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2B676">
      <w:pPr>
        <w:rPr>
          <w:lang w:val="en-US"/>
        </w:rPr>
      </w:pPr>
    </w:p>
    <w:p w14:paraId="5C9E68EC">
      <w:pPr>
        <w:jc w:val="center"/>
        <w:rPr>
          <w:b/>
          <w:sz w:val="36"/>
          <w:szCs w:val="36"/>
        </w:rPr>
      </w:pPr>
    </w:p>
    <w:p w14:paraId="435EA7C1">
      <w:pPr>
        <w:jc w:val="center"/>
        <w:rPr>
          <w:b/>
          <w:sz w:val="36"/>
          <w:szCs w:val="36"/>
        </w:rPr>
      </w:pPr>
      <w:r>
        <w:rPr>
          <w:b/>
          <w:sz w:val="36"/>
          <w:szCs w:val="36"/>
        </w:rPr>
        <w:t>Latvi</w:t>
      </w:r>
      <w:r>
        <w:rPr>
          <w:b/>
          <w:sz w:val="36"/>
          <w:szCs w:val="36"/>
          <w:lang w:val="en-US"/>
        </w:rPr>
        <w:t>j</w:t>
      </w:r>
      <w:r>
        <w:rPr>
          <w:b/>
          <w:sz w:val="36"/>
          <w:szCs w:val="36"/>
        </w:rPr>
        <w:t>a</w:t>
      </w:r>
      <w:r>
        <w:rPr>
          <w:b/>
          <w:sz w:val="36"/>
          <w:szCs w:val="36"/>
          <w:lang w:val="en-US"/>
        </w:rPr>
        <w:t>s</w:t>
      </w:r>
      <w:r>
        <w:rPr>
          <w:b/>
          <w:sz w:val="36"/>
          <w:szCs w:val="36"/>
        </w:rPr>
        <w:t xml:space="preserve"> Republi</w:t>
      </w:r>
      <w:r>
        <w:rPr>
          <w:b/>
          <w:sz w:val="36"/>
          <w:szCs w:val="36"/>
          <w:lang w:val="en-US"/>
        </w:rPr>
        <w:t>kas valdīb</w:t>
      </w:r>
      <w:r>
        <w:rPr>
          <w:b/>
          <w:sz w:val="36"/>
          <w:szCs w:val="36"/>
          <w:lang w:val="lv-LV"/>
        </w:rPr>
        <w:t>as</w:t>
      </w:r>
      <w:r>
        <w:rPr>
          <w:b/>
          <w:sz w:val="36"/>
          <w:szCs w:val="36"/>
          <w:lang w:val="en-US"/>
        </w:rPr>
        <w:t xml:space="preserve"> un</w:t>
      </w:r>
      <w:r>
        <w:rPr>
          <w:b/>
          <w:sz w:val="36"/>
          <w:szCs w:val="36"/>
        </w:rPr>
        <w:t xml:space="preserve"> </w:t>
      </w:r>
    </w:p>
    <w:p w14:paraId="05B7CD2E">
      <w:pPr>
        <w:jc w:val="center"/>
        <w:rPr>
          <w:b/>
          <w:sz w:val="16"/>
          <w:szCs w:val="16"/>
        </w:rPr>
      </w:pPr>
    </w:p>
    <w:p w14:paraId="21567D9E">
      <w:pPr>
        <w:jc w:val="center"/>
        <w:rPr>
          <w:b/>
          <w:sz w:val="36"/>
          <w:szCs w:val="36"/>
          <w:lang w:val="lv-LV"/>
        </w:rPr>
      </w:pPr>
      <w:r>
        <w:rPr>
          <w:b/>
          <w:sz w:val="36"/>
          <w:szCs w:val="36"/>
          <w:lang w:val="lv-LV"/>
        </w:rPr>
        <w:t>Dominikāna</w:t>
      </w:r>
      <w:r>
        <w:rPr>
          <w:b/>
          <w:sz w:val="36"/>
          <w:szCs w:val="36"/>
          <w:lang w:val="en-US"/>
        </w:rPr>
        <w:t xml:space="preserve">s </w:t>
      </w:r>
      <w:r>
        <w:rPr>
          <w:b/>
          <w:sz w:val="36"/>
          <w:szCs w:val="36"/>
        </w:rPr>
        <w:t>Republi</w:t>
      </w:r>
      <w:r>
        <w:rPr>
          <w:b/>
          <w:sz w:val="36"/>
          <w:szCs w:val="36"/>
          <w:lang w:val="en-US"/>
        </w:rPr>
        <w:t>kas valdīb</w:t>
      </w:r>
      <w:r>
        <w:rPr>
          <w:b/>
          <w:sz w:val="36"/>
          <w:szCs w:val="36"/>
          <w:lang w:val="lv-LV"/>
        </w:rPr>
        <w:t>as</w:t>
      </w:r>
    </w:p>
    <w:p w14:paraId="2763904D">
      <w:pPr>
        <w:jc w:val="center"/>
        <w:rPr>
          <w:b/>
          <w:sz w:val="16"/>
          <w:szCs w:val="16"/>
          <w:lang w:val="lv-LV"/>
        </w:rPr>
      </w:pPr>
    </w:p>
    <w:p w14:paraId="0E1DDC76">
      <w:pPr>
        <w:jc w:val="center"/>
        <w:rPr>
          <w:b/>
          <w:sz w:val="36"/>
          <w:szCs w:val="36"/>
          <w:lang w:val="lv-LV"/>
        </w:rPr>
      </w:pPr>
      <w:r>
        <w:rPr>
          <w:b/>
          <w:sz w:val="36"/>
          <w:szCs w:val="36"/>
          <w:lang w:val="lv-LV"/>
        </w:rPr>
        <w:t>nolīgums par gaisa satiksmi</w:t>
      </w:r>
    </w:p>
    <w:p w14:paraId="2A9F47FA">
      <w:pPr>
        <w:jc w:val="center"/>
        <w:rPr>
          <w:sz w:val="28"/>
          <w:szCs w:val="28"/>
          <w:lang w:val="lv-LV"/>
        </w:rPr>
      </w:pPr>
    </w:p>
    <w:p w14:paraId="3B9902A2">
      <w:pPr>
        <w:jc w:val="center"/>
        <w:rPr>
          <w:sz w:val="28"/>
          <w:szCs w:val="28"/>
          <w:lang w:val="lv-LV"/>
        </w:rPr>
      </w:pPr>
    </w:p>
    <w:p w14:paraId="7806DF42">
      <w:pPr>
        <w:ind w:firstLine="720" w:firstLineChars="0"/>
        <w:jc w:val="both"/>
        <w:rPr>
          <w:sz w:val="28"/>
          <w:szCs w:val="28"/>
          <w:lang w:val="lv-LV"/>
        </w:rPr>
      </w:pPr>
      <w:r>
        <w:rPr>
          <w:sz w:val="28"/>
          <w:szCs w:val="28"/>
          <w:lang w:val="lv-LV"/>
        </w:rPr>
        <w:t xml:space="preserve">Latvijas Republikas valdība un </w:t>
      </w:r>
      <w:r>
        <w:rPr>
          <w:bCs/>
          <w:sz w:val="28"/>
          <w:szCs w:val="28"/>
          <w:lang w:val="lv-LV"/>
        </w:rPr>
        <w:t>Dominikānas</w:t>
      </w:r>
      <w:r>
        <w:rPr>
          <w:sz w:val="28"/>
          <w:szCs w:val="28"/>
          <w:lang w:val="lv-LV"/>
        </w:rPr>
        <w:t xml:space="preserve"> Republikas valdība, turpmāk dēvētas par “Līgumslēdzējām Pusēm”;</w:t>
      </w:r>
    </w:p>
    <w:p w14:paraId="3AAFE216">
      <w:pPr>
        <w:jc w:val="both"/>
        <w:rPr>
          <w:sz w:val="28"/>
          <w:szCs w:val="28"/>
          <w:lang w:val="lv-LV"/>
        </w:rPr>
      </w:pPr>
    </w:p>
    <w:p w14:paraId="08812A41">
      <w:pPr>
        <w:ind w:firstLine="720" w:firstLineChars="0"/>
        <w:jc w:val="both"/>
        <w:rPr>
          <w:sz w:val="28"/>
          <w:szCs w:val="28"/>
          <w:lang w:val="lv-LV"/>
        </w:rPr>
      </w:pPr>
      <w:r>
        <w:rPr>
          <w:sz w:val="28"/>
          <w:szCs w:val="28"/>
          <w:lang w:val="lv-LV"/>
        </w:rPr>
        <w:t>Būdamas Konvencijas par starptautisko civilo aviāciju, kas atklāta parakstīšanai Čikāgā 1944.gada 7.decembrī, dalībnieces;</w:t>
      </w:r>
    </w:p>
    <w:p w14:paraId="5E3EC54C">
      <w:pPr>
        <w:jc w:val="both"/>
        <w:rPr>
          <w:sz w:val="28"/>
          <w:szCs w:val="28"/>
          <w:lang w:val="lv-LV"/>
        </w:rPr>
      </w:pPr>
    </w:p>
    <w:p w14:paraId="2923CB9A">
      <w:pPr>
        <w:ind w:firstLine="720" w:firstLineChars="0"/>
        <w:jc w:val="both"/>
        <w:rPr>
          <w:rStyle w:val="29"/>
          <w:sz w:val="28"/>
          <w:szCs w:val="28"/>
          <w:lang w:val="lv-LV"/>
        </w:rPr>
      </w:pPr>
      <w:r>
        <w:rPr>
          <w:sz w:val="28"/>
          <w:szCs w:val="28"/>
          <w:lang w:val="lv-LV"/>
        </w:rPr>
        <w:t xml:space="preserve">Vēloties noslēgt Nolīgumu </w:t>
      </w:r>
      <w:r>
        <w:rPr>
          <w:rStyle w:val="29"/>
          <w:sz w:val="28"/>
          <w:szCs w:val="28"/>
          <w:lang w:val="lv-LV"/>
        </w:rPr>
        <w:t>saskaņā</w:t>
      </w:r>
      <w:r>
        <w:rPr>
          <w:rStyle w:val="30"/>
          <w:sz w:val="28"/>
          <w:szCs w:val="28"/>
          <w:lang w:val="lv-LV"/>
        </w:rPr>
        <w:t xml:space="preserve"> </w:t>
      </w:r>
      <w:r>
        <w:rPr>
          <w:rStyle w:val="29"/>
          <w:sz w:val="28"/>
          <w:szCs w:val="28"/>
          <w:lang w:val="lv-LV"/>
        </w:rPr>
        <w:t>ar</w:t>
      </w:r>
      <w:r>
        <w:rPr>
          <w:rStyle w:val="30"/>
          <w:sz w:val="28"/>
          <w:szCs w:val="28"/>
          <w:lang w:val="lv-LV"/>
        </w:rPr>
        <w:t xml:space="preserve"> </w:t>
      </w:r>
      <w:r>
        <w:rPr>
          <w:rStyle w:val="29"/>
          <w:sz w:val="28"/>
          <w:szCs w:val="28"/>
          <w:lang w:val="lv-LV"/>
        </w:rPr>
        <w:t>minēto</w:t>
      </w:r>
      <w:r>
        <w:rPr>
          <w:rStyle w:val="30"/>
          <w:sz w:val="28"/>
          <w:szCs w:val="28"/>
          <w:lang w:val="lv-LV"/>
        </w:rPr>
        <w:t xml:space="preserve"> </w:t>
      </w:r>
      <w:r>
        <w:rPr>
          <w:rStyle w:val="29"/>
          <w:sz w:val="28"/>
          <w:szCs w:val="28"/>
          <w:lang w:val="lv-LV"/>
        </w:rPr>
        <w:t>Konvenciju</w:t>
      </w:r>
      <w:r>
        <w:rPr>
          <w:rStyle w:val="30"/>
          <w:sz w:val="28"/>
          <w:szCs w:val="28"/>
          <w:lang w:val="lv-LV"/>
        </w:rPr>
        <w:t xml:space="preserve"> </w:t>
      </w:r>
      <w:r>
        <w:rPr>
          <w:rStyle w:val="29"/>
          <w:sz w:val="28"/>
          <w:szCs w:val="28"/>
          <w:lang w:val="lv-LV"/>
        </w:rPr>
        <w:t>un</w:t>
      </w:r>
      <w:r>
        <w:rPr>
          <w:rStyle w:val="30"/>
          <w:sz w:val="28"/>
          <w:szCs w:val="28"/>
          <w:lang w:val="lv-LV"/>
        </w:rPr>
        <w:t xml:space="preserve"> </w:t>
      </w:r>
      <w:r>
        <w:rPr>
          <w:rStyle w:val="30"/>
          <w:rFonts w:hint="default"/>
          <w:sz w:val="28"/>
          <w:szCs w:val="28"/>
          <w:lang w:val="lv-LV"/>
        </w:rPr>
        <w:t xml:space="preserve"> </w:t>
      </w:r>
      <w:r>
        <w:rPr>
          <w:rStyle w:val="29"/>
          <w:sz w:val="28"/>
          <w:szCs w:val="28"/>
          <w:lang w:val="lv-LV"/>
        </w:rPr>
        <w:t>papildus</w:t>
      </w:r>
      <w:r>
        <w:rPr>
          <w:rStyle w:val="30"/>
          <w:sz w:val="28"/>
          <w:szCs w:val="28"/>
          <w:lang w:val="lv-LV"/>
        </w:rPr>
        <w:t xml:space="preserve"> </w:t>
      </w:r>
      <w:r>
        <w:rPr>
          <w:rStyle w:val="29"/>
          <w:sz w:val="28"/>
          <w:szCs w:val="28"/>
          <w:lang w:val="lv-LV"/>
        </w:rPr>
        <w:t>tai</w:t>
      </w:r>
      <w:r>
        <w:rPr>
          <w:sz w:val="28"/>
          <w:szCs w:val="28"/>
          <w:lang w:val="lv-LV"/>
        </w:rPr>
        <w:t xml:space="preserve"> par gaisa satiksmes izveidošanu starp katras valsts attiecīgajām teritorijām un aiz to robežām, </w:t>
      </w:r>
      <w:r>
        <w:rPr>
          <w:rStyle w:val="29"/>
          <w:sz w:val="28"/>
          <w:szCs w:val="28"/>
          <w:lang w:val="lv-LV"/>
        </w:rPr>
        <w:t>pamatojoties</w:t>
      </w:r>
      <w:r>
        <w:rPr>
          <w:rStyle w:val="30"/>
          <w:sz w:val="28"/>
          <w:szCs w:val="28"/>
          <w:lang w:val="lv-LV"/>
        </w:rPr>
        <w:t xml:space="preserve"> </w:t>
      </w:r>
      <w:r>
        <w:rPr>
          <w:rStyle w:val="29"/>
          <w:sz w:val="28"/>
          <w:szCs w:val="28"/>
          <w:lang w:val="lv-LV"/>
        </w:rPr>
        <w:t>uz</w:t>
      </w:r>
      <w:r>
        <w:rPr>
          <w:rStyle w:val="30"/>
          <w:sz w:val="28"/>
          <w:szCs w:val="28"/>
          <w:lang w:val="lv-LV"/>
        </w:rPr>
        <w:t xml:space="preserve"> </w:t>
      </w:r>
      <w:r>
        <w:rPr>
          <w:rStyle w:val="29"/>
          <w:sz w:val="28"/>
          <w:szCs w:val="28"/>
          <w:lang w:val="lv-LV"/>
        </w:rPr>
        <w:t>savstarpīguma</w:t>
      </w:r>
      <w:r>
        <w:rPr>
          <w:rStyle w:val="30"/>
          <w:sz w:val="28"/>
          <w:szCs w:val="28"/>
          <w:lang w:val="lv-LV"/>
        </w:rPr>
        <w:t xml:space="preserve"> </w:t>
      </w:r>
      <w:r>
        <w:rPr>
          <w:rStyle w:val="29"/>
          <w:sz w:val="28"/>
          <w:szCs w:val="28"/>
          <w:lang w:val="lv-LV"/>
        </w:rPr>
        <w:t>principu,</w:t>
      </w:r>
    </w:p>
    <w:p w14:paraId="5D46A85D">
      <w:pPr>
        <w:jc w:val="both"/>
        <w:rPr>
          <w:rStyle w:val="29"/>
          <w:sz w:val="28"/>
          <w:szCs w:val="28"/>
          <w:lang w:val="lv-LV"/>
        </w:rPr>
      </w:pPr>
    </w:p>
    <w:p w14:paraId="7AB5D451">
      <w:pPr>
        <w:ind w:firstLine="720" w:firstLineChars="0"/>
        <w:jc w:val="both"/>
        <w:rPr>
          <w:sz w:val="28"/>
          <w:szCs w:val="28"/>
        </w:rPr>
      </w:pPr>
      <w:r>
        <w:rPr>
          <w:sz w:val="28"/>
          <w:szCs w:val="28"/>
          <w:lang w:val="lv-LV"/>
        </w:rPr>
        <w:t>Ir vienojušās par turpmāko</w:t>
      </w:r>
      <w:r>
        <w:rPr>
          <w:sz w:val="28"/>
          <w:szCs w:val="28"/>
        </w:rPr>
        <w:t>:</w:t>
      </w:r>
    </w:p>
    <w:p w14:paraId="2C9F3425">
      <w:pPr>
        <w:jc w:val="both"/>
        <w:rPr>
          <w:sz w:val="28"/>
          <w:szCs w:val="28"/>
        </w:rPr>
      </w:pPr>
    </w:p>
    <w:p w14:paraId="72A027B6">
      <w:pPr>
        <w:pStyle w:val="3"/>
        <w:rPr>
          <w:b w:val="0"/>
          <w:sz w:val="28"/>
          <w:szCs w:val="28"/>
          <w:lang w:val="lv-LV"/>
        </w:rPr>
      </w:pPr>
      <w:r>
        <w:rPr>
          <w:sz w:val="28"/>
          <w:szCs w:val="28"/>
          <w:lang w:val="lv-LV"/>
        </w:rPr>
        <w:t xml:space="preserve">1.pants </w:t>
      </w:r>
    </w:p>
    <w:p w14:paraId="05205AC5">
      <w:pPr>
        <w:jc w:val="center"/>
        <w:rPr>
          <w:b/>
          <w:sz w:val="28"/>
          <w:szCs w:val="28"/>
          <w:lang w:val="lv-LV"/>
        </w:rPr>
      </w:pPr>
      <w:r>
        <w:rPr>
          <w:b/>
          <w:sz w:val="28"/>
          <w:szCs w:val="28"/>
          <w:lang w:val="lv-LV"/>
        </w:rPr>
        <w:t>Definīcijas</w:t>
      </w:r>
    </w:p>
    <w:p w14:paraId="4546EF8A">
      <w:pPr>
        <w:jc w:val="center"/>
        <w:rPr>
          <w:sz w:val="28"/>
          <w:szCs w:val="28"/>
          <w:lang w:val="lv-LV"/>
        </w:rPr>
      </w:pPr>
    </w:p>
    <w:p w14:paraId="4D604EE8">
      <w:pPr>
        <w:numPr>
          <w:ilvl w:val="0"/>
          <w:numId w:val="1"/>
        </w:numPr>
        <w:ind w:firstLine="720" w:firstLineChars="0"/>
        <w:jc w:val="both"/>
        <w:rPr>
          <w:sz w:val="28"/>
          <w:szCs w:val="28"/>
          <w:lang w:val="lv-LV"/>
        </w:rPr>
      </w:pPr>
      <w:r>
        <w:rPr>
          <w:sz w:val="28"/>
          <w:szCs w:val="28"/>
          <w:lang w:val="lv-LV"/>
        </w:rPr>
        <w:t>Šajā Nolīgumā, ja kontekstā nav paredzēts citādi:</w:t>
      </w:r>
    </w:p>
    <w:p w14:paraId="02C008F4">
      <w:pPr>
        <w:jc w:val="both"/>
        <w:rPr>
          <w:sz w:val="28"/>
          <w:szCs w:val="28"/>
          <w:lang w:val="lv-LV"/>
        </w:rPr>
      </w:pPr>
    </w:p>
    <w:p w14:paraId="1C2436FC">
      <w:pPr>
        <w:numPr>
          <w:ilvl w:val="0"/>
          <w:numId w:val="2"/>
        </w:numPr>
        <w:ind w:left="0" w:leftChars="0" w:firstLine="599" w:firstLineChars="214"/>
        <w:jc w:val="both"/>
        <w:rPr>
          <w:sz w:val="28"/>
          <w:szCs w:val="28"/>
          <w:lang w:val="lv-LV"/>
        </w:rPr>
      </w:pPr>
      <w:r>
        <w:rPr>
          <w:sz w:val="28"/>
          <w:szCs w:val="28"/>
          <w:lang w:val="lv-LV"/>
        </w:rPr>
        <w:t xml:space="preserve">termins </w:t>
      </w:r>
      <w:r>
        <w:rPr>
          <w:i/>
          <w:iCs/>
          <w:sz w:val="28"/>
          <w:szCs w:val="28"/>
          <w:lang w:val="lv-LV" w:eastAsia="ko-KR"/>
        </w:rPr>
        <w:t>“</w:t>
      </w:r>
      <w:r>
        <w:rPr>
          <w:i/>
          <w:iCs/>
          <w:sz w:val="28"/>
          <w:szCs w:val="28"/>
          <w:lang w:val="lv-LV"/>
        </w:rPr>
        <w:t>Konvencija</w:t>
      </w:r>
      <w:r>
        <w:rPr>
          <w:i/>
          <w:iCs/>
          <w:sz w:val="28"/>
          <w:szCs w:val="28"/>
          <w:lang w:val="lv-LV" w:eastAsia="ko-KR"/>
        </w:rPr>
        <w:t>”</w:t>
      </w:r>
      <w:r>
        <w:rPr>
          <w:sz w:val="28"/>
          <w:szCs w:val="28"/>
          <w:lang w:val="lv-LV"/>
        </w:rPr>
        <w:t xml:space="preserve"> nozīmē Konvenciju par starptautisko civilo aviāciju, kas atklāta parakstīšanai Čikāgā 1944.gada 7.decembrī, un ietver jebkuru tās pielikumu, kas pieņemts saskaņā ar minētās Konvencijas 90.pantu, un pielikumu un Konvencijas jebkuru grozījumu, kas izdarīts saskaņā ar šīs Konvencijas 90. un 94.pantu, ciktāl šie pielikumi un grozījumi kļuvuši saistoši abām Līgumslēdzējām Pusēm vai tās tos savās valstīs ratificējušas;</w:t>
      </w:r>
    </w:p>
    <w:p w14:paraId="345E19D2">
      <w:pPr>
        <w:jc w:val="both"/>
        <w:rPr>
          <w:sz w:val="28"/>
          <w:szCs w:val="28"/>
          <w:lang w:val="lv-LV"/>
        </w:rPr>
      </w:pPr>
    </w:p>
    <w:p w14:paraId="19116795">
      <w:pPr>
        <w:ind w:firstLine="720" w:firstLineChars="0"/>
        <w:jc w:val="both"/>
        <w:rPr>
          <w:sz w:val="28"/>
          <w:szCs w:val="28"/>
          <w:lang w:val="lv-LV"/>
        </w:rPr>
      </w:pPr>
      <w:r>
        <w:rPr>
          <w:sz w:val="28"/>
          <w:szCs w:val="28"/>
          <w:lang w:val="lv-LV"/>
        </w:rPr>
        <w:t xml:space="preserve">b) termins </w:t>
      </w:r>
      <w:r>
        <w:rPr>
          <w:i/>
          <w:iCs/>
          <w:sz w:val="28"/>
          <w:szCs w:val="28"/>
          <w:lang w:val="lv-LV" w:eastAsia="ko-KR"/>
        </w:rPr>
        <w:t>“</w:t>
      </w:r>
      <w:r>
        <w:rPr>
          <w:i/>
          <w:iCs/>
          <w:sz w:val="28"/>
          <w:szCs w:val="28"/>
          <w:lang w:val="lv-LV"/>
        </w:rPr>
        <w:t>aviācijas institūcijas</w:t>
      </w:r>
      <w:r>
        <w:rPr>
          <w:i/>
          <w:iCs/>
          <w:sz w:val="28"/>
          <w:szCs w:val="28"/>
          <w:lang w:val="lv-LV" w:eastAsia="ko-KR"/>
        </w:rPr>
        <w:t>”</w:t>
      </w:r>
      <w:r>
        <w:rPr>
          <w:sz w:val="28"/>
          <w:szCs w:val="28"/>
          <w:lang w:val="lv-LV"/>
        </w:rPr>
        <w:t xml:space="preserve"> attiecībā uz Latvijas Republiku nozīmē Satiksmes ministriju un attiecībā uz Dominikānas Republiku, Civilās aviācijas pārvaldi, vai abos gadījumos, jebkuru personu vai institūciju, kas ir pilnvarota veikt minēto</w:t>
      </w:r>
      <w:r>
        <w:rPr>
          <w:iCs/>
          <w:sz w:val="28"/>
          <w:szCs w:val="28"/>
          <w:lang w:val="lv-LV"/>
        </w:rPr>
        <w:t xml:space="preserve"> aviācijas</w:t>
      </w:r>
      <w:r>
        <w:rPr>
          <w:sz w:val="28"/>
          <w:szCs w:val="28"/>
          <w:lang w:val="lv-LV"/>
        </w:rPr>
        <w:t xml:space="preserve"> institūciju pašreizējās funkcijas;</w:t>
      </w:r>
    </w:p>
    <w:p w14:paraId="4BBF6DE2">
      <w:pPr>
        <w:jc w:val="both"/>
        <w:rPr>
          <w:sz w:val="28"/>
          <w:szCs w:val="28"/>
          <w:lang w:val="lv-LV"/>
        </w:rPr>
      </w:pPr>
    </w:p>
    <w:p w14:paraId="09E75E22">
      <w:pPr>
        <w:ind w:firstLine="720" w:firstLineChars="0"/>
        <w:jc w:val="both"/>
        <w:rPr>
          <w:sz w:val="28"/>
          <w:szCs w:val="28"/>
          <w:lang w:val="lv-LV"/>
        </w:rPr>
      </w:pPr>
      <w:r>
        <w:rPr>
          <w:sz w:val="28"/>
          <w:szCs w:val="28"/>
          <w:lang w:val="lv-LV"/>
        </w:rPr>
        <w:t xml:space="preserve">c) termins </w:t>
      </w:r>
      <w:r>
        <w:rPr>
          <w:i/>
          <w:iCs/>
          <w:sz w:val="28"/>
          <w:szCs w:val="28"/>
          <w:lang w:val="lv-LV" w:eastAsia="ko-KR"/>
        </w:rPr>
        <w:t>“</w:t>
      </w:r>
      <w:r>
        <w:rPr>
          <w:i/>
          <w:iCs/>
          <w:sz w:val="28"/>
          <w:szCs w:val="28"/>
          <w:lang w:val="lv-LV"/>
        </w:rPr>
        <w:t>nozīmētā aviokompānija</w:t>
      </w:r>
      <w:r>
        <w:rPr>
          <w:i/>
          <w:iCs/>
          <w:sz w:val="28"/>
          <w:szCs w:val="28"/>
          <w:lang w:val="lv-LV" w:eastAsia="ko-KR"/>
        </w:rPr>
        <w:t>”</w:t>
      </w:r>
      <w:r>
        <w:rPr>
          <w:sz w:val="28"/>
          <w:szCs w:val="28"/>
          <w:lang w:val="lv-LV"/>
        </w:rPr>
        <w:t xml:space="preserve"> nozīmē aviokompāniju, kura ir nozīmēta un pilnvarota saskaņā ar šā Nolīguma 4.pantu;</w:t>
      </w:r>
    </w:p>
    <w:p w14:paraId="0C12E877">
      <w:pPr>
        <w:jc w:val="both"/>
        <w:rPr>
          <w:sz w:val="28"/>
          <w:szCs w:val="28"/>
          <w:lang w:val="lv-LV"/>
        </w:rPr>
      </w:pPr>
    </w:p>
    <w:p w14:paraId="5EF2C61B">
      <w:pPr>
        <w:jc w:val="both"/>
        <w:rPr>
          <w:sz w:val="28"/>
          <w:szCs w:val="28"/>
          <w:lang w:val="lv-LV"/>
        </w:rPr>
      </w:pPr>
    </w:p>
    <w:p w14:paraId="633ED1D8">
      <w:pPr>
        <w:jc w:val="both"/>
        <w:rPr>
          <w:sz w:val="28"/>
          <w:szCs w:val="28"/>
          <w:lang w:val="lv-LV"/>
        </w:rPr>
      </w:pPr>
    </w:p>
    <w:p w14:paraId="55A402FD">
      <w:pPr>
        <w:tabs>
          <w:tab w:val="left" w:pos="90"/>
        </w:tabs>
        <w:jc w:val="both"/>
        <w:rPr>
          <w:rFonts w:hint="default"/>
          <w:sz w:val="28"/>
          <w:szCs w:val="28"/>
          <w:lang w:val="lv-LV"/>
        </w:rPr>
      </w:pPr>
      <w:r>
        <w:rPr>
          <w:rFonts w:hint="default"/>
          <w:sz w:val="28"/>
          <w:szCs w:val="28"/>
          <w:lang w:val="lv-LV"/>
        </w:rPr>
        <w:tab/>
      </w:r>
      <w:r>
        <w:rPr>
          <w:rFonts w:hint="default"/>
          <w:sz w:val="28"/>
          <w:szCs w:val="28"/>
          <w:lang w:val="lv-LV"/>
        </w:rPr>
        <w:tab/>
      </w:r>
    </w:p>
    <w:p w14:paraId="4C6CD3DA">
      <w:pPr>
        <w:tabs>
          <w:tab w:val="left" w:pos="90"/>
        </w:tabs>
        <w:jc w:val="both"/>
        <w:rPr>
          <w:sz w:val="28"/>
          <w:szCs w:val="28"/>
          <w:lang w:val="lv-LV"/>
        </w:rPr>
      </w:pPr>
      <w:r>
        <w:rPr>
          <w:rFonts w:hint="default"/>
          <w:sz w:val="28"/>
          <w:szCs w:val="28"/>
          <w:lang w:val="lv-LV"/>
        </w:rPr>
        <w:tab/>
      </w:r>
      <w:r>
        <w:rPr>
          <w:rFonts w:hint="default"/>
          <w:sz w:val="28"/>
          <w:szCs w:val="28"/>
          <w:lang w:val="lv-LV"/>
        </w:rPr>
        <w:tab/>
      </w:r>
      <w:r>
        <w:rPr>
          <w:sz w:val="28"/>
          <w:szCs w:val="28"/>
          <w:lang w:val="lv-LV"/>
        </w:rPr>
        <w:t xml:space="preserve">d) termins </w:t>
      </w:r>
      <w:r>
        <w:rPr>
          <w:i/>
          <w:iCs/>
          <w:sz w:val="28"/>
          <w:szCs w:val="28"/>
          <w:lang w:val="lv-LV" w:eastAsia="ko-KR"/>
        </w:rPr>
        <w:t>“</w:t>
      </w:r>
      <w:r>
        <w:rPr>
          <w:i/>
          <w:iCs/>
          <w:sz w:val="28"/>
          <w:szCs w:val="28"/>
          <w:lang w:val="lv-LV"/>
        </w:rPr>
        <w:t>teritorija</w:t>
      </w:r>
      <w:r>
        <w:rPr>
          <w:i/>
          <w:iCs/>
          <w:sz w:val="28"/>
          <w:szCs w:val="28"/>
          <w:lang w:val="lv-LV" w:eastAsia="ko-KR"/>
        </w:rPr>
        <w:t>”</w:t>
      </w:r>
      <w:r>
        <w:rPr>
          <w:sz w:val="28"/>
          <w:szCs w:val="28"/>
          <w:lang w:val="lv-LV"/>
        </w:rPr>
        <w:t xml:space="preserve"> attiecībā uz Līgumslēdzējām Pusēm tiek saprasts kā Latvijas Republikas teritorija vai Dominikānas Republikas teritorija, kā to prasa konteksts, un tam ir Konvencijas 2.pantā noteiktā nozīme, un to izsaka šādi: “Šajā konvencijā par valsts teritoriju uzskata sauszemes platības un tām blakus esošos teritoriālos ūdeņus, uz kuriem attiecas šīs valsts suverenitāte, sizerēnā vara, aizsardzība vai pilnvaras”;</w:t>
      </w:r>
    </w:p>
    <w:p w14:paraId="06083BFF">
      <w:pPr>
        <w:jc w:val="both"/>
        <w:rPr>
          <w:sz w:val="28"/>
          <w:szCs w:val="28"/>
          <w:lang w:val="lv-LV"/>
        </w:rPr>
      </w:pPr>
    </w:p>
    <w:p w14:paraId="630EDFA6">
      <w:pPr>
        <w:ind w:firstLine="720" w:firstLineChars="0"/>
        <w:jc w:val="both"/>
        <w:rPr>
          <w:sz w:val="28"/>
          <w:szCs w:val="28"/>
          <w:lang w:val="lv-LV"/>
        </w:rPr>
      </w:pPr>
      <w:r>
        <w:rPr>
          <w:sz w:val="28"/>
          <w:szCs w:val="28"/>
          <w:lang w:val="lv-LV"/>
        </w:rPr>
        <w:t xml:space="preserve">e) terminam </w:t>
      </w:r>
      <w:r>
        <w:rPr>
          <w:i/>
          <w:iCs/>
          <w:sz w:val="28"/>
          <w:szCs w:val="28"/>
          <w:lang w:val="lv-LV"/>
        </w:rPr>
        <w:t>“suverenitāte”</w:t>
      </w:r>
      <w:r>
        <w:rPr>
          <w:sz w:val="28"/>
          <w:szCs w:val="28"/>
          <w:lang w:val="lv-LV"/>
        </w:rPr>
        <w:t xml:space="preserve"> šā Nolīguma izpratnē ir Konvencijas 1.pantā noteiktā nozīme un to izsaka šādi: “</w:t>
      </w:r>
      <w:r>
        <w:rPr>
          <w:i/>
          <w:iCs/>
          <w:sz w:val="28"/>
          <w:szCs w:val="28"/>
          <w:lang w:val="lv-LV"/>
        </w:rPr>
        <w:t xml:space="preserve">Līgumslēdzējas valstis atzīst, ka ikvienai valstij ir pilnīga un ekskluzīva suverenitāte savas teritorijas gaisa telpā </w:t>
      </w:r>
      <w:r>
        <w:rPr>
          <w:sz w:val="28"/>
          <w:szCs w:val="28"/>
          <w:lang w:val="lv-LV"/>
        </w:rPr>
        <w:t>”;</w:t>
      </w:r>
    </w:p>
    <w:p w14:paraId="4CA6DAF7">
      <w:pPr>
        <w:jc w:val="both"/>
        <w:rPr>
          <w:sz w:val="28"/>
          <w:szCs w:val="28"/>
          <w:lang w:val="lv-LV"/>
        </w:rPr>
      </w:pPr>
    </w:p>
    <w:p w14:paraId="382B12A4">
      <w:pPr>
        <w:ind w:firstLine="720" w:firstLineChars="0"/>
        <w:jc w:val="both"/>
        <w:rPr>
          <w:sz w:val="28"/>
          <w:szCs w:val="28"/>
          <w:lang w:val="lv-LV"/>
        </w:rPr>
      </w:pPr>
      <w:r>
        <w:rPr>
          <w:sz w:val="28"/>
          <w:szCs w:val="28"/>
          <w:lang w:val="lv-LV"/>
        </w:rPr>
        <w:t xml:space="preserve">f) terminiem </w:t>
      </w:r>
      <w:r>
        <w:rPr>
          <w:rStyle w:val="29"/>
          <w:i/>
          <w:iCs/>
          <w:sz w:val="28"/>
          <w:szCs w:val="28"/>
          <w:lang w:val="lv-LV"/>
        </w:rPr>
        <w:t>“</w:t>
      </w:r>
      <w:r>
        <w:rPr>
          <w:i/>
          <w:iCs/>
          <w:sz w:val="28"/>
          <w:szCs w:val="28"/>
          <w:lang w:val="lv-LV"/>
        </w:rPr>
        <w:t>gaisa satiksme</w:t>
      </w:r>
      <w:r>
        <w:rPr>
          <w:rStyle w:val="29"/>
          <w:i/>
          <w:iCs/>
          <w:sz w:val="28"/>
          <w:szCs w:val="28"/>
          <w:lang w:val="lv-LV"/>
        </w:rPr>
        <w:t>”</w:t>
      </w:r>
      <w:r>
        <w:rPr>
          <w:iCs/>
          <w:sz w:val="28"/>
          <w:szCs w:val="28"/>
          <w:lang w:val="lv-LV"/>
        </w:rPr>
        <w:t xml:space="preserve">, </w:t>
      </w:r>
      <w:r>
        <w:rPr>
          <w:rStyle w:val="29"/>
          <w:i/>
          <w:iCs/>
          <w:sz w:val="28"/>
          <w:szCs w:val="28"/>
          <w:lang w:val="lv-LV"/>
        </w:rPr>
        <w:t>“</w:t>
      </w:r>
      <w:r>
        <w:rPr>
          <w:i/>
          <w:iCs/>
          <w:sz w:val="28"/>
          <w:szCs w:val="28"/>
          <w:lang w:val="lv-LV"/>
        </w:rPr>
        <w:t>starptautiskā gaisa satiksme</w:t>
      </w:r>
      <w:r>
        <w:rPr>
          <w:rStyle w:val="29"/>
          <w:i/>
          <w:iCs/>
          <w:sz w:val="28"/>
          <w:szCs w:val="28"/>
          <w:lang w:val="lv-LV"/>
        </w:rPr>
        <w:t>”</w:t>
      </w:r>
      <w:r>
        <w:rPr>
          <w:iCs/>
          <w:sz w:val="28"/>
          <w:szCs w:val="28"/>
          <w:lang w:val="lv-LV"/>
        </w:rPr>
        <w:t xml:space="preserve">, </w:t>
      </w:r>
      <w:r>
        <w:rPr>
          <w:rStyle w:val="29"/>
          <w:i/>
          <w:iCs/>
          <w:sz w:val="28"/>
          <w:szCs w:val="28"/>
          <w:lang w:val="lv-LV"/>
        </w:rPr>
        <w:t>“</w:t>
      </w:r>
      <w:r>
        <w:rPr>
          <w:i/>
          <w:iCs/>
          <w:sz w:val="28"/>
          <w:szCs w:val="28"/>
          <w:lang w:val="lv-LV"/>
        </w:rPr>
        <w:t>aviokompānija</w:t>
      </w:r>
      <w:r>
        <w:rPr>
          <w:rStyle w:val="29"/>
          <w:i/>
          <w:iCs/>
          <w:sz w:val="28"/>
          <w:szCs w:val="28"/>
          <w:lang w:val="lv-LV"/>
        </w:rPr>
        <w:t>”</w:t>
      </w:r>
      <w:r>
        <w:rPr>
          <w:sz w:val="28"/>
          <w:szCs w:val="28"/>
          <w:lang w:val="lv-LV"/>
        </w:rPr>
        <w:t xml:space="preserve"> un </w:t>
      </w:r>
      <w:r>
        <w:rPr>
          <w:rStyle w:val="29"/>
          <w:i/>
          <w:iCs/>
          <w:sz w:val="28"/>
          <w:szCs w:val="28"/>
          <w:lang w:val="lv-LV"/>
        </w:rPr>
        <w:t>“</w:t>
      </w:r>
      <w:r>
        <w:rPr>
          <w:i/>
          <w:iCs/>
          <w:sz w:val="28"/>
          <w:szCs w:val="28"/>
          <w:lang w:val="lv-LV"/>
        </w:rPr>
        <w:t>apstāšanās nekomerciālos nolūkos</w:t>
      </w:r>
      <w:r>
        <w:rPr>
          <w:rStyle w:val="29"/>
          <w:i/>
          <w:iCs/>
          <w:sz w:val="28"/>
          <w:szCs w:val="28"/>
          <w:lang w:val="lv-LV"/>
        </w:rPr>
        <w:t>”</w:t>
      </w:r>
      <w:r>
        <w:rPr>
          <w:sz w:val="28"/>
          <w:szCs w:val="28"/>
          <w:lang w:val="lv-LV"/>
        </w:rPr>
        <w:t xml:space="preserve"> ir Konvencijas 96.pantā noteiktās nozīmes;</w:t>
      </w:r>
    </w:p>
    <w:p w14:paraId="67770068">
      <w:pPr>
        <w:jc w:val="both"/>
        <w:rPr>
          <w:sz w:val="28"/>
          <w:szCs w:val="28"/>
          <w:lang w:val="lv-LV"/>
        </w:rPr>
      </w:pPr>
    </w:p>
    <w:p w14:paraId="5B578606">
      <w:pPr>
        <w:ind w:firstLine="720" w:firstLineChars="0"/>
        <w:jc w:val="both"/>
        <w:rPr>
          <w:sz w:val="28"/>
          <w:szCs w:val="28"/>
          <w:lang w:val="lv-LV"/>
        </w:rPr>
      </w:pPr>
      <w:r>
        <w:rPr>
          <w:sz w:val="28"/>
          <w:szCs w:val="28"/>
          <w:lang w:val="lv-LV"/>
        </w:rPr>
        <w:t xml:space="preserve">g) termins </w:t>
      </w:r>
      <w:r>
        <w:rPr>
          <w:rStyle w:val="29"/>
          <w:i/>
          <w:iCs/>
          <w:sz w:val="28"/>
          <w:szCs w:val="28"/>
          <w:lang w:val="lv-LV"/>
        </w:rPr>
        <w:t>“</w:t>
      </w:r>
      <w:r>
        <w:rPr>
          <w:i/>
          <w:iCs/>
          <w:sz w:val="28"/>
          <w:szCs w:val="28"/>
          <w:lang w:val="lv-LV"/>
        </w:rPr>
        <w:t>cenas</w:t>
      </w:r>
      <w:r>
        <w:rPr>
          <w:rStyle w:val="29"/>
          <w:i/>
          <w:iCs/>
          <w:sz w:val="28"/>
          <w:szCs w:val="28"/>
          <w:lang w:val="lv-LV"/>
        </w:rPr>
        <w:t>”</w:t>
      </w:r>
      <w:r>
        <w:rPr>
          <w:sz w:val="28"/>
          <w:szCs w:val="28"/>
          <w:lang w:val="lv-LV"/>
        </w:rPr>
        <w:t xml:space="preserve"> nozīmē cenas, kas iekasējamas par pasažieru, bagāžas vai kravas pārvadājumiem (izņemot pastu), tostarp jebkurus nozīmīgus papildu labumus, kas jāsniedz vai jāpadara pieejamus saistībā ar šādiem pārvadājumiem, un komisijas maksu, kas jāmaksā par pasažieru pārvadājumu biļešu pārdošanu vai atbilstošiem kravas pārvadājumu darījumiem. Tas ietver arī nosacījumus, kas reglamentē pārvadājuma cenas</w:t>
      </w:r>
      <w:r>
        <w:rPr>
          <w:rFonts w:eastAsia="&amp;quot"/>
          <w:spacing w:val="2"/>
          <w:sz w:val="28"/>
          <w:szCs w:val="28"/>
          <w:lang w:val="lv-LV"/>
        </w:rPr>
        <w:t xml:space="preserve"> piemērojamību vai komisijas maksu</w:t>
      </w:r>
      <w:r>
        <w:rPr>
          <w:sz w:val="28"/>
          <w:szCs w:val="28"/>
          <w:lang w:val="lv-LV"/>
        </w:rPr>
        <w:t>;</w:t>
      </w:r>
    </w:p>
    <w:p w14:paraId="47BD71C4">
      <w:pPr>
        <w:jc w:val="both"/>
        <w:rPr>
          <w:sz w:val="28"/>
          <w:szCs w:val="28"/>
          <w:lang w:val="lv-LV"/>
        </w:rPr>
      </w:pPr>
    </w:p>
    <w:p w14:paraId="49C24106">
      <w:pPr>
        <w:ind w:firstLine="720" w:firstLineChars="0"/>
        <w:jc w:val="both"/>
        <w:rPr>
          <w:sz w:val="28"/>
          <w:szCs w:val="28"/>
          <w:lang w:val="lv-LV"/>
        </w:rPr>
      </w:pPr>
      <w:r>
        <w:rPr>
          <w:sz w:val="28"/>
          <w:szCs w:val="28"/>
          <w:lang w:val="lv-LV"/>
        </w:rPr>
        <w:t xml:space="preserve">h)  termins </w:t>
      </w:r>
      <w:r>
        <w:rPr>
          <w:rStyle w:val="29"/>
          <w:i/>
          <w:iCs/>
          <w:sz w:val="28"/>
          <w:szCs w:val="28"/>
          <w:lang w:val="lv-LV"/>
        </w:rPr>
        <w:t>“</w:t>
      </w:r>
      <w:r>
        <w:rPr>
          <w:i/>
          <w:iCs/>
          <w:sz w:val="28"/>
          <w:szCs w:val="28"/>
          <w:lang w:val="lv-LV"/>
        </w:rPr>
        <w:t>pielikums</w:t>
      </w:r>
      <w:r>
        <w:rPr>
          <w:rStyle w:val="29"/>
          <w:i/>
          <w:iCs/>
          <w:sz w:val="28"/>
          <w:szCs w:val="28"/>
          <w:lang w:val="lv-LV"/>
        </w:rPr>
        <w:t>”</w:t>
      </w:r>
      <w:r>
        <w:rPr>
          <w:sz w:val="28"/>
          <w:szCs w:val="28"/>
          <w:lang w:val="lv-LV"/>
        </w:rPr>
        <w:t xml:space="preserve"> nozīmē šā Nolīguma </w:t>
      </w:r>
      <w:r>
        <w:rPr>
          <w:bCs/>
          <w:sz w:val="28"/>
          <w:szCs w:val="28"/>
          <w:lang w:val="en-US"/>
        </w:rPr>
        <w:t>pielikum</w:t>
      </w:r>
      <w:r>
        <w:rPr>
          <w:bCs/>
          <w:sz w:val="28"/>
          <w:szCs w:val="28"/>
          <w:lang w:val="lv-LV"/>
        </w:rPr>
        <w:t>u</w:t>
      </w:r>
      <w:r>
        <w:rPr>
          <w:sz w:val="28"/>
          <w:szCs w:val="28"/>
          <w:lang w:val="lv-LV"/>
        </w:rPr>
        <w:t xml:space="preserve">. Pielikums veido šā Nolīguma neatņemamu sastāvdaļu un </w:t>
      </w:r>
      <w:r>
        <w:rPr>
          <w:rFonts w:eastAsia="&amp;quot"/>
          <w:spacing w:val="2"/>
          <w:sz w:val="28"/>
          <w:szCs w:val="28"/>
          <w:lang w:val="lv-LV"/>
        </w:rPr>
        <w:t>visas atsauces uz šo Nolīgumu ietver arī atsauces uz pielikumu, ja vien nav skaidri noteikts citādi</w:t>
      </w:r>
      <w:r>
        <w:rPr>
          <w:sz w:val="28"/>
          <w:szCs w:val="28"/>
          <w:lang w:val="lv-LV"/>
        </w:rPr>
        <w:t>;</w:t>
      </w:r>
    </w:p>
    <w:p w14:paraId="3C454E55">
      <w:pPr>
        <w:jc w:val="both"/>
        <w:rPr>
          <w:sz w:val="28"/>
          <w:szCs w:val="28"/>
          <w:lang w:val="lv-LV"/>
        </w:rPr>
      </w:pPr>
    </w:p>
    <w:p w14:paraId="49DAF3D6">
      <w:pPr>
        <w:ind w:firstLine="720" w:firstLineChars="0"/>
        <w:jc w:val="both"/>
        <w:rPr>
          <w:sz w:val="28"/>
          <w:szCs w:val="28"/>
        </w:rPr>
      </w:pPr>
      <w:r>
        <w:rPr>
          <w:sz w:val="28"/>
          <w:szCs w:val="28"/>
          <w:lang w:val="lv-LV"/>
        </w:rPr>
        <w:t xml:space="preserve">i) termins </w:t>
      </w:r>
      <w:r>
        <w:rPr>
          <w:i/>
          <w:iCs/>
          <w:sz w:val="28"/>
          <w:szCs w:val="28"/>
          <w:lang w:val="lv-LV"/>
        </w:rPr>
        <w:t xml:space="preserve">“ES </w:t>
      </w:r>
      <w:r>
        <w:rPr>
          <w:i/>
          <w:iCs/>
          <w:sz w:val="28"/>
          <w:szCs w:val="28"/>
          <w:lang w:val="en-US"/>
        </w:rPr>
        <w:t>L</w:t>
      </w:r>
      <w:r>
        <w:rPr>
          <w:i/>
          <w:iCs/>
          <w:sz w:val="28"/>
          <w:szCs w:val="28"/>
          <w:lang w:val="lv-LV"/>
        </w:rPr>
        <w:t>īgumi”</w:t>
      </w:r>
      <w:r>
        <w:rPr>
          <w:sz w:val="28"/>
          <w:szCs w:val="28"/>
          <w:lang w:val="lv-LV"/>
        </w:rPr>
        <w:t xml:space="preserve"> nozīmē </w:t>
      </w:r>
      <w:r>
        <w:rPr>
          <w:rStyle w:val="29"/>
          <w:sz w:val="28"/>
          <w:szCs w:val="28"/>
          <w:lang w:val="lv-LV"/>
        </w:rPr>
        <w:t>Līgumu</w:t>
      </w:r>
      <w:r>
        <w:rPr>
          <w:rStyle w:val="30"/>
          <w:sz w:val="28"/>
          <w:szCs w:val="28"/>
          <w:lang w:val="lv-LV"/>
        </w:rPr>
        <w:t xml:space="preserve"> </w:t>
      </w:r>
      <w:r>
        <w:rPr>
          <w:rStyle w:val="29"/>
          <w:sz w:val="28"/>
          <w:szCs w:val="28"/>
          <w:lang w:val="lv-LV"/>
        </w:rPr>
        <w:t>par</w:t>
      </w:r>
      <w:r>
        <w:rPr>
          <w:rStyle w:val="30"/>
          <w:sz w:val="28"/>
          <w:szCs w:val="28"/>
          <w:lang w:val="lv-LV"/>
        </w:rPr>
        <w:t xml:space="preserve"> </w:t>
      </w:r>
      <w:r>
        <w:rPr>
          <w:rStyle w:val="29"/>
          <w:sz w:val="28"/>
          <w:szCs w:val="28"/>
          <w:lang w:val="lv-LV"/>
        </w:rPr>
        <w:t>Eiropas</w:t>
      </w:r>
      <w:r>
        <w:rPr>
          <w:rStyle w:val="30"/>
          <w:sz w:val="28"/>
          <w:szCs w:val="28"/>
          <w:lang w:val="lv-LV"/>
        </w:rPr>
        <w:t xml:space="preserve"> </w:t>
      </w:r>
      <w:r>
        <w:rPr>
          <w:rStyle w:val="29"/>
          <w:sz w:val="28"/>
          <w:szCs w:val="28"/>
          <w:lang w:val="lv-LV"/>
        </w:rPr>
        <w:t>Savienību</w:t>
      </w:r>
      <w:r>
        <w:rPr>
          <w:rStyle w:val="30"/>
          <w:sz w:val="28"/>
          <w:szCs w:val="28"/>
          <w:lang w:val="lv-LV"/>
        </w:rPr>
        <w:t xml:space="preserve"> </w:t>
      </w:r>
      <w:r>
        <w:rPr>
          <w:rStyle w:val="29"/>
          <w:sz w:val="28"/>
          <w:szCs w:val="28"/>
          <w:lang w:val="lv-LV"/>
        </w:rPr>
        <w:t>un</w:t>
      </w:r>
      <w:r>
        <w:rPr>
          <w:rStyle w:val="30"/>
          <w:sz w:val="28"/>
          <w:szCs w:val="28"/>
          <w:lang w:val="lv-LV"/>
        </w:rPr>
        <w:t xml:space="preserve"> </w:t>
      </w:r>
      <w:r>
        <w:rPr>
          <w:rStyle w:val="29"/>
          <w:sz w:val="28"/>
          <w:szCs w:val="28"/>
          <w:lang w:val="lv-LV"/>
        </w:rPr>
        <w:t>Līgumu</w:t>
      </w:r>
      <w:r>
        <w:rPr>
          <w:rStyle w:val="30"/>
          <w:sz w:val="28"/>
          <w:szCs w:val="28"/>
          <w:lang w:val="lv-LV"/>
        </w:rPr>
        <w:t xml:space="preserve"> </w:t>
      </w:r>
      <w:r>
        <w:rPr>
          <w:rStyle w:val="29"/>
          <w:sz w:val="28"/>
          <w:szCs w:val="28"/>
          <w:lang w:val="lv-LV"/>
        </w:rPr>
        <w:t>par</w:t>
      </w:r>
      <w:r>
        <w:rPr>
          <w:rStyle w:val="30"/>
          <w:sz w:val="28"/>
          <w:szCs w:val="28"/>
          <w:lang w:val="lv-LV"/>
        </w:rPr>
        <w:t xml:space="preserve"> </w:t>
      </w:r>
      <w:r>
        <w:rPr>
          <w:rStyle w:val="29"/>
          <w:sz w:val="28"/>
          <w:szCs w:val="28"/>
          <w:lang w:val="lv-LV"/>
        </w:rPr>
        <w:t>Eiropas</w:t>
      </w:r>
      <w:r>
        <w:rPr>
          <w:rStyle w:val="30"/>
          <w:sz w:val="28"/>
          <w:szCs w:val="28"/>
          <w:lang w:val="lv-LV"/>
        </w:rPr>
        <w:t xml:space="preserve"> </w:t>
      </w:r>
      <w:r>
        <w:rPr>
          <w:rStyle w:val="29"/>
          <w:sz w:val="28"/>
          <w:szCs w:val="28"/>
          <w:lang w:val="lv-LV"/>
        </w:rPr>
        <w:t>Savienības</w:t>
      </w:r>
      <w:r>
        <w:rPr>
          <w:rStyle w:val="30"/>
          <w:sz w:val="28"/>
          <w:szCs w:val="28"/>
          <w:lang w:val="lv-LV"/>
        </w:rPr>
        <w:t xml:space="preserve"> </w:t>
      </w:r>
      <w:r>
        <w:rPr>
          <w:rStyle w:val="29"/>
          <w:sz w:val="28"/>
          <w:szCs w:val="28"/>
          <w:lang w:val="lv-LV"/>
        </w:rPr>
        <w:t>darbību</w:t>
      </w:r>
      <w:r>
        <w:rPr>
          <w:sz w:val="28"/>
          <w:szCs w:val="28"/>
        </w:rPr>
        <w:t>.</w:t>
      </w:r>
    </w:p>
    <w:p w14:paraId="6FC9343A">
      <w:pPr>
        <w:ind w:left="284"/>
        <w:jc w:val="both"/>
        <w:rPr>
          <w:i/>
          <w:iCs/>
          <w:sz w:val="28"/>
          <w:szCs w:val="28"/>
          <w:lang w:val="en-US"/>
        </w:rPr>
      </w:pPr>
    </w:p>
    <w:p w14:paraId="14E58CF5">
      <w:pPr>
        <w:numPr>
          <w:ilvl w:val="0"/>
          <w:numId w:val="3"/>
        </w:numPr>
        <w:ind w:left="420" w:leftChars="0" w:firstLine="378" w:firstLineChars="135"/>
        <w:jc w:val="both"/>
        <w:rPr>
          <w:sz w:val="28"/>
          <w:szCs w:val="28"/>
        </w:rPr>
      </w:pPr>
      <w:r>
        <w:rPr>
          <w:rStyle w:val="29"/>
          <w:sz w:val="28"/>
          <w:szCs w:val="28"/>
          <w:lang w:val="lv-LV"/>
        </w:rPr>
        <w:t>Šā</w:t>
      </w:r>
      <w:r>
        <w:rPr>
          <w:rStyle w:val="30"/>
          <w:sz w:val="28"/>
          <w:szCs w:val="28"/>
          <w:lang w:val="lv-LV"/>
        </w:rPr>
        <w:t xml:space="preserve"> </w:t>
      </w:r>
      <w:r>
        <w:rPr>
          <w:rStyle w:val="29"/>
          <w:sz w:val="28"/>
          <w:szCs w:val="28"/>
          <w:lang w:val="en-US"/>
        </w:rPr>
        <w:t>N</w:t>
      </w:r>
      <w:r>
        <w:rPr>
          <w:rStyle w:val="29"/>
          <w:sz w:val="28"/>
          <w:szCs w:val="28"/>
          <w:lang w:val="lv-LV"/>
        </w:rPr>
        <w:t>olīguma</w:t>
      </w:r>
      <w:r>
        <w:rPr>
          <w:rStyle w:val="30"/>
          <w:sz w:val="28"/>
          <w:szCs w:val="28"/>
          <w:lang w:val="lv-LV"/>
        </w:rPr>
        <w:t xml:space="preserve"> </w:t>
      </w:r>
      <w:r>
        <w:rPr>
          <w:rStyle w:val="29"/>
          <w:sz w:val="28"/>
          <w:szCs w:val="28"/>
          <w:lang w:val="lv-LV"/>
        </w:rPr>
        <w:t>pantiem</w:t>
      </w:r>
      <w:r>
        <w:rPr>
          <w:rStyle w:val="30"/>
          <w:sz w:val="28"/>
          <w:szCs w:val="28"/>
          <w:lang w:val="lv-LV"/>
        </w:rPr>
        <w:t xml:space="preserve"> </w:t>
      </w:r>
      <w:r>
        <w:rPr>
          <w:rStyle w:val="29"/>
          <w:sz w:val="28"/>
          <w:szCs w:val="28"/>
          <w:lang w:val="lv-LV"/>
        </w:rPr>
        <w:t>dotie</w:t>
      </w:r>
      <w:r>
        <w:rPr>
          <w:rStyle w:val="30"/>
          <w:sz w:val="28"/>
          <w:szCs w:val="28"/>
          <w:lang w:val="lv-LV"/>
        </w:rPr>
        <w:t xml:space="preserve"> </w:t>
      </w:r>
      <w:r>
        <w:rPr>
          <w:rStyle w:val="29"/>
          <w:sz w:val="28"/>
          <w:szCs w:val="28"/>
          <w:lang w:val="lv-LV"/>
        </w:rPr>
        <w:t>nosaukumi</w:t>
      </w:r>
      <w:r>
        <w:rPr>
          <w:rStyle w:val="30"/>
          <w:sz w:val="28"/>
          <w:szCs w:val="28"/>
          <w:lang w:val="lv-LV"/>
        </w:rPr>
        <w:t xml:space="preserve"> </w:t>
      </w:r>
      <w:r>
        <w:rPr>
          <w:rStyle w:val="29"/>
          <w:sz w:val="28"/>
          <w:szCs w:val="28"/>
          <w:lang w:val="lv-LV"/>
        </w:rPr>
        <w:t>ir</w:t>
      </w:r>
      <w:r>
        <w:rPr>
          <w:rStyle w:val="30"/>
          <w:sz w:val="28"/>
          <w:szCs w:val="28"/>
          <w:lang w:val="lv-LV"/>
        </w:rPr>
        <w:t xml:space="preserve"> </w:t>
      </w:r>
      <w:r>
        <w:rPr>
          <w:rStyle w:val="29"/>
          <w:sz w:val="28"/>
          <w:szCs w:val="28"/>
          <w:lang w:val="lv-LV"/>
        </w:rPr>
        <w:t>tikai</w:t>
      </w:r>
      <w:r>
        <w:rPr>
          <w:rStyle w:val="30"/>
          <w:sz w:val="28"/>
          <w:szCs w:val="28"/>
          <w:lang w:val="lv-LV"/>
        </w:rPr>
        <w:t xml:space="preserve"> </w:t>
      </w:r>
      <w:r>
        <w:rPr>
          <w:rStyle w:val="29"/>
          <w:sz w:val="28"/>
          <w:szCs w:val="28"/>
          <w:lang w:val="lv-LV"/>
        </w:rPr>
        <w:t>atsauces</w:t>
      </w:r>
      <w:r>
        <w:rPr>
          <w:rStyle w:val="19"/>
          <w:sz w:val="28"/>
          <w:szCs w:val="28"/>
          <w:lang w:val="lv-LV"/>
        </w:rPr>
        <w:t xml:space="preserve"> </w:t>
      </w:r>
      <w:r>
        <w:rPr>
          <w:rStyle w:val="29"/>
          <w:sz w:val="28"/>
          <w:szCs w:val="28"/>
          <w:lang w:val="lv-LV"/>
        </w:rPr>
        <w:t>nolūkiem</w:t>
      </w:r>
      <w:r>
        <w:rPr>
          <w:sz w:val="28"/>
          <w:szCs w:val="28"/>
        </w:rPr>
        <w:t>.</w:t>
      </w:r>
    </w:p>
    <w:p w14:paraId="455D5E75">
      <w:pPr>
        <w:jc w:val="both"/>
        <w:rPr>
          <w:b/>
          <w:sz w:val="28"/>
          <w:szCs w:val="28"/>
        </w:rPr>
      </w:pPr>
    </w:p>
    <w:p w14:paraId="29FD84F9">
      <w:pPr>
        <w:ind w:firstLine="720" w:firstLineChars="0"/>
        <w:jc w:val="both"/>
        <w:rPr>
          <w:sz w:val="28"/>
          <w:szCs w:val="28"/>
          <w:lang w:val="lv-LV"/>
        </w:rPr>
      </w:pPr>
      <w:r>
        <w:rPr>
          <w:sz w:val="28"/>
          <w:szCs w:val="28"/>
          <w:lang w:val="en-US"/>
        </w:rPr>
        <w:t>3.</w:t>
      </w:r>
      <w:r>
        <w:rPr>
          <w:sz w:val="28"/>
          <w:szCs w:val="28"/>
        </w:rPr>
        <w:t xml:space="preserve"> </w:t>
      </w:r>
      <w:r>
        <w:rPr>
          <w:sz w:val="28"/>
          <w:szCs w:val="28"/>
          <w:lang w:val="lv-LV"/>
        </w:rPr>
        <w:t>Šā Nolīguma izpratnē atsauces uz Latvijas Republikas pilsoņiem nozīmē atsauces uz Eiropas Savienības dalībvalstu pilsoņiem. Šā Nolīguma izpratnē atsauces uz Latvijas Republikas aviokompāniju vai aviokompānijām nozīmē atsauces uz Latvijas Republikas nozīmētu aviokompāniju vai aviokompānijām.</w:t>
      </w:r>
    </w:p>
    <w:p w14:paraId="7DE30F75">
      <w:pPr>
        <w:rPr>
          <w:sz w:val="28"/>
          <w:szCs w:val="28"/>
          <w:lang w:val="lv-LV"/>
        </w:rPr>
      </w:pPr>
    </w:p>
    <w:p w14:paraId="6E5E5604">
      <w:pPr>
        <w:rPr>
          <w:sz w:val="28"/>
          <w:szCs w:val="28"/>
          <w:lang w:val="lv-LV"/>
        </w:rPr>
      </w:pPr>
    </w:p>
    <w:p w14:paraId="0F1A50C5">
      <w:pPr>
        <w:rPr>
          <w:sz w:val="28"/>
          <w:szCs w:val="28"/>
          <w:lang w:val="lv-LV"/>
        </w:rPr>
      </w:pPr>
    </w:p>
    <w:p w14:paraId="58B2D66F">
      <w:pPr>
        <w:rPr>
          <w:sz w:val="28"/>
          <w:szCs w:val="28"/>
          <w:lang w:val="lv-LV"/>
        </w:rPr>
      </w:pPr>
    </w:p>
    <w:p w14:paraId="6FF65495">
      <w:pPr>
        <w:rPr>
          <w:sz w:val="28"/>
          <w:szCs w:val="28"/>
          <w:lang w:val="lv-LV"/>
        </w:rPr>
      </w:pPr>
    </w:p>
    <w:p w14:paraId="0AD4F4E4">
      <w:pPr>
        <w:pStyle w:val="3"/>
        <w:rPr>
          <w:sz w:val="28"/>
          <w:szCs w:val="28"/>
          <w:lang w:val="lv-LV"/>
        </w:rPr>
      </w:pPr>
      <w:r>
        <w:rPr>
          <w:sz w:val="28"/>
          <w:szCs w:val="28"/>
          <w:lang w:val="lv-LV"/>
        </w:rPr>
        <w:t xml:space="preserve">2.pants </w:t>
      </w:r>
    </w:p>
    <w:p w14:paraId="26C38C32">
      <w:pPr>
        <w:jc w:val="center"/>
        <w:rPr>
          <w:b/>
          <w:sz w:val="28"/>
          <w:szCs w:val="28"/>
          <w:lang w:val="lv-LV"/>
        </w:rPr>
      </w:pPr>
      <w:r>
        <w:rPr>
          <w:b/>
          <w:bCs/>
          <w:sz w:val="28"/>
          <w:szCs w:val="28"/>
          <w:lang w:val="lv-LV"/>
        </w:rPr>
        <w:t>Tiesību piešķiršana</w:t>
      </w:r>
    </w:p>
    <w:p w14:paraId="36E62AF0">
      <w:pPr>
        <w:jc w:val="center"/>
        <w:rPr>
          <w:sz w:val="28"/>
          <w:szCs w:val="28"/>
          <w:lang w:val="lv-LV"/>
        </w:rPr>
      </w:pPr>
    </w:p>
    <w:p w14:paraId="370A0BAF">
      <w:pPr>
        <w:numPr>
          <w:ilvl w:val="0"/>
          <w:numId w:val="4"/>
        </w:numPr>
        <w:ind w:firstLine="720" w:firstLineChars="0"/>
        <w:jc w:val="both"/>
        <w:rPr>
          <w:sz w:val="28"/>
          <w:szCs w:val="28"/>
          <w:lang w:val="lv-LV"/>
        </w:rPr>
      </w:pPr>
      <w:r>
        <w:rPr>
          <w:sz w:val="28"/>
          <w:szCs w:val="28"/>
          <w:lang w:val="lv-LV"/>
        </w:rPr>
        <w:t>Lai veiktu starptautisko gaisa satiksmi, katra Līgumslēdzēja Puse piešķir otrai Līgumslēdzējai Pusei šādas tiesības:</w:t>
      </w:r>
    </w:p>
    <w:p w14:paraId="176F11E4">
      <w:pPr>
        <w:jc w:val="both"/>
        <w:rPr>
          <w:sz w:val="28"/>
          <w:szCs w:val="28"/>
          <w:lang w:val="lv-LV"/>
        </w:rPr>
      </w:pPr>
    </w:p>
    <w:p w14:paraId="1B0E1F16">
      <w:pPr>
        <w:numPr>
          <w:ilvl w:val="0"/>
          <w:numId w:val="5"/>
        </w:numPr>
        <w:ind w:firstLine="720" w:firstLineChars="0"/>
        <w:jc w:val="both"/>
        <w:rPr>
          <w:sz w:val="28"/>
          <w:szCs w:val="28"/>
        </w:rPr>
      </w:pPr>
      <w:r>
        <w:rPr>
          <w:sz w:val="28"/>
          <w:szCs w:val="28"/>
          <w:lang w:val="lv-LV"/>
        </w:rPr>
        <w:t>tiesības bez apstāšanās lidot pāri tās teritorijai</w:t>
      </w:r>
      <w:r>
        <w:rPr>
          <w:sz w:val="28"/>
          <w:szCs w:val="28"/>
        </w:rPr>
        <w:t>;</w:t>
      </w:r>
    </w:p>
    <w:p w14:paraId="20033641">
      <w:pPr>
        <w:numPr>
          <w:ilvl w:val="0"/>
          <w:numId w:val="5"/>
        </w:numPr>
        <w:ind w:left="0" w:leftChars="0" w:firstLine="720" w:firstLineChars="0"/>
        <w:jc w:val="both"/>
        <w:rPr>
          <w:sz w:val="28"/>
          <w:szCs w:val="28"/>
        </w:rPr>
      </w:pPr>
      <w:r>
        <w:rPr>
          <w:sz w:val="28"/>
          <w:szCs w:val="28"/>
          <w:lang w:val="lv-LV"/>
        </w:rPr>
        <w:t>tiesības apstāties tās teritorijā nekomerciālos nolūkos</w:t>
      </w:r>
      <w:r>
        <w:rPr>
          <w:sz w:val="28"/>
          <w:szCs w:val="28"/>
        </w:rPr>
        <w:t>.</w:t>
      </w:r>
    </w:p>
    <w:p w14:paraId="364519A8">
      <w:pPr>
        <w:jc w:val="both"/>
        <w:rPr>
          <w:sz w:val="28"/>
          <w:szCs w:val="28"/>
        </w:rPr>
      </w:pPr>
    </w:p>
    <w:p w14:paraId="13F604CC">
      <w:pPr>
        <w:numPr>
          <w:ilvl w:val="0"/>
          <w:numId w:val="4"/>
        </w:numPr>
        <w:ind w:left="0" w:leftChars="0" w:firstLine="720" w:firstLineChars="0"/>
        <w:jc w:val="both"/>
        <w:rPr>
          <w:sz w:val="28"/>
          <w:szCs w:val="28"/>
          <w:lang w:val="en-US"/>
        </w:rPr>
      </w:pPr>
      <w:r>
        <w:rPr>
          <w:sz w:val="28"/>
          <w:szCs w:val="28"/>
          <w:lang w:val="en-US"/>
        </w:rPr>
        <w:t>K</w:t>
      </w:r>
      <w:r>
        <w:rPr>
          <w:sz w:val="28"/>
          <w:szCs w:val="28"/>
          <w:lang w:val="lv-LV"/>
        </w:rPr>
        <w:t>atra Līgumslēdzēja Puse piešķir otrai Līgumslēdzējai Pusei š</w:t>
      </w:r>
      <w:r>
        <w:rPr>
          <w:sz w:val="28"/>
          <w:szCs w:val="28"/>
          <w:lang w:val="en-US"/>
        </w:rPr>
        <w:t>ajā Nolīgumā noteiktās</w:t>
      </w:r>
      <w:r>
        <w:rPr>
          <w:sz w:val="28"/>
          <w:szCs w:val="28"/>
          <w:lang w:val="lv-LV"/>
        </w:rPr>
        <w:t xml:space="preserve"> tiesība</w:t>
      </w:r>
      <w:r>
        <w:rPr>
          <w:sz w:val="28"/>
          <w:szCs w:val="28"/>
          <w:lang w:val="en-US"/>
        </w:rPr>
        <w:t xml:space="preserve">s veikt </w:t>
      </w:r>
      <w:r>
        <w:rPr>
          <w:sz w:val="28"/>
          <w:szCs w:val="28"/>
          <w:lang w:val="lv-LV"/>
        </w:rPr>
        <w:t>s</w:t>
      </w:r>
      <w:r>
        <w:rPr>
          <w:sz w:val="28"/>
          <w:szCs w:val="28"/>
          <w:lang w:val="en-US"/>
        </w:rPr>
        <w:t>tarptautisko gaisa satiksmi šā Nolīguma pielikumā noteiktajos maršrutos. Šādu satiksmi un maršrutus turpmāk dēvē attiecīgi par "Nolīgumā paredzēto satiksmi" un "noteiktajiem maršrutiem". Veicot Nolīgumā paredzēto satiksmi noteiktajā maršrutā, k</w:t>
      </w:r>
      <w:r>
        <w:rPr>
          <w:sz w:val="28"/>
          <w:szCs w:val="28"/>
          <w:lang w:val="lv-LV"/>
        </w:rPr>
        <w:t>atra</w:t>
      </w:r>
      <w:r>
        <w:rPr>
          <w:sz w:val="28"/>
          <w:szCs w:val="28"/>
          <w:lang w:val="en-US"/>
        </w:rPr>
        <w:t xml:space="preserve">s </w:t>
      </w:r>
      <w:r>
        <w:rPr>
          <w:sz w:val="28"/>
          <w:szCs w:val="28"/>
          <w:lang w:val="lv-LV"/>
        </w:rPr>
        <w:t>Līgumslēdzēja</w:t>
      </w:r>
      <w:r>
        <w:rPr>
          <w:sz w:val="28"/>
          <w:szCs w:val="28"/>
          <w:lang w:val="en-US"/>
        </w:rPr>
        <w:t xml:space="preserve">s </w:t>
      </w:r>
      <w:r>
        <w:rPr>
          <w:sz w:val="28"/>
          <w:szCs w:val="28"/>
          <w:lang w:val="lv-LV"/>
        </w:rPr>
        <w:t>Puse</w:t>
      </w:r>
      <w:r>
        <w:rPr>
          <w:sz w:val="28"/>
          <w:szCs w:val="28"/>
          <w:lang w:val="en-US"/>
        </w:rPr>
        <w:t>s nozīmētajai aviokompānijai vai aviokompānijām, papildus šā panta 1.</w:t>
      </w:r>
      <w:r>
        <w:rPr>
          <w:sz w:val="28"/>
          <w:szCs w:val="28"/>
          <w:lang w:val="lv-LV"/>
        </w:rPr>
        <w:t>daļ</w:t>
      </w:r>
      <w:r>
        <w:rPr>
          <w:sz w:val="28"/>
          <w:szCs w:val="28"/>
          <w:lang w:val="en-US"/>
        </w:rPr>
        <w:t xml:space="preserve">ā noteiktajām tiesībām, ir tiesības apstāties otras Līgumslēdzējas Puses teritorijā punktos, kas noteikti konkrētajam maršrutam pielikumā, lai uzņemtu un/vai izlaistu komerciāli pārvadātos starptautiskās satiksmes pasažierus, bagāžu, kravu un pastu, atsevišķi vai kopā. </w:t>
      </w:r>
    </w:p>
    <w:p w14:paraId="6022B384">
      <w:pPr>
        <w:jc w:val="both"/>
        <w:rPr>
          <w:sz w:val="28"/>
          <w:szCs w:val="28"/>
        </w:rPr>
      </w:pPr>
    </w:p>
    <w:p w14:paraId="2E4DABA4">
      <w:pPr>
        <w:numPr>
          <w:ilvl w:val="0"/>
          <w:numId w:val="4"/>
        </w:numPr>
        <w:ind w:left="0" w:leftChars="0" w:firstLine="720" w:firstLineChars="0"/>
        <w:jc w:val="both"/>
        <w:rPr>
          <w:sz w:val="28"/>
          <w:szCs w:val="28"/>
          <w:lang w:val="en-US"/>
        </w:rPr>
      </w:pPr>
      <w:r>
        <w:rPr>
          <w:sz w:val="28"/>
          <w:szCs w:val="28"/>
          <w:lang w:val="lv-LV"/>
        </w:rPr>
        <w:t xml:space="preserve">Nekas šā panta </w:t>
      </w:r>
      <w:r>
        <w:rPr>
          <w:sz w:val="28"/>
          <w:szCs w:val="28"/>
          <w:lang w:val="en-US"/>
        </w:rPr>
        <w:t>2</w:t>
      </w:r>
      <w:r>
        <w:rPr>
          <w:sz w:val="28"/>
          <w:szCs w:val="28"/>
          <w:lang w:val="lv-LV"/>
        </w:rPr>
        <w:t>.daļā nevar tikt iztulkots kā vienas Līgumslēdzējas Puses nozīmētās aviokompānijas tiesības uzņemt otras Līgumslēdzējas Puses teritorijā pasažierus, kravu un pastu, lai tos par atlīdzību vai uz nomas līguma pamata nogādātu uz citu punktu šīs otras Līgumslēdzējas Puses teritorijā (kabotāža)</w:t>
      </w:r>
      <w:r>
        <w:rPr>
          <w:sz w:val="28"/>
          <w:szCs w:val="28"/>
          <w:lang w:val="en-US"/>
        </w:rPr>
        <w:t>.</w:t>
      </w:r>
    </w:p>
    <w:p w14:paraId="74BE8080">
      <w:pPr>
        <w:jc w:val="center"/>
        <w:rPr>
          <w:b/>
          <w:sz w:val="28"/>
          <w:szCs w:val="28"/>
        </w:rPr>
      </w:pPr>
    </w:p>
    <w:p w14:paraId="4B54AB1B">
      <w:pPr>
        <w:numPr>
          <w:ilvl w:val="0"/>
          <w:numId w:val="4"/>
        </w:numPr>
        <w:ind w:left="0" w:leftChars="0" w:firstLine="720" w:firstLineChars="0"/>
        <w:jc w:val="both"/>
        <w:rPr>
          <w:sz w:val="28"/>
          <w:szCs w:val="28"/>
          <w:lang w:val="en-US"/>
        </w:rPr>
      </w:pPr>
      <w:r>
        <w:rPr>
          <w:sz w:val="28"/>
          <w:szCs w:val="28"/>
          <w:lang w:val="lv-LV"/>
        </w:rPr>
        <w:t xml:space="preserve">Ja bruņota konflikta, politisko nemieru vai notikumu, vai citu īpašu un neparastu apstākļu dēļ vienas Līgumslēdzējas Puses nozīmētā aviokompānija </w:t>
      </w:r>
      <w:r>
        <w:rPr>
          <w:sz w:val="28"/>
          <w:szCs w:val="28"/>
          <w:lang w:val="en-US"/>
        </w:rPr>
        <w:t>ne</w:t>
      </w:r>
      <w:r>
        <w:rPr>
          <w:sz w:val="28"/>
          <w:szCs w:val="28"/>
          <w:lang w:val="lv-LV"/>
        </w:rPr>
        <w:t xml:space="preserve">spēj veikt satiksmi savā parastajā maršrutā, tad otra Līgumslēdzēja Puse </w:t>
      </w:r>
      <w:r>
        <w:rPr>
          <w:rFonts w:eastAsia="&amp;quot"/>
          <w:spacing w:val="2"/>
          <w:sz w:val="28"/>
          <w:szCs w:val="28"/>
        </w:rPr>
        <w:t>dara visu iespējamo</w:t>
      </w:r>
      <w:r>
        <w:rPr>
          <w:sz w:val="28"/>
          <w:szCs w:val="28"/>
          <w:lang w:val="lv-LV"/>
        </w:rPr>
        <w:t>, lai sekmētu šādas satiksmes nepārtrauktību, attiecīgi īslaicīgi pārkārtojot maršrutus</w:t>
      </w:r>
      <w:r>
        <w:rPr>
          <w:sz w:val="28"/>
          <w:szCs w:val="28"/>
          <w:lang w:val="en-US"/>
        </w:rPr>
        <w:t>.</w:t>
      </w:r>
    </w:p>
    <w:p w14:paraId="0A350759">
      <w:pPr>
        <w:tabs>
          <w:tab w:val="left" w:pos="709"/>
        </w:tabs>
        <w:jc w:val="both"/>
        <w:rPr>
          <w:sz w:val="28"/>
          <w:szCs w:val="28"/>
        </w:rPr>
      </w:pPr>
    </w:p>
    <w:p w14:paraId="52F30BFB">
      <w:pPr>
        <w:tabs>
          <w:tab w:val="left" w:pos="709"/>
        </w:tabs>
        <w:jc w:val="both"/>
        <w:rPr>
          <w:sz w:val="28"/>
          <w:szCs w:val="28"/>
        </w:rPr>
      </w:pPr>
    </w:p>
    <w:p w14:paraId="2F67A152">
      <w:pPr>
        <w:pStyle w:val="3"/>
        <w:rPr>
          <w:sz w:val="28"/>
          <w:szCs w:val="28"/>
          <w:lang w:val="lv-LV"/>
        </w:rPr>
      </w:pPr>
      <w:r>
        <w:rPr>
          <w:sz w:val="28"/>
          <w:szCs w:val="28"/>
          <w:lang w:val="lv-LV"/>
        </w:rPr>
        <w:t xml:space="preserve">3.pants </w:t>
      </w:r>
    </w:p>
    <w:p w14:paraId="35A4A546">
      <w:pPr>
        <w:jc w:val="center"/>
        <w:rPr>
          <w:b/>
          <w:sz w:val="28"/>
          <w:szCs w:val="28"/>
          <w:lang w:val="lv-LV"/>
        </w:rPr>
      </w:pPr>
      <w:r>
        <w:rPr>
          <w:b/>
          <w:bCs/>
          <w:sz w:val="28"/>
          <w:szCs w:val="28"/>
          <w:lang w:val="lv-LV"/>
        </w:rPr>
        <w:t>Apliecību un licenču atzīšana</w:t>
      </w:r>
    </w:p>
    <w:p w14:paraId="08654A25">
      <w:pPr>
        <w:jc w:val="center"/>
        <w:rPr>
          <w:sz w:val="28"/>
          <w:szCs w:val="28"/>
          <w:lang w:val="lv-LV"/>
        </w:rPr>
      </w:pPr>
    </w:p>
    <w:p w14:paraId="30DA2D82">
      <w:pPr>
        <w:numPr>
          <w:ilvl w:val="0"/>
          <w:numId w:val="6"/>
        </w:numPr>
        <w:ind w:firstLine="720" w:firstLineChars="0"/>
        <w:jc w:val="both"/>
        <w:rPr>
          <w:sz w:val="28"/>
          <w:szCs w:val="28"/>
          <w:lang w:val="en-US"/>
        </w:rPr>
      </w:pPr>
      <w:r>
        <w:rPr>
          <w:sz w:val="28"/>
          <w:szCs w:val="28"/>
          <w:lang w:val="lv-LV"/>
        </w:rPr>
        <w:t>Lidojumu drošības apliecība</w:t>
      </w:r>
      <w:r>
        <w:rPr>
          <w:sz w:val="28"/>
          <w:szCs w:val="28"/>
          <w:lang w:val="en-US"/>
        </w:rPr>
        <w:t>s</w:t>
      </w:r>
      <w:r>
        <w:rPr>
          <w:sz w:val="28"/>
          <w:szCs w:val="28"/>
          <w:lang w:val="lv-LV"/>
        </w:rPr>
        <w:t>, kvalifikācijas apliecības un licences, kuras izsnieg</w:t>
      </w:r>
      <w:r>
        <w:rPr>
          <w:sz w:val="28"/>
          <w:szCs w:val="28"/>
          <w:lang w:val="en-US"/>
        </w:rPr>
        <w:t>usi</w:t>
      </w:r>
      <w:r>
        <w:rPr>
          <w:sz w:val="28"/>
          <w:szCs w:val="28"/>
          <w:lang w:val="lv-LV"/>
        </w:rPr>
        <w:t xml:space="preserve"> vai atz</w:t>
      </w:r>
      <w:r>
        <w:rPr>
          <w:sz w:val="28"/>
          <w:szCs w:val="28"/>
          <w:lang w:val="en-US"/>
        </w:rPr>
        <w:t>inusi</w:t>
      </w:r>
      <w:r>
        <w:rPr>
          <w:sz w:val="28"/>
          <w:szCs w:val="28"/>
          <w:lang w:val="lv-LV"/>
        </w:rPr>
        <w:t xml:space="preserve"> par derīgām</w:t>
      </w:r>
      <w:r>
        <w:rPr>
          <w:sz w:val="28"/>
          <w:szCs w:val="28"/>
          <w:lang w:val="en-US"/>
        </w:rPr>
        <w:t xml:space="preserve"> </w:t>
      </w:r>
      <w:r>
        <w:rPr>
          <w:sz w:val="28"/>
          <w:szCs w:val="28"/>
          <w:lang w:val="lv-LV"/>
        </w:rPr>
        <w:t>vienas Līgumslēdzējas Puses kompetentā institūcija, to derīguma termiņa ietvaros par derīgām atzīst otra Līgumslēdzēja Puse, ja prasības, saskaņā ar kurām šīs apliecības vai licences izsniegtas vai atzītas par derīgām, atbilst Konvencijas noteiktajiem minimālajiem standartiem vai ir augstākas par tiem</w:t>
      </w:r>
      <w:r>
        <w:rPr>
          <w:sz w:val="28"/>
          <w:szCs w:val="28"/>
          <w:lang w:val="en-US"/>
        </w:rPr>
        <w:t>.</w:t>
      </w:r>
    </w:p>
    <w:p w14:paraId="3D109351">
      <w:pPr>
        <w:jc w:val="both"/>
        <w:rPr>
          <w:sz w:val="28"/>
          <w:szCs w:val="28"/>
        </w:rPr>
      </w:pPr>
    </w:p>
    <w:p w14:paraId="3FF06204">
      <w:pPr>
        <w:numPr>
          <w:ilvl w:val="0"/>
          <w:numId w:val="6"/>
        </w:numPr>
        <w:ind w:left="0" w:leftChars="0" w:firstLine="720" w:firstLineChars="0"/>
        <w:jc w:val="both"/>
        <w:rPr>
          <w:sz w:val="28"/>
          <w:szCs w:val="28"/>
          <w:lang w:val="en-US"/>
        </w:rPr>
      </w:pPr>
      <w:r>
        <w:rPr>
          <w:sz w:val="28"/>
          <w:szCs w:val="28"/>
          <w:lang w:val="en-US"/>
        </w:rPr>
        <w:t>K</w:t>
      </w:r>
      <w:r>
        <w:rPr>
          <w:sz w:val="28"/>
          <w:szCs w:val="28"/>
          <w:lang w:val="lv-LV"/>
        </w:rPr>
        <w:t>atra Līgumslēdzēja Puse</w:t>
      </w:r>
      <w:r>
        <w:rPr>
          <w:sz w:val="28"/>
          <w:szCs w:val="28"/>
          <w:lang w:val="en-US"/>
        </w:rPr>
        <w:t xml:space="preserve"> t</w:t>
      </w:r>
      <w:r>
        <w:rPr>
          <w:sz w:val="28"/>
          <w:szCs w:val="28"/>
          <w:lang w:val="lv-LV"/>
        </w:rPr>
        <w:t>omēr saglabā tiesības atteikties atzīt par derīgām kvalifikācijas apliecības un licences, kuras tās valsts pilsoņiem lidojumiem virs tās teritorijas izsniegusi vai atzinusi par derīgām otra Līgumslēdzēja Puse</w:t>
      </w:r>
      <w:r>
        <w:rPr>
          <w:sz w:val="28"/>
          <w:szCs w:val="28"/>
          <w:lang w:val="en-US"/>
        </w:rPr>
        <w:t xml:space="preserve"> vai jebkura cita valsts.</w:t>
      </w:r>
    </w:p>
    <w:p w14:paraId="03ED1A42">
      <w:pPr>
        <w:pStyle w:val="3"/>
        <w:rPr>
          <w:sz w:val="28"/>
          <w:szCs w:val="28"/>
        </w:rPr>
      </w:pPr>
    </w:p>
    <w:p w14:paraId="3A15118C">
      <w:pPr>
        <w:pStyle w:val="3"/>
        <w:rPr>
          <w:sz w:val="28"/>
          <w:szCs w:val="28"/>
          <w:lang w:val="lv-LV"/>
        </w:rPr>
      </w:pPr>
      <w:r>
        <w:rPr>
          <w:sz w:val="28"/>
          <w:szCs w:val="28"/>
          <w:lang w:val="lv-LV"/>
        </w:rPr>
        <w:t xml:space="preserve">4.pants </w:t>
      </w:r>
    </w:p>
    <w:p w14:paraId="554EEAD8">
      <w:pPr>
        <w:jc w:val="center"/>
        <w:rPr>
          <w:b/>
          <w:sz w:val="28"/>
          <w:szCs w:val="28"/>
        </w:rPr>
      </w:pPr>
      <w:r>
        <w:rPr>
          <w:b/>
          <w:bCs/>
          <w:sz w:val="28"/>
          <w:szCs w:val="28"/>
          <w:lang w:val="lv-LV"/>
        </w:rPr>
        <w:t>Aviokompāniju nozīmēšana un pārvadājumu atļaujas izsniegšana</w:t>
      </w:r>
    </w:p>
    <w:p w14:paraId="4F944925">
      <w:pPr>
        <w:jc w:val="center"/>
        <w:rPr>
          <w:sz w:val="28"/>
          <w:szCs w:val="28"/>
        </w:rPr>
      </w:pPr>
    </w:p>
    <w:p w14:paraId="06C6E0C5">
      <w:pPr>
        <w:numPr>
          <w:ilvl w:val="0"/>
          <w:numId w:val="7"/>
        </w:numPr>
        <w:ind w:firstLine="720" w:firstLineChars="0"/>
        <w:jc w:val="both"/>
        <w:rPr>
          <w:sz w:val="28"/>
          <w:szCs w:val="28"/>
          <w:lang w:val="en-US"/>
        </w:rPr>
      </w:pPr>
      <w:r>
        <w:rPr>
          <w:sz w:val="28"/>
          <w:szCs w:val="28"/>
          <w:lang w:val="lv-LV"/>
        </w:rPr>
        <w:t>Lai veiktu šajā Nolīgumā paredzēto satiksmi noteiktajos maršrutos, katrai Līgumslēdzējai Pusei ir tiesības rakstiski pa diplomātiskajiem kanāliem nozīmēt otrai Līgumslēdzējai Pusei vienu vai vairākas aviokompānijas</w:t>
      </w:r>
      <w:r>
        <w:rPr>
          <w:sz w:val="28"/>
          <w:szCs w:val="28"/>
          <w:lang w:val="en-US"/>
        </w:rPr>
        <w:t>.</w:t>
      </w:r>
    </w:p>
    <w:p w14:paraId="16A98E41">
      <w:pPr>
        <w:jc w:val="center"/>
        <w:rPr>
          <w:sz w:val="28"/>
          <w:szCs w:val="28"/>
        </w:rPr>
      </w:pPr>
    </w:p>
    <w:p w14:paraId="01C31F4C">
      <w:pPr>
        <w:numPr>
          <w:ilvl w:val="0"/>
          <w:numId w:val="7"/>
        </w:numPr>
        <w:ind w:left="0" w:leftChars="0" w:firstLine="720" w:firstLineChars="0"/>
        <w:jc w:val="both"/>
        <w:rPr>
          <w:sz w:val="28"/>
          <w:szCs w:val="28"/>
          <w:lang w:val="en-US"/>
        </w:rPr>
      </w:pPr>
      <w:r>
        <w:rPr>
          <w:sz w:val="28"/>
          <w:szCs w:val="28"/>
          <w:lang w:val="lv-LV"/>
        </w:rPr>
        <w:t xml:space="preserve">Katrai Līgumslēdzējai Pusei ir tiesības </w:t>
      </w:r>
      <w:r>
        <w:rPr>
          <w:rStyle w:val="29"/>
          <w:sz w:val="28"/>
          <w:szCs w:val="28"/>
          <w:lang w:val="lv-LV"/>
        </w:rPr>
        <w:t>atsaukt</w:t>
      </w:r>
      <w:r>
        <w:rPr>
          <w:rStyle w:val="30"/>
          <w:sz w:val="28"/>
          <w:szCs w:val="28"/>
          <w:lang w:val="lv-LV"/>
        </w:rPr>
        <w:t xml:space="preserve"> </w:t>
      </w:r>
      <w:r>
        <w:rPr>
          <w:rStyle w:val="29"/>
          <w:sz w:val="28"/>
          <w:szCs w:val="28"/>
          <w:lang w:val="lv-LV"/>
        </w:rPr>
        <w:t>vai</w:t>
      </w:r>
      <w:r>
        <w:rPr>
          <w:rStyle w:val="30"/>
          <w:sz w:val="28"/>
          <w:szCs w:val="28"/>
          <w:lang w:val="lv-LV"/>
        </w:rPr>
        <w:t xml:space="preserve"> </w:t>
      </w:r>
      <w:r>
        <w:rPr>
          <w:rStyle w:val="29"/>
          <w:sz w:val="28"/>
          <w:szCs w:val="28"/>
          <w:lang w:val="lv-LV"/>
        </w:rPr>
        <w:t>grozīt</w:t>
      </w:r>
      <w:r>
        <w:rPr>
          <w:rStyle w:val="30"/>
          <w:sz w:val="28"/>
          <w:szCs w:val="28"/>
          <w:lang w:val="lv-LV"/>
        </w:rPr>
        <w:t xml:space="preserve"> </w:t>
      </w:r>
      <w:r>
        <w:rPr>
          <w:rStyle w:val="29"/>
          <w:sz w:val="28"/>
          <w:szCs w:val="28"/>
          <w:lang w:val="lv-LV"/>
        </w:rPr>
        <w:t>šādu</w:t>
      </w:r>
      <w:r>
        <w:rPr>
          <w:rStyle w:val="30"/>
          <w:sz w:val="28"/>
          <w:szCs w:val="28"/>
          <w:lang w:val="lv-LV"/>
        </w:rPr>
        <w:t xml:space="preserve"> </w:t>
      </w:r>
      <w:r>
        <w:rPr>
          <w:rStyle w:val="29"/>
          <w:sz w:val="28"/>
          <w:szCs w:val="28"/>
          <w:lang w:val="lv-LV"/>
        </w:rPr>
        <w:t>nozīmējumu ar</w:t>
      </w:r>
      <w:r>
        <w:rPr>
          <w:rStyle w:val="30"/>
          <w:sz w:val="28"/>
          <w:szCs w:val="28"/>
          <w:lang w:val="lv-LV"/>
        </w:rPr>
        <w:t xml:space="preserve"> </w:t>
      </w:r>
      <w:r>
        <w:rPr>
          <w:rStyle w:val="29"/>
          <w:sz w:val="28"/>
          <w:szCs w:val="28"/>
          <w:lang w:val="lv-LV"/>
        </w:rPr>
        <w:t xml:space="preserve">rakstisku paziņojumu </w:t>
      </w:r>
      <w:r>
        <w:rPr>
          <w:sz w:val="28"/>
          <w:szCs w:val="28"/>
          <w:lang w:val="lv-LV"/>
        </w:rPr>
        <w:t>otrai Līgumslēdzējai Pusei</w:t>
      </w:r>
      <w:r>
        <w:rPr>
          <w:sz w:val="28"/>
          <w:szCs w:val="28"/>
          <w:lang w:val="en-US"/>
        </w:rPr>
        <w:t>.</w:t>
      </w:r>
    </w:p>
    <w:p w14:paraId="35944542">
      <w:pPr>
        <w:jc w:val="both"/>
        <w:rPr>
          <w:sz w:val="28"/>
          <w:szCs w:val="28"/>
        </w:rPr>
      </w:pPr>
    </w:p>
    <w:p w14:paraId="1431B39F">
      <w:pPr>
        <w:numPr>
          <w:ilvl w:val="0"/>
          <w:numId w:val="8"/>
        </w:numPr>
        <w:ind w:left="420" w:leftChars="0" w:firstLine="179" w:firstLineChars="64"/>
        <w:jc w:val="both"/>
        <w:rPr>
          <w:sz w:val="28"/>
          <w:szCs w:val="28"/>
        </w:rPr>
      </w:pPr>
      <w:r>
        <w:rPr>
          <w:sz w:val="28"/>
          <w:szCs w:val="28"/>
          <w:lang w:val="lv-LV"/>
        </w:rPr>
        <w:t xml:space="preserve">Šādu nozīmējumu saņemot, otra Līgumslēdzēja Puse piešķir attiecīgas pilnvaras un atļaujas </w:t>
      </w:r>
      <w:r>
        <w:rPr>
          <w:rStyle w:val="29"/>
          <w:sz w:val="28"/>
          <w:szCs w:val="28"/>
          <w:lang w:val="lv-LV"/>
        </w:rPr>
        <w:t>ar</w:t>
      </w:r>
      <w:r>
        <w:rPr>
          <w:rStyle w:val="30"/>
          <w:sz w:val="28"/>
          <w:szCs w:val="28"/>
          <w:lang w:val="lv-LV"/>
        </w:rPr>
        <w:t xml:space="preserve"> </w:t>
      </w:r>
      <w:r>
        <w:rPr>
          <w:rStyle w:val="29"/>
          <w:sz w:val="28"/>
          <w:szCs w:val="28"/>
          <w:lang w:val="lv-LV"/>
        </w:rPr>
        <w:t>minimāl</w:t>
      </w:r>
      <w:r>
        <w:rPr>
          <w:rStyle w:val="29"/>
          <w:sz w:val="28"/>
          <w:szCs w:val="28"/>
          <w:lang w:val="en-US"/>
        </w:rPr>
        <w:t>u</w:t>
      </w:r>
      <w:r>
        <w:rPr>
          <w:rStyle w:val="30"/>
          <w:sz w:val="28"/>
          <w:szCs w:val="28"/>
          <w:lang w:val="lv-LV"/>
        </w:rPr>
        <w:t xml:space="preserve"> </w:t>
      </w:r>
      <w:r>
        <w:rPr>
          <w:rStyle w:val="29"/>
          <w:sz w:val="28"/>
          <w:szCs w:val="28"/>
          <w:lang w:val="lv-LV"/>
        </w:rPr>
        <w:t>procesuālo</w:t>
      </w:r>
      <w:r>
        <w:rPr>
          <w:rStyle w:val="30"/>
          <w:sz w:val="28"/>
          <w:szCs w:val="28"/>
          <w:lang w:val="lv-LV"/>
        </w:rPr>
        <w:t xml:space="preserve"> </w:t>
      </w:r>
      <w:r>
        <w:rPr>
          <w:rStyle w:val="29"/>
          <w:sz w:val="28"/>
          <w:szCs w:val="28"/>
          <w:lang w:val="lv-LV"/>
        </w:rPr>
        <w:t>kavēšanos</w:t>
      </w:r>
      <w:r>
        <w:rPr>
          <w:sz w:val="28"/>
          <w:szCs w:val="28"/>
          <w:lang w:val="lv-LV"/>
        </w:rPr>
        <w:t xml:space="preserve">, </w:t>
      </w:r>
      <w:r>
        <w:rPr>
          <w:sz w:val="28"/>
          <w:szCs w:val="28"/>
          <w:lang w:val="en-US"/>
        </w:rPr>
        <w:t>ja</w:t>
      </w:r>
      <w:r>
        <w:rPr>
          <w:sz w:val="28"/>
          <w:szCs w:val="28"/>
        </w:rPr>
        <w:t>:</w:t>
      </w:r>
    </w:p>
    <w:p w14:paraId="51C49F8C">
      <w:pPr>
        <w:jc w:val="both"/>
        <w:rPr>
          <w:sz w:val="28"/>
          <w:szCs w:val="28"/>
        </w:rPr>
      </w:pPr>
    </w:p>
    <w:p w14:paraId="7F298DF4">
      <w:pPr>
        <w:ind w:left="0" w:leftChars="0" w:firstLine="600" w:firstLineChars="0"/>
        <w:rPr>
          <w:sz w:val="28"/>
          <w:szCs w:val="28"/>
        </w:rPr>
      </w:pPr>
      <w:r>
        <w:rPr>
          <w:sz w:val="28"/>
          <w:szCs w:val="28"/>
        </w:rPr>
        <w:t xml:space="preserve">a) </w:t>
      </w:r>
      <w:r>
        <w:rPr>
          <w:sz w:val="28"/>
          <w:szCs w:val="28"/>
          <w:lang w:val="lv-LV"/>
        </w:rPr>
        <w:t>gadījumā, kad aviokompāniju nozīmē Latvijas Republika</w:t>
      </w:r>
      <w:r>
        <w:rPr>
          <w:sz w:val="28"/>
          <w:szCs w:val="28"/>
        </w:rPr>
        <w:t>:</w:t>
      </w:r>
    </w:p>
    <w:p w14:paraId="7837D082">
      <w:pPr>
        <w:pStyle w:val="21"/>
        <w:ind w:left="1190" w:leftChars="0" w:hanging="190" w:firstLineChars="0"/>
        <w:rPr>
          <w:bCs/>
          <w:sz w:val="28"/>
          <w:szCs w:val="28"/>
        </w:rPr>
      </w:pPr>
      <w:r>
        <w:rPr>
          <w:bCs/>
          <w:sz w:val="28"/>
          <w:szCs w:val="28"/>
        </w:rPr>
        <w:t>i)</w:t>
      </w:r>
      <w:r>
        <w:rPr>
          <w:bCs/>
          <w:sz w:val="28"/>
          <w:szCs w:val="28"/>
        </w:rPr>
        <w:tab/>
      </w:r>
      <w:r>
        <w:rPr>
          <w:sz w:val="28"/>
          <w:szCs w:val="28"/>
          <w:lang w:val="lv-LV"/>
        </w:rPr>
        <w:t>tā ir reģistrēta Latvijas Republikas teritorijā saskaņā ar ES Līgumiem un tai ir derīga licence par tiesībām veikt gaisa pārvadājumus saskaņā ar Eiropas Savienības tiesību aktiem</w:t>
      </w:r>
      <w:r>
        <w:rPr>
          <w:bCs/>
          <w:sz w:val="28"/>
          <w:szCs w:val="28"/>
        </w:rPr>
        <w:t>; un</w:t>
      </w:r>
    </w:p>
    <w:p w14:paraId="104709A2">
      <w:pPr>
        <w:pStyle w:val="21"/>
        <w:ind w:left="1190" w:leftChars="0" w:hanging="190" w:firstLineChars="0"/>
        <w:rPr>
          <w:bCs/>
          <w:sz w:val="28"/>
          <w:szCs w:val="28"/>
        </w:rPr>
      </w:pPr>
      <w:r>
        <w:rPr>
          <w:bCs/>
          <w:sz w:val="28"/>
          <w:szCs w:val="28"/>
        </w:rPr>
        <w:t>ii)</w:t>
      </w:r>
      <w:r>
        <w:rPr>
          <w:bCs/>
          <w:sz w:val="28"/>
          <w:szCs w:val="28"/>
        </w:rPr>
        <w:tab/>
      </w:r>
      <w:r>
        <w:rPr>
          <w:sz w:val="28"/>
          <w:szCs w:val="28"/>
          <w:lang w:val="lv-LV"/>
        </w:rPr>
        <w:t>aviokompānijas faktisko regulējošo kontroli veic un uztur Eiropas Savienības dalībvalsts, kas atbild par gaisa kuģa ekspluatanta apliecības izsniegšanu, un nozīmējumā ir skaidri norādīta attiecīgā aviācijas institūcija</w:t>
      </w:r>
      <w:r>
        <w:rPr>
          <w:bCs/>
          <w:sz w:val="28"/>
          <w:szCs w:val="28"/>
        </w:rPr>
        <w:t>; un</w:t>
      </w:r>
    </w:p>
    <w:p w14:paraId="10494FD1">
      <w:pPr>
        <w:pStyle w:val="21"/>
        <w:ind w:left="1210" w:leftChars="0" w:hanging="210" w:firstLineChars="0"/>
        <w:rPr>
          <w:sz w:val="28"/>
          <w:szCs w:val="28"/>
          <w:lang w:val="en-US"/>
        </w:rPr>
      </w:pPr>
      <w:r>
        <w:rPr>
          <w:bCs/>
          <w:sz w:val="28"/>
          <w:szCs w:val="28"/>
        </w:rPr>
        <w:t xml:space="preserve">iii) </w:t>
      </w:r>
      <w:r>
        <w:rPr>
          <w:bCs/>
          <w:sz w:val="28"/>
          <w:szCs w:val="28"/>
        </w:rPr>
        <w:tab/>
      </w:r>
      <w:r>
        <w:rPr>
          <w:sz w:val="28"/>
          <w:szCs w:val="28"/>
          <w:lang w:val="lv-LV"/>
        </w:rPr>
        <w:t xml:space="preserve">aviokompānija </w:t>
      </w:r>
      <w:r>
        <w:rPr>
          <w:rStyle w:val="29"/>
          <w:sz w:val="28"/>
          <w:szCs w:val="28"/>
          <w:lang w:val="lv-LV"/>
        </w:rPr>
        <w:t>tieši</w:t>
      </w:r>
      <w:r>
        <w:rPr>
          <w:rStyle w:val="30"/>
          <w:sz w:val="28"/>
          <w:szCs w:val="28"/>
          <w:lang w:val="lv-LV"/>
        </w:rPr>
        <w:t xml:space="preserve"> </w:t>
      </w:r>
      <w:r>
        <w:rPr>
          <w:rStyle w:val="29"/>
          <w:sz w:val="28"/>
          <w:szCs w:val="28"/>
          <w:lang w:val="lv-LV"/>
        </w:rPr>
        <w:t>vai</w:t>
      </w:r>
      <w:r>
        <w:rPr>
          <w:rStyle w:val="30"/>
          <w:sz w:val="28"/>
          <w:szCs w:val="28"/>
          <w:lang w:val="lv-LV"/>
        </w:rPr>
        <w:t xml:space="preserve"> c</w:t>
      </w:r>
      <w:r>
        <w:rPr>
          <w:rStyle w:val="29"/>
          <w:sz w:val="28"/>
          <w:szCs w:val="28"/>
          <w:lang w:val="lv-LV"/>
        </w:rPr>
        <w:t>aur</w:t>
      </w:r>
      <w:r>
        <w:rPr>
          <w:rStyle w:val="30"/>
          <w:sz w:val="28"/>
          <w:szCs w:val="28"/>
          <w:lang w:val="lv-LV"/>
        </w:rPr>
        <w:t xml:space="preserve"> akciju kontrolpaketi </w:t>
      </w:r>
      <w:r>
        <w:rPr>
          <w:sz w:val="28"/>
          <w:szCs w:val="28"/>
          <w:lang w:val="lv-LV"/>
        </w:rPr>
        <w:t>pieder un to faktiski kontrolē Eiropas Savienības</w:t>
      </w:r>
      <w:r>
        <w:rPr>
          <w:sz w:val="28"/>
          <w:szCs w:val="28"/>
          <w:lang w:val="en-US"/>
        </w:rPr>
        <w:t xml:space="preserve"> dalībvalstis</w:t>
      </w:r>
      <w:r>
        <w:rPr>
          <w:sz w:val="28"/>
          <w:szCs w:val="28"/>
          <w:lang w:val="lv-LV"/>
        </w:rPr>
        <w:t xml:space="preserve"> vai</w:t>
      </w:r>
      <w:r>
        <w:rPr>
          <w:rStyle w:val="29"/>
          <w:sz w:val="28"/>
          <w:szCs w:val="28"/>
          <w:lang w:val="lv-LV"/>
        </w:rPr>
        <w:t xml:space="preserve"> Eiropas</w:t>
      </w:r>
      <w:r>
        <w:rPr>
          <w:rStyle w:val="30"/>
          <w:sz w:val="28"/>
          <w:szCs w:val="28"/>
          <w:lang w:val="lv-LV"/>
        </w:rPr>
        <w:t xml:space="preserve"> </w:t>
      </w:r>
      <w:r>
        <w:rPr>
          <w:rStyle w:val="29"/>
          <w:sz w:val="28"/>
          <w:szCs w:val="28"/>
          <w:lang w:val="lv-LV"/>
        </w:rPr>
        <w:t>Brīvās</w:t>
      </w:r>
      <w:r>
        <w:rPr>
          <w:rStyle w:val="30"/>
          <w:sz w:val="28"/>
          <w:szCs w:val="28"/>
          <w:lang w:val="lv-LV"/>
        </w:rPr>
        <w:t xml:space="preserve"> </w:t>
      </w:r>
      <w:r>
        <w:rPr>
          <w:rStyle w:val="29"/>
          <w:sz w:val="28"/>
          <w:szCs w:val="28"/>
          <w:lang w:val="lv-LV"/>
        </w:rPr>
        <w:t>tirdzniecības</w:t>
      </w:r>
      <w:r>
        <w:rPr>
          <w:rStyle w:val="30"/>
          <w:sz w:val="28"/>
          <w:szCs w:val="28"/>
          <w:lang w:val="lv-LV"/>
        </w:rPr>
        <w:t xml:space="preserve"> </w:t>
      </w:r>
      <w:r>
        <w:rPr>
          <w:rStyle w:val="29"/>
          <w:sz w:val="28"/>
          <w:szCs w:val="28"/>
          <w:lang w:val="lv-LV"/>
        </w:rPr>
        <w:t xml:space="preserve">asociācijas </w:t>
      </w:r>
      <w:r>
        <w:rPr>
          <w:sz w:val="28"/>
          <w:szCs w:val="28"/>
          <w:lang w:val="en-US"/>
        </w:rPr>
        <w:t>dalībvalstis</w:t>
      </w:r>
      <w:r>
        <w:rPr>
          <w:rStyle w:val="30"/>
          <w:sz w:val="28"/>
          <w:szCs w:val="28"/>
          <w:lang w:val="lv-LV"/>
        </w:rPr>
        <w:t xml:space="preserve"> </w:t>
      </w:r>
      <w:r>
        <w:rPr>
          <w:sz w:val="28"/>
          <w:szCs w:val="28"/>
          <w:lang w:val="lv-LV"/>
        </w:rPr>
        <w:t>un/vai šo valstu pilsoņi</w:t>
      </w:r>
      <w:r>
        <w:rPr>
          <w:sz w:val="28"/>
          <w:szCs w:val="28"/>
          <w:lang w:val="en-US"/>
        </w:rPr>
        <w:t>;</w:t>
      </w:r>
    </w:p>
    <w:p w14:paraId="6BF307C8">
      <w:pPr>
        <w:rPr>
          <w:lang w:val="en-US"/>
        </w:rPr>
      </w:pPr>
    </w:p>
    <w:p w14:paraId="6787AEBC">
      <w:pPr>
        <w:widowControl w:val="0"/>
        <w:tabs>
          <w:tab w:val="left" w:pos="-720"/>
        </w:tabs>
        <w:suppressAutoHyphens/>
        <w:spacing w:line="240" w:lineRule="atLeast"/>
        <w:jc w:val="both"/>
        <w:rPr>
          <w:sz w:val="28"/>
          <w:szCs w:val="28"/>
        </w:rPr>
      </w:pPr>
      <w:r>
        <w:rPr>
          <w:rFonts w:hint="default"/>
          <w:sz w:val="28"/>
          <w:szCs w:val="28"/>
          <w:lang w:val="lv-LV"/>
        </w:rPr>
        <w:tab/>
      </w:r>
      <w:r>
        <w:rPr>
          <w:sz w:val="28"/>
          <w:szCs w:val="28"/>
        </w:rPr>
        <w:t xml:space="preserve">b) </w:t>
      </w:r>
      <w:r>
        <w:rPr>
          <w:sz w:val="28"/>
          <w:szCs w:val="28"/>
          <w:lang w:val="lv-LV"/>
        </w:rPr>
        <w:t>gadījumā, kad aviokompāniju nozīmē</w:t>
      </w:r>
      <w:r>
        <w:rPr>
          <w:sz w:val="28"/>
          <w:szCs w:val="28"/>
        </w:rPr>
        <w:t xml:space="preserve"> </w:t>
      </w:r>
      <w:r>
        <w:rPr>
          <w:sz w:val="28"/>
          <w:szCs w:val="28"/>
          <w:lang w:val="lv-LV"/>
        </w:rPr>
        <w:t>Dominikānas</w:t>
      </w:r>
      <w:r>
        <w:rPr>
          <w:sz w:val="28"/>
          <w:szCs w:val="28"/>
          <w:lang w:val="en-US"/>
        </w:rPr>
        <w:t xml:space="preserve"> </w:t>
      </w:r>
      <w:r>
        <w:rPr>
          <w:sz w:val="28"/>
          <w:szCs w:val="28"/>
        </w:rPr>
        <w:t>Republi</w:t>
      </w:r>
      <w:r>
        <w:rPr>
          <w:sz w:val="28"/>
          <w:szCs w:val="28"/>
          <w:lang w:val="en-US"/>
        </w:rPr>
        <w:t>ka</w:t>
      </w:r>
      <w:r>
        <w:rPr>
          <w:sz w:val="28"/>
          <w:szCs w:val="28"/>
        </w:rPr>
        <w:t>:</w:t>
      </w:r>
    </w:p>
    <w:p w14:paraId="5B4749C6">
      <w:pPr>
        <w:pStyle w:val="21"/>
        <w:ind w:left="1190" w:leftChars="0" w:firstLine="10" w:firstLineChars="0"/>
        <w:rPr>
          <w:bCs/>
          <w:sz w:val="28"/>
          <w:szCs w:val="28"/>
          <w:lang w:val="en-US"/>
        </w:rPr>
      </w:pPr>
      <w:r>
        <w:rPr>
          <w:bCs/>
          <w:sz w:val="28"/>
          <w:szCs w:val="28"/>
        </w:rPr>
        <w:t>i)</w:t>
      </w:r>
      <w:r>
        <w:rPr>
          <w:bCs/>
          <w:sz w:val="28"/>
          <w:szCs w:val="28"/>
        </w:rPr>
        <w:tab/>
      </w:r>
      <w:r>
        <w:rPr>
          <w:sz w:val="28"/>
          <w:szCs w:val="28"/>
          <w:lang w:val="lv-LV"/>
        </w:rPr>
        <w:t>tā ir reģistrēta, izveidota un licencēta saskaņā ar Dominikānas</w:t>
      </w:r>
      <w:r>
        <w:rPr>
          <w:sz w:val="28"/>
          <w:szCs w:val="28"/>
          <w:lang w:val="en-US"/>
        </w:rPr>
        <w:t xml:space="preserve"> </w:t>
      </w:r>
      <w:r>
        <w:rPr>
          <w:sz w:val="28"/>
          <w:szCs w:val="28"/>
        </w:rPr>
        <w:t>Republi</w:t>
      </w:r>
      <w:r>
        <w:rPr>
          <w:sz w:val="28"/>
          <w:szCs w:val="28"/>
          <w:lang w:val="en-US"/>
        </w:rPr>
        <w:t xml:space="preserve">kas </w:t>
      </w:r>
      <w:r>
        <w:rPr>
          <w:sz w:val="28"/>
          <w:szCs w:val="28"/>
          <w:lang w:val="lv-LV"/>
        </w:rPr>
        <w:t>piemērojamajiem normatīvajiem aktiem ar galveno uzņēmājdarbības vietu tās valsts teritorijā</w:t>
      </w:r>
      <w:r>
        <w:rPr>
          <w:bCs/>
          <w:sz w:val="28"/>
          <w:szCs w:val="28"/>
        </w:rPr>
        <w:t xml:space="preserve">; </w:t>
      </w:r>
      <w:r>
        <w:rPr>
          <w:bCs/>
          <w:sz w:val="28"/>
          <w:szCs w:val="28"/>
          <w:lang w:val="en-US"/>
        </w:rPr>
        <w:t>un</w:t>
      </w:r>
    </w:p>
    <w:p w14:paraId="58E604D9">
      <w:pPr>
        <w:pStyle w:val="21"/>
        <w:ind w:left="1200" w:leftChars="0" w:firstLine="0" w:firstLineChars="0"/>
        <w:rPr>
          <w:sz w:val="28"/>
          <w:szCs w:val="28"/>
        </w:rPr>
      </w:pPr>
      <w:r>
        <w:rPr>
          <w:bCs/>
          <w:sz w:val="28"/>
          <w:szCs w:val="28"/>
        </w:rPr>
        <w:t>ii)</w:t>
      </w:r>
      <w:r>
        <w:rPr>
          <w:rFonts w:hint="default"/>
          <w:bCs/>
          <w:sz w:val="28"/>
          <w:szCs w:val="28"/>
          <w:lang w:val="lv-LV"/>
        </w:rPr>
        <w:t xml:space="preserve"> </w:t>
      </w:r>
      <w:r>
        <w:rPr>
          <w:sz w:val="28"/>
          <w:szCs w:val="28"/>
          <w:lang w:val="lv-LV"/>
        </w:rPr>
        <w:t>aviokompānijas faktisko regulējošo kontroli veic un uztur Dominikānas</w:t>
      </w:r>
      <w:r>
        <w:rPr>
          <w:sz w:val="28"/>
          <w:szCs w:val="28"/>
          <w:lang w:val="en-US"/>
        </w:rPr>
        <w:t xml:space="preserve"> </w:t>
      </w:r>
      <w:r>
        <w:rPr>
          <w:sz w:val="28"/>
          <w:szCs w:val="28"/>
        </w:rPr>
        <w:t>Republi</w:t>
      </w:r>
      <w:r>
        <w:rPr>
          <w:sz w:val="28"/>
          <w:szCs w:val="28"/>
          <w:lang w:val="en-US"/>
        </w:rPr>
        <w:t>ka</w:t>
      </w:r>
      <w:r>
        <w:rPr>
          <w:sz w:val="28"/>
          <w:szCs w:val="28"/>
          <w:lang w:val="lv-LV"/>
        </w:rPr>
        <w:t>, kas atbild par gaisa kuģa ekspluatanta apliecības izsniegšanu, un nozīmējumā ir skaidri norādīta attiecīgā aviācijas institūcija; un</w:t>
      </w:r>
      <w:r>
        <w:rPr>
          <w:bCs/>
          <w:sz w:val="28"/>
          <w:szCs w:val="28"/>
        </w:rPr>
        <w:t xml:space="preserve"> </w:t>
      </w:r>
    </w:p>
    <w:p w14:paraId="0B54E375"/>
    <w:p w14:paraId="0B9C3291"/>
    <w:p w14:paraId="52A6C530">
      <w:pPr>
        <w:ind w:firstLine="720" w:firstLineChars="0"/>
        <w:jc w:val="both"/>
        <w:rPr>
          <w:sz w:val="28"/>
          <w:szCs w:val="28"/>
        </w:rPr>
      </w:pPr>
      <w:r>
        <w:rPr>
          <w:sz w:val="28"/>
          <w:szCs w:val="28"/>
        </w:rPr>
        <w:t xml:space="preserve">c) </w:t>
      </w:r>
      <w:r>
        <w:rPr>
          <w:sz w:val="28"/>
          <w:szCs w:val="28"/>
          <w:lang w:val="lv-LV"/>
        </w:rPr>
        <w:t>v</w:t>
      </w:r>
      <w:r>
        <w:rPr>
          <w:sz w:val="28"/>
          <w:szCs w:val="28"/>
          <w:lang w:val="en-US"/>
        </w:rPr>
        <w:t xml:space="preserve">ienas </w:t>
      </w:r>
      <w:r>
        <w:rPr>
          <w:sz w:val="28"/>
          <w:szCs w:val="28"/>
          <w:lang w:val="lv-LV"/>
        </w:rPr>
        <w:t xml:space="preserve"> Līgumslēdzēja</w:t>
      </w:r>
      <w:r>
        <w:rPr>
          <w:sz w:val="28"/>
          <w:szCs w:val="28"/>
          <w:lang w:val="en-US"/>
        </w:rPr>
        <w:t>s</w:t>
      </w:r>
      <w:r>
        <w:rPr>
          <w:sz w:val="28"/>
          <w:szCs w:val="28"/>
          <w:lang w:val="lv-LV"/>
        </w:rPr>
        <w:t xml:space="preserve"> Puse</w:t>
      </w:r>
      <w:r>
        <w:rPr>
          <w:sz w:val="28"/>
          <w:szCs w:val="28"/>
          <w:lang w:val="en-US"/>
        </w:rPr>
        <w:t xml:space="preserve">s </w:t>
      </w:r>
      <w:r>
        <w:rPr>
          <w:sz w:val="28"/>
          <w:szCs w:val="28"/>
          <w:lang w:val="lv-LV"/>
        </w:rPr>
        <w:t>aviācijas institūcija</w:t>
      </w:r>
      <w:r>
        <w:rPr>
          <w:sz w:val="28"/>
          <w:szCs w:val="28"/>
          <w:lang w:val="en-US"/>
        </w:rPr>
        <w:t xml:space="preserve">s var pieprasīt, lai otras </w:t>
      </w:r>
      <w:r>
        <w:rPr>
          <w:sz w:val="28"/>
          <w:szCs w:val="28"/>
          <w:lang w:val="lv-LV"/>
        </w:rPr>
        <w:t>Līgumslēdzēja</w:t>
      </w:r>
      <w:r>
        <w:rPr>
          <w:sz w:val="28"/>
          <w:szCs w:val="28"/>
          <w:lang w:val="en-US"/>
        </w:rPr>
        <w:t>s</w:t>
      </w:r>
      <w:r>
        <w:rPr>
          <w:sz w:val="28"/>
          <w:szCs w:val="28"/>
          <w:lang w:val="lv-LV"/>
        </w:rPr>
        <w:t xml:space="preserve"> Puse</w:t>
      </w:r>
      <w:r>
        <w:rPr>
          <w:sz w:val="28"/>
          <w:szCs w:val="28"/>
          <w:lang w:val="en-US"/>
        </w:rPr>
        <w:t xml:space="preserve">s </w:t>
      </w:r>
      <w:r>
        <w:rPr>
          <w:sz w:val="28"/>
          <w:szCs w:val="28"/>
          <w:lang w:val="lv-LV"/>
        </w:rPr>
        <w:t>nozīmē</w:t>
      </w:r>
      <w:r>
        <w:rPr>
          <w:sz w:val="28"/>
          <w:szCs w:val="28"/>
          <w:lang w:val="en-US"/>
        </w:rPr>
        <w:t>tā</w:t>
      </w:r>
      <w:r>
        <w:rPr>
          <w:sz w:val="28"/>
          <w:szCs w:val="28"/>
        </w:rPr>
        <w:t xml:space="preserve"> </w:t>
      </w:r>
      <w:r>
        <w:rPr>
          <w:sz w:val="28"/>
          <w:szCs w:val="28"/>
          <w:lang w:val="lv-LV"/>
        </w:rPr>
        <w:t>aviokompānija</w:t>
      </w:r>
      <w:r>
        <w:rPr>
          <w:sz w:val="28"/>
          <w:szCs w:val="28"/>
          <w:lang w:val="en-US"/>
        </w:rPr>
        <w:t xml:space="preserve"> tām pierāda, ka </w:t>
      </w:r>
      <w:r>
        <w:rPr>
          <w:sz w:val="28"/>
          <w:szCs w:val="28"/>
          <w:lang w:val="lv-LV"/>
        </w:rPr>
        <w:t xml:space="preserve">spēj pildīt normatīvos aktus, </w:t>
      </w:r>
      <w:r>
        <w:rPr>
          <w:rStyle w:val="29"/>
          <w:sz w:val="28"/>
          <w:szCs w:val="28"/>
          <w:lang w:val="lv-LV"/>
        </w:rPr>
        <w:t>ko</w:t>
      </w:r>
      <w:r>
        <w:rPr>
          <w:rStyle w:val="30"/>
          <w:sz w:val="28"/>
          <w:szCs w:val="28"/>
          <w:lang w:val="lv-LV"/>
        </w:rPr>
        <w:t xml:space="preserve"> </w:t>
      </w:r>
      <w:r>
        <w:rPr>
          <w:sz w:val="28"/>
          <w:szCs w:val="28"/>
          <w:lang w:val="lv-LV" w:eastAsia="ko-KR"/>
        </w:rPr>
        <w:t>šī</w:t>
      </w:r>
      <w:r>
        <w:rPr>
          <w:sz w:val="28"/>
          <w:szCs w:val="28"/>
          <w:lang w:val="en-US" w:eastAsia="ko-KR"/>
        </w:rPr>
        <w:t xml:space="preserve">s </w:t>
      </w:r>
      <w:r>
        <w:rPr>
          <w:sz w:val="28"/>
          <w:szCs w:val="28"/>
          <w:lang w:val="lv-LV"/>
        </w:rPr>
        <w:t>institūcija</w:t>
      </w:r>
      <w:r>
        <w:rPr>
          <w:sz w:val="28"/>
          <w:szCs w:val="28"/>
          <w:lang w:val="en-US"/>
        </w:rPr>
        <w:t xml:space="preserve">s </w:t>
      </w:r>
      <w:r>
        <w:rPr>
          <w:rStyle w:val="29"/>
          <w:sz w:val="28"/>
          <w:szCs w:val="28"/>
          <w:lang w:val="lv-LV"/>
        </w:rPr>
        <w:t>parasti</w:t>
      </w:r>
      <w:r>
        <w:rPr>
          <w:rStyle w:val="30"/>
          <w:sz w:val="28"/>
          <w:szCs w:val="28"/>
          <w:lang w:val="lv-LV"/>
        </w:rPr>
        <w:t xml:space="preserve"> </w:t>
      </w:r>
      <w:r>
        <w:rPr>
          <w:rStyle w:val="29"/>
          <w:sz w:val="28"/>
          <w:szCs w:val="28"/>
          <w:lang w:val="lv-LV"/>
        </w:rPr>
        <w:t>un</w:t>
      </w:r>
      <w:r>
        <w:rPr>
          <w:rStyle w:val="30"/>
          <w:sz w:val="28"/>
          <w:szCs w:val="28"/>
          <w:lang w:val="lv-LV"/>
        </w:rPr>
        <w:t xml:space="preserve"> </w:t>
      </w:r>
      <w:r>
        <w:rPr>
          <w:rStyle w:val="29"/>
          <w:sz w:val="28"/>
          <w:szCs w:val="28"/>
          <w:lang w:val="lv-LV"/>
        </w:rPr>
        <w:t>pamatoti</w:t>
      </w:r>
      <w:r>
        <w:rPr>
          <w:rStyle w:val="30"/>
          <w:sz w:val="28"/>
          <w:szCs w:val="28"/>
          <w:lang w:val="lv-LV"/>
        </w:rPr>
        <w:t xml:space="preserve"> </w:t>
      </w:r>
      <w:r>
        <w:rPr>
          <w:rStyle w:val="29"/>
          <w:sz w:val="28"/>
          <w:szCs w:val="28"/>
          <w:lang w:val="lv-LV"/>
        </w:rPr>
        <w:t>piemēro</w:t>
      </w:r>
      <w:r>
        <w:rPr>
          <w:rStyle w:val="30"/>
          <w:sz w:val="28"/>
          <w:szCs w:val="28"/>
          <w:lang w:val="lv-LV"/>
        </w:rPr>
        <w:t xml:space="preserve"> </w:t>
      </w:r>
      <w:r>
        <w:rPr>
          <w:rStyle w:val="29"/>
          <w:sz w:val="28"/>
          <w:szCs w:val="28"/>
          <w:lang w:val="lv-LV"/>
        </w:rPr>
        <w:t>starptautiskā</w:t>
      </w:r>
      <w:r>
        <w:rPr>
          <w:rStyle w:val="29"/>
          <w:sz w:val="28"/>
          <w:szCs w:val="28"/>
          <w:lang w:val="en-US"/>
        </w:rPr>
        <w:t>s</w:t>
      </w:r>
      <w:r>
        <w:rPr>
          <w:rStyle w:val="30"/>
          <w:sz w:val="28"/>
          <w:szCs w:val="28"/>
          <w:lang w:val="lv-LV"/>
        </w:rPr>
        <w:t xml:space="preserve"> </w:t>
      </w:r>
      <w:r>
        <w:rPr>
          <w:rStyle w:val="29"/>
          <w:sz w:val="28"/>
          <w:szCs w:val="28"/>
          <w:lang w:val="lv-LV"/>
        </w:rPr>
        <w:t>gaisa</w:t>
      </w:r>
      <w:r>
        <w:rPr>
          <w:rStyle w:val="30"/>
          <w:sz w:val="28"/>
          <w:szCs w:val="28"/>
          <w:lang w:val="lv-LV"/>
        </w:rPr>
        <w:t xml:space="preserve"> </w:t>
      </w:r>
      <w:r>
        <w:rPr>
          <w:rStyle w:val="29"/>
          <w:sz w:val="28"/>
          <w:szCs w:val="28"/>
          <w:lang w:val="lv-LV"/>
        </w:rPr>
        <w:t>satiksmes</w:t>
      </w:r>
      <w:r>
        <w:rPr>
          <w:rStyle w:val="30"/>
          <w:sz w:val="28"/>
          <w:szCs w:val="28"/>
          <w:lang w:val="lv-LV"/>
        </w:rPr>
        <w:t xml:space="preserve"> </w:t>
      </w:r>
      <w:r>
        <w:rPr>
          <w:rStyle w:val="29"/>
          <w:sz w:val="28"/>
          <w:szCs w:val="28"/>
          <w:lang w:val="en-US"/>
        </w:rPr>
        <w:t>veik</w:t>
      </w:r>
      <w:r>
        <w:rPr>
          <w:rStyle w:val="29"/>
          <w:sz w:val="28"/>
          <w:szCs w:val="28"/>
          <w:lang w:val="lv-LV"/>
        </w:rPr>
        <w:t>šanai</w:t>
      </w:r>
      <w:r>
        <w:rPr>
          <w:sz w:val="28"/>
          <w:szCs w:val="28"/>
          <w:lang w:val="lv-LV" w:eastAsia="ko-KR"/>
        </w:rPr>
        <w:t xml:space="preserve"> </w:t>
      </w:r>
      <w:r>
        <w:rPr>
          <w:sz w:val="28"/>
          <w:szCs w:val="28"/>
          <w:lang w:val="en-US"/>
        </w:rPr>
        <w:t>saskaņā ar Konvencijas noteikumiem</w:t>
      </w:r>
      <w:r>
        <w:rPr>
          <w:color w:val="000000"/>
          <w:sz w:val="28"/>
          <w:szCs w:val="28"/>
        </w:rPr>
        <w:t>.</w:t>
      </w:r>
    </w:p>
    <w:p w14:paraId="62E7996D">
      <w:pPr>
        <w:ind w:left="709" w:hanging="425"/>
        <w:jc w:val="both"/>
        <w:rPr>
          <w:sz w:val="28"/>
          <w:szCs w:val="28"/>
        </w:rPr>
      </w:pPr>
    </w:p>
    <w:p w14:paraId="69F5E661">
      <w:pPr>
        <w:ind w:firstLine="720" w:firstLineChars="0"/>
        <w:jc w:val="both"/>
        <w:rPr>
          <w:sz w:val="28"/>
          <w:szCs w:val="28"/>
          <w:lang w:val="lv-LV"/>
        </w:rPr>
      </w:pPr>
      <w:r>
        <w:rPr>
          <w:sz w:val="28"/>
          <w:szCs w:val="28"/>
        </w:rPr>
        <w:t>d)</w:t>
      </w:r>
      <w:r>
        <w:rPr>
          <w:rFonts w:hint="default"/>
          <w:sz w:val="28"/>
          <w:szCs w:val="28"/>
          <w:lang w:val="lv-LV"/>
        </w:rPr>
        <w:t xml:space="preserve"> </w:t>
      </w:r>
      <w:r>
        <w:rPr>
          <w:sz w:val="28"/>
          <w:szCs w:val="28"/>
          <w:lang w:val="lv-LV"/>
        </w:rPr>
        <w:t>Aviokompāniju nozīmējošā Līgumslēdzēja</w:t>
      </w:r>
      <w:r>
        <w:rPr>
          <w:sz w:val="28"/>
          <w:szCs w:val="28"/>
          <w:lang w:val="en-US"/>
        </w:rPr>
        <w:t>s</w:t>
      </w:r>
      <w:r>
        <w:rPr>
          <w:sz w:val="28"/>
          <w:szCs w:val="28"/>
          <w:lang w:val="lv-LV"/>
        </w:rPr>
        <w:t xml:space="preserve"> Puse atbilst šā Nolīguma </w:t>
      </w:r>
      <w:r>
        <w:rPr>
          <w:sz w:val="28"/>
          <w:szCs w:val="28"/>
        </w:rPr>
        <w:t>16</w:t>
      </w:r>
      <w:r>
        <w:rPr>
          <w:sz w:val="28"/>
          <w:szCs w:val="28"/>
          <w:lang w:val="lv-LV"/>
        </w:rPr>
        <w:t>. un</w:t>
      </w:r>
      <w:r>
        <w:rPr>
          <w:sz w:val="28"/>
          <w:szCs w:val="28"/>
        </w:rPr>
        <w:t xml:space="preserve">  17</w:t>
      </w:r>
      <w:r>
        <w:rPr>
          <w:sz w:val="28"/>
          <w:szCs w:val="28"/>
          <w:lang w:val="lv-LV"/>
        </w:rPr>
        <w:t>.panta noteikumiem;</w:t>
      </w:r>
      <w:r>
        <w:rPr>
          <w:sz w:val="28"/>
          <w:szCs w:val="28"/>
        </w:rPr>
        <w:t xml:space="preserve"> </w:t>
      </w:r>
      <w:r>
        <w:rPr>
          <w:sz w:val="28"/>
          <w:szCs w:val="28"/>
          <w:lang w:val="lv-LV"/>
        </w:rPr>
        <w:t>un</w:t>
      </w:r>
    </w:p>
    <w:p w14:paraId="1993F3C7">
      <w:pPr>
        <w:jc w:val="both"/>
        <w:rPr>
          <w:sz w:val="28"/>
          <w:szCs w:val="28"/>
          <w:lang w:val="lv-LV"/>
        </w:rPr>
      </w:pPr>
    </w:p>
    <w:p w14:paraId="5BFBD948">
      <w:pPr>
        <w:numPr>
          <w:ilvl w:val="0"/>
          <w:numId w:val="8"/>
        </w:numPr>
        <w:ind w:left="0" w:leftChars="0" w:firstLine="798" w:firstLineChars="285"/>
        <w:jc w:val="both"/>
        <w:rPr>
          <w:sz w:val="28"/>
          <w:szCs w:val="28"/>
          <w:lang w:val="lv-LV"/>
        </w:rPr>
      </w:pPr>
      <w:r>
        <w:rPr>
          <w:rStyle w:val="29"/>
          <w:sz w:val="28"/>
          <w:szCs w:val="28"/>
          <w:lang w:val="lv-LV"/>
        </w:rPr>
        <w:t>Ja</w:t>
      </w:r>
      <w:r>
        <w:rPr>
          <w:rStyle w:val="30"/>
          <w:sz w:val="28"/>
          <w:szCs w:val="28"/>
          <w:lang w:val="lv-LV"/>
        </w:rPr>
        <w:t xml:space="preserve"> </w:t>
      </w:r>
      <w:r>
        <w:rPr>
          <w:rStyle w:val="29"/>
          <w:sz w:val="28"/>
          <w:szCs w:val="28"/>
          <w:lang w:val="lv-LV"/>
        </w:rPr>
        <w:t>aviokompānija</w:t>
      </w:r>
      <w:r>
        <w:rPr>
          <w:rStyle w:val="30"/>
          <w:sz w:val="28"/>
          <w:szCs w:val="28"/>
          <w:lang w:val="lv-LV"/>
        </w:rPr>
        <w:t xml:space="preserve"> </w:t>
      </w:r>
      <w:r>
        <w:rPr>
          <w:rStyle w:val="29"/>
          <w:sz w:val="28"/>
          <w:szCs w:val="28"/>
          <w:lang w:val="lv-LV"/>
        </w:rPr>
        <w:t>ir</w:t>
      </w:r>
      <w:r>
        <w:rPr>
          <w:rStyle w:val="30"/>
          <w:sz w:val="28"/>
          <w:szCs w:val="28"/>
          <w:lang w:val="lv-LV"/>
        </w:rPr>
        <w:t xml:space="preserve"> </w:t>
      </w:r>
      <w:r>
        <w:rPr>
          <w:rStyle w:val="29"/>
          <w:sz w:val="28"/>
          <w:szCs w:val="28"/>
          <w:lang w:val="lv-LV"/>
        </w:rPr>
        <w:t>šādi</w:t>
      </w:r>
      <w:r>
        <w:rPr>
          <w:rStyle w:val="30"/>
          <w:sz w:val="28"/>
          <w:szCs w:val="28"/>
          <w:lang w:val="lv-LV"/>
        </w:rPr>
        <w:t xml:space="preserve"> </w:t>
      </w:r>
      <w:r>
        <w:rPr>
          <w:rStyle w:val="29"/>
          <w:sz w:val="28"/>
          <w:szCs w:val="28"/>
          <w:lang w:val="lv-LV"/>
        </w:rPr>
        <w:t>nozīmēta</w:t>
      </w:r>
      <w:r>
        <w:rPr>
          <w:rStyle w:val="30"/>
          <w:sz w:val="28"/>
          <w:szCs w:val="28"/>
          <w:lang w:val="lv-LV"/>
        </w:rPr>
        <w:t xml:space="preserve"> </w:t>
      </w:r>
      <w:r>
        <w:rPr>
          <w:rStyle w:val="29"/>
          <w:sz w:val="28"/>
          <w:szCs w:val="28"/>
          <w:lang w:val="lv-LV"/>
        </w:rPr>
        <w:t>un</w:t>
      </w:r>
      <w:r>
        <w:rPr>
          <w:rStyle w:val="30"/>
          <w:sz w:val="28"/>
          <w:szCs w:val="28"/>
          <w:lang w:val="lv-LV"/>
        </w:rPr>
        <w:t xml:space="preserve"> </w:t>
      </w:r>
      <w:r>
        <w:rPr>
          <w:rStyle w:val="29"/>
          <w:sz w:val="28"/>
          <w:szCs w:val="28"/>
          <w:lang w:val="lv-LV"/>
        </w:rPr>
        <w:t>pilnvarota,</w:t>
      </w:r>
      <w:r>
        <w:rPr>
          <w:rStyle w:val="30"/>
          <w:sz w:val="28"/>
          <w:szCs w:val="28"/>
          <w:lang w:val="lv-LV"/>
        </w:rPr>
        <w:t xml:space="preserve"> </w:t>
      </w:r>
      <w:r>
        <w:rPr>
          <w:rStyle w:val="29"/>
          <w:sz w:val="28"/>
          <w:szCs w:val="28"/>
          <w:lang w:val="lv-LV"/>
        </w:rPr>
        <w:t>tā</w:t>
      </w:r>
      <w:r>
        <w:rPr>
          <w:rStyle w:val="30"/>
          <w:sz w:val="28"/>
          <w:szCs w:val="28"/>
          <w:lang w:val="lv-LV"/>
        </w:rPr>
        <w:t xml:space="preserve"> </w:t>
      </w:r>
      <w:r>
        <w:rPr>
          <w:rStyle w:val="29"/>
          <w:sz w:val="28"/>
          <w:szCs w:val="28"/>
          <w:lang w:val="lv-LV"/>
        </w:rPr>
        <w:t>jebkurā</w:t>
      </w:r>
      <w:r>
        <w:rPr>
          <w:rStyle w:val="30"/>
          <w:sz w:val="28"/>
          <w:szCs w:val="28"/>
          <w:lang w:val="lv-LV"/>
        </w:rPr>
        <w:t xml:space="preserve"> </w:t>
      </w:r>
      <w:r>
        <w:rPr>
          <w:rStyle w:val="29"/>
          <w:sz w:val="28"/>
          <w:szCs w:val="28"/>
          <w:lang w:val="lv-LV"/>
        </w:rPr>
        <w:t>laikā</w:t>
      </w:r>
      <w:r>
        <w:rPr>
          <w:rStyle w:val="30"/>
          <w:sz w:val="28"/>
          <w:szCs w:val="28"/>
          <w:lang w:val="lv-LV"/>
        </w:rPr>
        <w:t xml:space="preserve"> </w:t>
      </w:r>
      <w:r>
        <w:rPr>
          <w:rStyle w:val="29"/>
          <w:sz w:val="28"/>
          <w:szCs w:val="28"/>
          <w:lang w:val="lv-LV"/>
        </w:rPr>
        <w:t>var</w:t>
      </w:r>
      <w:r>
        <w:rPr>
          <w:rStyle w:val="30"/>
          <w:sz w:val="28"/>
          <w:szCs w:val="28"/>
          <w:lang w:val="lv-LV"/>
        </w:rPr>
        <w:t xml:space="preserve"> </w:t>
      </w:r>
      <w:r>
        <w:rPr>
          <w:sz w:val="28"/>
          <w:szCs w:val="28"/>
          <w:lang w:val="lv-LV"/>
        </w:rPr>
        <w:t>uzsākt šajā Nolīgumā paredzēto satiksmi</w:t>
      </w:r>
      <w:r>
        <w:rPr>
          <w:rStyle w:val="29"/>
          <w:sz w:val="28"/>
          <w:szCs w:val="28"/>
          <w:lang w:val="lv-LV"/>
        </w:rPr>
        <w:t>,</w:t>
      </w:r>
      <w:r>
        <w:rPr>
          <w:rStyle w:val="30"/>
          <w:sz w:val="28"/>
          <w:szCs w:val="28"/>
          <w:lang w:val="lv-LV"/>
        </w:rPr>
        <w:t xml:space="preserve"> ja </w:t>
      </w:r>
      <w:r>
        <w:rPr>
          <w:rStyle w:val="29"/>
          <w:sz w:val="28"/>
          <w:szCs w:val="28"/>
          <w:lang w:val="lv-LV"/>
        </w:rPr>
        <w:t>aviokompānija</w:t>
      </w:r>
      <w:r>
        <w:rPr>
          <w:rStyle w:val="30"/>
          <w:sz w:val="28"/>
          <w:szCs w:val="28"/>
          <w:lang w:val="lv-LV"/>
        </w:rPr>
        <w:t xml:space="preserve"> atbilst </w:t>
      </w:r>
      <w:r>
        <w:rPr>
          <w:rStyle w:val="29"/>
          <w:sz w:val="28"/>
          <w:szCs w:val="28"/>
          <w:lang w:val="lv-LV"/>
        </w:rPr>
        <w:t>visiem piemērojamajiem</w:t>
      </w:r>
      <w:r>
        <w:rPr>
          <w:rStyle w:val="30"/>
          <w:sz w:val="28"/>
          <w:szCs w:val="28"/>
          <w:lang w:val="lv-LV"/>
        </w:rPr>
        <w:t xml:space="preserve"> </w:t>
      </w:r>
      <w:r>
        <w:rPr>
          <w:rStyle w:val="29"/>
          <w:sz w:val="28"/>
          <w:szCs w:val="28"/>
          <w:lang w:val="lv-LV"/>
        </w:rPr>
        <w:t>šā</w:t>
      </w:r>
      <w:r>
        <w:rPr>
          <w:rStyle w:val="30"/>
          <w:sz w:val="28"/>
          <w:szCs w:val="28"/>
          <w:lang w:val="lv-LV"/>
        </w:rPr>
        <w:t xml:space="preserve"> </w:t>
      </w:r>
      <w:r>
        <w:rPr>
          <w:rStyle w:val="29"/>
          <w:sz w:val="28"/>
          <w:szCs w:val="28"/>
          <w:lang w:val="lv-LV"/>
        </w:rPr>
        <w:t>Nolīguma</w:t>
      </w:r>
      <w:r>
        <w:rPr>
          <w:rStyle w:val="30"/>
          <w:sz w:val="28"/>
          <w:szCs w:val="28"/>
          <w:lang w:val="lv-LV"/>
        </w:rPr>
        <w:t xml:space="preserve"> </w:t>
      </w:r>
      <w:r>
        <w:rPr>
          <w:rStyle w:val="29"/>
          <w:sz w:val="28"/>
          <w:szCs w:val="28"/>
          <w:lang w:val="lv-LV"/>
        </w:rPr>
        <w:t>noteikumiem, ieskaitot tos, kas attiecas uz cenām</w:t>
      </w:r>
      <w:r>
        <w:rPr>
          <w:sz w:val="28"/>
          <w:szCs w:val="28"/>
          <w:lang w:val="lv-LV"/>
        </w:rPr>
        <w:t>.</w:t>
      </w:r>
    </w:p>
    <w:p w14:paraId="67CB7DA4">
      <w:pPr>
        <w:pStyle w:val="3"/>
        <w:rPr>
          <w:sz w:val="28"/>
          <w:szCs w:val="28"/>
          <w:lang w:val="lv-LV"/>
        </w:rPr>
      </w:pPr>
    </w:p>
    <w:p w14:paraId="04F10520">
      <w:pPr>
        <w:rPr>
          <w:lang w:val="lv-LV"/>
        </w:rPr>
      </w:pPr>
    </w:p>
    <w:p w14:paraId="049FD84B">
      <w:pPr>
        <w:pStyle w:val="3"/>
        <w:rPr>
          <w:sz w:val="28"/>
          <w:szCs w:val="28"/>
          <w:lang w:val="lv-LV"/>
        </w:rPr>
      </w:pPr>
      <w:r>
        <w:rPr>
          <w:sz w:val="28"/>
          <w:szCs w:val="28"/>
          <w:lang w:val="lv-LV"/>
        </w:rPr>
        <w:t xml:space="preserve">5.pants </w:t>
      </w:r>
    </w:p>
    <w:p w14:paraId="03397550">
      <w:pPr>
        <w:jc w:val="center"/>
        <w:rPr>
          <w:sz w:val="28"/>
          <w:szCs w:val="28"/>
          <w:lang w:val="lv-LV"/>
        </w:rPr>
      </w:pPr>
      <w:r>
        <w:rPr>
          <w:b/>
          <w:bCs/>
          <w:sz w:val="28"/>
          <w:szCs w:val="28"/>
          <w:lang w:val="lv-LV"/>
        </w:rPr>
        <w:t>Pārvadājuma atļaujas atteikšana, atsaukšana vai apturēšana</w:t>
      </w:r>
    </w:p>
    <w:p w14:paraId="4E563D27">
      <w:pPr>
        <w:jc w:val="both"/>
        <w:rPr>
          <w:sz w:val="28"/>
          <w:szCs w:val="28"/>
          <w:lang w:val="lv-LV"/>
        </w:rPr>
      </w:pPr>
    </w:p>
    <w:p w14:paraId="5D74D8C3">
      <w:pPr>
        <w:ind w:firstLine="720" w:firstLineChars="0"/>
        <w:jc w:val="both"/>
        <w:rPr>
          <w:rStyle w:val="12"/>
          <w:sz w:val="28"/>
          <w:szCs w:val="28"/>
          <w:lang w:val="lv-LV"/>
        </w:rPr>
      </w:pPr>
      <w:r>
        <w:rPr>
          <w:sz w:val="28"/>
          <w:szCs w:val="28"/>
          <w:lang w:val="lv-LV"/>
        </w:rPr>
        <w:t>1. Ikviena Līgumslēdzējas Puses aviācijas institūcija var atteikt, atsaukt vai ierobežot otras Līgumslēdzējas Puses nozīmētās aviokompānijas pārvadājumu atļauju vai tehniskās atļaujas, ja:</w:t>
      </w:r>
    </w:p>
    <w:p w14:paraId="66AC8847">
      <w:pPr>
        <w:jc w:val="both"/>
        <w:rPr>
          <w:sz w:val="28"/>
          <w:szCs w:val="28"/>
          <w:lang w:val="lv-LV"/>
        </w:rPr>
      </w:pPr>
    </w:p>
    <w:p w14:paraId="03F50B06">
      <w:pPr>
        <w:numPr>
          <w:ilvl w:val="0"/>
          <w:numId w:val="9"/>
        </w:numPr>
        <w:ind w:left="0" w:leftChars="0" w:firstLine="798" w:firstLineChars="285"/>
        <w:jc w:val="both"/>
        <w:rPr>
          <w:bCs/>
          <w:iCs/>
          <w:sz w:val="28"/>
          <w:szCs w:val="28"/>
          <w:lang w:val="lv-LV"/>
        </w:rPr>
      </w:pPr>
      <w:r>
        <w:rPr>
          <w:sz w:val="28"/>
          <w:szCs w:val="28"/>
          <w:lang w:val="lv-LV"/>
        </w:rPr>
        <w:t>gadījumā, kad aviokompāniju nozīmē Latvijas Republika</w:t>
      </w:r>
      <w:r>
        <w:rPr>
          <w:bCs/>
          <w:iCs/>
          <w:sz w:val="28"/>
          <w:szCs w:val="28"/>
          <w:lang w:val="lv-LV"/>
        </w:rPr>
        <w:t>:</w:t>
      </w:r>
    </w:p>
    <w:p w14:paraId="6AB4A8FD">
      <w:pPr>
        <w:jc w:val="both"/>
        <w:rPr>
          <w:bCs/>
          <w:iCs/>
          <w:sz w:val="28"/>
          <w:szCs w:val="28"/>
          <w:lang w:val="lv-LV"/>
        </w:rPr>
      </w:pPr>
    </w:p>
    <w:p w14:paraId="2FC3DA83">
      <w:pPr>
        <w:pStyle w:val="21"/>
        <w:spacing w:before="0" w:after="0"/>
        <w:ind w:left="1194" w:leftChars="498" w:hanging="198" w:hangingChars="71"/>
        <w:rPr>
          <w:bCs/>
          <w:iCs/>
          <w:sz w:val="28"/>
          <w:szCs w:val="28"/>
          <w:lang w:val="lv-LV"/>
        </w:rPr>
      </w:pPr>
      <w:r>
        <w:rPr>
          <w:bCs/>
          <w:iCs/>
          <w:sz w:val="28"/>
          <w:szCs w:val="28"/>
          <w:lang w:val="lv-LV"/>
        </w:rPr>
        <w:t>i)</w:t>
      </w:r>
      <w:r>
        <w:rPr>
          <w:bCs/>
          <w:iCs/>
          <w:sz w:val="28"/>
          <w:szCs w:val="28"/>
          <w:lang w:val="lv-LV"/>
        </w:rPr>
        <w:tab/>
      </w:r>
      <w:r>
        <w:rPr>
          <w:sz w:val="28"/>
          <w:szCs w:val="28"/>
          <w:lang w:val="lv-LV"/>
        </w:rPr>
        <w:t>tā nav reģistrēta Latvijas Republikas teritorijā saskaņā ar ES Līgumiem vai tai nav derīga licence par tiesībām veikt gaisa pārvadājumus saskaņā ar Eiropas Savienības tiesību aktiem</w:t>
      </w:r>
      <w:r>
        <w:rPr>
          <w:bCs/>
          <w:iCs/>
          <w:sz w:val="28"/>
          <w:szCs w:val="28"/>
          <w:lang w:val="lv-LV"/>
        </w:rPr>
        <w:t>; vai</w:t>
      </w:r>
    </w:p>
    <w:p w14:paraId="07A29CF3">
      <w:pPr>
        <w:pStyle w:val="21"/>
        <w:spacing w:before="0" w:after="0"/>
        <w:ind w:left="1194" w:leftChars="498" w:hanging="198" w:hangingChars="71"/>
        <w:rPr>
          <w:bCs/>
          <w:iCs/>
          <w:sz w:val="28"/>
          <w:szCs w:val="28"/>
          <w:lang w:val="lv-LV"/>
        </w:rPr>
      </w:pPr>
    </w:p>
    <w:p w14:paraId="046BC317">
      <w:pPr>
        <w:pStyle w:val="21"/>
        <w:spacing w:before="0" w:after="0"/>
        <w:ind w:left="1194" w:leftChars="498" w:hanging="198" w:hangingChars="71"/>
        <w:rPr>
          <w:bCs/>
          <w:iCs/>
          <w:sz w:val="28"/>
          <w:szCs w:val="28"/>
          <w:lang w:val="lv-LV"/>
        </w:rPr>
      </w:pPr>
      <w:r>
        <w:rPr>
          <w:bCs/>
          <w:iCs/>
          <w:sz w:val="28"/>
          <w:szCs w:val="28"/>
          <w:lang w:val="lv-LV"/>
        </w:rPr>
        <w:t xml:space="preserve">ii)  </w:t>
      </w:r>
      <w:r>
        <w:rPr>
          <w:sz w:val="28"/>
          <w:szCs w:val="28"/>
          <w:lang w:val="lv-LV"/>
        </w:rPr>
        <w:t>aviokompānijas faktisko regulējošo kontroli neveic vai neuztur Eiropas Savienības dalībvalsts, kas atbild par gaisa kuģa ekspluatanta apliecības izsniegšanu, vai nozīmējumā nav skaidri norādīta attiecīgā aviācijas institūcija</w:t>
      </w:r>
      <w:r>
        <w:rPr>
          <w:bCs/>
          <w:iCs/>
          <w:sz w:val="28"/>
          <w:szCs w:val="28"/>
          <w:lang w:val="lv-LV"/>
        </w:rPr>
        <w:t>; vai</w:t>
      </w:r>
    </w:p>
    <w:p w14:paraId="3527EE4C">
      <w:pPr>
        <w:ind w:left="1194" w:leftChars="498" w:hanging="198" w:hangingChars="71"/>
        <w:rPr>
          <w:sz w:val="28"/>
          <w:szCs w:val="28"/>
          <w:lang w:val="lv-LV" w:eastAsia="en-GB"/>
        </w:rPr>
      </w:pPr>
    </w:p>
    <w:p w14:paraId="57EDA224">
      <w:pPr>
        <w:pStyle w:val="21"/>
        <w:spacing w:before="0" w:after="0"/>
        <w:ind w:left="1190" w:leftChars="498" w:hanging="194" w:hangingChars="71"/>
        <w:rPr>
          <w:bCs/>
          <w:iCs/>
          <w:sz w:val="28"/>
          <w:szCs w:val="28"/>
          <w:lang w:val="lv-LV"/>
        </w:rPr>
      </w:pPr>
      <w:r>
        <w:rPr>
          <w:spacing w:val="-3"/>
          <w:sz w:val="28"/>
          <w:szCs w:val="28"/>
          <w:lang w:val="lv-LV" w:eastAsia="hr-HR"/>
        </w:rPr>
        <w:t xml:space="preserve">iii)  </w:t>
      </w:r>
      <w:r>
        <w:rPr>
          <w:sz w:val="28"/>
          <w:szCs w:val="28"/>
          <w:lang w:val="lv-LV"/>
        </w:rPr>
        <w:t xml:space="preserve">aviokompānija </w:t>
      </w:r>
      <w:r>
        <w:rPr>
          <w:rStyle w:val="29"/>
          <w:sz w:val="28"/>
          <w:szCs w:val="28"/>
          <w:lang w:val="lv-LV"/>
        </w:rPr>
        <w:t>tieši</w:t>
      </w:r>
      <w:r>
        <w:rPr>
          <w:rStyle w:val="30"/>
          <w:sz w:val="28"/>
          <w:szCs w:val="28"/>
          <w:lang w:val="lv-LV"/>
        </w:rPr>
        <w:t xml:space="preserve"> </w:t>
      </w:r>
      <w:r>
        <w:rPr>
          <w:rStyle w:val="29"/>
          <w:sz w:val="28"/>
          <w:szCs w:val="28"/>
          <w:lang w:val="lv-LV"/>
        </w:rPr>
        <w:t>vai</w:t>
      </w:r>
      <w:r>
        <w:rPr>
          <w:rStyle w:val="30"/>
          <w:sz w:val="28"/>
          <w:szCs w:val="28"/>
          <w:lang w:val="lv-LV"/>
        </w:rPr>
        <w:t xml:space="preserve"> c</w:t>
      </w:r>
      <w:r>
        <w:rPr>
          <w:rStyle w:val="29"/>
          <w:sz w:val="28"/>
          <w:szCs w:val="28"/>
          <w:lang w:val="lv-LV"/>
        </w:rPr>
        <w:t>aur</w:t>
      </w:r>
      <w:r>
        <w:rPr>
          <w:rStyle w:val="30"/>
          <w:sz w:val="28"/>
          <w:szCs w:val="28"/>
          <w:lang w:val="lv-LV"/>
        </w:rPr>
        <w:t xml:space="preserve"> akciju kontrolpaketi ne</w:t>
      </w:r>
      <w:r>
        <w:rPr>
          <w:sz w:val="28"/>
          <w:szCs w:val="28"/>
          <w:lang w:val="lv-LV"/>
        </w:rPr>
        <w:t>pieder vai to faktiski nekontrolē Eiropas Savienības dalībvalstis vai</w:t>
      </w:r>
      <w:r>
        <w:rPr>
          <w:rStyle w:val="29"/>
          <w:sz w:val="28"/>
          <w:szCs w:val="28"/>
          <w:lang w:val="lv-LV"/>
        </w:rPr>
        <w:t xml:space="preserve"> Eiropas</w:t>
      </w:r>
      <w:r>
        <w:rPr>
          <w:rStyle w:val="30"/>
          <w:sz w:val="28"/>
          <w:szCs w:val="28"/>
          <w:lang w:val="lv-LV"/>
        </w:rPr>
        <w:t xml:space="preserve"> </w:t>
      </w:r>
      <w:r>
        <w:rPr>
          <w:rStyle w:val="29"/>
          <w:sz w:val="28"/>
          <w:szCs w:val="28"/>
          <w:lang w:val="lv-LV"/>
        </w:rPr>
        <w:t>Brīvās</w:t>
      </w:r>
      <w:r>
        <w:rPr>
          <w:rStyle w:val="30"/>
          <w:sz w:val="28"/>
          <w:szCs w:val="28"/>
          <w:lang w:val="lv-LV"/>
        </w:rPr>
        <w:t xml:space="preserve"> </w:t>
      </w:r>
      <w:r>
        <w:rPr>
          <w:rStyle w:val="29"/>
          <w:sz w:val="28"/>
          <w:szCs w:val="28"/>
          <w:lang w:val="lv-LV"/>
        </w:rPr>
        <w:t>tirdzniecības</w:t>
      </w:r>
      <w:r>
        <w:rPr>
          <w:rStyle w:val="30"/>
          <w:sz w:val="28"/>
          <w:szCs w:val="28"/>
          <w:lang w:val="lv-LV"/>
        </w:rPr>
        <w:t xml:space="preserve"> </w:t>
      </w:r>
      <w:r>
        <w:rPr>
          <w:rStyle w:val="29"/>
          <w:sz w:val="28"/>
          <w:szCs w:val="28"/>
          <w:lang w:val="lv-LV"/>
        </w:rPr>
        <w:t>asociācijas</w:t>
      </w:r>
      <w:r>
        <w:rPr>
          <w:rStyle w:val="30"/>
          <w:sz w:val="28"/>
          <w:szCs w:val="28"/>
          <w:lang w:val="lv-LV"/>
        </w:rPr>
        <w:t xml:space="preserve"> </w:t>
      </w:r>
      <w:r>
        <w:rPr>
          <w:sz w:val="28"/>
          <w:szCs w:val="28"/>
          <w:lang w:val="lv-LV"/>
        </w:rPr>
        <w:t xml:space="preserve">dalībvalstis un/vai šo valstu pilsoņi; </w:t>
      </w:r>
    </w:p>
    <w:p w14:paraId="52721253">
      <w:pPr>
        <w:pStyle w:val="21"/>
        <w:spacing w:before="0" w:after="0"/>
        <w:ind w:left="851" w:hanging="284"/>
        <w:rPr>
          <w:bCs/>
          <w:iCs/>
          <w:sz w:val="28"/>
          <w:szCs w:val="28"/>
          <w:lang w:val="lv-LV"/>
        </w:rPr>
      </w:pPr>
    </w:p>
    <w:p w14:paraId="7D35CC6C">
      <w:pPr>
        <w:widowControl w:val="0"/>
        <w:tabs>
          <w:tab w:val="left" w:pos="-720"/>
        </w:tabs>
        <w:suppressAutoHyphens/>
        <w:spacing w:line="240" w:lineRule="atLeast"/>
        <w:jc w:val="both"/>
        <w:rPr>
          <w:sz w:val="28"/>
          <w:szCs w:val="28"/>
          <w:lang w:val="lv-LV"/>
        </w:rPr>
      </w:pPr>
      <w:r>
        <w:rPr>
          <w:rFonts w:hint="default"/>
          <w:sz w:val="28"/>
          <w:szCs w:val="28"/>
          <w:lang w:val="lv-LV"/>
        </w:rPr>
        <w:tab/>
      </w:r>
      <w:r>
        <w:rPr>
          <w:sz w:val="28"/>
          <w:szCs w:val="28"/>
          <w:lang w:val="lv-LV"/>
        </w:rPr>
        <w:t>b) gadījumā, kad aviokompāniju nozīmē Dominikānas Republika:</w:t>
      </w:r>
    </w:p>
    <w:p w14:paraId="13F03603">
      <w:pPr>
        <w:pStyle w:val="21"/>
        <w:ind w:left="1190" w:leftChars="0" w:hanging="190" w:firstLineChars="0"/>
        <w:rPr>
          <w:bCs/>
          <w:sz w:val="28"/>
          <w:szCs w:val="28"/>
          <w:lang w:val="lv-LV"/>
        </w:rPr>
      </w:pPr>
      <w:r>
        <w:rPr>
          <w:bCs/>
          <w:sz w:val="28"/>
          <w:szCs w:val="28"/>
          <w:lang w:val="lv-LV"/>
        </w:rPr>
        <w:t>i)</w:t>
      </w:r>
      <w:r>
        <w:rPr>
          <w:bCs/>
          <w:sz w:val="28"/>
          <w:szCs w:val="28"/>
          <w:lang w:val="lv-LV"/>
        </w:rPr>
        <w:tab/>
      </w:r>
      <w:r>
        <w:rPr>
          <w:sz w:val="28"/>
          <w:szCs w:val="28"/>
          <w:lang w:val="lv-LV"/>
        </w:rPr>
        <w:t>tā nav reģistrēta, izveidota un licencēta saskaņā ar Dominikānas Republikas piemērojamajiem normatīvajiem aktiem ar galveno uzņēmājdarbības vietu tās valsts teritorijā</w:t>
      </w:r>
      <w:r>
        <w:rPr>
          <w:bCs/>
          <w:sz w:val="28"/>
          <w:szCs w:val="28"/>
          <w:lang w:val="lv-LV"/>
        </w:rPr>
        <w:t>; vai</w:t>
      </w:r>
    </w:p>
    <w:p w14:paraId="59304ED5">
      <w:pPr>
        <w:pStyle w:val="21"/>
        <w:ind w:left="1190" w:leftChars="0" w:hanging="190" w:firstLineChars="0"/>
        <w:rPr>
          <w:bCs/>
          <w:sz w:val="28"/>
          <w:szCs w:val="28"/>
          <w:lang w:val="lv-LV"/>
        </w:rPr>
      </w:pPr>
    </w:p>
    <w:p w14:paraId="0154BE6D">
      <w:pPr>
        <w:pStyle w:val="21"/>
        <w:ind w:left="1190" w:leftChars="0" w:hanging="190" w:firstLineChars="0"/>
        <w:rPr>
          <w:bCs/>
          <w:sz w:val="28"/>
          <w:szCs w:val="28"/>
          <w:lang w:val="lv-LV"/>
        </w:rPr>
      </w:pPr>
      <w:r>
        <w:rPr>
          <w:bCs/>
          <w:sz w:val="28"/>
          <w:szCs w:val="28"/>
          <w:lang w:val="lv-LV"/>
        </w:rPr>
        <w:t>ii)</w:t>
      </w:r>
      <w:r>
        <w:rPr>
          <w:bCs/>
          <w:sz w:val="28"/>
          <w:szCs w:val="28"/>
          <w:lang w:val="lv-LV"/>
        </w:rPr>
        <w:tab/>
      </w:r>
      <w:r>
        <w:rPr>
          <w:sz w:val="28"/>
          <w:szCs w:val="28"/>
          <w:lang w:val="lv-LV"/>
        </w:rPr>
        <w:t>aviokompānijas faktisko regulējošo kontroli neveic un neuztur Dominikānas Republika, kas atbild par gaisa kuģa ekspluatanta apliecības izsniegšanu, vai nozīmējumā nav skaidri norādīta attiecīgā aviācijas institūcija; vai</w:t>
      </w:r>
      <w:r>
        <w:rPr>
          <w:bCs/>
          <w:sz w:val="28"/>
          <w:szCs w:val="28"/>
          <w:lang w:val="lv-LV"/>
        </w:rPr>
        <w:t xml:space="preserve"> </w:t>
      </w:r>
    </w:p>
    <w:p w14:paraId="2B1A0AF4">
      <w:pPr>
        <w:rPr>
          <w:bCs/>
          <w:sz w:val="16"/>
          <w:szCs w:val="16"/>
          <w:lang w:val="lv-LV"/>
        </w:rPr>
      </w:pPr>
    </w:p>
    <w:p w14:paraId="212304B1">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8"/>
          <w:szCs w:val="28"/>
          <w:lang w:val="lv-LV"/>
        </w:rPr>
      </w:pPr>
      <w:r>
        <w:rPr>
          <w:rFonts w:hint="default"/>
          <w:spacing w:val="-3"/>
          <w:sz w:val="28"/>
          <w:szCs w:val="28"/>
          <w:lang w:val="lv-LV"/>
        </w:rPr>
        <w:tab/>
      </w:r>
      <w:r>
        <w:rPr>
          <w:spacing w:val="-3"/>
          <w:sz w:val="28"/>
          <w:szCs w:val="28"/>
          <w:lang w:val="lv-LV"/>
        </w:rPr>
        <w:t>c)</w:t>
      </w:r>
      <w:r>
        <w:rPr>
          <w:rFonts w:hint="default"/>
          <w:spacing w:val="-3"/>
          <w:sz w:val="28"/>
          <w:szCs w:val="28"/>
          <w:lang w:val="lv-LV"/>
        </w:rPr>
        <w:t xml:space="preserve"> </w:t>
      </w:r>
      <w:r>
        <w:rPr>
          <w:spacing w:val="-3"/>
          <w:sz w:val="28"/>
          <w:szCs w:val="28"/>
          <w:lang w:val="lv-LV"/>
        </w:rPr>
        <w:t xml:space="preserve">ja </w:t>
      </w:r>
      <w:r>
        <w:rPr>
          <w:sz w:val="28"/>
          <w:szCs w:val="28"/>
          <w:lang w:val="lv-LV"/>
        </w:rPr>
        <w:t>šī aviokompānija nespēj izpildīt Līgumslēdzējas Puses, kas piešķīrusi šīs tiesības, piemērojamos normatīvos aktus, vai</w:t>
      </w:r>
    </w:p>
    <w:p w14:paraId="5777B54E">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16"/>
          <w:szCs w:val="16"/>
          <w:lang w:val="lv-LV"/>
        </w:rPr>
      </w:pPr>
    </w:p>
    <w:p w14:paraId="26735FF8">
      <w:pPr>
        <w:widowControl w:val="0"/>
        <w:tabs>
          <w:tab w:val="left" w:pos="-720"/>
          <w:tab w:val="left" w:pos="0"/>
          <w:tab w:val="left" w:pos="720"/>
        </w:tabs>
        <w:suppressAutoHyphens/>
        <w:snapToGrid w:val="0"/>
        <w:jc w:val="both"/>
        <w:rPr>
          <w:spacing w:val="-3"/>
          <w:sz w:val="28"/>
          <w:szCs w:val="28"/>
          <w:lang w:val="lv-LV"/>
        </w:rPr>
      </w:pPr>
      <w:r>
        <w:rPr>
          <w:rFonts w:hint="default"/>
          <w:spacing w:val="-3"/>
          <w:sz w:val="28"/>
          <w:szCs w:val="28"/>
          <w:lang w:val="lv-LV"/>
        </w:rPr>
        <w:tab/>
      </w:r>
      <w:r>
        <w:rPr>
          <w:spacing w:val="-3"/>
          <w:sz w:val="28"/>
          <w:szCs w:val="28"/>
          <w:lang w:val="lv-LV"/>
        </w:rPr>
        <w:t>d)</w:t>
      </w:r>
      <w:r>
        <w:rPr>
          <w:rFonts w:hint="default"/>
          <w:spacing w:val="-3"/>
          <w:sz w:val="28"/>
          <w:szCs w:val="28"/>
          <w:lang w:val="lv-LV"/>
        </w:rPr>
        <w:t xml:space="preserve"> </w:t>
      </w:r>
      <w:r>
        <w:rPr>
          <w:rStyle w:val="29"/>
          <w:sz w:val="28"/>
          <w:szCs w:val="28"/>
          <w:lang w:val="lv-LV"/>
        </w:rPr>
        <w:t>jebkurā</w:t>
      </w:r>
      <w:r>
        <w:rPr>
          <w:rStyle w:val="30"/>
          <w:sz w:val="28"/>
          <w:szCs w:val="28"/>
          <w:lang w:val="lv-LV"/>
        </w:rPr>
        <w:t xml:space="preserve"> </w:t>
      </w:r>
      <w:r>
        <w:rPr>
          <w:rStyle w:val="29"/>
          <w:sz w:val="28"/>
          <w:szCs w:val="28"/>
          <w:lang w:val="lv-LV"/>
        </w:rPr>
        <w:t>gadījumā,</w:t>
      </w:r>
      <w:r>
        <w:rPr>
          <w:rStyle w:val="30"/>
          <w:sz w:val="28"/>
          <w:szCs w:val="28"/>
          <w:lang w:val="lv-LV"/>
        </w:rPr>
        <w:t xml:space="preserve"> </w:t>
      </w:r>
      <w:r>
        <w:rPr>
          <w:rStyle w:val="29"/>
          <w:sz w:val="28"/>
          <w:szCs w:val="28"/>
          <w:lang w:val="lv-LV"/>
        </w:rPr>
        <w:t>ja</w:t>
      </w:r>
      <w:r>
        <w:rPr>
          <w:rStyle w:val="30"/>
          <w:sz w:val="28"/>
          <w:szCs w:val="28"/>
          <w:lang w:val="lv-LV"/>
        </w:rPr>
        <w:t xml:space="preserve"> </w:t>
      </w:r>
      <w:r>
        <w:rPr>
          <w:rStyle w:val="29"/>
          <w:sz w:val="28"/>
          <w:szCs w:val="28"/>
          <w:lang w:val="lv-LV"/>
        </w:rPr>
        <w:t>šī</w:t>
      </w:r>
      <w:r>
        <w:rPr>
          <w:rStyle w:val="30"/>
          <w:sz w:val="28"/>
          <w:szCs w:val="28"/>
          <w:lang w:val="lv-LV"/>
        </w:rPr>
        <w:t xml:space="preserve"> </w:t>
      </w:r>
      <w:r>
        <w:rPr>
          <w:rStyle w:val="29"/>
          <w:sz w:val="28"/>
          <w:szCs w:val="28"/>
          <w:lang w:val="lv-LV"/>
        </w:rPr>
        <w:t>aviokompānija</w:t>
      </w:r>
      <w:r>
        <w:rPr>
          <w:rStyle w:val="30"/>
          <w:sz w:val="28"/>
          <w:szCs w:val="28"/>
          <w:lang w:val="lv-LV"/>
        </w:rPr>
        <w:t xml:space="preserve"> </w:t>
      </w:r>
      <w:r>
        <w:rPr>
          <w:rStyle w:val="29"/>
          <w:sz w:val="28"/>
          <w:szCs w:val="28"/>
          <w:lang w:val="lv-LV"/>
        </w:rPr>
        <w:t>citādi</w:t>
      </w:r>
      <w:r>
        <w:rPr>
          <w:rStyle w:val="30"/>
          <w:sz w:val="28"/>
          <w:szCs w:val="28"/>
          <w:lang w:val="lv-LV"/>
        </w:rPr>
        <w:t xml:space="preserve"> </w:t>
      </w:r>
      <w:r>
        <w:rPr>
          <w:rStyle w:val="29"/>
          <w:sz w:val="28"/>
          <w:szCs w:val="28"/>
          <w:lang w:val="lv-LV"/>
        </w:rPr>
        <w:t>nespēj veikt</w:t>
      </w:r>
      <w:r>
        <w:rPr>
          <w:rStyle w:val="30"/>
          <w:sz w:val="28"/>
          <w:szCs w:val="28"/>
          <w:lang w:val="lv-LV"/>
        </w:rPr>
        <w:t xml:space="preserve"> </w:t>
      </w:r>
      <w:r>
        <w:rPr>
          <w:sz w:val="28"/>
          <w:szCs w:val="28"/>
          <w:lang w:val="lv-LV"/>
        </w:rPr>
        <w:t xml:space="preserve">Nolīgumā paredzēto satiksmi </w:t>
      </w:r>
      <w:r>
        <w:rPr>
          <w:rStyle w:val="29"/>
          <w:sz w:val="28"/>
          <w:szCs w:val="28"/>
          <w:lang w:val="lv-LV"/>
        </w:rPr>
        <w:t>saskaņā</w:t>
      </w:r>
      <w:r>
        <w:rPr>
          <w:rStyle w:val="30"/>
          <w:sz w:val="28"/>
          <w:szCs w:val="28"/>
          <w:lang w:val="lv-LV"/>
        </w:rPr>
        <w:t xml:space="preserve"> </w:t>
      </w:r>
      <w:r>
        <w:rPr>
          <w:rStyle w:val="29"/>
          <w:sz w:val="28"/>
          <w:szCs w:val="28"/>
          <w:lang w:val="lv-LV"/>
        </w:rPr>
        <w:t>ar</w:t>
      </w:r>
      <w:r>
        <w:rPr>
          <w:rStyle w:val="30"/>
          <w:sz w:val="28"/>
          <w:szCs w:val="28"/>
          <w:lang w:val="lv-LV"/>
        </w:rPr>
        <w:t xml:space="preserve"> </w:t>
      </w:r>
      <w:r>
        <w:rPr>
          <w:rStyle w:val="29"/>
          <w:sz w:val="28"/>
          <w:szCs w:val="28"/>
          <w:lang w:val="lv-LV"/>
        </w:rPr>
        <w:t>šajā</w:t>
      </w:r>
      <w:r>
        <w:rPr>
          <w:rStyle w:val="30"/>
          <w:sz w:val="28"/>
          <w:szCs w:val="28"/>
          <w:lang w:val="lv-LV"/>
        </w:rPr>
        <w:t xml:space="preserve"> </w:t>
      </w:r>
      <w:r>
        <w:rPr>
          <w:sz w:val="28"/>
          <w:szCs w:val="28"/>
          <w:lang w:val="lv-LV"/>
        </w:rPr>
        <w:t xml:space="preserve">Nolīgumā paredzētajiem </w:t>
      </w:r>
      <w:r>
        <w:rPr>
          <w:rStyle w:val="29"/>
          <w:sz w:val="28"/>
          <w:szCs w:val="28"/>
          <w:lang w:val="lv-LV"/>
        </w:rPr>
        <w:t>nosacījumiem, vai</w:t>
      </w:r>
    </w:p>
    <w:p w14:paraId="33357B2C">
      <w:pPr>
        <w:widowControl w:val="0"/>
        <w:tabs>
          <w:tab w:val="left" w:pos="-720"/>
          <w:tab w:val="left" w:pos="0"/>
          <w:tab w:val="left" w:pos="720"/>
        </w:tabs>
        <w:suppressAutoHyphens/>
        <w:snapToGrid w:val="0"/>
        <w:jc w:val="both"/>
        <w:rPr>
          <w:spacing w:val="-3"/>
          <w:sz w:val="16"/>
          <w:szCs w:val="16"/>
          <w:lang w:val="lv-LV"/>
        </w:rPr>
      </w:pPr>
    </w:p>
    <w:p w14:paraId="25C304CD">
      <w:pPr>
        <w:ind w:left="0" w:leftChars="0" w:firstLine="594" w:firstLineChars="217"/>
        <w:jc w:val="both"/>
        <w:rPr>
          <w:bCs/>
          <w:sz w:val="16"/>
          <w:szCs w:val="16"/>
          <w:lang w:val="lv-LV"/>
        </w:rPr>
      </w:pPr>
      <w:r>
        <w:rPr>
          <w:spacing w:val="-3"/>
          <w:sz w:val="28"/>
          <w:szCs w:val="28"/>
          <w:lang w:val="lv-LV"/>
        </w:rPr>
        <w:t>e)</w:t>
      </w:r>
      <w:r>
        <w:rPr>
          <w:rFonts w:hint="default"/>
          <w:spacing w:val="-3"/>
          <w:sz w:val="28"/>
          <w:szCs w:val="28"/>
          <w:lang w:val="lv-LV"/>
        </w:rPr>
        <w:t xml:space="preserve"> </w:t>
      </w:r>
      <w:r>
        <w:rPr>
          <w:sz w:val="28"/>
          <w:szCs w:val="28"/>
          <w:lang w:val="lv-LV"/>
        </w:rPr>
        <w:t>ja otra Līgumslēdzēja Puse ne</w:t>
      </w:r>
      <w:r>
        <w:rPr>
          <w:rStyle w:val="29"/>
          <w:sz w:val="28"/>
          <w:szCs w:val="28"/>
          <w:lang w:val="lv-LV"/>
        </w:rPr>
        <w:t>ievēro</w:t>
      </w:r>
      <w:r>
        <w:rPr>
          <w:rStyle w:val="30"/>
          <w:sz w:val="28"/>
          <w:szCs w:val="28"/>
          <w:lang w:val="lv-LV"/>
        </w:rPr>
        <w:t xml:space="preserve"> </w:t>
      </w:r>
      <w:r>
        <w:rPr>
          <w:rStyle w:val="29"/>
          <w:sz w:val="28"/>
          <w:szCs w:val="28"/>
          <w:lang w:val="lv-LV"/>
        </w:rPr>
        <w:t>vai</w:t>
      </w:r>
      <w:r>
        <w:rPr>
          <w:rStyle w:val="30"/>
          <w:sz w:val="28"/>
          <w:szCs w:val="28"/>
          <w:lang w:val="lv-LV"/>
        </w:rPr>
        <w:t xml:space="preserve"> ne</w:t>
      </w:r>
      <w:r>
        <w:rPr>
          <w:rStyle w:val="29"/>
          <w:sz w:val="28"/>
          <w:szCs w:val="28"/>
          <w:lang w:val="lv-LV"/>
        </w:rPr>
        <w:t>piemēro</w:t>
      </w:r>
      <w:r>
        <w:rPr>
          <w:sz w:val="28"/>
          <w:szCs w:val="28"/>
          <w:lang w:val="lv-LV"/>
        </w:rPr>
        <w:t xml:space="preserve"> aviācijas un lidojumu drošības standartus saskaņā ar šā Nolīguma 16. un 17.pantu</w:t>
      </w:r>
      <w:r>
        <w:rPr>
          <w:spacing w:val="-3"/>
          <w:sz w:val="28"/>
          <w:szCs w:val="28"/>
          <w:lang w:val="lv-LV"/>
        </w:rPr>
        <w:t>.</w:t>
      </w:r>
    </w:p>
    <w:p w14:paraId="459C00B1">
      <w:pPr>
        <w:rPr>
          <w:bCs/>
          <w:sz w:val="20"/>
          <w:szCs w:val="20"/>
          <w:lang w:val="lv-LV"/>
        </w:rPr>
      </w:pPr>
    </w:p>
    <w:p w14:paraId="250D8BE3">
      <w:pPr>
        <w:ind w:firstLine="720" w:firstLineChars="0"/>
        <w:jc w:val="both"/>
        <w:rPr>
          <w:sz w:val="28"/>
          <w:szCs w:val="28"/>
          <w:lang w:val="lv-LV"/>
        </w:rPr>
      </w:pPr>
      <w:r>
        <w:rPr>
          <w:sz w:val="28"/>
          <w:szCs w:val="28"/>
          <w:lang w:val="lv-LV"/>
        </w:rPr>
        <w:t>2.</w:t>
      </w:r>
      <w:r>
        <w:rPr>
          <w:rFonts w:hint="default"/>
          <w:sz w:val="28"/>
          <w:szCs w:val="28"/>
          <w:lang w:val="lv-LV"/>
        </w:rPr>
        <w:t xml:space="preserve"> </w:t>
      </w:r>
      <w:r>
        <w:rPr>
          <w:sz w:val="28"/>
          <w:szCs w:val="28"/>
          <w:lang w:val="lv-LV"/>
        </w:rPr>
        <w:t xml:space="preserve">Ja vien šā panta 1.daļā minētā tūlītējā atcelšana, apturēšana vai </w:t>
      </w:r>
      <w:r>
        <w:rPr>
          <w:rStyle w:val="29"/>
          <w:sz w:val="28"/>
          <w:szCs w:val="28"/>
          <w:lang w:val="lv-LV"/>
        </w:rPr>
        <w:t>nosacījumu</w:t>
      </w:r>
      <w:r>
        <w:rPr>
          <w:rStyle w:val="30"/>
          <w:sz w:val="28"/>
          <w:szCs w:val="28"/>
          <w:lang w:val="lv-LV"/>
        </w:rPr>
        <w:t xml:space="preserve"> </w:t>
      </w:r>
      <w:r>
        <w:rPr>
          <w:rStyle w:val="29"/>
          <w:sz w:val="28"/>
          <w:szCs w:val="28"/>
          <w:lang w:val="lv-LV"/>
        </w:rPr>
        <w:t>piemērošana</w:t>
      </w:r>
      <w:r>
        <w:rPr>
          <w:sz w:val="28"/>
          <w:szCs w:val="28"/>
          <w:lang w:val="lv-LV"/>
        </w:rPr>
        <w:t xml:space="preserve"> nav būtiska, lai novērstu turpmākus likumu un noteikumu pārkāpumus, šādas tiesības izmanto tikai pēc konsultācijām ar otras Līgumslēdzējas Puses aviācijas institūcijām. Šādas konsultācijas sākas trīsdesmit (30) dienu laikā no konsultāciju pieprasīšanas dienas.</w:t>
      </w:r>
    </w:p>
    <w:p w14:paraId="13BC5BF5">
      <w:pPr>
        <w:jc w:val="both"/>
        <w:rPr>
          <w:b/>
          <w:sz w:val="28"/>
          <w:szCs w:val="28"/>
          <w:lang w:val="lv-LV"/>
        </w:rPr>
      </w:pPr>
    </w:p>
    <w:p w14:paraId="3C208D56">
      <w:pPr>
        <w:pStyle w:val="3"/>
        <w:rPr>
          <w:sz w:val="28"/>
          <w:szCs w:val="28"/>
          <w:lang w:val="lv-LV"/>
        </w:rPr>
      </w:pPr>
      <w:r>
        <w:rPr>
          <w:sz w:val="28"/>
          <w:szCs w:val="28"/>
          <w:lang w:val="lv-LV"/>
        </w:rPr>
        <w:t xml:space="preserve">6.pants </w:t>
      </w:r>
    </w:p>
    <w:p w14:paraId="47DAF315">
      <w:pPr>
        <w:jc w:val="center"/>
        <w:rPr>
          <w:rStyle w:val="29"/>
          <w:b/>
          <w:sz w:val="28"/>
          <w:szCs w:val="28"/>
          <w:lang w:val="lv-LV"/>
        </w:rPr>
      </w:pPr>
      <w:r>
        <w:rPr>
          <w:rStyle w:val="29"/>
          <w:b/>
          <w:sz w:val="28"/>
          <w:szCs w:val="28"/>
          <w:lang w:val="lv-LV"/>
        </w:rPr>
        <w:t>Nediskriminācija attiecībā uz</w:t>
      </w:r>
      <w:r>
        <w:rPr>
          <w:rStyle w:val="30"/>
          <w:b/>
          <w:sz w:val="28"/>
          <w:szCs w:val="28"/>
          <w:lang w:val="lv-LV"/>
        </w:rPr>
        <w:t xml:space="preserve"> </w:t>
      </w:r>
      <w:r>
        <w:rPr>
          <w:rStyle w:val="29"/>
          <w:b/>
          <w:sz w:val="28"/>
          <w:szCs w:val="28"/>
          <w:lang w:val="lv-LV"/>
        </w:rPr>
        <w:t>maksām</w:t>
      </w:r>
    </w:p>
    <w:p w14:paraId="35AC5A7A">
      <w:pPr>
        <w:jc w:val="both"/>
        <w:rPr>
          <w:sz w:val="20"/>
          <w:szCs w:val="20"/>
          <w:lang w:val="lv-LV"/>
        </w:rPr>
      </w:pPr>
    </w:p>
    <w:p w14:paraId="3017B8BD">
      <w:pPr>
        <w:ind w:firstLine="720" w:firstLineChars="0"/>
        <w:jc w:val="both"/>
        <w:rPr>
          <w:sz w:val="28"/>
          <w:szCs w:val="28"/>
          <w:lang w:val="lv-LV"/>
        </w:rPr>
      </w:pPr>
      <w:r>
        <w:rPr>
          <w:sz w:val="28"/>
          <w:szCs w:val="28"/>
          <w:lang w:val="lv-LV"/>
        </w:rPr>
        <w:t xml:space="preserve">Katra Līgumslēdzēja Puse nodrošina, ka maksas, ko tās kompetentās maksas iekasēšanas institūcijas vai iestādes var uzlikt otras Līgumslēdzējas Puses aviokompānijām par aeronavigācijas un gaisa satiksmes kontroles pakalpojumu, lidostas, aviācijas drošības un ar to saistīto iekārtu un pakalpojumu izmantošanu, tiek noteiktas saskaņā ar katras Līgumslēdzējas Puses normatīvajiem aktiem un nav nepamatoti diskriminējošas. Jebkurā gadījumā, jebkura šāda maksa tiek piemērota otras Līgumslēdzējas Puses aviokompānijām ar noteikumiem, kas nav mazāk izdevīgi par visizdevīgākajiem noteikumiem, kādi ir pieejami jebkurai citai aviokompānijai. </w:t>
      </w:r>
    </w:p>
    <w:p w14:paraId="1916E9E7">
      <w:pPr>
        <w:jc w:val="both"/>
        <w:rPr>
          <w:sz w:val="28"/>
          <w:szCs w:val="28"/>
          <w:lang w:val="lv-LV"/>
        </w:rPr>
      </w:pPr>
    </w:p>
    <w:p w14:paraId="1F180216">
      <w:pPr>
        <w:pStyle w:val="3"/>
        <w:rPr>
          <w:sz w:val="28"/>
          <w:szCs w:val="28"/>
        </w:rPr>
      </w:pPr>
      <w:bookmarkStart w:id="0" w:name="_Hlk145593951"/>
      <w:r>
        <w:rPr>
          <w:sz w:val="28"/>
          <w:szCs w:val="28"/>
          <w:lang w:val="lv-LV"/>
        </w:rPr>
        <w:t>7.pants</w:t>
      </w:r>
      <w:r>
        <w:rPr>
          <w:sz w:val="28"/>
          <w:szCs w:val="28"/>
        </w:rPr>
        <w:t xml:space="preserve"> </w:t>
      </w:r>
    </w:p>
    <w:p w14:paraId="7714BE2F">
      <w:pPr>
        <w:jc w:val="center"/>
        <w:rPr>
          <w:sz w:val="28"/>
          <w:szCs w:val="28"/>
        </w:rPr>
      </w:pPr>
      <w:r>
        <w:rPr>
          <w:b/>
          <w:bCs/>
          <w:sz w:val="28"/>
          <w:szCs w:val="28"/>
          <w:lang w:val="lv-LV"/>
        </w:rPr>
        <w:t>Atbrīvošana no muitas un citiem nodokļiem</w:t>
      </w:r>
    </w:p>
    <w:p w14:paraId="71D11A1E">
      <w:pPr>
        <w:jc w:val="both"/>
        <w:rPr>
          <w:sz w:val="21"/>
          <w:szCs w:val="21"/>
        </w:rPr>
      </w:pPr>
    </w:p>
    <w:p w14:paraId="7DE3D347">
      <w:pPr>
        <w:ind w:firstLine="720" w:firstLineChars="0"/>
        <w:jc w:val="both"/>
        <w:rPr>
          <w:sz w:val="28"/>
          <w:szCs w:val="28"/>
        </w:rPr>
      </w:pPr>
      <w:r>
        <w:rPr>
          <w:sz w:val="28"/>
          <w:szCs w:val="28"/>
        </w:rPr>
        <w:t>1.</w:t>
      </w:r>
      <w:r>
        <w:rPr>
          <w:rFonts w:hint="default"/>
          <w:sz w:val="28"/>
          <w:szCs w:val="28"/>
          <w:lang w:val="lv-LV"/>
        </w:rPr>
        <w:t xml:space="preserve"> </w:t>
      </w:r>
      <w:r>
        <w:rPr>
          <w:sz w:val="28"/>
          <w:szCs w:val="28"/>
          <w:lang w:val="lv-LV"/>
        </w:rPr>
        <w:t>Vienas Līgumslēdzējas Puses nozīmētās aviokompānijas gaisa kuģis, kas veic starptautisko gaisa satiksmi, kā arī tā parastais aprīkojums, rezerves daļas, degvielas</w:t>
      </w:r>
      <w:r>
        <w:rPr>
          <w:sz w:val="28"/>
          <w:szCs w:val="28"/>
          <w:lang w:val="en-US"/>
        </w:rPr>
        <w:t xml:space="preserve"> un</w:t>
      </w:r>
      <w:r>
        <w:rPr>
          <w:sz w:val="28"/>
          <w:szCs w:val="28"/>
          <w:lang w:val="lv-LV"/>
        </w:rPr>
        <w:t xml:space="preserve"> smērvielu krājumi</w:t>
      </w:r>
      <w:r>
        <w:rPr>
          <w:sz w:val="28"/>
          <w:szCs w:val="28"/>
          <w:lang w:val="en-US"/>
        </w:rPr>
        <w:t>,</w:t>
      </w:r>
      <w:r>
        <w:rPr>
          <w:sz w:val="28"/>
          <w:szCs w:val="28"/>
          <w:lang w:val="lv-LV"/>
        </w:rPr>
        <w:t xml:space="preserve"> gaisa kuģa krājumi (ieskaitot pārtiku, dzērienus un tabakas izstrādājumus), kas atrodas šajā gaisa kuģī, tam ierodoties otras Līgumslēdzējas Puses teritorijā, tiek atbrīvoti, pamatojoties uz savstarpīgumu, no visiem muitas nodokļiem, pārbaudes maksājumiem un citiem līdzīgiem maksājumiem saskaņā ar katrā Līgumslēdzējā Pusē spēkā esošajiem normatīvo aktu nosacījumiem, ja šis aprīkojums, rezerves daļas un krājumi paliek gaisa kuģī līdz to izvešanai vai izmantošanai </w:t>
      </w:r>
      <w:r>
        <w:rPr>
          <w:sz w:val="28"/>
          <w:szCs w:val="28"/>
          <w:lang w:val="en-US"/>
        </w:rPr>
        <w:t xml:space="preserve">vai patērēšanai </w:t>
      </w:r>
      <w:r>
        <w:rPr>
          <w:sz w:val="28"/>
          <w:szCs w:val="28"/>
          <w:lang w:val="lv-LV"/>
        </w:rPr>
        <w:t>šajā gaisa kuģī, lidojot pāri tās teritorijai</w:t>
      </w:r>
      <w:r>
        <w:rPr>
          <w:sz w:val="28"/>
          <w:szCs w:val="28"/>
          <w:lang w:val="en-US"/>
        </w:rPr>
        <w:t>.</w:t>
      </w:r>
    </w:p>
    <w:bookmarkEnd w:id="0"/>
    <w:p w14:paraId="282D37AA">
      <w:pPr>
        <w:jc w:val="both"/>
        <w:rPr>
          <w:sz w:val="28"/>
          <w:szCs w:val="28"/>
        </w:rPr>
      </w:pPr>
    </w:p>
    <w:p w14:paraId="69BD4BBF">
      <w:pPr>
        <w:ind w:firstLine="720" w:firstLineChars="0"/>
        <w:jc w:val="both"/>
        <w:rPr>
          <w:sz w:val="28"/>
          <w:szCs w:val="28"/>
        </w:rPr>
      </w:pPr>
      <w:r>
        <w:rPr>
          <w:sz w:val="28"/>
          <w:szCs w:val="28"/>
        </w:rPr>
        <w:t>2.</w:t>
      </w:r>
      <w:r>
        <w:rPr>
          <w:rFonts w:hint="default"/>
          <w:sz w:val="28"/>
          <w:szCs w:val="28"/>
          <w:lang w:val="lv-LV"/>
        </w:rPr>
        <w:t xml:space="preserve"> </w:t>
      </w:r>
      <w:r>
        <w:rPr>
          <w:sz w:val="28"/>
          <w:szCs w:val="28"/>
          <w:lang w:val="lv-LV"/>
        </w:rPr>
        <w:t>No šā panta 1.daļā minētajiem nodokļiem un maksājumiem, izņemot maksas par sniegtajiem pakalpojumiem, atbrīvo arī</w:t>
      </w:r>
      <w:r>
        <w:rPr>
          <w:sz w:val="28"/>
          <w:szCs w:val="28"/>
        </w:rPr>
        <w:t>:</w:t>
      </w:r>
    </w:p>
    <w:p w14:paraId="1E0FDA2C">
      <w:pPr>
        <w:jc w:val="both"/>
        <w:rPr>
          <w:sz w:val="28"/>
          <w:szCs w:val="28"/>
        </w:rPr>
      </w:pPr>
    </w:p>
    <w:p w14:paraId="61318028">
      <w:pPr>
        <w:numPr>
          <w:ilvl w:val="0"/>
          <w:numId w:val="10"/>
        </w:numPr>
        <w:ind w:left="0" w:leftChars="0" w:firstLine="840" w:firstLineChars="300"/>
        <w:jc w:val="both"/>
        <w:rPr>
          <w:sz w:val="28"/>
          <w:szCs w:val="28"/>
        </w:rPr>
      </w:pPr>
      <w:r>
        <w:rPr>
          <w:sz w:val="28"/>
          <w:szCs w:val="28"/>
          <w:lang w:val="en-US"/>
        </w:rPr>
        <w:t xml:space="preserve"> </w:t>
      </w:r>
      <w:r>
        <w:rPr>
          <w:sz w:val="28"/>
          <w:szCs w:val="28"/>
          <w:lang w:val="lv-LV"/>
        </w:rPr>
        <w:t xml:space="preserve">gaisa kuģa krājumus, kas uzņemti gaisa kuģī vienas Līgumslēdzējas Puses teritorijā </w:t>
      </w:r>
      <w:r>
        <w:rPr>
          <w:rStyle w:val="29"/>
          <w:sz w:val="28"/>
          <w:szCs w:val="28"/>
          <w:lang w:val="en-US"/>
        </w:rPr>
        <w:t>saprātīg</w:t>
      </w:r>
      <w:r>
        <w:rPr>
          <w:rStyle w:val="29"/>
          <w:sz w:val="28"/>
          <w:szCs w:val="28"/>
          <w:lang w:val="lv-LV"/>
        </w:rPr>
        <w:t>os</w:t>
      </w:r>
      <w:r>
        <w:rPr>
          <w:sz w:val="28"/>
          <w:szCs w:val="28"/>
          <w:lang w:val="lv-LV"/>
        </w:rPr>
        <w:t xml:space="preserve"> daudzumos izmantošanai otras Līgumslēdzējas Puses nozīmētās aviokompānijas </w:t>
      </w:r>
      <w:r>
        <w:rPr>
          <w:sz w:val="28"/>
          <w:szCs w:val="28"/>
          <w:lang w:val="en-US"/>
        </w:rPr>
        <w:t xml:space="preserve">izlidojošā </w:t>
      </w:r>
      <w:r>
        <w:rPr>
          <w:sz w:val="28"/>
          <w:szCs w:val="28"/>
          <w:lang w:val="lv-LV"/>
        </w:rPr>
        <w:t xml:space="preserve">gaisa kuģī, kas veic </w:t>
      </w:r>
      <w:r>
        <w:rPr>
          <w:sz w:val="28"/>
          <w:szCs w:val="28"/>
          <w:lang w:val="en-US"/>
        </w:rPr>
        <w:t xml:space="preserve">starptautisko gaisa </w:t>
      </w:r>
      <w:r>
        <w:rPr>
          <w:sz w:val="28"/>
          <w:szCs w:val="28"/>
          <w:lang w:val="lv-LV"/>
        </w:rPr>
        <w:t>satiksmi</w:t>
      </w:r>
      <w:r>
        <w:rPr>
          <w:sz w:val="28"/>
          <w:szCs w:val="28"/>
        </w:rPr>
        <w:t>;</w:t>
      </w:r>
    </w:p>
    <w:p w14:paraId="430E64E2">
      <w:pPr>
        <w:jc w:val="both"/>
        <w:rPr>
          <w:sz w:val="28"/>
          <w:szCs w:val="28"/>
        </w:rPr>
      </w:pPr>
    </w:p>
    <w:p w14:paraId="1A411097">
      <w:pPr>
        <w:numPr>
          <w:ilvl w:val="0"/>
          <w:numId w:val="10"/>
        </w:numPr>
        <w:ind w:left="0" w:leftChars="0" w:firstLine="840" w:firstLineChars="300"/>
        <w:jc w:val="both"/>
        <w:rPr>
          <w:sz w:val="28"/>
          <w:szCs w:val="28"/>
        </w:rPr>
      </w:pPr>
      <w:r>
        <w:rPr>
          <w:sz w:val="28"/>
          <w:szCs w:val="28"/>
          <w:lang w:val="lv-LV"/>
        </w:rPr>
        <w:t xml:space="preserve">rezerves daļas, ieskaitot dzinējus, kas ievesti vienas Līgumslēdzējas Puses teritorijā, lai veiktu otras Līgumslēdzējas Puses nozīmētās aviokompānijas gaisa kuģa, kas veic </w:t>
      </w:r>
      <w:r>
        <w:rPr>
          <w:sz w:val="28"/>
          <w:szCs w:val="28"/>
          <w:lang w:val="en-US"/>
        </w:rPr>
        <w:t xml:space="preserve">starptautisko gaisa </w:t>
      </w:r>
      <w:r>
        <w:rPr>
          <w:sz w:val="28"/>
          <w:szCs w:val="28"/>
          <w:lang w:val="lv-LV"/>
        </w:rPr>
        <w:t>satiksmi</w:t>
      </w:r>
      <w:r>
        <w:rPr>
          <w:sz w:val="28"/>
          <w:szCs w:val="28"/>
          <w:lang w:val="en-US"/>
        </w:rPr>
        <w:t>,</w:t>
      </w:r>
      <w:r>
        <w:rPr>
          <w:sz w:val="28"/>
          <w:szCs w:val="28"/>
          <w:lang w:val="lv-LV"/>
        </w:rPr>
        <w:t xml:space="preserve"> tehnisko apkopi vai remontu</w:t>
      </w:r>
      <w:r>
        <w:rPr>
          <w:sz w:val="28"/>
          <w:szCs w:val="28"/>
        </w:rPr>
        <w:t>;</w:t>
      </w:r>
    </w:p>
    <w:p w14:paraId="4D262634">
      <w:pPr>
        <w:jc w:val="both"/>
        <w:rPr>
          <w:sz w:val="28"/>
          <w:szCs w:val="28"/>
        </w:rPr>
      </w:pPr>
    </w:p>
    <w:p w14:paraId="4B947F51">
      <w:pPr>
        <w:numPr>
          <w:ilvl w:val="0"/>
          <w:numId w:val="10"/>
        </w:numPr>
        <w:ind w:left="0" w:leftChars="0" w:firstLine="840" w:firstLineChars="300"/>
        <w:jc w:val="both"/>
        <w:rPr>
          <w:sz w:val="28"/>
          <w:szCs w:val="28"/>
          <w:lang w:val="en-US"/>
        </w:rPr>
      </w:pPr>
      <w:r>
        <w:rPr>
          <w:sz w:val="28"/>
          <w:szCs w:val="28"/>
          <w:lang w:val="lv-LV"/>
        </w:rPr>
        <w:t>degvielu, smērvielas un patērējamos tehniskos krājumus,</w:t>
      </w:r>
      <w:r>
        <w:rPr>
          <w:sz w:val="28"/>
          <w:szCs w:val="28"/>
          <w:lang w:val="en-US"/>
        </w:rPr>
        <w:t xml:space="preserve"> kas ievesti vai piegādāti vienas</w:t>
      </w:r>
      <w:r>
        <w:rPr>
          <w:sz w:val="28"/>
          <w:szCs w:val="28"/>
          <w:lang w:val="lv-LV"/>
        </w:rPr>
        <w:t xml:space="preserve"> Līgumslēdzējas Puses</w:t>
      </w:r>
      <w:r>
        <w:rPr>
          <w:sz w:val="28"/>
          <w:szCs w:val="28"/>
          <w:lang w:val="en-US"/>
        </w:rPr>
        <w:t xml:space="preserve"> teritorijā izmantošanai</w:t>
      </w:r>
      <w:r>
        <w:rPr>
          <w:sz w:val="28"/>
          <w:szCs w:val="28"/>
          <w:lang w:val="lv-LV"/>
        </w:rPr>
        <w:t xml:space="preserve"> otras Līgumslēdzējas Puses nozīmētās aviokompānijas </w:t>
      </w:r>
      <w:r>
        <w:rPr>
          <w:sz w:val="28"/>
          <w:szCs w:val="28"/>
          <w:lang w:val="en-US"/>
        </w:rPr>
        <w:t xml:space="preserve">starptautiskās gaisa </w:t>
      </w:r>
      <w:r>
        <w:rPr>
          <w:sz w:val="28"/>
          <w:szCs w:val="28"/>
          <w:lang w:val="lv-LV"/>
        </w:rPr>
        <w:t>satiksm</w:t>
      </w:r>
      <w:r>
        <w:rPr>
          <w:sz w:val="28"/>
          <w:szCs w:val="28"/>
          <w:lang w:val="en-US"/>
        </w:rPr>
        <w:t xml:space="preserve">es veikšanai, </w:t>
      </w:r>
      <w:r>
        <w:rPr>
          <w:sz w:val="28"/>
          <w:szCs w:val="28"/>
          <w:lang w:val="lv-LV"/>
        </w:rPr>
        <w:t xml:space="preserve">pat ja šie krājumi tiks izmantoti lidojuma daļā virs </w:t>
      </w:r>
      <w:r>
        <w:rPr>
          <w:sz w:val="28"/>
          <w:szCs w:val="28"/>
          <w:lang w:val="en-US"/>
        </w:rPr>
        <w:t>tā</w:t>
      </w:r>
      <w:r>
        <w:rPr>
          <w:sz w:val="28"/>
          <w:szCs w:val="28"/>
          <w:lang w:val="lv-LV"/>
        </w:rPr>
        <w:t>s Līgumslēdzējas Puses teritorijas, kurā tie uzņemti gaisa kuģī</w:t>
      </w:r>
      <w:r>
        <w:rPr>
          <w:sz w:val="28"/>
          <w:szCs w:val="28"/>
          <w:lang w:val="en-US"/>
        </w:rPr>
        <w:t>.</w:t>
      </w:r>
    </w:p>
    <w:p w14:paraId="1AE52BE2">
      <w:pPr>
        <w:jc w:val="both"/>
        <w:rPr>
          <w:sz w:val="28"/>
          <w:szCs w:val="28"/>
        </w:rPr>
      </w:pPr>
    </w:p>
    <w:p w14:paraId="64D12E54">
      <w:pPr>
        <w:numPr>
          <w:ilvl w:val="0"/>
          <w:numId w:val="7"/>
        </w:numPr>
        <w:ind w:left="0" w:leftChars="0" w:firstLine="720" w:firstLineChars="0"/>
        <w:jc w:val="both"/>
        <w:rPr>
          <w:sz w:val="28"/>
          <w:szCs w:val="28"/>
        </w:rPr>
      </w:pPr>
      <w:r>
        <w:rPr>
          <w:sz w:val="28"/>
          <w:szCs w:val="28"/>
          <w:lang w:val="lv-LV"/>
        </w:rPr>
        <w:t>Šā panta 2.daļā minētos materiālus var pieprasīt uzglabāt muitas uzraudzībā vai kontrolē</w:t>
      </w:r>
      <w:r>
        <w:rPr>
          <w:sz w:val="28"/>
          <w:szCs w:val="28"/>
        </w:rPr>
        <w:t>.</w:t>
      </w:r>
    </w:p>
    <w:p w14:paraId="47EB3351">
      <w:pPr>
        <w:jc w:val="both"/>
        <w:rPr>
          <w:sz w:val="28"/>
          <w:szCs w:val="28"/>
        </w:rPr>
      </w:pPr>
    </w:p>
    <w:p w14:paraId="251C8C5C">
      <w:pPr>
        <w:numPr>
          <w:ilvl w:val="0"/>
          <w:numId w:val="7"/>
        </w:numPr>
        <w:ind w:left="0" w:leftChars="0" w:firstLine="720" w:firstLineChars="0"/>
        <w:jc w:val="both"/>
        <w:rPr>
          <w:sz w:val="28"/>
          <w:szCs w:val="28"/>
          <w:lang w:val="lv-LV"/>
        </w:rPr>
      </w:pPr>
      <w:r>
        <w:rPr>
          <w:sz w:val="28"/>
          <w:szCs w:val="28"/>
          <w:lang w:val="lv-LV"/>
        </w:rPr>
        <w:t>Parastais gaisa kuģa aprīkojums, kā arī materiāli, krājumi un rezerves daļas, kas parasti paliek vienas Līgumslēdzējas Puses nozīmētās aviokompānijas gaisa kuģī, var tikt izkrauts otras Līgumslēdzējas Puses teritorijā vienīgi ar šīs Līgumslēdzējas Puses muitas institūciju piekrišanu. Šādā gadījumā to var novietot minēto institūciju uzraudzībā uz laiku, līdz tas tiek izvests vai citādi izvietots saskaņā ar muitas noteikumiem.</w:t>
      </w:r>
    </w:p>
    <w:p w14:paraId="53416868">
      <w:pPr>
        <w:jc w:val="both"/>
        <w:rPr>
          <w:sz w:val="28"/>
          <w:szCs w:val="28"/>
          <w:lang w:val="lv-LV"/>
        </w:rPr>
      </w:pPr>
    </w:p>
    <w:p w14:paraId="0F4F4676">
      <w:pPr>
        <w:numPr>
          <w:ilvl w:val="0"/>
          <w:numId w:val="7"/>
        </w:numPr>
        <w:ind w:left="0" w:leftChars="0" w:firstLine="720" w:firstLineChars="0"/>
        <w:jc w:val="both"/>
        <w:rPr>
          <w:sz w:val="28"/>
          <w:szCs w:val="28"/>
          <w:lang w:val="lv-LV"/>
        </w:rPr>
      </w:pPr>
      <w:r>
        <w:rPr>
          <w:sz w:val="28"/>
          <w:szCs w:val="28"/>
          <w:lang w:val="lv-LV"/>
        </w:rPr>
        <w:t xml:space="preserve">Nepieciešamie dokumenti, piemēram, saraksti, </w:t>
      </w:r>
      <w:r>
        <w:rPr>
          <w:rStyle w:val="29"/>
          <w:sz w:val="28"/>
          <w:szCs w:val="28"/>
          <w:lang w:val="lv-LV"/>
        </w:rPr>
        <w:t>biļetes un gaisa</w:t>
      </w:r>
      <w:r>
        <w:rPr>
          <w:rStyle w:val="30"/>
          <w:sz w:val="28"/>
          <w:szCs w:val="28"/>
          <w:lang w:val="lv-LV"/>
        </w:rPr>
        <w:t xml:space="preserve"> </w:t>
      </w:r>
      <w:r>
        <w:rPr>
          <w:rStyle w:val="29"/>
          <w:sz w:val="28"/>
          <w:szCs w:val="28"/>
          <w:lang w:val="lv-LV"/>
        </w:rPr>
        <w:t>pavadzīmes, kas paredzēti vienas</w:t>
      </w:r>
      <w:r>
        <w:rPr>
          <w:rStyle w:val="30"/>
          <w:sz w:val="28"/>
          <w:szCs w:val="28"/>
          <w:lang w:val="lv-LV"/>
        </w:rPr>
        <w:t xml:space="preserve"> </w:t>
      </w:r>
      <w:r>
        <w:rPr>
          <w:rStyle w:val="29"/>
          <w:sz w:val="28"/>
          <w:szCs w:val="28"/>
          <w:lang w:val="lv-LV"/>
        </w:rPr>
        <w:t>Līgumslēdzējas</w:t>
      </w:r>
      <w:r>
        <w:rPr>
          <w:rStyle w:val="30"/>
          <w:sz w:val="28"/>
          <w:szCs w:val="28"/>
          <w:lang w:val="lv-LV"/>
        </w:rPr>
        <w:t xml:space="preserve"> </w:t>
      </w:r>
      <w:r>
        <w:rPr>
          <w:rStyle w:val="29"/>
          <w:sz w:val="28"/>
          <w:szCs w:val="28"/>
          <w:lang w:val="lv-LV"/>
        </w:rPr>
        <w:t>Puses nozīmētās aviokompānijas lietošanai un tiek ievesti otras Līgumslēdzējas</w:t>
      </w:r>
      <w:r>
        <w:rPr>
          <w:rStyle w:val="30"/>
          <w:sz w:val="28"/>
          <w:szCs w:val="28"/>
          <w:lang w:val="lv-LV"/>
        </w:rPr>
        <w:t xml:space="preserve"> </w:t>
      </w:r>
      <w:r>
        <w:rPr>
          <w:rStyle w:val="29"/>
          <w:sz w:val="28"/>
          <w:szCs w:val="28"/>
          <w:lang w:val="lv-LV"/>
        </w:rPr>
        <w:t>Puses teritorijā, šajā</w:t>
      </w:r>
      <w:r>
        <w:rPr>
          <w:sz w:val="28"/>
          <w:szCs w:val="28"/>
          <w:lang w:val="lv-LV"/>
        </w:rPr>
        <w:t xml:space="preserve"> </w:t>
      </w:r>
      <w:r>
        <w:rPr>
          <w:rStyle w:val="29"/>
          <w:sz w:val="28"/>
          <w:szCs w:val="28"/>
          <w:lang w:val="lv-LV"/>
        </w:rPr>
        <w:t xml:space="preserve">teritorijā </w:t>
      </w:r>
      <w:r>
        <w:rPr>
          <w:sz w:val="28"/>
          <w:szCs w:val="28"/>
          <w:lang w:val="lv-LV"/>
        </w:rPr>
        <w:t xml:space="preserve">tiek atbrīvoti </w:t>
      </w:r>
      <w:r>
        <w:rPr>
          <w:rStyle w:val="19"/>
          <w:sz w:val="28"/>
          <w:szCs w:val="28"/>
          <w:lang w:val="lv-LV"/>
        </w:rPr>
        <w:t xml:space="preserve"> </w:t>
      </w:r>
      <w:r>
        <w:rPr>
          <w:sz w:val="28"/>
          <w:szCs w:val="28"/>
          <w:lang w:val="lv-LV"/>
        </w:rPr>
        <w:t>no muitas nodokļiem un maksājumiem.</w:t>
      </w:r>
    </w:p>
    <w:p w14:paraId="6F4EC6D3">
      <w:pPr>
        <w:jc w:val="both"/>
        <w:rPr>
          <w:sz w:val="28"/>
          <w:szCs w:val="28"/>
          <w:lang w:val="lv-LV"/>
        </w:rPr>
      </w:pPr>
    </w:p>
    <w:p w14:paraId="3C2E8211">
      <w:pPr>
        <w:numPr>
          <w:ilvl w:val="0"/>
          <w:numId w:val="7"/>
        </w:numPr>
        <w:ind w:left="0" w:leftChars="0" w:firstLine="720" w:firstLineChars="0"/>
        <w:jc w:val="both"/>
        <w:rPr>
          <w:sz w:val="28"/>
          <w:szCs w:val="28"/>
          <w:lang w:val="lv-LV"/>
        </w:rPr>
      </w:pPr>
      <w:r>
        <w:rPr>
          <w:sz w:val="28"/>
          <w:szCs w:val="28"/>
          <w:lang w:val="lv-LV"/>
        </w:rPr>
        <w:t xml:space="preserve">Bagāža un krava tiešajā tranzītā caur </w:t>
      </w:r>
      <w:r>
        <w:rPr>
          <w:rStyle w:val="29"/>
          <w:sz w:val="28"/>
          <w:szCs w:val="28"/>
          <w:lang w:val="lv-LV"/>
        </w:rPr>
        <w:t>Līgumslēdzējas</w:t>
      </w:r>
      <w:r>
        <w:rPr>
          <w:rStyle w:val="30"/>
          <w:sz w:val="28"/>
          <w:szCs w:val="28"/>
          <w:lang w:val="lv-LV"/>
        </w:rPr>
        <w:t xml:space="preserve"> </w:t>
      </w:r>
      <w:r>
        <w:rPr>
          <w:rStyle w:val="29"/>
          <w:sz w:val="28"/>
          <w:szCs w:val="28"/>
          <w:lang w:val="lv-LV"/>
        </w:rPr>
        <w:t xml:space="preserve">Puses teritoriju </w:t>
      </w:r>
      <w:r>
        <w:rPr>
          <w:sz w:val="28"/>
          <w:szCs w:val="28"/>
          <w:lang w:val="lv-LV"/>
        </w:rPr>
        <w:t xml:space="preserve">tiek atbrīvota no muitas nodokļiem un citiem līdzīgiem maksājumiem, kas </w:t>
      </w:r>
      <w:r>
        <w:rPr>
          <w:rFonts w:eastAsia="&amp;quot"/>
          <w:spacing w:val="2"/>
          <w:sz w:val="28"/>
          <w:szCs w:val="28"/>
          <w:lang w:val="lv-LV"/>
        </w:rPr>
        <w:t>nav</w:t>
      </w:r>
      <w:r>
        <w:rPr>
          <w:rFonts w:eastAsia="sans-serif"/>
          <w:spacing w:val="2"/>
          <w:sz w:val="28"/>
          <w:szCs w:val="28"/>
          <w:shd w:val="clear" w:color="auto" w:fill="ECEFF1"/>
          <w:lang w:val="lv-LV"/>
        </w:rPr>
        <w:t xml:space="preserve"> </w:t>
      </w:r>
      <w:r>
        <w:rPr>
          <w:rFonts w:eastAsia="&amp;quot"/>
          <w:spacing w:val="2"/>
          <w:sz w:val="28"/>
          <w:szCs w:val="28"/>
          <w:lang w:val="lv-LV"/>
        </w:rPr>
        <w:t>balstīti uz ierašanās vai izlidošanas pakalpojumu izmaksām.</w:t>
      </w:r>
    </w:p>
    <w:p w14:paraId="5F4091ED">
      <w:pPr>
        <w:rPr>
          <w:sz w:val="28"/>
          <w:szCs w:val="28"/>
          <w:lang w:val="lv-LV"/>
        </w:rPr>
      </w:pPr>
    </w:p>
    <w:p w14:paraId="42A1937E">
      <w:pPr>
        <w:rPr>
          <w:sz w:val="28"/>
          <w:szCs w:val="28"/>
          <w:lang w:val="lv-LV"/>
        </w:rPr>
      </w:pPr>
    </w:p>
    <w:p w14:paraId="539E4BC9">
      <w:pPr>
        <w:rPr>
          <w:sz w:val="28"/>
          <w:szCs w:val="28"/>
          <w:lang w:val="lv-LV"/>
        </w:rPr>
      </w:pPr>
    </w:p>
    <w:p w14:paraId="4B2B2370">
      <w:pPr>
        <w:pStyle w:val="3"/>
        <w:rPr>
          <w:sz w:val="28"/>
          <w:szCs w:val="28"/>
          <w:lang w:val="lv-LV"/>
        </w:rPr>
      </w:pPr>
      <w:r>
        <w:rPr>
          <w:sz w:val="28"/>
          <w:szCs w:val="28"/>
          <w:lang w:val="lv-LV"/>
        </w:rPr>
        <w:t>8.pants</w:t>
      </w:r>
    </w:p>
    <w:p w14:paraId="50FB6092">
      <w:pPr>
        <w:jc w:val="center"/>
        <w:rPr>
          <w:sz w:val="28"/>
          <w:szCs w:val="28"/>
          <w:lang w:val="lv-LV"/>
        </w:rPr>
      </w:pPr>
      <w:r>
        <w:rPr>
          <w:b/>
          <w:sz w:val="28"/>
          <w:szCs w:val="28"/>
          <w:lang w:val="lv-LV"/>
        </w:rPr>
        <w:t>Kapacitātes noteikumi</w:t>
      </w:r>
    </w:p>
    <w:p w14:paraId="56B4958F">
      <w:pPr>
        <w:jc w:val="both"/>
        <w:rPr>
          <w:sz w:val="28"/>
          <w:szCs w:val="28"/>
          <w:lang w:val="lv-LV"/>
        </w:rPr>
      </w:pPr>
    </w:p>
    <w:p w14:paraId="68DA6497">
      <w:pPr>
        <w:numPr>
          <w:ilvl w:val="0"/>
          <w:numId w:val="11"/>
        </w:numPr>
        <w:ind w:firstLine="720" w:firstLineChars="0"/>
        <w:jc w:val="both"/>
        <w:rPr>
          <w:sz w:val="28"/>
          <w:szCs w:val="28"/>
          <w:lang w:val="lv-LV"/>
        </w:rPr>
      </w:pPr>
      <w:r>
        <w:rPr>
          <w:sz w:val="28"/>
          <w:szCs w:val="28"/>
          <w:lang w:val="lv-LV"/>
        </w:rPr>
        <w:t xml:space="preserve">Līgumslēdzēju Pušu nozīmētajām aviokompānijām ir taisnīgas un vienlīdzīgas iespējas veikt šajā Nolīgumā paredzēto satiksmi jebkurā šā Nolīguma pielikumā noteiktajā maršrutā. </w:t>
      </w:r>
    </w:p>
    <w:p w14:paraId="1D51E64D">
      <w:pPr>
        <w:jc w:val="both"/>
        <w:rPr>
          <w:sz w:val="20"/>
          <w:szCs w:val="20"/>
          <w:lang w:val="lv-LV"/>
        </w:rPr>
      </w:pPr>
    </w:p>
    <w:p w14:paraId="69FCCB99">
      <w:pPr>
        <w:numPr>
          <w:ilvl w:val="0"/>
          <w:numId w:val="11"/>
        </w:numPr>
        <w:ind w:left="0" w:leftChars="0" w:firstLine="720" w:firstLineChars="0"/>
        <w:jc w:val="both"/>
        <w:rPr>
          <w:sz w:val="28"/>
          <w:szCs w:val="28"/>
          <w:lang w:val="lv-LV"/>
        </w:rPr>
      </w:pPr>
      <w:r>
        <w:rPr>
          <w:sz w:val="28"/>
          <w:szCs w:val="28"/>
          <w:lang w:val="lv-LV"/>
        </w:rPr>
        <w:t>Veicot šajā Nolīgumā paredzēto satiksmi, katras Līgumslēdzējas Puses nozīmētā aviokompānija vai aviokompānijas ievēro otras Līgumslēdzējas Puses nozīmētās aviokompānijas vai aviokompāniju intereses, lai nepamatoti neietekmētu satiksmi, kuru tās veic tajos pašos maršrutos vai jebkurā šo maršrutu daļā.</w:t>
      </w:r>
    </w:p>
    <w:p w14:paraId="221B8C31">
      <w:pPr>
        <w:jc w:val="both"/>
        <w:rPr>
          <w:sz w:val="20"/>
          <w:szCs w:val="20"/>
          <w:lang w:val="lv-LV"/>
        </w:rPr>
      </w:pPr>
    </w:p>
    <w:p w14:paraId="15DE04F3">
      <w:pPr>
        <w:numPr>
          <w:ilvl w:val="0"/>
          <w:numId w:val="11"/>
        </w:numPr>
        <w:ind w:left="0" w:leftChars="0" w:firstLine="720" w:firstLineChars="0"/>
        <w:jc w:val="both"/>
        <w:rPr>
          <w:sz w:val="28"/>
          <w:szCs w:val="28"/>
          <w:lang w:val="lv-LV"/>
        </w:rPr>
      </w:pPr>
      <w:r>
        <w:rPr>
          <w:sz w:val="28"/>
          <w:szCs w:val="28"/>
          <w:lang w:val="lv-LV"/>
        </w:rPr>
        <w:t>Veicot šajā Nolīgumā paredzēto satiksmi, Līgumslēdzēju Pušu nozīmēto aviokompāniju galvenais mērķis ir, ievērojot saprātīgu gaisa kuģa noslodzes faktoru, nodrošināt kapacitāti, kas atbilstu esošajam un saprātīgi paredzamajam pieprasījumam pēc pasažieru un kravas, ieskaitot pastu, pārvadājumiem uz aviokompāniju vai aviokompānijas nozīmējušās Līgumslēdzējas Puses teritoriju vai no tās.</w:t>
      </w:r>
    </w:p>
    <w:p w14:paraId="0170AD42">
      <w:pPr>
        <w:jc w:val="both"/>
        <w:rPr>
          <w:sz w:val="20"/>
          <w:szCs w:val="20"/>
          <w:lang w:val="lv-LV"/>
        </w:rPr>
      </w:pPr>
    </w:p>
    <w:p w14:paraId="5AB35B52">
      <w:pPr>
        <w:numPr>
          <w:ilvl w:val="0"/>
          <w:numId w:val="11"/>
        </w:numPr>
        <w:ind w:left="0" w:leftChars="0" w:firstLine="720" w:firstLineChars="0"/>
        <w:jc w:val="both"/>
        <w:rPr>
          <w:sz w:val="28"/>
          <w:szCs w:val="28"/>
          <w:lang w:val="lv-LV"/>
        </w:rPr>
      </w:pPr>
      <w:r>
        <w:rPr>
          <w:sz w:val="28"/>
          <w:szCs w:val="28"/>
          <w:lang w:val="lv-LV"/>
        </w:rPr>
        <w:t>Veicot šajā Nolīgumā paredzēto starptautisko gaisa satiksmi uz trešajām valstīm un no tām, tiesības šā Nolīguma pielikumā noteikto maršrutu punktā vai punktos gaisa kuģī uzņemt vai no tā izsēdināt pasažierus, iekraut vai izkraut kravu tiek izmantotas saskaņā ar starptautiskā gaisa transporta pareizas attīstības pamatprincipiem un tās atbilst pamatprincipam, ka kapacitāte ir saistīta ar:</w:t>
      </w:r>
    </w:p>
    <w:p w14:paraId="2DC34849">
      <w:pPr>
        <w:jc w:val="both"/>
        <w:rPr>
          <w:sz w:val="20"/>
          <w:szCs w:val="20"/>
          <w:lang w:val="lv-LV"/>
        </w:rPr>
      </w:pPr>
    </w:p>
    <w:p w14:paraId="37B8E240">
      <w:pPr>
        <w:numPr>
          <w:ilvl w:val="0"/>
          <w:numId w:val="12"/>
        </w:numPr>
        <w:ind w:firstLine="720" w:firstLineChars="0"/>
        <w:jc w:val="both"/>
        <w:rPr>
          <w:sz w:val="28"/>
          <w:szCs w:val="28"/>
          <w:lang w:val="lv-LV"/>
        </w:rPr>
      </w:pPr>
      <w:r>
        <w:rPr>
          <w:sz w:val="28"/>
          <w:szCs w:val="28"/>
          <w:lang w:val="lv-LV"/>
        </w:rPr>
        <w:t>pieprasījumu pēc pārvadājumiem starp valsti, kur ir pārvadājumu sākuma punkts, un valstīm, kur ir to galapunkts; un</w:t>
      </w:r>
    </w:p>
    <w:p w14:paraId="4ACC80E6">
      <w:pPr>
        <w:jc w:val="both"/>
        <w:rPr>
          <w:sz w:val="20"/>
          <w:szCs w:val="20"/>
          <w:lang w:val="lv-LV"/>
        </w:rPr>
      </w:pPr>
    </w:p>
    <w:p w14:paraId="2279D49E">
      <w:pPr>
        <w:numPr>
          <w:ilvl w:val="0"/>
          <w:numId w:val="12"/>
        </w:numPr>
        <w:ind w:left="0" w:leftChars="0" w:firstLine="720" w:firstLineChars="0"/>
        <w:jc w:val="both"/>
        <w:rPr>
          <w:sz w:val="28"/>
          <w:szCs w:val="28"/>
          <w:lang w:val="lv-LV"/>
        </w:rPr>
      </w:pPr>
      <w:r>
        <w:rPr>
          <w:sz w:val="28"/>
          <w:szCs w:val="28"/>
          <w:lang w:val="lv-LV"/>
        </w:rPr>
        <w:t xml:space="preserve">pieprasījumu pēc aviokompāniju tiešajiem pārvadājumiem; </w:t>
      </w:r>
      <w:r>
        <w:rPr>
          <w:sz w:val="28"/>
          <w:szCs w:val="28"/>
          <w:lang w:val="lv-LV" w:eastAsia="ko-KR"/>
        </w:rPr>
        <w:t>un</w:t>
      </w:r>
    </w:p>
    <w:p w14:paraId="36DE7BCE">
      <w:pPr>
        <w:jc w:val="both"/>
        <w:rPr>
          <w:sz w:val="20"/>
          <w:szCs w:val="20"/>
          <w:lang w:val="lv-LV"/>
        </w:rPr>
      </w:pPr>
    </w:p>
    <w:p w14:paraId="10404F7A">
      <w:pPr>
        <w:numPr>
          <w:ilvl w:val="0"/>
          <w:numId w:val="12"/>
        </w:numPr>
        <w:ind w:left="0" w:leftChars="0" w:firstLine="720" w:firstLineChars="0"/>
        <w:jc w:val="both"/>
        <w:rPr>
          <w:sz w:val="28"/>
          <w:szCs w:val="28"/>
          <w:lang w:val="lv-LV"/>
        </w:rPr>
      </w:pPr>
      <w:r>
        <w:rPr>
          <w:sz w:val="28"/>
          <w:szCs w:val="28"/>
          <w:lang w:val="lv-LV"/>
        </w:rPr>
        <w:t>pieprasījumu pēc pārvadājumiem teritorijā, caur kuru aviokompānija veic satiksmi, ja ir ņemta vērā vietējā un reģionālā gaisa satiksme.</w:t>
      </w:r>
    </w:p>
    <w:p w14:paraId="0E35B34C">
      <w:pPr>
        <w:rPr>
          <w:lang w:val="lv-LV"/>
        </w:rPr>
      </w:pPr>
    </w:p>
    <w:p w14:paraId="3D2C1206">
      <w:pPr>
        <w:pStyle w:val="3"/>
        <w:rPr>
          <w:sz w:val="28"/>
          <w:szCs w:val="28"/>
          <w:lang w:val="lv-LV"/>
        </w:rPr>
      </w:pPr>
      <w:r>
        <w:rPr>
          <w:sz w:val="28"/>
          <w:szCs w:val="28"/>
          <w:lang w:val="lv-LV"/>
        </w:rPr>
        <w:t xml:space="preserve">9.pants </w:t>
      </w:r>
    </w:p>
    <w:p w14:paraId="5EBC387C">
      <w:pPr>
        <w:jc w:val="center"/>
        <w:rPr>
          <w:sz w:val="28"/>
          <w:szCs w:val="28"/>
          <w:lang w:val="lv-LV"/>
        </w:rPr>
      </w:pPr>
      <w:r>
        <w:rPr>
          <w:rStyle w:val="29"/>
          <w:b/>
          <w:sz w:val="28"/>
          <w:szCs w:val="28"/>
          <w:lang w:val="lv-LV"/>
        </w:rPr>
        <w:t>Lidojumu sarakstu</w:t>
      </w:r>
      <w:r>
        <w:rPr>
          <w:rStyle w:val="30"/>
          <w:b/>
          <w:sz w:val="28"/>
          <w:szCs w:val="28"/>
          <w:lang w:val="lv-LV"/>
        </w:rPr>
        <w:t xml:space="preserve"> </w:t>
      </w:r>
      <w:r>
        <w:rPr>
          <w:rStyle w:val="29"/>
          <w:b/>
          <w:sz w:val="28"/>
          <w:szCs w:val="28"/>
          <w:lang w:val="lv-LV"/>
        </w:rPr>
        <w:t>apstiprināšana</w:t>
      </w:r>
    </w:p>
    <w:p w14:paraId="75CFD1BF">
      <w:pPr>
        <w:jc w:val="both"/>
        <w:rPr>
          <w:sz w:val="28"/>
          <w:szCs w:val="28"/>
          <w:lang w:val="lv-LV"/>
        </w:rPr>
      </w:pPr>
    </w:p>
    <w:p w14:paraId="40AE9162">
      <w:pPr>
        <w:numPr>
          <w:ilvl w:val="0"/>
          <w:numId w:val="13"/>
        </w:numPr>
        <w:ind w:firstLine="720" w:firstLineChars="0"/>
        <w:jc w:val="both"/>
        <w:rPr>
          <w:sz w:val="28"/>
          <w:szCs w:val="28"/>
          <w:lang w:val="lv-LV"/>
        </w:rPr>
      </w:pPr>
      <w:r>
        <w:rPr>
          <w:sz w:val="28"/>
          <w:szCs w:val="28"/>
          <w:lang w:val="lv-LV"/>
        </w:rPr>
        <w:t xml:space="preserve">Vienas Līgumslēdzējas Puses nozīmētā aviokompānija vai aviokompānijas savā starpā koordinē, ja viena Līgumslēdzēja Puse pieprasa iesniegt tās vai to </w:t>
      </w:r>
      <w:r>
        <w:rPr>
          <w:rStyle w:val="29"/>
          <w:sz w:val="28"/>
          <w:szCs w:val="28"/>
          <w:lang w:val="lv-LV"/>
        </w:rPr>
        <w:t>lidojumu</w:t>
      </w:r>
      <w:r>
        <w:rPr>
          <w:rStyle w:val="30"/>
          <w:sz w:val="28"/>
          <w:szCs w:val="28"/>
          <w:lang w:val="lv-LV"/>
        </w:rPr>
        <w:t xml:space="preserve"> </w:t>
      </w:r>
      <w:r>
        <w:rPr>
          <w:rStyle w:val="29"/>
          <w:sz w:val="28"/>
          <w:szCs w:val="28"/>
          <w:lang w:val="lv-LV"/>
        </w:rPr>
        <w:t xml:space="preserve">sarakstus (vasaras un ziemas satiksmes periodiem) </w:t>
      </w:r>
      <w:r>
        <w:rPr>
          <w:sz w:val="28"/>
          <w:szCs w:val="28"/>
          <w:lang w:val="lv-LV"/>
        </w:rPr>
        <w:t xml:space="preserve">reģistrēšanai otras Līgumslēdzējas Puses aviācijas institūcijām vismaz trīsdesmit (30) dienas pirms pārvadājumu uzsākšanas. Sarakstā iekļauj grafikus, pakalpojumu biežumu un izmantojamo gaisa kuģu veidus. Aviācijas institūcijas, ja tas ir piemērojams, pieņem lēmumu par šādiem iesniegtajiem </w:t>
      </w:r>
      <w:r>
        <w:rPr>
          <w:rStyle w:val="29"/>
          <w:sz w:val="28"/>
          <w:szCs w:val="28"/>
          <w:lang w:val="lv-LV"/>
        </w:rPr>
        <w:t>lidojumu</w:t>
      </w:r>
      <w:r>
        <w:rPr>
          <w:rStyle w:val="30"/>
          <w:sz w:val="28"/>
          <w:szCs w:val="28"/>
          <w:lang w:val="lv-LV"/>
        </w:rPr>
        <w:t xml:space="preserve"> </w:t>
      </w:r>
      <w:r>
        <w:rPr>
          <w:rStyle w:val="29"/>
          <w:sz w:val="28"/>
          <w:szCs w:val="28"/>
          <w:lang w:val="lv-LV"/>
        </w:rPr>
        <w:t>sarakstiem</w:t>
      </w:r>
      <w:r>
        <w:rPr>
          <w:sz w:val="28"/>
          <w:szCs w:val="28"/>
          <w:lang w:val="lv-LV"/>
        </w:rPr>
        <w:t xml:space="preserve"> divdesmit (20) dienu laikā no dienas, kad attiecīgā aviokompānija iesniedz savu </w:t>
      </w:r>
      <w:r>
        <w:rPr>
          <w:rStyle w:val="29"/>
          <w:sz w:val="28"/>
          <w:szCs w:val="28"/>
          <w:lang w:val="lv-LV"/>
        </w:rPr>
        <w:t xml:space="preserve">sarakstu </w:t>
      </w:r>
      <w:r>
        <w:rPr>
          <w:sz w:val="28"/>
          <w:szCs w:val="28"/>
          <w:lang w:val="lv-LV"/>
        </w:rPr>
        <w:t>apstiprināšanai.</w:t>
      </w:r>
    </w:p>
    <w:p w14:paraId="040C4654">
      <w:pPr>
        <w:jc w:val="both"/>
        <w:rPr>
          <w:sz w:val="28"/>
          <w:szCs w:val="28"/>
          <w:lang w:val="lv-LV"/>
        </w:rPr>
      </w:pPr>
    </w:p>
    <w:p w14:paraId="65F2C34E">
      <w:pPr>
        <w:pStyle w:val="3"/>
        <w:numPr>
          <w:ilvl w:val="0"/>
          <w:numId w:val="13"/>
        </w:numPr>
        <w:ind w:left="0" w:leftChars="0" w:firstLine="720" w:firstLineChars="0"/>
        <w:jc w:val="both"/>
        <w:rPr>
          <w:b w:val="0"/>
          <w:bCs/>
          <w:sz w:val="28"/>
          <w:szCs w:val="28"/>
          <w:lang w:val="lv-LV"/>
        </w:rPr>
      </w:pPr>
      <w:r>
        <w:rPr>
          <w:b w:val="0"/>
          <w:bCs/>
          <w:sz w:val="28"/>
          <w:szCs w:val="28"/>
          <w:lang w:val="lv-LV"/>
        </w:rPr>
        <w:t>Jebkādu šo sarakstu grozījumu kā arī pieprasījumus atļaujai veikt papildu lidojumus</w:t>
      </w:r>
      <w:r>
        <w:rPr>
          <w:rStyle w:val="29"/>
          <w:b w:val="0"/>
          <w:bCs/>
          <w:sz w:val="28"/>
          <w:szCs w:val="28"/>
          <w:lang w:val="lv-LV"/>
        </w:rPr>
        <w:t xml:space="preserve"> </w:t>
      </w:r>
      <w:r>
        <w:rPr>
          <w:b w:val="0"/>
          <w:bCs/>
          <w:sz w:val="28"/>
          <w:szCs w:val="28"/>
          <w:lang w:val="lv-LV"/>
        </w:rPr>
        <w:t xml:space="preserve">vienas Līgumslēdzējas Puses nozīmētā aviokompānija vai aviokompānijas iesniedz apstiprināšanai otras Līgumslēdzējas Puses aviācijas institūcijām. Aviācijas institūcijas </w:t>
      </w:r>
      <w:r>
        <w:rPr>
          <w:rFonts w:eastAsia="&amp;quot"/>
          <w:b w:val="0"/>
          <w:bCs/>
          <w:spacing w:val="2"/>
          <w:sz w:val="28"/>
          <w:szCs w:val="28"/>
          <w:lang w:val="lv-LV"/>
        </w:rPr>
        <w:t xml:space="preserve">nekavējoties izskata šādus </w:t>
      </w:r>
      <w:r>
        <w:rPr>
          <w:b w:val="0"/>
          <w:bCs/>
          <w:sz w:val="28"/>
          <w:szCs w:val="28"/>
          <w:lang w:val="lv-LV"/>
        </w:rPr>
        <w:t xml:space="preserve">grozījumu  </w:t>
      </w:r>
      <w:r>
        <w:rPr>
          <w:rFonts w:eastAsia="&amp;quot"/>
          <w:b w:val="0"/>
          <w:bCs/>
          <w:spacing w:val="2"/>
          <w:sz w:val="28"/>
          <w:szCs w:val="28"/>
          <w:lang w:val="lv-LV"/>
        </w:rPr>
        <w:t>vai papildu lidojumu pieprasījumus.</w:t>
      </w:r>
    </w:p>
    <w:p w14:paraId="2D3B696B">
      <w:pPr>
        <w:rPr>
          <w:sz w:val="28"/>
          <w:szCs w:val="28"/>
          <w:lang w:val="lv-LV"/>
        </w:rPr>
      </w:pPr>
    </w:p>
    <w:p w14:paraId="5B47FECB">
      <w:pPr>
        <w:pStyle w:val="3"/>
        <w:rPr>
          <w:sz w:val="28"/>
          <w:szCs w:val="28"/>
          <w:lang w:val="lv-LV"/>
        </w:rPr>
      </w:pPr>
      <w:r>
        <w:rPr>
          <w:sz w:val="28"/>
          <w:szCs w:val="28"/>
          <w:lang w:val="lv-LV"/>
        </w:rPr>
        <w:t xml:space="preserve">10.pants </w:t>
      </w:r>
    </w:p>
    <w:p w14:paraId="7406922D">
      <w:pPr>
        <w:jc w:val="center"/>
        <w:rPr>
          <w:sz w:val="28"/>
          <w:szCs w:val="28"/>
          <w:lang w:val="lv-LV"/>
        </w:rPr>
      </w:pPr>
      <w:r>
        <w:rPr>
          <w:b/>
          <w:bCs/>
          <w:sz w:val="28"/>
          <w:szCs w:val="28"/>
          <w:lang w:val="lv-LV"/>
        </w:rPr>
        <w:t>Informācija un statistika</w:t>
      </w:r>
    </w:p>
    <w:p w14:paraId="3B22BFC9">
      <w:pPr>
        <w:ind w:firstLine="720"/>
        <w:jc w:val="both"/>
        <w:rPr>
          <w:sz w:val="28"/>
          <w:szCs w:val="28"/>
          <w:lang w:val="lv-LV"/>
        </w:rPr>
      </w:pPr>
    </w:p>
    <w:p w14:paraId="3F244A2D">
      <w:pPr>
        <w:ind w:firstLine="720" w:firstLineChars="0"/>
        <w:jc w:val="both"/>
        <w:rPr>
          <w:b/>
          <w:sz w:val="28"/>
          <w:szCs w:val="28"/>
          <w:lang w:val="lv-LV"/>
        </w:rPr>
      </w:pPr>
      <w:r>
        <w:rPr>
          <w:rStyle w:val="29"/>
          <w:sz w:val="28"/>
          <w:szCs w:val="28"/>
          <w:lang w:val="lv-LV"/>
        </w:rPr>
        <w:t>Vienas</w:t>
      </w:r>
      <w:r>
        <w:rPr>
          <w:rStyle w:val="30"/>
          <w:sz w:val="28"/>
          <w:szCs w:val="28"/>
          <w:lang w:val="lv-LV"/>
        </w:rPr>
        <w:t xml:space="preserve"> </w:t>
      </w:r>
      <w:r>
        <w:rPr>
          <w:rStyle w:val="29"/>
          <w:sz w:val="28"/>
          <w:szCs w:val="28"/>
          <w:lang w:val="lv-LV"/>
        </w:rPr>
        <w:t>Līgumslēdzējas</w:t>
      </w:r>
      <w:r>
        <w:rPr>
          <w:rStyle w:val="30"/>
          <w:sz w:val="28"/>
          <w:szCs w:val="28"/>
          <w:lang w:val="lv-LV"/>
        </w:rPr>
        <w:t xml:space="preserve"> </w:t>
      </w:r>
      <w:r>
        <w:rPr>
          <w:rStyle w:val="29"/>
          <w:sz w:val="28"/>
          <w:szCs w:val="28"/>
          <w:lang w:val="lv-LV"/>
        </w:rPr>
        <w:t>Puses</w:t>
      </w:r>
      <w:r>
        <w:rPr>
          <w:rStyle w:val="30"/>
          <w:sz w:val="28"/>
          <w:szCs w:val="28"/>
          <w:lang w:val="lv-LV"/>
        </w:rPr>
        <w:t xml:space="preserve"> </w:t>
      </w:r>
      <w:r>
        <w:rPr>
          <w:sz w:val="28"/>
          <w:szCs w:val="28"/>
          <w:lang w:val="lv-LV"/>
        </w:rPr>
        <w:t>aviācijas institūcijas</w:t>
      </w:r>
      <w:r>
        <w:rPr>
          <w:rStyle w:val="29"/>
          <w:sz w:val="28"/>
          <w:szCs w:val="28"/>
          <w:lang w:val="lv-LV"/>
        </w:rPr>
        <w:t xml:space="preserve"> sniedz</w:t>
      </w:r>
      <w:r>
        <w:rPr>
          <w:rStyle w:val="30"/>
          <w:sz w:val="28"/>
          <w:szCs w:val="28"/>
          <w:lang w:val="lv-LV"/>
        </w:rPr>
        <w:t xml:space="preserve"> </w:t>
      </w:r>
      <w:r>
        <w:rPr>
          <w:rStyle w:val="29"/>
          <w:sz w:val="28"/>
          <w:szCs w:val="28"/>
          <w:lang w:val="lv-LV"/>
        </w:rPr>
        <w:t>otras</w:t>
      </w:r>
      <w:r>
        <w:rPr>
          <w:rStyle w:val="30"/>
          <w:sz w:val="28"/>
          <w:szCs w:val="28"/>
          <w:lang w:val="lv-LV"/>
        </w:rPr>
        <w:t xml:space="preserve"> </w:t>
      </w:r>
      <w:r>
        <w:rPr>
          <w:rStyle w:val="29"/>
          <w:sz w:val="28"/>
          <w:szCs w:val="28"/>
          <w:lang w:val="lv-LV"/>
        </w:rPr>
        <w:t>Līgumslēdzējas</w:t>
      </w:r>
      <w:r>
        <w:rPr>
          <w:rStyle w:val="30"/>
          <w:sz w:val="28"/>
          <w:szCs w:val="28"/>
          <w:lang w:val="lv-LV"/>
        </w:rPr>
        <w:t xml:space="preserve"> </w:t>
      </w:r>
      <w:r>
        <w:rPr>
          <w:rStyle w:val="29"/>
          <w:sz w:val="28"/>
          <w:szCs w:val="28"/>
          <w:lang w:val="lv-LV"/>
        </w:rPr>
        <w:t>Puses</w:t>
      </w:r>
      <w:r>
        <w:rPr>
          <w:rStyle w:val="30"/>
          <w:sz w:val="28"/>
          <w:szCs w:val="28"/>
          <w:lang w:val="lv-LV"/>
        </w:rPr>
        <w:t xml:space="preserve"> </w:t>
      </w:r>
      <w:r>
        <w:rPr>
          <w:sz w:val="28"/>
          <w:szCs w:val="28"/>
          <w:lang w:val="lv-LV"/>
        </w:rPr>
        <w:t>aviācijas institūcijām</w:t>
      </w:r>
      <w:r>
        <w:rPr>
          <w:rStyle w:val="29"/>
          <w:sz w:val="28"/>
          <w:szCs w:val="28"/>
          <w:lang w:val="lv-LV"/>
        </w:rPr>
        <w:t xml:space="preserve"> pēc</w:t>
      </w:r>
      <w:r>
        <w:rPr>
          <w:rStyle w:val="30"/>
          <w:sz w:val="28"/>
          <w:szCs w:val="28"/>
          <w:lang w:val="lv-LV"/>
        </w:rPr>
        <w:t xml:space="preserve"> </w:t>
      </w:r>
      <w:r>
        <w:rPr>
          <w:rStyle w:val="29"/>
          <w:sz w:val="28"/>
          <w:szCs w:val="28"/>
          <w:lang w:val="lv-LV"/>
        </w:rPr>
        <w:t>to</w:t>
      </w:r>
      <w:r>
        <w:rPr>
          <w:rStyle w:val="30"/>
          <w:sz w:val="28"/>
          <w:szCs w:val="28"/>
          <w:lang w:val="lv-LV"/>
        </w:rPr>
        <w:t xml:space="preserve"> </w:t>
      </w:r>
      <w:r>
        <w:rPr>
          <w:rStyle w:val="29"/>
          <w:sz w:val="28"/>
          <w:szCs w:val="28"/>
          <w:lang w:val="lv-LV"/>
        </w:rPr>
        <w:t>pieprasījuma</w:t>
      </w:r>
      <w:r>
        <w:rPr>
          <w:rStyle w:val="30"/>
          <w:sz w:val="28"/>
          <w:szCs w:val="28"/>
          <w:lang w:val="lv-LV"/>
        </w:rPr>
        <w:t xml:space="preserve"> </w:t>
      </w:r>
      <w:r>
        <w:rPr>
          <w:rStyle w:val="29"/>
          <w:sz w:val="28"/>
          <w:szCs w:val="28"/>
          <w:lang w:val="lv-LV"/>
        </w:rPr>
        <w:t>tādu</w:t>
      </w:r>
      <w:r>
        <w:rPr>
          <w:rStyle w:val="30"/>
          <w:sz w:val="28"/>
          <w:szCs w:val="28"/>
          <w:lang w:val="lv-LV"/>
        </w:rPr>
        <w:t xml:space="preserve"> </w:t>
      </w:r>
      <w:r>
        <w:rPr>
          <w:rStyle w:val="29"/>
          <w:sz w:val="28"/>
          <w:szCs w:val="28"/>
          <w:lang w:val="lv-LV"/>
        </w:rPr>
        <w:t>informāciju</w:t>
      </w:r>
      <w:r>
        <w:rPr>
          <w:rStyle w:val="30"/>
          <w:sz w:val="28"/>
          <w:szCs w:val="28"/>
          <w:lang w:val="lv-LV"/>
        </w:rPr>
        <w:t xml:space="preserve"> </w:t>
      </w:r>
      <w:r>
        <w:rPr>
          <w:rStyle w:val="29"/>
          <w:sz w:val="28"/>
          <w:szCs w:val="28"/>
          <w:lang w:val="lv-LV"/>
        </w:rPr>
        <w:t>un</w:t>
      </w:r>
      <w:r>
        <w:rPr>
          <w:rStyle w:val="30"/>
          <w:sz w:val="28"/>
          <w:szCs w:val="28"/>
          <w:lang w:val="lv-LV"/>
        </w:rPr>
        <w:t xml:space="preserve"> </w:t>
      </w:r>
      <w:r>
        <w:rPr>
          <w:rStyle w:val="29"/>
          <w:sz w:val="28"/>
          <w:szCs w:val="28"/>
          <w:lang w:val="lv-LV"/>
        </w:rPr>
        <w:t>statistiku attiecībā uz pirmās Līgumslēdzējas</w:t>
      </w:r>
      <w:r>
        <w:rPr>
          <w:rStyle w:val="30"/>
          <w:sz w:val="28"/>
          <w:szCs w:val="28"/>
          <w:lang w:val="lv-LV"/>
        </w:rPr>
        <w:t xml:space="preserve"> </w:t>
      </w:r>
      <w:r>
        <w:rPr>
          <w:rStyle w:val="29"/>
          <w:sz w:val="28"/>
          <w:szCs w:val="28"/>
          <w:lang w:val="lv-LV"/>
        </w:rPr>
        <w:t xml:space="preserve">Puses </w:t>
      </w:r>
      <w:r>
        <w:rPr>
          <w:sz w:val="28"/>
          <w:szCs w:val="28"/>
          <w:lang w:val="lv-LV"/>
        </w:rPr>
        <w:t xml:space="preserve">nozīmētās aviokompānijas vai aviokompāniju pārvadāto Nolīgumā paredzēto satiksmi no otras </w:t>
      </w:r>
      <w:r>
        <w:rPr>
          <w:rStyle w:val="29"/>
          <w:sz w:val="28"/>
          <w:szCs w:val="28"/>
          <w:lang w:val="lv-LV"/>
        </w:rPr>
        <w:t>Līgumslēdzējas</w:t>
      </w:r>
      <w:r>
        <w:rPr>
          <w:rStyle w:val="30"/>
          <w:sz w:val="28"/>
          <w:szCs w:val="28"/>
          <w:lang w:val="lv-LV"/>
        </w:rPr>
        <w:t xml:space="preserve"> </w:t>
      </w:r>
      <w:r>
        <w:rPr>
          <w:rStyle w:val="29"/>
          <w:sz w:val="28"/>
          <w:szCs w:val="28"/>
          <w:lang w:val="lv-LV"/>
        </w:rPr>
        <w:t>Puses teritorijas</w:t>
      </w:r>
      <w:r>
        <w:rPr>
          <w:sz w:val="28"/>
          <w:szCs w:val="28"/>
          <w:lang w:val="lv-LV"/>
        </w:rPr>
        <w:t xml:space="preserve"> un uz to</w:t>
      </w:r>
      <w:r>
        <w:rPr>
          <w:rStyle w:val="29"/>
          <w:sz w:val="28"/>
          <w:szCs w:val="28"/>
          <w:lang w:val="lv-LV"/>
        </w:rPr>
        <w:t>,</w:t>
      </w:r>
      <w:r>
        <w:rPr>
          <w:rStyle w:val="30"/>
          <w:sz w:val="28"/>
          <w:szCs w:val="28"/>
          <w:lang w:val="lv-LV"/>
        </w:rPr>
        <w:t xml:space="preserve"> </w:t>
      </w:r>
      <w:r>
        <w:rPr>
          <w:rStyle w:val="29"/>
          <w:sz w:val="28"/>
          <w:szCs w:val="28"/>
          <w:lang w:val="lv-LV"/>
        </w:rPr>
        <w:t>kādu</w:t>
      </w:r>
      <w:r>
        <w:rPr>
          <w:rStyle w:val="30"/>
          <w:sz w:val="28"/>
          <w:szCs w:val="28"/>
          <w:lang w:val="lv-LV"/>
        </w:rPr>
        <w:t xml:space="preserve"> </w:t>
      </w:r>
      <w:r>
        <w:rPr>
          <w:rStyle w:val="29"/>
          <w:sz w:val="28"/>
          <w:szCs w:val="28"/>
          <w:lang w:val="lv-LV"/>
        </w:rPr>
        <w:t>parasti sagatavotu un iesniegtu savām nacionālajām</w:t>
      </w:r>
      <w:r>
        <w:rPr>
          <w:rStyle w:val="30"/>
          <w:sz w:val="28"/>
          <w:szCs w:val="28"/>
          <w:lang w:val="lv-LV"/>
        </w:rPr>
        <w:t xml:space="preserve"> </w:t>
      </w:r>
      <w:r>
        <w:rPr>
          <w:sz w:val="28"/>
          <w:szCs w:val="28"/>
          <w:lang w:val="lv-LV"/>
        </w:rPr>
        <w:t xml:space="preserve">aviācijas institūcijām. </w:t>
      </w:r>
      <w:r>
        <w:rPr>
          <w:rStyle w:val="29"/>
          <w:sz w:val="28"/>
          <w:szCs w:val="28"/>
          <w:lang w:val="lv-LV"/>
        </w:rPr>
        <w:t xml:space="preserve">Par jebkuru papildu satiksmes statistikas datu iesniegšanu, ko var vēlēties vienas Līgumslēdzējas Puses </w:t>
      </w:r>
      <w:r>
        <w:rPr>
          <w:sz w:val="28"/>
          <w:szCs w:val="28"/>
          <w:lang w:val="lv-LV"/>
        </w:rPr>
        <w:t>aviācijas institūcijas</w:t>
      </w:r>
      <w:r>
        <w:rPr>
          <w:rStyle w:val="29"/>
          <w:sz w:val="28"/>
          <w:szCs w:val="28"/>
          <w:lang w:val="lv-LV"/>
        </w:rPr>
        <w:t xml:space="preserve">, pēc pieprasījuma savstarpēji apspriežas un vienojas abu Līgumslēdzēju Pušu </w:t>
      </w:r>
      <w:r>
        <w:rPr>
          <w:sz w:val="28"/>
          <w:szCs w:val="28"/>
          <w:lang w:val="lv-LV"/>
        </w:rPr>
        <w:t>aviācijas institūcija</w:t>
      </w:r>
      <w:r>
        <w:rPr>
          <w:rStyle w:val="29"/>
          <w:sz w:val="28"/>
          <w:szCs w:val="28"/>
          <w:lang w:val="lv-LV"/>
        </w:rPr>
        <w:t>s.</w:t>
      </w:r>
    </w:p>
    <w:p w14:paraId="6E3E771D">
      <w:pPr>
        <w:ind w:firstLine="720"/>
        <w:jc w:val="both"/>
        <w:rPr>
          <w:sz w:val="16"/>
          <w:szCs w:val="16"/>
          <w:lang w:val="lv-LV"/>
        </w:rPr>
      </w:pPr>
    </w:p>
    <w:p w14:paraId="6D6C7A69">
      <w:pPr>
        <w:pStyle w:val="3"/>
        <w:rPr>
          <w:sz w:val="28"/>
          <w:szCs w:val="28"/>
          <w:lang w:val="lv-LV"/>
        </w:rPr>
      </w:pPr>
      <w:r>
        <w:rPr>
          <w:sz w:val="28"/>
          <w:szCs w:val="28"/>
          <w:lang w:val="lv-LV"/>
        </w:rPr>
        <w:t xml:space="preserve">11.pants </w:t>
      </w:r>
    </w:p>
    <w:p w14:paraId="75A0F71E">
      <w:pPr>
        <w:jc w:val="center"/>
        <w:rPr>
          <w:sz w:val="28"/>
          <w:szCs w:val="28"/>
          <w:lang w:val="lv-LV"/>
        </w:rPr>
      </w:pPr>
      <w:r>
        <w:rPr>
          <w:b/>
          <w:bCs/>
          <w:sz w:val="28"/>
          <w:szCs w:val="28"/>
          <w:lang w:val="lv-LV"/>
        </w:rPr>
        <w:t>Cenas</w:t>
      </w:r>
    </w:p>
    <w:p w14:paraId="3B35262C">
      <w:pPr>
        <w:jc w:val="both"/>
        <w:rPr>
          <w:sz w:val="20"/>
          <w:szCs w:val="20"/>
        </w:rPr>
      </w:pPr>
    </w:p>
    <w:p w14:paraId="01062B99">
      <w:pPr>
        <w:numPr>
          <w:ilvl w:val="0"/>
          <w:numId w:val="14"/>
        </w:numPr>
        <w:ind w:left="0" w:leftChars="0" w:firstLine="999" w:firstLineChars="357"/>
        <w:jc w:val="both"/>
        <w:rPr>
          <w:sz w:val="28"/>
          <w:szCs w:val="28"/>
        </w:rPr>
      </w:pPr>
      <w:r>
        <w:rPr>
          <w:rStyle w:val="29"/>
          <w:sz w:val="28"/>
          <w:szCs w:val="28"/>
          <w:lang w:val="en-US"/>
        </w:rPr>
        <w:t>Līgumslēdzējas Puses</w:t>
      </w:r>
      <w:r>
        <w:rPr>
          <w:rStyle w:val="29"/>
          <w:sz w:val="28"/>
          <w:szCs w:val="28"/>
          <w:lang w:val="lv-LV"/>
        </w:rPr>
        <w:t xml:space="preserve"> atļauj gaisa pārvadātājiem brīvi noteikt cenas, pamatojoties uz brīvu un godīgu konkurenci.</w:t>
      </w:r>
      <w:r>
        <w:rPr>
          <w:sz w:val="28"/>
          <w:szCs w:val="28"/>
        </w:rPr>
        <w:t xml:space="preserve"> </w:t>
      </w:r>
    </w:p>
    <w:p w14:paraId="64C3363E">
      <w:pPr>
        <w:ind w:left="0" w:leftChars="0" w:firstLine="999" w:firstLineChars="357"/>
        <w:jc w:val="both"/>
        <w:rPr>
          <w:sz w:val="28"/>
          <w:szCs w:val="28"/>
        </w:rPr>
      </w:pPr>
    </w:p>
    <w:p w14:paraId="3004C211">
      <w:pPr>
        <w:ind w:left="0" w:leftChars="0" w:firstLine="999" w:firstLineChars="357"/>
        <w:jc w:val="both"/>
        <w:rPr>
          <w:sz w:val="28"/>
          <w:szCs w:val="28"/>
        </w:rPr>
      </w:pPr>
      <w:r>
        <w:rPr>
          <w:sz w:val="28"/>
          <w:szCs w:val="28"/>
        </w:rPr>
        <w:t>2.</w:t>
      </w:r>
      <w:r>
        <w:rPr>
          <w:sz w:val="28"/>
          <w:szCs w:val="28"/>
        </w:rPr>
        <w:tab/>
      </w:r>
      <w:r>
        <w:rPr>
          <w:sz w:val="28"/>
          <w:szCs w:val="28"/>
          <w:lang w:val="lv-LV"/>
        </w:rPr>
        <w:t xml:space="preserve">Cenas starptautiskajiem gaisa pārvadājumiem, ko veic saskaņā ar šo Nolīgumu, nav jāiesniedz nevienas </w:t>
      </w:r>
      <w:r>
        <w:rPr>
          <w:rStyle w:val="29"/>
          <w:sz w:val="28"/>
          <w:szCs w:val="28"/>
          <w:lang w:val="en-US"/>
        </w:rPr>
        <w:t>Līgumslēdzējas Puses</w:t>
      </w:r>
      <w:r>
        <w:rPr>
          <w:sz w:val="28"/>
          <w:szCs w:val="28"/>
        </w:rPr>
        <w:t xml:space="preserve"> </w:t>
      </w:r>
      <w:r>
        <w:rPr>
          <w:sz w:val="28"/>
          <w:szCs w:val="28"/>
          <w:lang w:val="lv-LV"/>
        </w:rPr>
        <w:t>aviācijas institūcijām</w:t>
      </w:r>
      <w:r>
        <w:rPr>
          <w:sz w:val="28"/>
          <w:szCs w:val="28"/>
        </w:rPr>
        <w:t>.</w:t>
      </w:r>
    </w:p>
    <w:p w14:paraId="4195C770">
      <w:pPr>
        <w:pStyle w:val="9"/>
        <w:tabs>
          <w:tab w:val="left" w:pos="1276"/>
        </w:tabs>
        <w:ind w:left="0" w:leftChars="0" w:firstLine="999" w:firstLineChars="357"/>
        <w:rPr>
          <w:sz w:val="28"/>
        </w:rPr>
      </w:pPr>
    </w:p>
    <w:p w14:paraId="2A10F58C">
      <w:pPr>
        <w:pStyle w:val="27"/>
        <w:ind w:left="0" w:leftChars="0" w:firstLine="999" w:firstLineChars="357"/>
        <w:jc w:val="both"/>
        <w:rPr>
          <w:sz w:val="24"/>
          <w:szCs w:val="24"/>
        </w:rPr>
      </w:pPr>
      <w:r>
        <w:rPr>
          <w:sz w:val="28"/>
          <w:szCs w:val="28"/>
        </w:rPr>
        <w:t>3.</w:t>
      </w:r>
      <w:r>
        <w:rPr>
          <w:sz w:val="28"/>
          <w:szCs w:val="28"/>
        </w:rPr>
        <w:tab/>
      </w:r>
      <w:r>
        <w:rPr>
          <w:sz w:val="28"/>
          <w:szCs w:val="28"/>
          <w:lang w:val="en-US"/>
        </w:rPr>
        <w:t xml:space="preserve">Neierobežojot vispārējo konkurences un patērētāju tiesību aktu piemērošanu katrā Līgumslēdzējā Pusē, Līgumslēdzējas Puses var </w:t>
      </w:r>
      <w:r>
        <w:rPr>
          <w:rFonts w:hint="default"/>
          <w:sz w:val="28"/>
          <w:szCs w:val="28"/>
          <w:lang w:val="lv-LV"/>
        </w:rPr>
        <w:t xml:space="preserve"> </w:t>
      </w:r>
      <w:r>
        <w:rPr>
          <w:sz w:val="28"/>
          <w:szCs w:val="28"/>
          <w:lang w:val="en-US"/>
        </w:rPr>
        <w:t>iejaukties, lai:</w:t>
      </w:r>
    </w:p>
    <w:p w14:paraId="67A8B7E0">
      <w:pPr>
        <w:pStyle w:val="27"/>
        <w:ind w:left="90"/>
        <w:jc w:val="both"/>
        <w:rPr>
          <w:sz w:val="20"/>
          <w:szCs w:val="20"/>
        </w:rPr>
      </w:pPr>
    </w:p>
    <w:p w14:paraId="4EA2F92C">
      <w:pPr>
        <w:ind w:firstLine="720" w:firstLineChars="0"/>
        <w:jc w:val="both"/>
        <w:rPr>
          <w:sz w:val="28"/>
          <w:szCs w:val="28"/>
        </w:rPr>
      </w:pPr>
      <w:r>
        <w:rPr>
          <w:sz w:val="28"/>
          <w:szCs w:val="28"/>
        </w:rPr>
        <w:t xml:space="preserve">a) </w:t>
      </w:r>
      <w:r>
        <w:rPr>
          <w:sz w:val="28"/>
          <w:szCs w:val="28"/>
          <w:lang w:val="en-US"/>
        </w:rPr>
        <w:t xml:space="preserve">novērstu </w:t>
      </w:r>
      <w:r>
        <w:rPr>
          <w:rStyle w:val="29"/>
          <w:sz w:val="28"/>
          <w:szCs w:val="28"/>
          <w:lang w:val="lv-LV"/>
        </w:rPr>
        <w:t>nepamatoti</w:t>
      </w:r>
      <w:r>
        <w:rPr>
          <w:rStyle w:val="30"/>
          <w:sz w:val="28"/>
          <w:szCs w:val="28"/>
          <w:lang w:val="lv-LV"/>
        </w:rPr>
        <w:t xml:space="preserve"> </w:t>
      </w:r>
      <w:r>
        <w:rPr>
          <w:rStyle w:val="29"/>
          <w:sz w:val="28"/>
          <w:szCs w:val="28"/>
          <w:lang w:val="lv-LV"/>
        </w:rPr>
        <w:t>diskriminējoša</w:t>
      </w:r>
      <w:r>
        <w:rPr>
          <w:rStyle w:val="29"/>
          <w:sz w:val="28"/>
          <w:szCs w:val="28"/>
          <w:lang w:val="en-US"/>
        </w:rPr>
        <w:t>s</w:t>
      </w:r>
      <w:r>
        <w:rPr>
          <w:rStyle w:val="30"/>
          <w:sz w:val="28"/>
          <w:szCs w:val="28"/>
          <w:lang w:val="lv-LV"/>
        </w:rPr>
        <w:t xml:space="preserve"> </w:t>
      </w:r>
      <w:r>
        <w:rPr>
          <w:rStyle w:val="29"/>
          <w:sz w:val="28"/>
          <w:szCs w:val="28"/>
          <w:lang w:val="lv-LV"/>
        </w:rPr>
        <w:t>cena</w:t>
      </w:r>
      <w:r>
        <w:rPr>
          <w:rStyle w:val="29"/>
          <w:sz w:val="28"/>
          <w:szCs w:val="28"/>
          <w:lang w:val="en-US"/>
        </w:rPr>
        <w:t>s</w:t>
      </w:r>
      <w:r>
        <w:rPr>
          <w:rStyle w:val="30"/>
          <w:sz w:val="28"/>
          <w:szCs w:val="28"/>
          <w:lang w:val="lv-LV"/>
        </w:rPr>
        <w:t xml:space="preserve"> </w:t>
      </w:r>
      <w:r>
        <w:rPr>
          <w:rStyle w:val="29"/>
          <w:sz w:val="28"/>
          <w:szCs w:val="28"/>
          <w:lang w:val="lv-LV"/>
        </w:rPr>
        <w:t>vai</w:t>
      </w:r>
      <w:r>
        <w:rPr>
          <w:rStyle w:val="30"/>
          <w:sz w:val="28"/>
          <w:szCs w:val="28"/>
          <w:lang w:val="lv-LV"/>
        </w:rPr>
        <w:t xml:space="preserve"> </w:t>
      </w:r>
      <w:r>
        <w:rPr>
          <w:rStyle w:val="29"/>
          <w:sz w:val="28"/>
          <w:szCs w:val="28"/>
          <w:lang w:val="lv-LV"/>
        </w:rPr>
        <w:t>praks</w:t>
      </w:r>
      <w:r>
        <w:rPr>
          <w:rStyle w:val="29"/>
          <w:sz w:val="28"/>
          <w:szCs w:val="28"/>
          <w:lang w:val="en-US"/>
        </w:rPr>
        <w:t>i;</w:t>
      </w:r>
    </w:p>
    <w:p w14:paraId="5D3DDCEE">
      <w:pPr>
        <w:jc w:val="both"/>
        <w:rPr>
          <w:sz w:val="16"/>
          <w:szCs w:val="16"/>
        </w:rPr>
      </w:pPr>
    </w:p>
    <w:p w14:paraId="29518F66">
      <w:pPr>
        <w:ind w:firstLine="720" w:firstLineChars="0"/>
        <w:jc w:val="both"/>
        <w:rPr>
          <w:sz w:val="28"/>
          <w:szCs w:val="28"/>
          <w:lang w:val="lv-LV"/>
        </w:rPr>
      </w:pPr>
      <w:r>
        <w:rPr>
          <w:sz w:val="28"/>
          <w:szCs w:val="28"/>
        </w:rPr>
        <w:t xml:space="preserve">b) </w:t>
      </w:r>
      <w:r>
        <w:rPr>
          <w:sz w:val="28"/>
          <w:szCs w:val="28"/>
          <w:lang w:val="en-US"/>
        </w:rPr>
        <w:t xml:space="preserve">aizsargātu </w:t>
      </w:r>
      <w:r>
        <w:rPr>
          <w:rStyle w:val="29"/>
          <w:sz w:val="28"/>
          <w:szCs w:val="28"/>
          <w:lang w:val="lv-LV"/>
        </w:rPr>
        <w:t>patērētāju</w:t>
      </w:r>
      <w:r>
        <w:rPr>
          <w:rStyle w:val="29"/>
          <w:sz w:val="28"/>
          <w:szCs w:val="28"/>
          <w:lang w:val="en-US"/>
        </w:rPr>
        <w:t>s</w:t>
      </w:r>
      <w:r>
        <w:rPr>
          <w:rStyle w:val="30"/>
          <w:sz w:val="28"/>
          <w:szCs w:val="28"/>
          <w:lang w:val="lv-LV"/>
        </w:rPr>
        <w:t xml:space="preserve"> </w:t>
      </w:r>
      <w:r>
        <w:rPr>
          <w:rStyle w:val="29"/>
          <w:sz w:val="28"/>
          <w:szCs w:val="28"/>
          <w:lang w:val="lv-LV"/>
        </w:rPr>
        <w:t>pret</w:t>
      </w:r>
      <w:r>
        <w:rPr>
          <w:rStyle w:val="30"/>
          <w:sz w:val="28"/>
          <w:szCs w:val="28"/>
          <w:lang w:val="lv-LV"/>
        </w:rPr>
        <w:t xml:space="preserve"> </w:t>
      </w:r>
      <w:r>
        <w:rPr>
          <w:rStyle w:val="29"/>
          <w:sz w:val="28"/>
          <w:szCs w:val="28"/>
          <w:lang w:val="lv-LV"/>
        </w:rPr>
        <w:t>cenām,</w:t>
      </w:r>
      <w:r>
        <w:rPr>
          <w:rStyle w:val="30"/>
          <w:sz w:val="28"/>
          <w:szCs w:val="28"/>
          <w:lang w:val="lv-LV"/>
        </w:rPr>
        <w:t xml:space="preserve"> </w:t>
      </w:r>
      <w:r>
        <w:rPr>
          <w:rStyle w:val="29"/>
          <w:sz w:val="28"/>
          <w:szCs w:val="28"/>
          <w:lang w:val="lv-LV"/>
        </w:rPr>
        <w:t>kas</w:t>
      </w:r>
      <w:r>
        <w:rPr>
          <w:rStyle w:val="30"/>
          <w:sz w:val="28"/>
          <w:szCs w:val="28"/>
          <w:lang w:val="lv-LV"/>
        </w:rPr>
        <w:t xml:space="preserve"> </w:t>
      </w:r>
      <w:r>
        <w:rPr>
          <w:rStyle w:val="29"/>
          <w:sz w:val="28"/>
          <w:szCs w:val="28"/>
          <w:lang w:val="lv-LV"/>
        </w:rPr>
        <w:t>ir</w:t>
      </w:r>
      <w:r>
        <w:rPr>
          <w:rStyle w:val="30"/>
          <w:sz w:val="28"/>
          <w:szCs w:val="28"/>
          <w:lang w:val="lv-LV"/>
        </w:rPr>
        <w:t xml:space="preserve"> </w:t>
      </w:r>
      <w:r>
        <w:rPr>
          <w:rStyle w:val="29"/>
          <w:sz w:val="28"/>
          <w:szCs w:val="28"/>
          <w:lang w:val="lv-LV"/>
        </w:rPr>
        <w:t>nepamat</w:t>
      </w:r>
      <w:r>
        <w:rPr>
          <w:rStyle w:val="29"/>
          <w:sz w:val="28"/>
          <w:szCs w:val="28"/>
          <w:lang w:val="en-US"/>
        </w:rPr>
        <w:t xml:space="preserve">oti </w:t>
      </w:r>
      <w:r>
        <w:rPr>
          <w:rStyle w:val="29"/>
          <w:sz w:val="28"/>
          <w:szCs w:val="28"/>
          <w:lang w:val="lv-LV"/>
        </w:rPr>
        <w:t>augstas</w:t>
      </w:r>
      <w:r>
        <w:rPr>
          <w:rStyle w:val="30"/>
          <w:sz w:val="28"/>
          <w:szCs w:val="28"/>
          <w:lang w:val="lv-LV"/>
        </w:rPr>
        <w:t xml:space="preserve"> </w:t>
      </w:r>
      <w:r>
        <w:rPr>
          <w:rStyle w:val="29"/>
          <w:sz w:val="28"/>
          <w:szCs w:val="28"/>
          <w:lang w:val="lv-LV"/>
        </w:rPr>
        <w:t>vai</w:t>
      </w:r>
      <w:r>
        <w:rPr>
          <w:rStyle w:val="30"/>
          <w:sz w:val="28"/>
          <w:szCs w:val="28"/>
          <w:lang w:val="lv-LV"/>
        </w:rPr>
        <w:t xml:space="preserve"> </w:t>
      </w:r>
      <w:r>
        <w:rPr>
          <w:rStyle w:val="29"/>
          <w:sz w:val="28"/>
          <w:szCs w:val="28"/>
          <w:lang w:val="lv-LV"/>
        </w:rPr>
        <w:t>nepamat</w:t>
      </w:r>
      <w:r>
        <w:rPr>
          <w:rStyle w:val="29"/>
          <w:sz w:val="28"/>
          <w:szCs w:val="28"/>
          <w:lang w:val="en-US"/>
        </w:rPr>
        <w:t xml:space="preserve">oti </w:t>
      </w:r>
      <w:r>
        <w:rPr>
          <w:rStyle w:val="29"/>
          <w:sz w:val="28"/>
          <w:szCs w:val="28"/>
          <w:lang w:val="lv-LV"/>
        </w:rPr>
        <w:t>ierobežojošas</w:t>
      </w:r>
      <w:r>
        <w:rPr>
          <w:rStyle w:val="30"/>
          <w:sz w:val="28"/>
          <w:szCs w:val="28"/>
          <w:lang w:val="lv-LV"/>
        </w:rPr>
        <w:t xml:space="preserve"> </w:t>
      </w:r>
      <w:r>
        <w:rPr>
          <w:rStyle w:val="30"/>
          <w:sz w:val="28"/>
          <w:szCs w:val="28"/>
          <w:lang w:val="en-US"/>
        </w:rPr>
        <w:t xml:space="preserve">vai nu </w:t>
      </w:r>
      <w:r>
        <w:rPr>
          <w:rStyle w:val="29"/>
          <w:sz w:val="28"/>
          <w:szCs w:val="28"/>
          <w:lang w:val="lv-LV"/>
        </w:rPr>
        <w:t>dominējošā</w:t>
      </w:r>
      <w:r>
        <w:rPr>
          <w:rStyle w:val="30"/>
          <w:sz w:val="28"/>
          <w:szCs w:val="28"/>
          <w:lang w:val="lv-LV"/>
        </w:rPr>
        <w:t xml:space="preserve"> </w:t>
      </w:r>
      <w:r>
        <w:rPr>
          <w:rStyle w:val="29"/>
          <w:sz w:val="28"/>
          <w:szCs w:val="28"/>
          <w:lang w:val="lv-LV"/>
        </w:rPr>
        <w:t>stāvokļa</w:t>
      </w:r>
      <w:r>
        <w:rPr>
          <w:rStyle w:val="30"/>
          <w:sz w:val="28"/>
          <w:szCs w:val="28"/>
          <w:lang w:val="lv-LV"/>
        </w:rPr>
        <w:t xml:space="preserve"> </w:t>
      </w:r>
      <w:r>
        <w:rPr>
          <w:rStyle w:val="29"/>
          <w:sz w:val="28"/>
          <w:szCs w:val="28"/>
          <w:lang w:val="lv-LV"/>
        </w:rPr>
        <w:t>ļaunprātīgas</w:t>
      </w:r>
      <w:r>
        <w:rPr>
          <w:rStyle w:val="30"/>
          <w:sz w:val="28"/>
          <w:szCs w:val="28"/>
          <w:lang w:val="lv-LV"/>
        </w:rPr>
        <w:t xml:space="preserve"> </w:t>
      </w:r>
      <w:r>
        <w:rPr>
          <w:rStyle w:val="29"/>
          <w:sz w:val="28"/>
          <w:szCs w:val="28"/>
          <w:lang w:val="lv-LV"/>
        </w:rPr>
        <w:t>izmantošanas</w:t>
      </w:r>
      <w:r>
        <w:rPr>
          <w:rStyle w:val="30"/>
          <w:sz w:val="28"/>
          <w:szCs w:val="28"/>
          <w:lang w:val="lv-LV"/>
        </w:rPr>
        <w:t xml:space="preserve"> </w:t>
      </w:r>
      <w:r>
        <w:rPr>
          <w:rStyle w:val="29"/>
          <w:sz w:val="28"/>
          <w:szCs w:val="28"/>
          <w:lang w:val="lv-LV"/>
        </w:rPr>
        <w:t>dēļ</w:t>
      </w:r>
      <w:r>
        <w:rPr>
          <w:rStyle w:val="29"/>
          <w:sz w:val="28"/>
          <w:szCs w:val="28"/>
          <w:lang w:val="en-US"/>
        </w:rPr>
        <w:t xml:space="preserve">, </w:t>
      </w:r>
      <w:r>
        <w:rPr>
          <w:sz w:val="28"/>
          <w:szCs w:val="28"/>
          <w:lang w:val="lv-LV" w:eastAsia="ko-KR"/>
        </w:rPr>
        <w:t>vai</w:t>
      </w:r>
      <w:r>
        <w:rPr>
          <w:sz w:val="28"/>
          <w:szCs w:val="28"/>
          <w:lang w:val="en-US" w:eastAsia="ko-KR"/>
        </w:rPr>
        <w:t xml:space="preserve"> dēļ saskaņotām darbībām starp gaisa pārvadātājiem;</w:t>
      </w:r>
      <w:r>
        <w:rPr>
          <w:sz w:val="28"/>
          <w:szCs w:val="28"/>
          <w:lang w:val="lv-LV" w:eastAsia="ko-KR"/>
        </w:rPr>
        <w:t xml:space="preserve"> un</w:t>
      </w:r>
    </w:p>
    <w:p w14:paraId="38F6F5FA">
      <w:pPr>
        <w:jc w:val="both"/>
        <w:rPr>
          <w:sz w:val="16"/>
          <w:szCs w:val="16"/>
        </w:rPr>
      </w:pPr>
    </w:p>
    <w:p w14:paraId="75473AF4">
      <w:pPr>
        <w:ind w:firstLine="720" w:firstLineChars="0"/>
        <w:jc w:val="both"/>
        <w:rPr>
          <w:sz w:val="28"/>
          <w:szCs w:val="28"/>
          <w:lang w:val="lv-LV"/>
        </w:rPr>
      </w:pPr>
      <w:r>
        <w:rPr>
          <w:sz w:val="28"/>
          <w:szCs w:val="28"/>
        </w:rPr>
        <w:t xml:space="preserve">c) </w:t>
      </w:r>
      <w:r>
        <w:rPr>
          <w:sz w:val="28"/>
          <w:szCs w:val="28"/>
          <w:lang w:val="lv-LV"/>
        </w:rPr>
        <w:t xml:space="preserve"> </w:t>
      </w:r>
      <w:r>
        <w:rPr>
          <w:sz w:val="28"/>
          <w:szCs w:val="28"/>
          <w:lang w:val="en-US"/>
        </w:rPr>
        <w:t xml:space="preserve">aizsargātu </w:t>
      </w:r>
      <w:r>
        <w:rPr>
          <w:rStyle w:val="29"/>
          <w:sz w:val="28"/>
          <w:szCs w:val="28"/>
          <w:lang w:val="lv-LV"/>
        </w:rPr>
        <w:t>aviokompānij</w:t>
      </w:r>
      <w:r>
        <w:rPr>
          <w:rStyle w:val="29"/>
          <w:sz w:val="28"/>
          <w:szCs w:val="28"/>
          <w:lang w:val="en-US"/>
        </w:rPr>
        <w:t>as</w:t>
      </w:r>
      <w:r>
        <w:rPr>
          <w:rStyle w:val="30"/>
          <w:sz w:val="28"/>
          <w:szCs w:val="28"/>
          <w:lang w:val="lv-LV"/>
        </w:rPr>
        <w:t xml:space="preserve"> </w:t>
      </w:r>
      <w:r>
        <w:rPr>
          <w:rStyle w:val="29"/>
          <w:sz w:val="28"/>
          <w:szCs w:val="28"/>
          <w:lang w:val="lv-LV"/>
        </w:rPr>
        <w:t>no</w:t>
      </w:r>
      <w:r>
        <w:rPr>
          <w:rStyle w:val="30"/>
          <w:sz w:val="28"/>
          <w:szCs w:val="28"/>
          <w:lang w:val="lv-LV"/>
        </w:rPr>
        <w:t xml:space="preserve"> </w:t>
      </w:r>
      <w:r>
        <w:rPr>
          <w:rStyle w:val="29"/>
          <w:sz w:val="28"/>
          <w:szCs w:val="28"/>
          <w:lang w:val="lv-LV"/>
        </w:rPr>
        <w:t>cenām,</w:t>
      </w:r>
      <w:r>
        <w:rPr>
          <w:rStyle w:val="30"/>
          <w:sz w:val="28"/>
          <w:szCs w:val="28"/>
          <w:lang w:val="lv-LV"/>
        </w:rPr>
        <w:t xml:space="preserve"> </w:t>
      </w:r>
      <w:r>
        <w:rPr>
          <w:rStyle w:val="29"/>
          <w:sz w:val="28"/>
          <w:szCs w:val="28"/>
          <w:lang w:val="lv-LV"/>
        </w:rPr>
        <w:t>kas</w:t>
      </w:r>
      <w:r>
        <w:rPr>
          <w:rStyle w:val="30"/>
          <w:sz w:val="28"/>
          <w:szCs w:val="28"/>
          <w:lang w:val="lv-LV"/>
        </w:rPr>
        <w:t xml:space="preserve"> </w:t>
      </w:r>
      <w:r>
        <w:rPr>
          <w:rStyle w:val="29"/>
          <w:sz w:val="28"/>
          <w:szCs w:val="28"/>
          <w:lang w:val="lv-LV"/>
        </w:rPr>
        <w:t>ir</w:t>
      </w:r>
      <w:r>
        <w:rPr>
          <w:rStyle w:val="30"/>
          <w:sz w:val="28"/>
          <w:szCs w:val="28"/>
          <w:lang w:val="lv-LV"/>
        </w:rPr>
        <w:t xml:space="preserve"> </w:t>
      </w:r>
      <w:r>
        <w:rPr>
          <w:rStyle w:val="29"/>
          <w:sz w:val="28"/>
          <w:szCs w:val="28"/>
          <w:lang w:val="lv-LV"/>
        </w:rPr>
        <w:t>mākslīgi</w:t>
      </w:r>
      <w:r>
        <w:rPr>
          <w:rStyle w:val="30"/>
          <w:sz w:val="28"/>
          <w:szCs w:val="28"/>
          <w:lang w:val="lv-LV"/>
        </w:rPr>
        <w:t xml:space="preserve"> </w:t>
      </w:r>
      <w:r>
        <w:rPr>
          <w:rStyle w:val="29"/>
          <w:sz w:val="28"/>
          <w:szCs w:val="28"/>
          <w:lang w:val="lv-LV"/>
        </w:rPr>
        <w:t>zemas</w:t>
      </w:r>
      <w:r>
        <w:rPr>
          <w:rStyle w:val="30"/>
          <w:sz w:val="28"/>
          <w:szCs w:val="28"/>
          <w:lang w:val="lv-LV"/>
        </w:rPr>
        <w:t xml:space="preserve"> </w:t>
      </w:r>
      <w:r>
        <w:rPr>
          <w:rStyle w:val="29"/>
          <w:sz w:val="28"/>
          <w:szCs w:val="28"/>
          <w:lang w:val="lv-LV"/>
        </w:rPr>
        <w:t>tiešās</w:t>
      </w:r>
      <w:r>
        <w:rPr>
          <w:rStyle w:val="30"/>
          <w:sz w:val="28"/>
          <w:szCs w:val="28"/>
          <w:lang w:val="lv-LV"/>
        </w:rPr>
        <w:t xml:space="preserve"> </w:t>
      </w:r>
      <w:r>
        <w:rPr>
          <w:rStyle w:val="29"/>
          <w:sz w:val="28"/>
          <w:szCs w:val="28"/>
          <w:lang w:val="lv-LV"/>
        </w:rPr>
        <w:t>vai</w:t>
      </w:r>
      <w:r>
        <w:rPr>
          <w:rStyle w:val="30"/>
          <w:sz w:val="28"/>
          <w:szCs w:val="28"/>
          <w:lang w:val="lv-LV"/>
        </w:rPr>
        <w:t xml:space="preserve"> </w:t>
      </w:r>
      <w:r>
        <w:rPr>
          <w:rStyle w:val="29"/>
          <w:sz w:val="28"/>
          <w:szCs w:val="28"/>
          <w:lang w:val="lv-LV"/>
        </w:rPr>
        <w:t>netiešās</w:t>
      </w:r>
      <w:r>
        <w:rPr>
          <w:rStyle w:val="30"/>
          <w:sz w:val="28"/>
          <w:szCs w:val="28"/>
          <w:lang w:val="lv-LV"/>
        </w:rPr>
        <w:t xml:space="preserve"> </w:t>
      </w:r>
      <w:r>
        <w:rPr>
          <w:rStyle w:val="29"/>
          <w:sz w:val="28"/>
          <w:szCs w:val="28"/>
          <w:lang w:val="lv-LV"/>
        </w:rPr>
        <w:t>valsts</w:t>
      </w:r>
      <w:r>
        <w:rPr>
          <w:rStyle w:val="30"/>
          <w:sz w:val="28"/>
          <w:szCs w:val="28"/>
          <w:lang w:val="lv-LV"/>
        </w:rPr>
        <w:t xml:space="preserve"> </w:t>
      </w:r>
      <w:r>
        <w:rPr>
          <w:rStyle w:val="29"/>
          <w:sz w:val="28"/>
          <w:szCs w:val="28"/>
          <w:lang w:val="lv-LV"/>
        </w:rPr>
        <w:t>subsīdijas</w:t>
      </w:r>
      <w:r>
        <w:rPr>
          <w:rStyle w:val="30"/>
          <w:sz w:val="28"/>
          <w:szCs w:val="28"/>
          <w:lang w:val="lv-LV"/>
        </w:rPr>
        <w:t xml:space="preserve"> </w:t>
      </w:r>
      <w:r>
        <w:rPr>
          <w:rStyle w:val="29"/>
          <w:sz w:val="28"/>
          <w:szCs w:val="28"/>
          <w:lang w:val="lv-LV"/>
        </w:rPr>
        <w:t>vai</w:t>
      </w:r>
      <w:r>
        <w:rPr>
          <w:rStyle w:val="30"/>
          <w:sz w:val="28"/>
          <w:szCs w:val="28"/>
          <w:lang w:val="lv-LV"/>
        </w:rPr>
        <w:t xml:space="preserve"> </w:t>
      </w:r>
      <w:r>
        <w:rPr>
          <w:rStyle w:val="29"/>
          <w:sz w:val="28"/>
          <w:szCs w:val="28"/>
          <w:lang w:val="lv-LV"/>
        </w:rPr>
        <w:t>atbalsta</w:t>
      </w:r>
      <w:r>
        <w:rPr>
          <w:rStyle w:val="30"/>
          <w:sz w:val="28"/>
          <w:szCs w:val="28"/>
          <w:lang w:val="lv-LV"/>
        </w:rPr>
        <w:t xml:space="preserve"> </w:t>
      </w:r>
      <w:r>
        <w:rPr>
          <w:rStyle w:val="29"/>
          <w:sz w:val="28"/>
          <w:szCs w:val="28"/>
          <w:lang w:val="lv-LV"/>
        </w:rPr>
        <w:t>dēļ</w:t>
      </w:r>
      <w:r>
        <w:rPr>
          <w:sz w:val="28"/>
          <w:szCs w:val="28"/>
          <w:lang w:val="lv-LV"/>
        </w:rPr>
        <w:t xml:space="preserve">. </w:t>
      </w:r>
    </w:p>
    <w:p w14:paraId="46DD1AC5">
      <w:pPr>
        <w:pStyle w:val="3"/>
        <w:rPr>
          <w:sz w:val="28"/>
          <w:szCs w:val="28"/>
          <w:lang w:val="lv-LV"/>
        </w:rPr>
      </w:pPr>
      <w:r>
        <w:rPr>
          <w:sz w:val="28"/>
          <w:szCs w:val="28"/>
          <w:lang w:val="lv-LV"/>
        </w:rPr>
        <w:t xml:space="preserve">12.pants </w:t>
      </w:r>
    </w:p>
    <w:p w14:paraId="2B58CE56">
      <w:pPr>
        <w:jc w:val="center"/>
        <w:rPr>
          <w:b/>
          <w:bCs/>
          <w:sz w:val="28"/>
          <w:szCs w:val="28"/>
          <w:lang w:val="lv-LV"/>
        </w:rPr>
      </w:pPr>
      <w:r>
        <w:rPr>
          <w:b/>
          <w:bCs/>
          <w:sz w:val="28"/>
          <w:szCs w:val="28"/>
          <w:lang w:val="lv-LV"/>
        </w:rPr>
        <w:t>Godīga konkurence</w:t>
      </w:r>
    </w:p>
    <w:p w14:paraId="08F079C2">
      <w:pPr>
        <w:jc w:val="both"/>
        <w:rPr>
          <w:sz w:val="20"/>
          <w:szCs w:val="20"/>
          <w:lang w:val="lv-LV"/>
        </w:rPr>
      </w:pPr>
    </w:p>
    <w:p w14:paraId="0C7BCA04">
      <w:pPr>
        <w:numPr>
          <w:ilvl w:val="0"/>
          <w:numId w:val="15"/>
        </w:numPr>
        <w:ind w:firstLine="720" w:firstLineChars="0"/>
        <w:jc w:val="both"/>
        <w:rPr>
          <w:sz w:val="28"/>
          <w:szCs w:val="28"/>
          <w:lang w:val="lv-LV"/>
        </w:rPr>
      </w:pPr>
      <w:r>
        <w:rPr>
          <w:sz w:val="28"/>
          <w:szCs w:val="28"/>
          <w:lang w:val="lv-LV"/>
        </w:rPr>
        <w:t>Abu Līgumslēdzēju Pušu nozīmētajām aviokompānijām ir taisnīgas un vienlīdzīgas iespējas piedalīties starptautiskajos gaisa pārvadājumos, uz kuriem attiecas šis Nolīgums.</w:t>
      </w:r>
    </w:p>
    <w:p w14:paraId="0401BA52">
      <w:pPr>
        <w:jc w:val="both"/>
        <w:rPr>
          <w:sz w:val="20"/>
          <w:szCs w:val="20"/>
          <w:lang w:val="lv-LV"/>
        </w:rPr>
      </w:pPr>
    </w:p>
    <w:p w14:paraId="51559E79">
      <w:pPr>
        <w:numPr>
          <w:ilvl w:val="0"/>
          <w:numId w:val="15"/>
        </w:numPr>
        <w:ind w:left="0" w:leftChars="0" w:firstLine="720" w:firstLineChars="0"/>
        <w:jc w:val="both"/>
        <w:rPr>
          <w:sz w:val="28"/>
          <w:szCs w:val="28"/>
          <w:lang w:val="lv-LV"/>
        </w:rPr>
      </w:pPr>
      <w:r>
        <w:rPr>
          <w:sz w:val="28"/>
          <w:szCs w:val="28"/>
          <w:lang w:val="lv-LV"/>
        </w:rPr>
        <w:t>Katra Līgumslēdzēja Puse nepieciešamības gadījumā veic visus attiecīgos pasākumus tās jurisdikcijā, lai likvidētu visa veida diskrimināciju vai negodīgu konkurences praksi, kas negatīvi ietekmē otras Līgumslēdzējas Puses aviokompāniju konkurētspēju.</w:t>
      </w:r>
    </w:p>
    <w:p w14:paraId="5CAD7B1F">
      <w:pPr>
        <w:jc w:val="both"/>
        <w:rPr>
          <w:b/>
          <w:sz w:val="28"/>
          <w:szCs w:val="28"/>
          <w:lang w:val="lv-LV"/>
        </w:rPr>
      </w:pPr>
    </w:p>
    <w:p w14:paraId="06593513">
      <w:pPr>
        <w:jc w:val="center"/>
        <w:rPr>
          <w:b/>
          <w:sz w:val="28"/>
          <w:szCs w:val="28"/>
          <w:lang w:val="lv-LV"/>
        </w:rPr>
      </w:pPr>
      <w:r>
        <w:rPr>
          <w:b/>
          <w:sz w:val="28"/>
          <w:szCs w:val="28"/>
          <w:lang w:val="lv-LV"/>
        </w:rPr>
        <w:t>1</w:t>
      </w:r>
      <w:r>
        <w:rPr>
          <w:b/>
          <w:sz w:val="28"/>
          <w:szCs w:val="28"/>
          <w:lang w:val="lv-LV" w:eastAsia="ko-KR"/>
        </w:rPr>
        <w:t>3.pants</w:t>
      </w:r>
    </w:p>
    <w:p w14:paraId="2755C117">
      <w:pPr>
        <w:jc w:val="center"/>
        <w:rPr>
          <w:sz w:val="28"/>
          <w:szCs w:val="28"/>
          <w:lang w:val="lv-LV"/>
        </w:rPr>
      </w:pPr>
      <w:r>
        <w:rPr>
          <w:b/>
          <w:bCs/>
          <w:sz w:val="28"/>
          <w:szCs w:val="28"/>
          <w:lang w:val="lv-LV"/>
        </w:rPr>
        <w:t>Komercdarbība</w:t>
      </w:r>
    </w:p>
    <w:p w14:paraId="1FDD691F">
      <w:pPr>
        <w:jc w:val="both"/>
        <w:rPr>
          <w:sz w:val="20"/>
          <w:szCs w:val="20"/>
          <w:lang w:val="lv-LV"/>
        </w:rPr>
      </w:pPr>
    </w:p>
    <w:p w14:paraId="0C1694F8">
      <w:pPr>
        <w:numPr>
          <w:ilvl w:val="0"/>
          <w:numId w:val="16"/>
        </w:numPr>
        <w:ind w:firstLine="720" w:firstLineChars="0"/>
        <w:jc w:val="both"/>
        <w:rPr>
          <w:sz w:val="28"/>
          <w:szCs w:val="28"/>
          <w:lang w:val="lv-LV"/>
        </w:rPr>
      </w:pPr>
      <w:r>
        <w:rPr>
          <w:sz w:val="28"/>
          <w:szCs w:val="28"/>
          <w:lang w:val="lv-LV"/>
        </w:rPr>
        <w:t>Katras Līgumslēdzējas Puses nozīmētajai aviokompānijai vai aviokompānijām ir tiesības otras Līgumslēdzējas Puses teritorijā saskaņā ar tajā spēkā esošajiem normatīvajiem aktiem uzturēt tādus birojus un administratīvo, komerciālo un tehnisko personālu, kāds var būt nepieciešams attiecīgās nozīmētās aviokompānijas vajadzībām.</w:t>
      </w:r>
    </w:p>
    <w:p w14:paraId="595DA53D">
      <w:pPr>
        <w:jc w:val="both"/>
        <w:rPr>
          <w:sz w:val="20"/>
          <w:szCs w:val="20"/>
          <w:lang w:val="lv-LV"/>
        </w:rPr>
      </w:pPr>
    </w:p>
    <w:p w14:paraId="7899095F">
      <w:pPr>
        <w:numPr>
          <w:ilvl w:val="0"/>
          <w:numId w:val="16"/>
        </w:numPr>
        <w:ind w:left="0" w:leftChars="0" w:firstLine="720" w:firstLineChars="0"/>
        <w:jc w:val="both"/>
        <w:rPr>
          <w:sz w:val="28"/>
          <w:szCs w:val="28"/>
          <w:lang w:val="lv-LV"/>
        </w:rPr>
      </w:pPr>
      <w:r>
        <w:rPr>
          <w:sz w:val="28"/>
          <w:szCs w:val="28"/>
          <w:lang w:val="lv-LV"/>
        </w:rPr>
        <w:t>Uz 1.daļā minēto biroju iekārtošanu un personāla nodarbināšanu attiecas konkrētās Līgumslēdzējas Puses piemērojamie normatīvie akti, piemēram, normatīvie akti attiecībā uz ārzemnieku uzņemšanu un uzturēšanos attiecīgās Līgumslēdzējas Puses teritorijā. Darbiniekiem, kas nodarbināti birojos saskaņā ar šā panta 1.daļu, piešķir nepieciešamās darba atļaujas pēc pieprasījuma neatkarīgi no darba tirgus situācijas un attīstības.</w:t>
      </w:r>
    </w:p>
    <w:p w14:paraId="22097727">
      <w:pPr>
        <w:jc w:val="both"/>
        <w:rPr>
          <w:sz w:val="20"/>
          <w:szCs w:val="20"/>
          <w:lang w:val="lv-LV"/>
        </w:rPr>
      </w:pPr>
    </w:p>
    <w:p w14:paraId="602CCD89">
      <w:pPr>
        <w:numPr>
          <w:ilvl w:val="0"/>
          <w:numId w:val="16"/>
        </w:numPr>
        <w:ind w:left="0" w:leftChars="0" w:firstLine="720" w:firstLineChars="0"/>
        <w:jc w:val="both"/>
        <w:rPr>
          <w:sz w:val="28"/>
          <w:szCs w:val="28"/>
          <w:lang w:val="lv-LV"/>
        </w:rPr>
      </w:pPr>
      <w:r>
        <w:rPr>
          <w:sz w:val="28"/>
          <w:szCs w:val="28"/>
          <w:lang w:val="lv-LV"/>
        </w:rPr>
        <w:t>Līgumslēdzēju Pušu nozīmētās aviokompānijas var brīvi pārdot gaisa transporta pakalpojumus ar saviem pārvadājumu dokumentiem abu Līgumslēdzēju Pušu teritorijās vai nu tieši, vai ar aģenta starpniecību valsts valūtā. Katra Līgumslēdzēja Puse atturas ierobežot otras Līgumslēdzējas Puses nozīmētās aviokompānijas vai aviokompāniju tiesības pārdot un jebkuras personas tiesības iegādāties šādu pārvadājumu.</w:t>
      </w:r>
    </w:p>
    <w:p w14:paraId="31D5EDB7">
      <w:pPr>
        <w:rPr>
          <w:lang w:val="lv-LV"/>
        </w:rPr>
      </w:pPr>
    </w:p>
    <w:p w14:paraId="770D635D">
      <w:pPr>
        <w:rPr>
          <w:lang w:val="lv-LV"/>
        </w:rPr>
      </w:pPr>
    </w:p>
    <w:p w14:paraId="57A9D77A">
      <w:pPr>
        <w:pStyle w:val="3"/>
        <w:rPr>
          <w:sz w:val="28"/>
          <w:szCs w:val="28"/>
          <w:lang w:val="lv-LV"/>
        </w:rPr>
      </w:pPr>
      <w:r>
        <w:rPr>
          <w:sz w:val="28"/>
          <w:szCs w:val="28"/>
          <w:lang w:val="lv-LV"/>
        </w:rPr>
        <w:t xml:space="preserve">14.pants </w:t>
      </w:r>
    </w:p>
    <w:p w14:paraId="29BC445B">
      <w:pPr>
        <w:jc w:val="center"/>
        <w:rPr>
          <w:b/>
          <w:bCs/>
          <w:sz w:val="28"/>
          <w:szCs w:val="28"/>
          <w:lang w:val="lv-LV"/>
        </w:rPr>
      </w:pPr>
      <w:r>
        <w:rPr>
          <w:rFonts w:eastAsia="&amp;quot"/>
          <w:b/>
          <w:bCs/>
          <w:spacing w:val="2"/>
          <w:sz w:val="28"/>
          <w:szCs w:val="28"/>
          <w:lang w:val="lv-LV"/>
        </w:rPr>
        <w:t>Nodokļu uzlikšana un līdzekļu pārskaitīšana</w:t>
      </w:r>
    </w:p>
    <w:p w14:paraId="36971327">
      <w:pPr>
        <w:jc w:val="both"/>
        <w:rPr>
          <w:b/>
          <w:bCs/>
          <w:sz w:val="28"/>
          <w:szCs w:val="28"/>
          <w:lang w:val="lv-LV"/>
        </w:rPr>
      </w:pPr>
    </w:p>
    <w:p w14:paraId="5CC68C91">
      <w:pPr>
        <w:numPr>
          <w:ilvl w:val="0"/>
          <w:numId w:val="17"/>
        </w:numPr>
        <w:ind w:firstLine="720" w:firstLineChars="0"/>
        <w:jc w:val="both"/>
        <w:rPr>
          <w:sz w:val="28"/>
          <w:szCs w:val="28"/>
          <w:lang w:val="lv-LV"/>
        </w:rPr>
      </w:pPr>
      <w:r>
        <w:rPr>
          <w:sz w:val="28"/>
          <w:szCs w:val="28"/>
          <w:lang w:val="lv-LV"/>
        </w:rPr>
        <w:t>Katra Līgumslēdzēja Puse atļauj Līgumslēdzējas Puses nozīmētajām aviokompānijām:</w:t>
      </w:r>
    </w:p>
    <w:p w14:paraId="480B88DE">
      <w:pPr>
        <w:jc w:val="both"/>
        <w:rPr>
          <w:sz w:val="28"/>
          <w:szCs w:val="28"/>
          <w:lang w:val="lv-LV"/>
        </w:rPr>
      </w:pPr>
    </w:p>
    <w:p w14:paraId="7D8E7F97">
      <w:pPr>
        <w:numPr>
          <w:ilvl w:val="0"/>
          <w:numId w:val="18"/>
        </w:numPr>
        <w:ind w:left="0" w:leftChars="0" w:firstLine="798" w:firstLineChars="285"/>
        <w:jc w:val="both"/>
        <w:rPr>
          <w:sz w:val="28"/>
          <w:szCs w:val="28"/>
          <w:lang w:val="lv-LV"/>
        </w:rPr>
      </w:pPr>
      <w:r>
        <w:rPr>
          <w:sz w:val="28"/>
          <w:szCs w:val="28"/>
          <w:lang w:val="lv-LV"/>
        </w:rPr>
        <w:t>iesaistīties gaisa pārvadājumu pārdošanā tās teritorijā tieši vai pēc nozīmēto aviokompāniju ieskatiem ar to aģentu starpniecību, un pārdot pārvadājumus šīs teritorijas valūtā vai pēc nozīmēto aviokompāniju ieskatiem  brīvi konvertējamās valūtās, kuras akceptē šīs aviokompānijas;</w:t>
      </w:r>
    </w:p>
    <w:p w14:paraId="4AFB603A">
      <w:pPr>
        <w:numPr>
          <w:ilvl w:val="0"/>
          <w:numId w:val="18"/>
        </w:numPr>
        <w:ind w:left="0" w:leftChars="0" w:firstLine="795" w:firstLineChars="284"/>
        <w:jc w:val="both"/>
        <w:rPr>
          <w:sz w:val="28"/>
          <w:szCs w:val="28"/>
          <w:lang w:val="lv-LV"/>
        </w:rPr>
      </w:pPr>
      <w:r>
        <w:rPr>
          <w:sz w:val="28"/>
          <w:szCs w:val="28"/>
          <w:lang w:val="lv-LV"/>
        </w:rPr>
        <w:t>pēc pieprasījuma konvertēt un pārskaitīt uz ārvalstīm līdzekļus, kas iegūti to darbības normālā gaitā. Konvertēšana un pārskaitīšana ir atļauta bez ierobežojumiem vai kavēšanās saskaņā ar ārvalstu valūtas tirgus kursu, kas ir spēkā aktuālo maksājumu laikā, kad tiek iesniegts pārveduma pieprasījums, un uz to neattiecas nekādas maksas, izņemot parastās pakalpojumu maksas, ko bankas iekasē par šiem darījumiem; un</w:t>
      </w:r>
    </w:p>
    <w:p w14:paraId="28A77121">
      <w:pPr>
        <w:pStyle w:val="27"/>
        <w:rPr>
          <w:sz w:val="20"/>
          <w:szCs w:val="20"/>
          <w:lang w:val="lv-LV"/>
        </w:rPr>
      </w:pPr>
    </w:p>
    <w:p w14:paraId="3AABD395">
      <w:pPr>
        <w:numPr>
          <w:ilvl w:val="0"/>
          <w:numId w:val="18"/>
        </w:numPr>
        <w:ind w:left="0" w:leftChars="0" w:firstLine="795" w:firstLineChars="284"/>
        <w:jc w:val="both"/>
        <w:rPr>
          <w:sz w:val="28"/>
          <w:szCs w:val="28"/>
          <w:lang w:val="lv-LV"/>
        </w:rPr>
      </w:pPr>
      <w:r>
        <w:rPr>
          <w:sz w:val="28"/>
          <w:szCs w:val="28"/>
          <w:lang w:val="lv-LV"/>
        </w:rPr>
        <w:t xml:space="preserve"> segt vietējos izdevumus, ieskaitot degvielas iegādi, tās teritorijā vietējā valūtā, vai pēc nozīmēto aviokompāniju ieskatiem, brīvi konvertējamās valūtās ievērojot katras Līgumslēdzējas Puses valsts normatīvos aktus vai līgumu noteikumus.</w:t>
      </w:r>
    </w:p>
    <w:p w14:paraId="6CE0D7BD">
      <w:pPr>
        <w:jc w:val="both"/>
        <w:rPr>
          <w:sz w:val="28"/>
          <w:szCs w:val="28"/>
          <w:lang w:val="es-DO"/>
        </w:rPr>
      </w:pPr>
    </w:p>
    <w:p w14:paraId="08C15AFC">
      <w:pPr>
        <w:numPr>
          <w:ilvl w:val="0"/>
          <w:numId w:val="17"/>
        </w:numPr>
        <w:ind w:left="0" w:leftChars="0" w:firstLine="720" w:firstLineChars="0"/>
        <w:jc w:val="both"/>
        <w:rPr>
          <w:sz w:val="28"/>
          <w:szCs w:val="28"/>
          <w:lang w:val="es-DO"/>
        </w:rPr>
      </w:pPr>
      <w:r>
        <w:rPr>
          <w:sz w:val="28"/>
          <w:szCs w:val="28"/>
          <w:lang w:val="es-DO"/>
        </w:rPr>
        <w:t>Ja Līgumslēdzējas Puses ir noslēgušas īpašu līgumu par nodokļu dubultās uzlikšanas novēršanu attiecībā uz ienākuma un kapitāla nodokļiem, noteicošie ir šī īpašā līguma noteikumi.</w:t>
      </w:r>
    </w:p>
    <w:p w14:paraId="7CCC299E">
      <w:pPr>
        <w:jc w:val="both"/>
        <w:rPr>
          <w:b/>
          <w:sz w:val="28"/>
          <w:szCs w:val="28"/>
          <w:lang w:val="es-DO"/>
        </w:rPr>
      </w:pPr>
    </w:p>
    <w:p w14:paraId="3F659BD1">
      <w:pPr>
        <w:pStyle w:val="3"/>
        <w:rPr>
          <w:sz w:val="28"/>
          <w:szCs w:val="28"/>
          <w:lang w:val="en-US"/>
        </w:rPr>
      </w:pPr>
      <w:r>
        <w:rPr>
          <w:sz w:val="28"/>
          <w:szCs w:val="28"/>
          <w:lang w:val="en-US"/>
        </w:rPr>
        <w:t>15</w:t>
      </w:r>
      <w:r>
        <w:rPr>
          <w:sz w:val="28"/>
          <w:szCs w:val="28"/>
          <w:lang w:val="lv-LV"/>
        </w:rPr>
        <w:t>.pants</w:t>
      </w:r>
      <w:r>
        <w:rPr>
          <w:sz w:val="28"/>
          <w:szCs w:val="28"/>
          <w:lang w:val="en-US"/>
        </w:rPr>
        <w:t xml:space="preserve"> </w:t>
      </w:r>
    </w:p>
    <w:p w14:paraId="38177FDC">
      <w:pPr>
        <w:pStyle w:val="3"/>
        <w:rPr>
          <w:sz w:val="28"/>
          <w:szCs w:val="28"/>
          <w:lang w:val="lv-LV"/>
        </w:rPr>
      </w:pPr>
      <w:r>
        <w:rPr>
          <w:sz w:val="28"/>
          <w:szCs w:val="28"/>
          <w:lang w:val="lv-LV"/>
        </w:rPr>
        <w:t>Apkalpošana uz zemes</w:t>
      </w:r>
    </w:p>
    <w:p w14:paraId="7890FA14">
      <w:pPr>
        <w:rPr>
          <w:sz w:val="15"/>
          <w:szCs w:val="15"/>
          <w:lang w:val="en-US"/>
        </w:rPr>
      </w:pPr>
    </w:p>
    <w:p w14:paraId="6CD6C554">
      <w:pPr>
        <w:numPr>
          <w:ilvl w:val="0"/>
          <w:numId w:val="19"/>
        </w:numPr>
        <w:spacing w:before="120" w:after="120"/>
        <w:ind w:left="0" w:leftChars="0" w:firstLine="798" w:firstLineChars="285"/>
        <w:jc w:val="both"/>
        <w:rPr>
          <w:bCs/>
          <w:sz w:val="28"/>
          <w:szCs w:val="28"/>
        </w:rPr>
      </w:pPr>
      <w:r>
        <w:rPr>
          <w:bCs/>
          <w:sz w:val="28"/>
          <w:szCs w:val="28"/>
          <w:lang w:val="en-US"/>
        </w:rPr>
        <w:t xml:space="preserve"> </w:t>
      </w:r>
      <w:r>
        <w:rPr>
          <w:bCs/>
          <w:sz w:val="28"/>
          <w:szCs w:val="28"/>
          <w:lang w:val="lv-LV"/>
        </w:rPr>
        <w:t xml:space="preserve">Katra </w:t>
      </w:r>
      <w:r>
        <w:rPr>
          <w:sz w:val="28"/>
          <w:szCs w:val="28"/>
          <w:lang w:val="en-US"/>
        </w:rPr>
        <w:t>Līgumslēdzēja Puse</w:t>
      </w:r>
      <w:r>
        <w:rPr>
          <w:sz w:val="28"/>
          <w:szCs w:val="28"/>
          <w:lang w:val="lv-LV"/>
        </w:rPr>
        <w:t xml:space="preserve"> atļauj</w:t>
      </w:r>
      <w:r>
        <w:rPr>
          <w:bCs/>
          <w:sz w:val="28"/>
          <w:szCs w:val="28"/>
          <w:lang w:val="en-US"/>
        </w:rPr>
        <w:t xml:space="preserve"> </w:t>
      </w:r>
      <w:r>
        <w:rPr>
          <w:bCs/>
          <w:sz w:val="28"/>
          <w:szCs w:val="28"/>
          <w:lang w:val="lv-LV"/>
        </w:rPr>
        <w:t xml:space="preserve">otras </w:t>
      </w:r>
      <w:r>
        <w:rPr>
          <w:sz w:val="28"/>
          <w:szCs w:val="28"/>
          <w:lang w:val="en-US"/>
        </w:rPr>
        <w:t>Līgumslēdzējas Puse</w:t>
      </w:r>
      <w:r>
        <w:rPr>
          <w:sz w:val="28"/>
          <w:szCs w:val="28"/>
          <w:lang w:val="lv-LV"/>
        </w:rPr>
        <w:t>s nozīmētajām aviokompānijām, veicot lidojumus tās teritorijā, pamatojoties uz savstarpīgumu, un, ja tas ir iespējams, veikt savu apkalpošanu uz zemes (“pašapkalpošanos”) un pēc savas izvēles nodrošināt, lai visus vai daļu no šiem pakalpojumiem sniegtu viens vai vairāki attiecīgi pilnvaroti piegādātāji</w:t>
      </w:r>
      <w:r>
        <w:rPr>
          <w:bCs/>
          <w:sz w:val="28"/>
          <w:szCs w:val="28"/>
        </w:rPr>
        <w:t xml:space="preserve">. </w:t>
      </w:r>
      <w:r>
        <w:rPr>
          <w:bCs/>
          <w:sz w:val="28"/>
          <w:szCs w:val="28"/>
          <w:lang w:val="lv-LV"/>
        </w:rPr>
        <w:t xml:space="preserve">Ja katras </w:t>
      </w:r>
      <w:r>
        <w:rPr>
          <w:sz w:val="28"/>
          <w:szCs w:val="28"/>
          <w:lang w:val="en-US"/>
        </w:rPr>
        <w:t>Līgumslēdzējas Puse</w:t>
      </w:r>
      <w:r>
        <w:rPr>
          <w:sz w:val="28"/>
          <w:szCs w:val="28"/>
          <w:lang w:val="lv-LV"/>
        </w:rPr>
        <w:t>s normatīvie akti vai līgumu noteikumi ierobežo vai nepieļauj pašapkalpošanos</w:t>
      </w:r>
      <w:r>
        <w:rPr>
          <w:bCs/>
          <w:sz w:val="28"/>
          <w:szCs w:val="28"/>
          <w:lang w:val="en-US"/>
        </w:rPr>
        <w:t>,</w:t>
      </w:r>
      <w:r>
        <w:rPr>
          <w:bCs/>
          <w:sz w:val="28"/>
          <w:szCs w:val="28"/>
        </w:rPr>
        <w:t xml:space="preserve"> </w:t>
      </w:r>
      <w:r>
        <w:rPr>
          <w:bCs/>
          <w:sz w:val="28"/>
          <w:szCs w:val="28"/>
          <w:lang w:val="lv-LV"/>
        </w:rPr>
        <w:t xml:space="preserve">katra </w:t>
      </w:r>
      <w:r>
        <w:rPr>
          <w:sz w:val="28"/>
          <w:szCs w:val="28"/>
          <w:lang w:val="en-US"/>
        </w:rPr>
        <w:t>Līgumslēdzēja Puse</w:t>
      </w:r>
      <w:r>
        <w:rPr>
          <w:bCs/>
          <w:sz w:val="28"/>
          <w:szCs w:val="28"/>
        </w:rPr>
        <w:t xml:space="preserve"> </w:t>
      </w:r>
      <w:r>
        <w:rPr>
          <w:bCs/>
          <w:sz w:val="28"/>
          <w:szCs w:val="28"/>
          <w:lang w:val="lv-LV"/>
        </w:rPr>
        <w:t xml:space="preserve">pret nozīmēto aviokompāniju izturas nediskriminējoši attiecībā uz </w:t>
      </w:r>
      <w:r>
        <w:rPr>
          <w:sz w:val="28"/>
          <w:szCs w:val="28"/>
          <w:lang w:val="lv-LV"/>
        </w:rPr>
        <w:t>apkalpošanas uz zemes</w:t>
      </w:r>
      <w:r>
        <w:rPr>
          <w:bCs/>
          <w:iCs/>
          <w:sz w:val="28"/>
          <w:szCs w:val="28"/>
          <w:lang w:val="lv-LV"/>
        </w:rPr>
        <w:t xml:space="preserve"> pakalpojumiem, ko sniedz </w:t>
      </w:r>
      <w:r>
        <w:rPr>
          <w:sz w:val="28"/>
          <w:szCs w:val="28"/>
          <w:lang w:val="lv-LV"/>
        </w:rPr>
        <w:t>viens vai vairāki attiecīgi pilnvaroti piegādātāji</w:t>
      </w:r>
      <w:r>
        <w:rPr>
          <w:bCs/>
          <w:sz w:val="28"/>
          <w:szCs w:val="28"/>
        </w:rPr>
        <w:t>.</w:t>
      </w:r>
    </w:p>
    <w:p w14:paraId="36E389B4">
      <w:pPr>
        <w:numPr>
          <w:ilvl w:val="0"/>
          <w:numId w:val="0"/>
        </w:numPr>
        <w:spacing w:before="120" w:after="120"/>
        <w:jc w:val="both"/>
        <w:rPr>
          <w:bCs/>
          <w:sz w:val="15"/>
          <w:szCs w:val="15"/>
        </w:rPr>
      </w:pPr>
    </w:p>
    <w:p w14:paraId="3B2079C0">
      <w:pPr>
        <w:numPr>
          <w:ilvl w:val="0"/>
          <w:numId w:val="19"/>
        </w:numPr>
        <w:spacing w:before="120" w:after="120"/>
        <w:ind w:left="0" w:leftChars="0" w:firstLine="798" w:firstLineChars="285"/>
        <w:jc w:val="both"/>
        <w:rPr>
          <w:sz w:val="28"/>
          <w:szCs w:val="28"/>
        </w:rPr>
      </w:pPr>
      <w:r>
        <w:rPr>
          <w:bCs/>
          <w:sz w:val="28"/>
          <w:szCs w:val="28"/>
          <w:lang w:val="lv-LV"/>
        </w:rPr>
        <w:t xml:space="preserve">Uz 1.daļā paredzēto tiesību izmantošanu attiecas tikai fiziskie vai ekspluatācijas ierobežojumi, kas izriet no apsvērumiem par lidojumu vai aviācijas drošību lidostā. </w:t>
      </w:r>
    </w:p>
    <w:p w14:paraId="54C709FB">
      <w:pPr>
        <w:pStyle w:val="3"/>
        <w:rPr>
          <w:sz w:val="28"/>
          <w:szCs w:val="28"/>
        </w:rPr>
      </w:pPr>
      <w:r>
        <w:rPr>
          <w:sz w:val="28"/>
          <w:szCs w:val="28"/>
        </w:rPr>
        <w:t>1</w:t>
      </w:r>
      <w:r>
        <w:rPr>
          <w:sz w:val="28"/>
          <w:szCs w:val="28"/>
          <w:lang w:val="lv-LV"/>
        </w:rPr>
        <w:t>6</w:t>
      </w:r>
      <w:r>
        <w:rPr>
          <w:sz w:val="28"/>
          <w:szCs w:val="28"/>
          <w:lang w:val="en-US"/>
        </w:rPr>
        <w:t>.pants</w:t>
      </w:r>
    </w:p>
    <w:p w14:paraId="72D6D1D3">
      <w:pPr>
        <w:jc w:val="center"/>
        <w:rPr>
          <w:sz w:val="28"/>
          <w:szCs w:val="28"/>
        </w:rPr>
      </w:pPr>
      <w:r>
        <w:rPr>
          <w:b/>
          <w:sz w:val="28"/>
          <w:szCs w:val="28"/>
          <w:lang w:val="lv-LV"/>
        </w:rPr>
        <w:t>Aviācijas drošība</w:t>
      </w:r>
    </w:p>
    <w:p w14:paraId="363C7E38">
      <w:pPr>
        <w:jc w:val="both"/>
        <w:rPr>
          <w:sz w:val="16"/>
          <w:szCs w:val="16"/>
        </w:rPr>
      </w:pPr>
    </w:p>
    <w:p w14:paraId="49C2F9D8">
      <w:pPr>
        <w:numPr>
          <w:ilvl w:val="0"/>
          <w:numId w:val="20"/>
        </w:numPr>
        <w:ind w:left="0" w:leftChars="0" w:firstLine="998" w:firstLineChars="0"/>
        <w:jc w:val="both"/>
        <w:rPr>
          <w:sz w:val="28"/>
          <w:szCs w:val="28"/>
          <w:lang w:val="lv-LV"/>
        </w:rPr>
      </w:pPr>
      <w:r>
        <w:rPr>
          <w:sz w:val="28"/>
          <w:szCs w:val="28"/>
          <w:lang w:val="lv-LV"/>
        </w:rPr>
        <w:t>Saskaņā ar starptautisko tiesību normām un no tām izrietošajām tiesībām un pienākumiem Līgumslēdzējas Puses apliecina, ka šā Nolīguma neatņemama sastāvdaļa ir to savstarpējais pienākums aizsargāt civilās aviācijas drošību pret nelikumīgas iejaukšanās aktiem. Neierobežojot starptautisko tiesību normu un no tām izrietošo tiesību un pienākumu vispārējo raksturu, Līgumslēdzējas Puses darbojas saskaņā ar Konvenciju par noziegumiem un dažām citām nelikumīgām darbībām, kas izdarītas gaisa kuģos, kura parakstīta 1963.gada 14.septembrī Tokijā, Konvenciju par cīņu pret nelikumīgu gaisa kuģu sagrābšanu, kura parakstīta 1970.gada 16.decembrī Hāgā, un Konvenciju par cīņu pret nelikumīgām darbībām, kas apdraud civilās aviācijas drošību, kura parakstīta 1971.gada 23.septembrī Monreālā, un Protokolu par cīņu pret nelikumīgu vardarbību lidostās, kas apkalpo starptautisko civilo aviāciju, kas parakstīts 1988.gada 24.februārī Monreālā, Konvenciju par plastikas sprāgstvielu marķēšanu, lai veicinātu to atklāšanu, kura parakstīta 1991.gada 1.martā Monreālā, vai jebkuru citu aviācijas drošības konvenciju, kuru abas Līgumslēdzējas Puses var apņemties ievērot.</w:t>
      </w:r>
    </w:p>
    <w:p w14:paraId="57F7A298">
      <w:pPr>
        <w:jc w:val="both"/>
        <w:rPr>
          <w:sz w:val="28"/>
          <w:szCs w:val="28"/>
          <w:lang w:val="lv-LV"/>
        </w:rPr>
      </w:pPr>
    </w:p>
    <w:p w14:paraId="522573DD">
      <w:pPr>
        <w:ind w:firstLine="720" w:firstLineChars="0"/>
        <w:jc w:val="both"/>
        <w:rPr>
          <w:sz w:val="28"/>
          <w:szCs w:val="28"/>
          <w:lang w:val="lv-LV"/>
        </w:rPr>
      </w:pPr>
      <w:r>
        <w:rPr>
          <w:sz w:val="28"/>
          <w:szCs w:val="28"/>
          <w:lang w:val="lv-LV"/>
        </w:rPr>
        <w:t>2.</w:t>
      </w:r>
      <w:r>
        <w:rPr>
          <w:rFonts w:hint="default"/>
          <w:sz w:val="28"/>
          <w:szCs w:val="28"/>
          <w:lang w:val="lv-LV"/>
        </w:rPr>
        <w:t xml:space="preserve"> </w:t>
      </w:r>
      <w:r>
        <w:rPr>
          <w:sz w:val="28"/>
          <w:szCs w:val="28"/>
          <w:lang w:val="lv-LV"/>
        </w:rPr>
        <w:t>Līgumslēdzējas Puses pēc pieprasījuma sniedz viena otrai visu nepieciešamo palīdzību, lai novērstu nelikumīgu civilās aviācijas gaisa kuģu sagrābšanu un citas pret gaisa kuģiem, to pasažieriem un apkalpēm, lidostām un aeronavigācijas iekārtām vērstas nelikumīgas darbības un jebkurus citus draudus civilās aviācijas drošībai.</w:t>
      </w:r>
    </w:p>
    <w:p w14:paraId="01DACC8A">
      <w:pPr>
        <w:jc w:val="both"/>
        <w:rPr>
          <w:sz w:val="28"/>
          <w:szCs w:val="28"/>
          <w:lang w:val="lv-LV"/>
        </w:rPr>
      </w:pPr>
    </w:p>
    <w:p w14:paraId="41E58926">
      <w:pPr>
        <w:ind w:firstLine="720" w:firstLineChars="0"/>
        <w:jc w:val="both"/>
        <w:rPr>
          <w:sz w:val="28"/>
          <w:szCs w:val="28"/>
          <w:lang w:val="lv-LV"/>
        </w:rPr>
      </w:pPr>
      <w:r>
        <w:rPr>
          <w:sz w:val="28"/>
          <w:szCs w:val="28"/>
          <w:lang w:val="lv-LV"/>
        </w:rPr>
        <w:t>3.</w:t>
      </w:r>
      <w:r>
        <w:rPr>
          <w:rFonts w:hint="default"/>
          <w:sz w:val="28"/>
          <w:szCs w:val="28"/>
          <w:lang w:val="lv-LV"/>
        </w:rPr>
        <w:t xml:space="preserve"> </w:t>
      </w:r>
      <w:r>
        <w:rPr>
          <w:sz w:val="28"/>
          <w:szCs w:val="28"/>
          <w:lang w:val="lv-LV"/>
        </w:rPr>
        <w:t>Līgumslēdzējas Puses darbojas saskaņā ar aviācijas drošības noteikumiem un tehniskajām prasībām, ko noteikusi Starptautiskā civilās aviācijas organizācija un kas kā pielikumi pievienoti Konvencijai, ciktāl šie drošības noteikumi un prasības ir piemērojami Līgumslēdzējām Pusēm; tās pieprasa, lai to reģistra gaisa kuģu ekspluatanti vai tie gaisa kuģu ekspluatanti, kuru galvenā uzņēmējdarbības vieta vai pastāvīgā dzīvesvieta ir to teritorijā, darbotos saskaņā ar šādiem aviācijas drošības noteikumiem.</w:t>
      </w:r>
    </w:p>
    <w:p w14:paraId="1DCB476F">
      <w:pPr>
        <w:jc w:val="both"/>
        <w:rPr>
          <w:sz w:val="28"/>
          <w:szCs w:val="28"/>
          <w:lang w:val="lv-LV"/>
        </w:rPr>
      </w:pPr>
    </w:p>
    <w:p w14:paraId="1A802287">
      <w:pPr>
        <w:ind w:firstLine="720" w:firstLineChars="0"/>
        <w:jc w:val="both"/>
        <w:rPr>
          <w:sz w:val="28"/>
          <w:szCs w:val="28"/>
          <w:lang w:val="lv-LV"/>
        </w:rPr>
      </w:pPr>
      <w:r>
        <w:rPr>
          <w:sz w:val="28"/>
          <w:szCs w:val="28"/>
          <w:lang w:val="lv-LV"/>
        </w:rPr>
        <w:t>4.</w:t>
      </w:r>
      <w:r>
        <w:rPr>
          <w:rFonts w:hint="default"/>
          <w:sz w:val="28"/>
          <w:szCs w:val="28"/>
          <w:lang w:val="lv-LV"/>
        </w:rPr>
        <w:t xml:space="preserve"> </w:t>
      </w:r>
      <w:r>
        <w:rPr>
          <w:rFonts w:eastAsia="&amp;quot"/>
          <w:spacing w:val="2"/>
          <w:sz w:val="28"/>
          <w:szCs w:val="28"/>
          <w:lang w:val="lv-LV"/>
        </w:rPr>
        <w:t>Katra Līgumslēdzēja Puse piekrīt, ka šādiem gaisa kuģu ekspluatantiem var pieprasīt ievērot 3.</w:t>
      </w:r>
      <w:r>
        <w:rPr>
          <w:sz w:val="28"/>
          <w:szCs w:val="28"/>
          <w:lang w:val="lv-LV"/>
        </w:rPr>
        <w:t>daļ</w:t>
      </w:r>
      <w:r>
        <w:rPr>
          <w:rFonts w:eastAsia="&amp;quot"/>
          <w:spacing w:val="2"/>
          <w:sz w:val="28"/>
          <w:szCs w:val="28"/>
          <w:lang w:val="lv-LV"/>
        </w:rPr>
        <w:t>ā minētos aviācijas drošības noteikumus un prasības, ko otra Līgumslēdzēja Puse pieprasa ievērot ierodoties, izlidojot vai atrodoties tās teritorijā, tostarp, Latvijas Republikas gadījumā, Eiropas Savienības tiesību aktus.</w:t>
      </w:r>
      <w:r>
        <w:rPr>
          <w:sz w:val="28"/>
          <w:szCs w:val="28"/>
          <w:lang w:val="lv-LV"/>
        </w:rPr>
        <w:t xml:space="preserve"> Piemērojamo normatīvo aktu ietvaros katra Līgumslēdzēja Puse nodrošina, lai tās teritorijā efektīvi tiek veikti atbilstoši pasākumi gaisa kuģu aizsardzībai un pasažieru, apkalpes, pasažieriem klātesošās bagāžas, bagāžas, kravas un gaisa kuģa krājumu pārbaudei pirms iekāpšanas vai iekraušanas gaisa kuģī vai tās laikā. Katra Līgumslēdzēja Puse ar sapratni izvērtē jebkuru otras Līgumslēdzējas Puses lūgumu pēc saprātīgiem drošības pasākumiem, lai novērstu īpašus draudus. </w:t>
      </w:r>
    </w:p>
    <w:p w14:paraId="40B9472C">
      <w:pPr>
        <w:jc w:val="both"/>
        <w:rPr>
          <w:sz w:val="28"/>
          <w:szCs w:val="28"/>
          <w:lang w:val="lv-LV"/>
        </w:rPr>
      </w:pPr>
    </w:p>
    <w:p w14:paraId="1EEC2A52">
      <w:pPr>
        <w:ind w:firstLine="720" w:firstLineChars="0"/>
        <w:jc w:val="both"/>
        <w:rPr>
          <w:sz w:val="28"/>
          <w:szCs w:val="28"/>
          <w:lang w:val="lv-LV"/>
        </w:rPr>
      </w:pPr>
      <w:r>
        <w:rPr>
          <w:sz w:val="28"/>
          <w:szCs w:val="28"/>
          <w:lang w:val="lv-LV"/>
        </w:rPr>
        <w:t>5.</w:t>
      </w:r>
      <w:r>
        <w:rPr>
          <w:rFonts w:hint="default"/>
          <w:sz w:val="28"/>
          <w:szCs w:val="28"/>
          <w:lang w:val="lv-LV"/>
        </w:rPr>
        <w:t xml:space="preserve"> </w:t>
      </w:r>
      <w:r>
        <w:rPr>
          <w:sz w:val="28"/>
          <w:szCs w:val="28"/>
          <w:lang w:val="lv-LV"/>
        </w:rPr>
        <w:t>Nelikumīga gaisa kuģa sagrābšanas incidenta vai tā draudu gadījumā, vai, ja tiek veiktas citas nelikumīgas pret gaisa kuģa, tā pasažieru un apkalpes, lidostu vai aeronavigācijas iekārtu drošību vērstas darbības, Līgumslēdzējas Puses palīdz viena otrai, veicinot saziņu un veicot citus atbilstošus pasākumus, lai ātri un droši izbeigtu šo incidentu vai novērstu tā draudus.</w:t>
      </w:r>
    </w:p>
    <w:p w14:paraId="65203C44">
      <w:pPr>
        <w:jc w:val="both"/>
        <w:rPr>
          <w:sz w:val="28"/>
          <w:szCs w:val="28"/>
          <w:lang w:val="lv-LV"/>
        </w:rPr>
      </w:pPr>
    </w:p>
    <w:p w14:paraId="6741F676">
      <w:pPr>
        <w:jc w:val="both"/>
        <w:rPr>
          <w:sz w:val="28"/>
          <w:szCs w:val="28"/>
          <w:lang w:val="lv-LV"/>
        </w:rPr>
      </w:pPr>
    </w:p>
    <w:p w14:paraId="20B4EA8D">
      <w:pPr>
        <w:ind w:firstLine="720" w:firstLineChars="0"/>
        <w:jc w:val="both"/>
        <w:rPr>
          <w:sz w:val="28"/>
          <w:szCs w:val="28"/>
          <w:lang w:val="lv-LV"/>
        </w:rPr>
      </w:pPr>
      <w:r>
        <w:rPr>
          <w:rStyle w:val="29"/>
          <w:sz w:val="28"/>
          <w:szCs w:val="28"/>
          <w:lang w:val="lv-LV"/>
        </w:rPr>
        <w:t xml:space="preserve">6. Ja viena </w:t>
      </w:r>
      <w:r>
        <w:rPr>
          <w:rStyle w:val="30"/>
          <w:sz w:val="28"/>
          <w:szCs w:val="28"/>
          <w:lang w:val="lv-LV"/>
        </w:rPr>
        <w:t>L</w:t>
      </w:r>
      <w:r>
        <w:rPr>
          <w:rStyle w:val="29"/>
          <w:sz w:val="28"/>
          <w:szCs w:val="28"/>
          <w:lang w:val="lv-LV"/>
        </w:rPr>
        <w:t>īgumslēdzēja</w:t>
      </w:r>
      <w:r>
        <w:rPr>
          <w:rStyle w:val="30"/>
          <w:sz w:val="28"/>
          <w:szCs w:val="28"/>
          <w:lang w:val="lv-LV"/>
        </w:rPr>
        <w:t xml:space="preserve"> </w:t>
      </w:r>
      <w:r>
        <w:rPr>
          <w:rStyle w:val="29"/>
          <w:sz w:val="28"/>
          <w:szCs w:val="28"/>
          <w:lang w:val="lv-LV"/>
        </w:rPr>
        <w:t xml:space="preserve">Puse </w:t>
      </w:r>
      <w:r>
        <w:rPr>
          <w:sz w:val="28"/>
          <w:szCs w:val="28"/>
          <w:lang w:val="lv-LV"/>
        </w:rPr>
        <w:t xml:space="preserve">pārkāpj šajā pantā noteiktās aviācijas drošības prasības, otras Līgumslēdzējas Puses aviācijas institūcijas var pieprasīt tūlītējas konsultācijas ar pirmās Līgumslēdzējas Puses aviācijas institūcijām. Ja viena mēneša laikā pēc šādu konsultāciju pieprasīšanas netiek panākta pieņemama vienošanās, tas ir pamats pirmās Līgumslēdzējas Puses nozīmētās aviokompānijas vai aviokompāniju pārvadājumu atļaujas apturēšanai, atcelšanai, ierobežošanai vai </w:t>
      </w:r>
      <w:r>
        <w:rPr>
          <w:rStyle w:val="29"/>
          <w:sz w:val="28"/>
          <w:szCs w:val="28"/>
          <w:lang w:val="lv-LV"/>
        </w:rPr>
        <w:t>nosacījumu</w:t>
      </w:r>
      <w:r>
        <w:rPr>
          <w:rStyle w:val="30"/>
          <w:sz w:val="28"/>
          <w:szCs w:val="28"/>
          <w:lang w:val="lv-LV"/>
        </w:rPr>
        <w:t xml:space="preserve"> </w:t>
      </w:r>
      <w:r>
        <w:rPr>
          <w:rStyle w:val="29"/>
          <w:sz w:val="28"/>
          <w:szCs w:val="28"/>
          <w:lang w:val="lv-LV"/>
        </w:rPr>
        <w:t>piemērošanai</w:t>
      </w:r>
      <w:r>
        <w:rPr>
          <w:sz w:val="28"/>
          <w:szCs w:val="28"/>
          <w:lang w:val="lv-LV"/>
        </w:rPr>
        <w:t>. Īpašas nepieciešamības gadījumā jebkura Līgumslēdzēja Puse var veikt pagaidu darbības pirms mēneša beigām.</w:t>
      </w:r>
    </w:p>
    <w:p w14:paraId="5796E1A3">
      <w:pPr>
        <w:jc w:val="both"/>
        <w:rPr>
          <w:b/>
          <w:sz w:val="28"/>
          <w:szCs w:val="28"/>
          <w:lang w:val="lv-LV"/>
        </w:rPr>
      </w:pPr>
    </w:p>
    <w:p w14:paraId="525B0FD1">
      <w:pPr>
        <w:jc w:val="center"/>
        <w:rPr>
          <w:b/>
          <w:bCs/>
          <w:sz w:val="28"/>
          <w:szCs w:val="28"/>
          <w:lang w:val="lv-LV"/>
        </w:rPr>
      </w:pPr>
      <w:r>
        <w:rPr>
          <w:b/>
          <w:bCs/>
          <w:sz w:val="28"/>
          <w:szCs w:val="28"/>
          <w:lang w:val="lv-LV"/>
        </w:rPr>
        <w:t>17.pants</w:t>
      </w:r>
    </w:p>
    <w:p w14:paraId="0A7AAA75">
      <w:pPr>
        <w:jc w:val="center"/>
        <w:rPr>
          <w:sz w:val="28"/>
          <w:szCs w:val="28"/>
          <w:lang w:val="lv-LV"/>
        </w:rPr>
      </w:pPr>
      <w:r>
        <w:rPr>
          <w:b/>
          <w:sz w:val="28"/>
          <w:szCs w:val="28"/>
          <w:lang w:val="lv-LV"/>
        </w:rPr>
        <w:t>Lidojumu drošība</w:t>
      </w:r>
    </w:p>
    <w:p w14:paraId="1EEA02B4">
      <w:pPr>
        <w:pStyle w:val="9"/>
        <w:rPr>
          <w:sz w:val="28"/>
          <w:szCs w:val="28"/>
          <w:lang w:val="lv-LV"/>
        </w:rPr>
      </w:pPr>
    </w:p>
    <w:p w14:paraId="12766FB6">
      <w:pPr>
        <w:pStyle w:val="9"/>
        <w:numPr>
          <w:ilvl w:val="0"/>
          <w:numId w:val="21"/>
        </w:numPr>
        <w:ind w:firstLine="720" w:firstLineChars="0"/>
        <w:rPr>
          <w:sz w:val="28"/>
          <w:szCs w:val="28"/>
          <w:lang w:val="lv-LV"/>
        </w:rPr>
      </w:pPr>
      <w:r>
        <w:rPr>
          <w:sz w:val="28"/>
          <w:szCs w:val="28"/>
          <w:lang w:val="lv-LV"/>
        </w:rPr>
        <w:t xml:space="preserve">Katra Līgumslēdzēja Puse jebkurā laikā var pieprasīt konsultācijas par otras Līgumslēdzējas Puses pieņemtajiem lidojumu drošības standartiem visās jomās, kas attiecas uz lidojuma apkalpi, gaisa kuģi vai tā izmantošanu. Šīs konsultācijas sākas trīsdesmit (30) dienu laikā pēc pieprasījuma iesniegšanas. </w:t>
      </w:r>
    </w:p>
    <w:p w14:paraId="64A8550F">
      <w:pPr>
        <w:jc w:val="both"/>
        <w:rPr>
          <w:sz w:val="28"/>
          <w:szCs w:val="28"/>
          <w:lang w:val="lv-LV"/>
        </w:rPr>
      </w:pPr>
    </w:p>
    <w:p w14:paraId="28D40647">
      <w:pPr>
        <w:numPr>
          <w:ilvl w:val="0"/>
          <w:numId w:val="21"/>
        </w:numPr>
        <w:ind w:left="0" w:leftChars="0" w:firstLine="720" w:firstLineChars="0"/>
        <w:jc w:val="both"/>
        <w:rPr>
          <w:sz w:val="28"/>
          <w:szCs w:val="28"/>
          <w:lang w:val="lv-LV"/>
        </w:rPr>
      </w:pPr>
      <w:r>
        <w:rPr>
          <w:rFonts w:hint="default"/>
          <w:sz w:val="28"/>
          <w:szCs w:val="28"/>
          <w:lang w:val="lv-LV"/>
        </w:rPr>
        <w:t xml:space="preserve"> </w:t>
      </w:r>
      <w:r>
        <w:rPr>
          <w:sz w:val="28"/>
          <w:szCs w:val="28"/>
          <w:lang w:val="lv-LV"/>
        </w:rPr>
        <w:t>Ja pēc minētajām konsultācijām viena Līgumslēdzēja Puse konstatē, ka otra Līgumslēdzēja Puse kādā no jomām neefektīvi ievēro un nepilda lidojumu drošības standartus, kas izstrādāti atbilstoši Konvencijā noteiktajiem aktuālajiem minimālajiem standartiem, tā paziņo otrai Līgumslēdzējai Pusei par iegūto informāciju un pasākumiem, kas jāveic, lai nodrošinātu atbilstību šiem minimālajiem standartiem, un šī otra Līgumslēdzēja Puse veic atbilstošus pasākumus. Ja otra Līgumslēdzēja Puse neveic atbilstošus pasākumus piecpadsmit (15) dienu laikā vai ilgākā laika periodā, ja par to panākta vienošanās, tiek piemēroti šā Nolīguma 5.panta noteikumi.</w:t>
      </w:r>
    </w:p>
    <w:p w14:paraId="6901A5DC">
      <w:pPr>
        <w:jc w:val="both"/>
        <w:rPr>
          <w:sz w:val="28"/>
          <w:szCs w:val="28"/>
          <w:lang w:val="lv-LV"/>
        </w:rPr>
      </w:pPr>
    </w:p>
    <w:p w14:paraId="7F44E17A">
      <w:pPr>
        <w:numPr>
          <w:ilvl w:val="0"/>
          <w:numId w:val="21"/>
        </w:numPr>
        <w:ind w:left="0" w:leftChars="0" w:firstLine="720" w:firstLineChars="0"/>
        <w:jc w:val="both"/>
        <w:rPr>
          <w:sz w:val="28"/>
          <w:szCs w:val="28"/>
          <w:lang w:val="lv-LV"/>
        </w:rPr>
      </w:pPr>
      <w:r>
        <w:rPr>
          <w:sz w:val="28"/>
          <w:szCs w:val="28"/>
          <w:lang w:val="lv-LV"/>
        </w:rPr>
        <w:t xml:space="preserve">Neatkarīgi no Konvencijas 33. pantā minētajiem pienākumiem, </w:t>
      </w:r>
      <w:r>
        <w:rPr>
          <w:rStyle w:val="30"/>
          <w:sz w:val="28"/>
          <w:szCs w:val="28"/>
          <w:lang w:val="lv-LV"/>
        </w:rPr>
        <w:t xml:space="preserve">ir panākta vienošanās, ka jebkuru gaisa kuģi, ko ekspluatē vienas Līgumslēdzējas Puses </w:t>
      </w:r>
      <w:r>
        <w:rPr>
          <w:sz w:val="28"/>
          <w:szCs w:val="28"/>
          <w:lang w:val="lv-LV"/>
        </w:rPr>
        <w:t>nozīmētā aviokompānija vai aviokompānijas,</w:t>
      </w:r>
      <w:r>
        <w:rPr>
          <w:rStyle w:val="30"/>
          <w:sz w:val="28"/>
          <w:szCs w:val="28"/>
          <w:lang w:val="lv-LV"/>
        </w:rPr>
        <w:t xml:space="preserve"> vai saskaņā ar nomas līgumu to ekspluatē vienas Līgumslēdzējas Puses </w:t>
      </w:r>
      <w:r>
        <w:rPr>
          <w:sz w:val="28"/>
          <w:szCs w:val="28"/>
          <w:lang w:val="lv-LV"/>
        </w:rPr>
        <w:t xml:space="preserve">nozīmētās aviokompānijas vai aviokompāniju </w:t>
      </w:r>
      <w:r>
        <w:rPr>
          <w:rStyle w:val="30"/>
          <w:sz w:val="28"/>
          <w:szCs w:val="28"/>
          <w:lang w:val="lv-LV"/>
        </w:rPr>
        <w:t xml:space="preserve">vārdā, pakalpojumiem uz citas Līgumslēdzējas Puses teritoriju vai no tās, var, tam atrodoties otras Līgumslēdzējas Puses teritorijā, pārbaudīt otras Līgumslēdzējas Puses pilnvarotie pārstāvji </w:t>
      </w:r>
      <w:r>
        <w:rPr>
          <w:sz w:val="28"/>
          <w:szCs w:val="28"/>
          <w:lang w:val="lv-LV"/>
        </w:rPr>
        <w:t>no iekšpuses un ārpuses,</w:t>
      </w:r>
      <w:r>
        <w:rPr>
          <w:rStyle w:val="30"/>
          <w:sz w:val="28"/>
          <w:szCs w:val="28"/>
          <w:lang w:val="lv-LV"/>
        </w:rPr>
        <w:t xml:space="preserve"> lai pārbaudītu gan gaisa kuģa, gan tā apkalpes dokumentu derīgumu,</w:t>
      </w:r>
      <w:r>
        <w:rPr>
          <w:sz w:val="28"/>
          <w:szCs w:val="28"/>
          <w:lang w:val="lv-LV"/>
        </w:rPr>
        <w:t xml:space="preserve"> un vizuālo gaisa kuģa un tā aprīkojuma stāvokli (šajā pantā dēvēta “gaisa kuģa pārbaude”), ja vien tas neizraisa nepamatotu aizkavēšanos.</w:t>
      </w:r>
    </w:p>
    <w:p w14:paraId="108B0F7E">
      <w:pPr>
        <w:jc w:val="both"/>
        <w:rPr>
          <w:sz w:val="28"/>
          <w:szCs w:val="28"/>
          <w:lang w:val="lv-LV"/>
        </w:rPr>
      </w:pPr>
    </w:p>
    <w:p w14:paraId="41DE0627">
      <w:pPr>
        <w:numPr>
          <w:ilvl w:val="0"/>
          <w:numId w:val="21"/>
        </w:numPr>
        <w:ind w:left="0" w:leftChars="0" w:firstLine="720" w:firstLineChars="0"/>
        <w:jc w:val="both"/>
        <w:rPr>
          <w:sz w:val="28"/>
          <w:szCs w:val="28"/>
          <w:lang w:val="lv-LV"/>
        </w:rPr>
      </w:pPr>
      <w:r>
        <w:rPr>
          <w:sz w:val="28"/>
          <w:szCs w:val="28"/>
          <w:lang w:val="lv-LV"/>
        </w:rPr>
        <w:t>Ja jebkuras šādas gaisa kuģa pārbaudes vai pārbaužu sērijas rezultātā rodas:</w:t>
      </w:r>
    </w:p>
    <w:p w14:paraId="7D9ED48A">
      <w:pPr>
        <w:jc w:val="both"/>
        <w:rPr>
          <w:sz w:val="28"/>
          <w:szCs w:val="28"/>
          <w:lang w:val="lv-LV"/>
        </w:rPr>
      </w:pPr>
    </w:p>
    <w:p w14:paraId="514CB22F">
      <w:pPr>
        <w:numPr>
          <w:ilvl w:val="0"/>
          <w:numId w:val="22"/>
        </w:numPr>
        <w:ind w:firstLine="720" w:firstLineChars="0"/>
        <w:jc w:val="both"/>
        <w:rPr>
          <w:sz w:val="28"/>
          <w:szCs w:val="28"/>
          <w:lang w:val="lv-LV"/>
        </w:rPr>
      </w:pPr>
      <w:r>
        <w:rPr>
          <w:rFonts w:hint="default"/>
          <w:sz w:val="28"/>
          <w:szCs w:val="28"/>
          <w:lang w:val="lv-LV"/>
        </w:rPr>
        <w:t xml:space="preserve"> </w:t>
      </w:r>
      <w:r>
        <w:rPr>
          <w:sz w:val="28"/>
          <w:szCs w:val="28"/>
          <w:lang w:val="lv-LV"/>
        </w:rPr>
        <w:t>pamatotas aizdomas, ka gaisa kuģis vai šā gaisa kuģa</w:t>
      </w:r>
      <w:r>
        <w:rPr>
          <w:rFonts w:hint="default"/>
          <w:sz w:val="28"/>
          <w:szCs w:val="28"/>
          <w:lang w:val="lv-LV"/>
        </w:rPr>
        <w:t xml:space="preserve">  </w:t>
      </w:r>
      <w:r>
        <w:rPr>
          <w:sz w:val="28"/>
          <w:szCs w:val="28"/>
          <w:lang w:val="lv-LV"/>
        </w:rPr>
        <w:t xml:space="preserve"> izmantošana neatbilst Konvencijā noteiktajiem aktuālajiem minimālajiem standartiem, vai</w:t>
      </w:r>
    </w:p>
    <w:p w14:paraId="2A561C7D">
      <w:pPr>
        <w:numPr>
          <w:ilvl w:val="0"/>
          <w:numId w:val="22"/>
        </w:numPr>
        <w:ind w:left="0" w:leftChars="0" w:firstLine="720" w:firstLineChars="0"/>
        <w:jc w:val="both"/>
        <w:rPr>
          <w:sz w:val="28"/>
          <w:szCs w:val="28"/>
          <w:lang w:val="lv-LV"/>
        </w:rPr>
      </w:pPr>
      <w:r>
        <w:rPr>
          <w:sz w:val="28"/>
          <w:szCs w:val="28"/>
          <w:lang w:val="lv-LV"/>
        </w:rPr>
        <w:t>nopietnas bažas par to, ka trūkst efektīvas Konvencijā noteikto aktuālo drošības standartu uzturēšanas un administrēšanas,</w:t>
      </w:r>
    </w:p>
    <w:p w14:paraId="448FB0C4">
      <w:pPr>
        <w:jc w:val="both"/>
        <w:rPr>
          <w:sz w:val="18"/>
          <w:szCs w:val="18"/>
          <w:lang w:val="lv-LV"/>
        </w:rPr>
      </w:pPr>
    </w:p>
    <w:p w14:paraId="577D225F">
      <w:pPr>
        <w:ind w:firstLine="720" w:firstLineChars="0"/>
        <w:jc w:val="both"/>
        <w:rPr>
          <w:sz w:val="28"/>
          <w:szCs w:val="28"/>
          <w:lang w:val="lv-LV"/>
        </w:rPr>
      </w:pPr>
      <w:r>
        <w:rPr>
          <w:sz w:val="28"/>
          <w:szCs w:val="28"/>
          <w:lang w:val="lv-LV"/>
        </w:rPr>
        <w:t>Līgumslēdzējas Puses kompetentā institūcija, kas veikusi pārbaudi, atbilstoši Konvencijas 33.panta noteikumiem var secināt, ka prasības, saskaņā ar kurām apliecība vai licences attiecībā uz šo gaisa kuģi vai tā apkalpi izsniegtas vai atzītas par derīgām, vai prasības, saskaņā ar kurām gaisa kuģis veic lidojumus, neatbilst vai ir zemākas par Konvencijā noteiktajiem minimālajiem standartiem</w:t>
      </w:r>
    </w:p>
    <w:p w14:paraId="769C882D">
      <w:pPr>
        <w:jc w:val="both"/>
        <w:rPr>
          <w:sz w:val="18"/>
          <w:szCs w:val="18"/>
          <w:lang w:val="lv-LV"/>
        </w:rPr>
      </w:pPr>
    </w:p>
    <w:p w14:paraId="6E21153D">
      <w:pPr>
        <w:numPr>
          <w:ilvl w:val="0"/>
          <w:numId w:val="21"/>
        </w:numPr>
        <w:ind w:left="0" w:leftChars="0" w:firstLine="720" w:firstLineChars="0"/>
        <w:jc w:val="both"/>
        <w:rPr>
          <w:sz w:val="28"/>
          <w:szCs w:val="28"/>
          <w:lang w:val="lv-LV"/>
        </w:rPr>
      </w:pPr>
      <w:r>
        <w:rPr>
          <w:sz w:val="28"/>
          <w:szCs w:val="28"/>
          <w:lang w:val="lv-LV"/>
        </w:rPr>
        <w:t>Ja vienas Līgumslēdzējas Puses nozīmētās aviokompānijas vai aviokompāniju pārstāvis aizliedz piekļūt gaisa kuģim, kuru konkrētā aviokompānija izmanto, vai tas tiek izmantots tās vārdā, lai veiktu gaisa kuģa pārbaudi saskaņā ar šā panta 3.daļu, otra Līgumslēdzēja Puse var konstatēt, ka tas izraisa nopietnas aizdomas par šā panta 4.daļā minētajiem pārkāpumiem, un izdarīt šajā daļā minētos secinājumus.</w:t>
      </w:r>
    </w:p>
    <w:p w14:paraId="0638BEC6">
      <w:pPr>
        <w:jc w:val="both"/>
        <w:rPr>
          <w:sz w:val="18"/>
          <w:szCs w:val="18"/>
          <w:lang w:val="lv-LV"/>
        </w:rPr>
      </w:pPr>
    </w:p>
    <w:p w14:paraId="49FB5DEA">
      <w:pPr>
        <w:numPr>
          <w:ilvl w:val="0"/>
          <w:numId w:val="21"/>
        </w:numPr>
        <w:ind w:left="0" w:leftChars="0" w:firstLine="720" w:firstLineChars="0"/>
        <w:jc w:val="both"/>
        <w:rPr>
          <w:sz w:val="28"/>
          <w:szCs w:val="28"/>
          <w:lang w:val="lv-LV"/>
        </w:rPr>
      </w:pPr>
      <w:r>
        <w:rPr>
          <w:sz w:val="28"/>
          <w:szCs w:val="28"/>
          <w:lang w:val="lv-LV"/>
        </w:rPr>
        <w:t>Katras Līgumslēdzējas Puses aviācijas institūcija saglabā tiesības nekavējoties apturēt vai mainīt otras Līgumslēdzējas Puses nozīmētās aviokompānijas vai aviokompāniju pārvadājumu atļaujas, ja aviācijas institūcija pēc gaisa kuģa pārbaudes, gaisa kuģa pārbaužu sērijas, aizlieguma veikt gaisa kuģa pārbaudi, konsultācijām vai citādi konstatē, ka nekavējoties jāveic pasākumi, lai nodrošinātu aviokompānijas veiktās satiksmes drošību.</w:t>
      </w:r>
    </w:p>
    <w:p w14:paraId="7F592771">
      <w:pPr>
        <w:numPr>
          <w:ilvl w:val="0"/>
          <w:numId w:val="0"/>
        </w:numPr>
        <w:ind w:left="720" w:leftChars="0"/>
        <w:jc w:val="both"/>
        <w:rPr>
          <w:sz w:val="18"/>
          <w:szCs w:val="18"/>
          <w:lang w:val="lv-LV"/>
        </w:rPr>
      </w:pPr>
    </w:p>
    <w:p w14:paraId="682DA4FC">
      <w:pPr>
        <w:numPr>
          <w:ilvl w:val="0"/>
          <w:numId w:val="21"/>
        </w:numPr>
        <w:ind w:left="0" w:leftChars="0" w:firstLine="720" w:firstLineChars="0"/>
        <w:jc w:val="both"/>
        <w:rPr>
          <w:sz w:val="28"/>
          <w:szCs w:val="28"/>
          <w:lang w:val="lv-LV"/>
        </w:rPr>
      </w:pPr>
      <w:r>
        <w:rPr>
          <w:sz w:val="28"/>
          <w:szCs w:val="28"/>
          <w:lang w:val="lv-LV"/>
        </w:rPr>
        <w:t>Katra Līgumslēdzēja Puse pārtrauc veikt pasākumus,</w:t>
      </w:r>
      <w:r>
        <w:rPr>
          <w:sz w:val="24"/>
          <w:szCs w:val="24"/>
          <w:lang w:val="lv-LV"/>
        </w:rPr>
        <w:t xml:space="preserve"> </w:t>
      </w:r>
      <w:r>
        <w:rPr>
          <w:sz w:val="28"/>
          <w:szCs w:val="28"/>
          <w:lang w:val="lv-LV"/>
        </w:rPr>
        <w:t>kas</w:t>
      </w:r>
      <w:r>
        <w:rPr>
          <w:sz w:val="24"/>
          <w:szCs w:val="24"/>
          <w:lang w:val="lv-LV"/>
        </w:rPr>
        <w:t xml:space="preserve"> </w:t>
      </w:r>
      <w:r>
        <w:rPr>
          <w:sz w:val="28"/>
          <w:szCs w:val="28"/>
          <w:lang w:val="lv-LV"/>
        </w:rPr>
        <w:t>noteikti šā panta 2. vai 6.daļā, ja ir novērsts to iemesls</w:t>
      </w:r>
    </w:p>
    <w:p w14:paraId="4B4EA563">
      <w:pPr>
        <w:jc w:val="both"/>
        <w:rPr>
          <w:sz w:val="20"/>
          <w:szCs w:val="20"/>
          <w:lang w:val="lv-LV"/>
        </w:rPr>
      </w:pPr>
    </w:p>
    <w:p w14:paraId="368ACFB5">
      <w:pPr>
        <w:pStyle w:val="3"/>
        <w:rPr>
          <w:sz w:val="28"/>
          <w:szCs w:val="28"/>
          <w:lang w:val="lv-LV"/>
        </w:rPr>
      </w:pPr>
      <w:r>
        <w:rPr>
          <w:sz w:val="28"/>
          <w:szCs w:val="28"/>
          <w:lang w:val="lv-LV"/>
        </w:rPr>
        <w:t>18.pants</w:t>
      </w:r>
    </w:p>
    <w:p w14:paraId="064F13A5">
      <w:pPr>
        <w:jc w:val="center"/>
        <w:rPr>
          <w:sz w:val="28"/>
          <w:szCs w:val="28"/>
          <w:lang w:val="lv-LV"/>
        </w:rPr>
      </w:pPr>
      <w:r>
        <w:rPr>
          <w:b/>
          <w:sz w:val="28"/>
          <w:szCs w:val="28"/>
          <w:lang w:val="lv-LV"/>
        </w:rPr>
        <w:t>Normatīvo aktu piemērošana</w:t>
      </w:r>
    </w:p>
    <w:p w14:paraId="22B15FF5">
      <w:pPr>
        <w:jc w:val="both"/>
        <w:rPr>
          <w:sz w:val="16"/>
          <w:szCs w:val="16"/>
          <w:lang w:val="lv-LV"/>
        </w:rPr>
      </w:pPr>
    </w:p>
    <w:p w14:paraId="09BB0AA1">
      <w:pPr>
        <w:jc w:val="both"/>
        <w:rPr>
          <w:sz w:val="28"/>
          <w:szCs w:val="28"/>
          <w:lang w:val="lv-LV"/>
        </w:rPr>
      </w:pPr>
      <w:r>
        <w:rPr>
          <w:sz w:val="28"/>
          <w:szCs w:val="28"/>
          <w:lang w:val="lv-LV"/>
        </w:rPr>
        <w:t>1.</w:t>
      </w:r>
      <w:r>
        <w:rPr>
          <w:sz w:val="28"/>
          <w:szCs w:val="28"/>
          <w:lang w:val="lv-LV"/>
        </w:rPr>
        <w:tab/>
      </w:r>
      <w:r>
        <w:rPr>
          <w:sz w:val="28"/>
          <w:szCs w:val="28"/>
          <w:lang w:val="lv-LV"/>
        </w:rPr>
        <w:t xml:space="preserve">Vienas Līgumslēdzējas Puses normatīvos aktus, kas regulē starptautiskās satiksmes gaisa kuģa ierašanos tās teritorijā, šīs teritorijas atstāšanu vai šā gaisa kuģa izmantošanu un navigāciju minētajā teritorijā, piemēro otras Līgumslēdzējas Puses nozīmētajai aviokompānijai vai aviokompānijām. </w:t>
      </w:r>
    </w:p>
    <w:p w14:paraId="6793870C">
      <w:pPr>
        <w:jc w:val="both"/>
        <w:rPr>
          <w:sz w:val="18"/>
          <w:szCs w:val="18"/>
          <w:lang w:val="lv-LV"/>
        </w:rPr>
      </w:pPr>
    </w:p>
    <w:p w14:paraId="21B0B8EB">
      <w:pPr>
        <w:jc w:val="both"/>
        <w:rPr>
          <w:sz w:val="28"/>
          <w:szCs w:val="28"/>
          <w:lang w:val="lv-LV"/>
        </w:rPr>
      </w:pPr>
      <w:r>
        <w:rPr>
          <w:sz w:val="28"/>
          <w:szCs w:val="28"/>
          <w:lang w:val="lv-LV"/>
        </w:rPr>
        <w:t>2.</w:t>
      </w:r>
      <w:r>
        <w:rPr>
          <w:sz w:val="28"/>
          <w:szCs w:val="28"/>
          <w:lang w:val="lv-LV"/>
        </w:rPr>
        <w:tab/>
      </w:r>
      <w:r>
        <w:rPr>
          <w:sz w:val="28"/>
          <w:szCs w:val="28"/>
          <w:lang w:val="lv-LV"/>
        </w:rPr>
        <w:t>Vienas Līgumslēdzējas Puses normatīvos aktus, kuri regulē pasažieru, apkalpes, kravas vai pasta ierašanos tās teritorijā, uzturēšanos tajā vai tās atstāšanu, piemēram, ieceļošanas, izceļošanas, emigrācijas, imigrācijas, muitas, valūtas, veselības un karantīnas formalitātes, piemēro otras Līgumslēdzējas Puses nozīmētās aviokompānijas vai aviokompāniju pārvadātajiem pasažieriem, apkalpēm, kravām un pastam, tiem atrodoties šajā teritorijā.</w:t>
      </w:r>
    </w:p>
    <w:p w14:paraId="13B2D5E2">
      <w:pPr>
        <w:jc w:val="both"/>
        <w:rPr>
          <w:sz w:val="28"/>
          <w:szCs w:val="28"/>
          <w:lang w:val="lv-LV"/>
        </w:rPr>
      </w:pPr>
    </w:p>
    <w:p w14:paraId="4EC3EFA8">
      <w:pPr>
        <w:ind w:firstLine="720" w:firstLineChars="0"/>
        <w:jc w:val="both"/>
        <w:rPr>
          <w:sz w:val="28"/>
          <w:szCs w:val="28"/>
          <w:lang w:val="lv-LV"/>
        </w:rPr>
      </w:pPr>
      <w:r>
        <w:rPr>
          <w:sz w:val="28"/>
          <w:szCs w:val="28"/>
          <w:lang w:val="lv-LV"/>
        </w:rPr>
        <w:t>3.</w:t>
      </w:r>
      <w:r>
        <w:rPr>
          <w:rFonts w:hint="default"/>
          <w:sz w:val="28"/>
          <w:szCs w:val="28"/>
          <w:lang w:val="lv-LV"/>
        </w:rPr>
        <w:t xml:space="preserve"> </w:t>
      </w:r>
      <w:r>
        <w:rPr>
          <w:rFonts w:eastAsia="&amp;quot"/>
          <w:spacing w:val="2"/>
          <w:sz w:val="28"/>
          <w:szCs w:val="28"/>
          <w:lang w:val="lv-LV"/>
        </w:rPr>
        <w:t>Pasažieriem, bagāžai un kravai, kas tiešā tranzītā šķērso kādas Līgumslēdzējas Puses teritoriju un nepamet šim nolūkam paredzēto lidostas teritoriju, piemēro tikai vienkāršotu kontroli, izņemot ja tas attiecas uz drošības pasākumiem pret vardarbības aktiem, gaisa pirātismu, kā arī narkotisko vielu kontrabandu</w:t>
      </w:r>
      <w:r>
        <w:rPr>
          <w:sz w:val="28"/>
          <w:szCs w:val="28"/>
          <w:lang w:val="lv-LV"/>
        </w:rPr>
        <w:t>.</w:t>
      </w:r>
    </w:p>
    <w:p w14:paraId="4DCDCE7B">
      <w:pPr>
        <w:jc w:val="both"/>
        <w:rPr>
          <w:sz w:val="28"/>
          <w:szCs w:val="28"/>
          <w:lang w:val="lv-LV"/>
        </w:rPr>
      </w:pPr>
    </w:p>
    <w:p w14:paraId="6B772557">
      <w:pPr>
        <w:ind w:firstLine="720" w:firstLineChars="0"/>
        <w:jc w:val="both"/>
        <w:rPr>
          <w:rFonts w:eastAsia="&amp;quot"/>
          <w:spacing w:val="2"/>
          <w:sz w:val="28"/>
          <w:szCs w:val="28"/>
          <w:lang w:val="lv-LV"/>
        </w:rPr>
      </w:pPr>
      <w:r>
        <w:rPr>
          <w:sz w:val="28"/>
          <w:szCs w:val="28"/>
          <w:lang w:val="lv-LV"/>
        </w:rPr>
        <w:t>4.</w:t>
      </w:r>
      <w:r>
        <w:rPr>
          <w:rFonts w:hint="default"/>
          <w:sz w:val="28"/>
          <w:szCs w:val="28"/>
          <w:lang w:val="lv-LV"/>
        </w:rPr>
        <w:t xml:space="preserve"> </w:t>
      </w:r>
      <w:r>
        <w:rPr>
          <w:rFonts w:eastAsia="&amp;quot"/>
          <w:spacing w:val="2"/>
          <w:sz w:val="28"/>
          <w:szCs w:val="28"/>
          <w:lang w:val="lv-LV"/>
        </w:rPr>
        <w:t xml:space="preserve">Gadījumā, ja pārvadātais pasažieris neievēro piemērojamos normatīvos aktus, kas attiecas uz </w:t>
      </w:r>
      <w:r>
        <w:rPr>
          <w:sz w:val="28"/>
          <w:szCs w:val="28"/>
          <w:lang w:val="lv-LV"/>
        </w:rPr>
        <w:t xml:space="preserve">ieceļošanu </w:t>
      </w:r>
      <w:r>
        <w:rPr>
          <w:rFonts w:eastAsia="&amp;quot"/>
          <w:spacing w:val="2"/>
          <w:sz w:val="28"/>
          <w:szCs w:val="28"/>
          <w:lang w:val="lv-LV"/>
        </w:rPr>
        <w:t xml:space="preserve">otras Līgumslēdzējas Puses valstī, </w:t>
      </w:r>
      <w:r>
        <w:rPr>
          <w:sz w:val="28"/>
          <w:szCs w:val="28"/>
          <w:lang w:val="lv-LV"/>
        </w:rPr>
        <w:t xml:space="preserve">aviokompānijai </w:t>
      </w:r>
      <w:r>
        <w:rPr>
          <w:rFonts w:eastAsia="&amp;quot"/>
          <w:spacing w:val="2"/>
          <w:sz w:val="28"/>
          <w:szCs w:val="28"/>
          <w:lang w:val="lv-LV"/>
        </w:rPr>
        <w:t xml:space="preserve">ir pienākums nogādāt viņu atpakaļ par šīs </w:t>
      </w:r>
      <w:r>
        <w:rPr>
          <w:sz w:val="28"/>
          <w:szCs w:val="28"/>
          <w:lang w:val="lv-LV"/>
        </w:rPr>
        <w:t xml:space="preserve">aviokompānijas </w:t>
      </w:r>
      <w:r>
        <w:rPr>
          <w:rFonts w:eastAsia="&amp;quot"/>
          <w:spacing w:val="2"/>
          <w:sz w:val="28"/>
          <w:szCs w:val="28"/>
          <w:lang w:val="lv-LV"/>
        </w:rPr>
        <w:t>izmaksām.</w:t>
      </w:r>
    </w:p>
    <w:p w14:paraId="54E06095">
      <w:pPr>
        <w:pStyle w:val="3"/>
        <w:rPr>
          <w:sz w:val="28"/>
          <w:szCs w:val="28"/>
          <w:lang w:val="lv-LV"/>
        </w:rPr>
      </w:pPr>
    </w:p>
    <w:p w14:paraId="3EE61636">
      <w:pPr>
        <w:pStyle w:val="3"/>
        <w:rPr>
          <w:sz w:val="28"/>
          <w:szCs w:val="28"/>
          <w:lang w:val="lv-LV"/>
        </w:rPr>
      </w:pPr>
      <w:r>
        <w:rPr>
          <w:sz w:val="28"/>
          <w:szCs w:val="28"/>
        </w:rPr>
        <w:t>1</w:t>
      </w:r>
      <w:r>
        <w:rPr>
          <w:sz w:val="28"/>
          <w:szCs w:val="28"/>
          <w:lang w:val="en-US"/>
        </w:rPr>
        <w:t>9</w:t>
      </w:r>
      <w:r>
        <w:rPr>
          <w:sz w:val="28"/>
          <w:szCs w:val="28"/>
          <w:lang w:val="lv-LV"/>
        </w:rPr>
        <w:t>.pants</w:t>
      </w:r>
    </w:p>
    <w:p w14:paraId="1BEEE68B">
      <w:pPr>
        <w:pStyle w:val="3"/>
        <w:rPr>
          <w:sz w:val="28"/>
          <w:szCs w:val="28"/>
        </w:rPr>
      </w:pPr>
      <w:r>
        <w:rPr>
          <w:sz w:val="28"/>
          <w:szCs w:val="28"/>
          <w:lang w:val="lv-LV"/>
        </w:rPr>
        <w:t>Piemērojamība čartera / neregulārajiem lidojumiem</w:t>
      </w:r>
      <w:r>
        <w:rPr>
          <w:sz w:val="28"/>
          <w:szCs w:val="28"/>
        </w:rPr>
        <w:t xml:space="preserve"> </w:t>
      </w:r>
    </w:p>
    <w:p w14:paraId="370F1C91"/>
    <w:p w14:paraId="59C7B7BF">
      <w:pPr>
        <w:numPr>
          <w:ilvl w:val="0"/>
          <w:numId w:val="23"/>
        </w:numPr>
        <w:ind w:left="0" w:leftChars="0" w:firstLine="798" w:firstLineChars="285"/>
        <w:jc w:val="both"/>
        <w:rPr>
          <w:sz w:val="28"/>
          <w:szCs w:val="28"/>
          <w:lang w:val="en-US"/>
        </w:rPr>
      </w:pPr>
      <w:r>
        <w:rPr>
          <w:sz w:val="28"/>
          <w:szCs w:val="28"/>
          <w:lang w:val="lv-LV"/>
        </w:rPr>
        <w:t>Noteikumi, kas izklāstīti 6.pantā</w:t>
      </w:r>
      <w:r>
        <w:rPr>
          <w:sz w:val="28"/>
          <w:szCs w:val="28"/>
          <w:lang w:val="en-US"/>
        </w:rPr>
        <w:t xml:space="preserve"> (</w:t>
      </w:r>
      <w:r>
        <w:rPr>
          <w:rStyle w:val="29"/>
          <w:bCs/>
          <w:sz w:val="28"/>
          <w:szCs w:val="28"/>
          <w:lang w:val="en-US"/>
        </w:rPr>
        <w:t>Nediskriminācija attiecībā uz</w:t>
      </w:r>
      <w:r>
        <w:rPr>
          <w:rStyle w:val="30"/>
          <w:bCs/>
          <w:sz w:val="28"/>
          <w:szCs w:val="28"/>
          <w:lang w:val="lv-LV"/>
        </w:rPr>
        <w:t xml:space="preserve"> </w:t>
      </w:r>
      <w:r>
        <w:rPr>
          <w:rStyle w:val="29"/>
          <w:bCs/>
          <w:sz w:val="28"/>
          <w:szCs w:val="28"/>
          <w:lang w:val="lv-LV"/>
        </w:rPr>
        <w:t>maksā</w:t>
      </w:r>
      <w:r>
        <w:rPr>
          <w:rStyle w:val="29"/>
          <w:bCs/>
          <w:sz w:val="28"/>
          <w:szCs w:val="28"/>
          <w:lang w:val="en-US"/>
        </w:rPr>
        <w:t>m</w:t>
      </w:r>
      <w:r>
        <w:rPr>
          <w:sz w:val="28"/>
          <w:szCs w:val="28"/>
          <w:lang w:val="en-US"/>
        </w:rPr>
        <w:t>), 10</w:t>
      </w:r>
      <w:r>
        <w:rPr>
          <w:sz w:val="28"/>
          <w:szCs w:val="28"/>
          <w:lang w:val="lv-LV"/>
        </w:rPr>
        <w:t>.pantā</w:t>
      </w:r>
      <w:r>
        <w:rPr>
          <w:sz w:val="28"/>
          <w:szCs w:val="28"/>
          <w:lang w:val="en-US"/>
        </w:rPr>
        <w:t xml:space="preserve"> (</w:t>
      </w:r>
      <w:r>
        <w:rPr>
          <w:sz w:val="28"/>
          <w:szCs w:val="28"/>
          <w:lang w:val="lv-LV"/>
        </w:rPr>
        <w:t>Informācija un statistika</w:t>
      </w:r>
      <w:r>
        <w:rPr>
          <w:sz w:val="28"/>
          <w:szCs w:val="28"/>
          <w:lang w:val="en-US"/>
        </w:rPr>
        <w:t>), 14</w:t>
      </w:r>
      <w:r>
        <w:rPr>
          <w:sz w:val="28"/>
          <w:szCs w:val="28"/>
          <w:lang w:val="lv-LV"/>
        </w:rPr>
        <w:t>.pantā</w:t>
      </w:r>
      <w:r>
        <w:rPr>
          <w:sz w:val="28"/>
          <w:szCs w:val="28"/>
          <w:lang w:val="en-US"/>
        </w:rPr>
        <w:t xml:space="preserve"> (</w:t>
      </w:r>
      <w:r>
        <w:rPr>
          <w:rFonts w:eastAsia="&amp;quot"/>
          <w:spacing w:val="2"/>
          <w:sz w:val="28"/>
          <w:szCs w:val="28"/>
        </w:rPr>
        <w:t>Nodokļu</w:t>
      </w:r>
      <w:r>
        <w:rPr>
          <w:rFonts w:eastAsia="&amp;quot"/>
          <w:spacing w:val="2"/>
          <w:sz w:val="28"/>
          <w:szCs w:val="28"/>
          <w:lang w:val="en-US"/>
        </w:rPr>
        <w:t xml:space="preserve"> </w:t>
      </w:r>
      <w:r>
        <w:rPr>
          <w:rFonts w:eastAsia="&amp;quot"/>
          <w:spacing w:val="2"/>
          <w:sz w:val="28"/>
          <w:szCs w:val="28"/>
        </w:rPr>
        <w:t>uzlikšana</w:t>
      </w:r>
      <w:r>
        <w:rPr>
          <w:rFonts w:eastAsia="&amp;quot"/>
          <w:spacing w:val="2"/>
          <w:sz w:val="28"/>
          <w:szCs w:val="28"/>
          <w:lang w:val="en-US"/>
        </w:rPr>
        <w:t xml:space="preserve"> </w:t>
      </w:r>
      <w:r>
        <w:rPr>
          <w:rFonts w:eastAsia="&amp;quot"/>
          <w:spacing w:val="2"/>
          <w:sz w:val="28"/>
          <w:szCs w:val="28"/>
        </w:rPr>
        <w:t>un</w:t>
      </w:r>
      <w:r>
        <w:rPr>
          <w:rFonts w:eastAsia="&amp;quot"/>
          <w:spacing w:val="2"/>
          <w:sz w:val="28"/>
          <w:szCs w:val="28"/>
          <w:lang w:val="en-US"/>
        </w:rPr>
        <w:t xml:space="preserve"> </w:t>
      </w:r>
      <w:r>
        <w:rPr>
          <w:rFonts w:eastAsia="&amp;quot"/>
          <w:spacing w:val="2"/>
          <w:sz w:val="28"/>
          <w:szCs w:val="28"/>
        </w:rPr>
        <w:t>līdzekļu</w:t>
      </w:r>
      <w:r>
        <w:rPr>
          <w:rFonts w:eastAsia="&amp;quot"/>
          <w:spacing w:val="2"/>
          <w:sz w:val="28"/>
          <w:szCs w:val="28"/>
          <w:lang w:val="en-US"/>
        </w:rPr>
        <w:t xml:space="preserve"> </w:t>
      </w:r>
      <w:r>
        <w:rPr>
          <w:rFonts w:eastAsia="&amp;quot"/>
          <w:spacing w:val="2"/>
          <w:sz w:val="28"/>
          <w:szCs w:val="28"/>
        </w:rPr>
        <w:t>pārskaitīšana</w:t>
      </w:r>
      <w:r>
        <w:rPr>
          <w:sz w:val="28"/>
          <w:szCs w:val="28"/>
          <w:lang w:val="en-US"/>
        </w:rPr>
        <w:t>), 15</w:t>
      </w:r>
      <w:r>
        <w:rPr>
          <w:sz w:val="28"/>
          <w:szCs w:val="28"/>
          <w:lang w:val="lv-LV"/>
        </w:rPr>
        <w:t>.pantā</w:t>
      </w:r>
      <w:r>
        <w:rPr>
          <w:sz w:val="28"/>
          <w:szCs w:val="28"/>
          <w:lang w:val="en-US"/>
        </w:rPr>
        <w:t xml:space="preserve"> (</w:t>
      </w:r>
      <w:r>
        <w:rPr>
          <w:sz w:val="28"/>
          <w:szCs w:val="28"/>
          <w:lang w:val="lv-LV"/>
        </w:rPr>
        <w:t>Apkalpošana uz zemes</w:t>
      </w:r>
      <w:r>
        <w:rPr>
          <w:sz w:val="28"/>
          <w:szCs w:val="28"/>
          <w:lang w:val="en-US"/>
        </w:rPr>
        <w:t>), 16</w:t>
      </w:r>
      <w:r>
        <w:rPr>
          <w:sz w:val="28"/>
          <w:szCs w:val="28"/>
          <w:lang w:val="lv-LV"/>
        </w:rPr>
        <w:t>.pantā</w:t>
      </w:r>
      <w:r>
        <w:rPr>
          <w:sz w:val="28"/>
          <w:szCs w:val="28"/>
          <w:lang w:val="en-US"/>
        </w:rPr>
        <w:t xml:space="preserve"> (</w:t>
      </w:r>
      <w:r>
        <w:rPr>
          <w:bCs/>
          <w:sz w:val="28"/>
          <w:szCs w:val="28"/>
          <w:lang w:val="lv-LV"/>
        </w:rPr>
        <w:t>Aviācijas drošība</w:t>
      </w:r>
      <w:r>
        <w:rPr>
          <w:bCs/>
          <w:sz w:val="28"/>
          <w:szCs w:val="28"/>
          <w:lang w:val="en-US"/>
        </w:rPr>
        <w:t>), 17</w:t>
      </w:r>
      <w:r>
        <w:rPr>
          <w:bCs/>
          <w:sz w:val="28"/>
          <w:szCs w:val="28"/>
          <w:lang w:val="lv-LV"/>
        </w:rPr>
        <w:t>.pantā</w:t>
      </w:r>
      <w:r>
        <w:rPr>
          <w:bCs/>
          <w:sz w:val="28"/>
          <w:szCs w:val="28"/>
          <w:lang w:val="en-US"/>
        </w:rPr>
        <w:t xml:space="preserve"> (</w:t>
      </w:r>
      <w:r>
        <w:rPr>
          <w:bCs/>
          <w:sz w:val="28"/>
          <w:szCs w:val="28"/>
          <w:lang w:val="lv-LV"/>
        </w:rPr>
        <w:t>Lidojumu drošība</w:t>
      </w:r>
      <w:r>
        <w:rPr>
          <w:bCs/>
          <w:sz w:val="28"/>
          <w:szCs w:val="28"/>
          <w:lang w:val="en-US"/>
        </w:rPr>
        <w:t>), 18</w:t>
      </w:r>
      <w:r>
        <w:rPr>
          <w:bCs/>
          <w:sz w:val="28"/>
          <w:szCs w:val="28"/>
          <w:lang w:val="lv-LV"/>
        </w:rPr>
        <w:t>.pantā</w:t>
      </w:r>
      <w:r>
        <w:rPr>
          <w:bCs/>
          <w:sz w:val="28"/>
          <w:szCs w:val="28"/>
          <w:lang w:val="en-US"/>
        </w:rPr>
        <w:t xml:space="preserve"> (</w:t>
      </w:r>
      <w:r>
        <w:rPr>
          <w:bCs/>
          <w:sz w:val="28"/>
          <w:szCs w:val="28"/>
          <w:lang w:val="lv-LV"/>
        </w:rPr>
        <w:t>Normatīvo aktu piemērošana</w:t>
      </w:r>
      <w:r>
        <w:rPr>
          <w:sz w:val="28"/>
          <w:szCs w:val="28"/>
          <w:lang w:val="en-US"/>
        </w:rPr>
        <w:t xml:space="preserve">), </w:t>
      </w:r>
      <w:r>
        <w:rPr>
          <w:sz w:val="28"/>
          <w:szCs w:val="28"/>
          <w:lang w:val="lv-LV"/>
        </w:rPr>
        <w:t>un</w:t>
      </w:r>
      <w:r>
        <w:rPr>
          <w:sz w:val="28"/>
          <w:szCs w:val="28"/>
          <w:lang w:val="en-US"/>
        </w:rPr>
        <w:t xml:space="preserve"> 20</w:t>
      </w:r>
      <w:r>
        <w:rPr>
          <w:sz w:val="28"/>
          <w:szCs w:val="28"/>
          <w:lang w:val="lv-LV"/>
        </w:rPr>
        <w:t>.pantā</w:t>
      </w:r>
      <w:r>
        <w:rPr>
          <w:sz w:val="28"/>
          <w:szCs w:val="28"/>
          <w:lang w:val="en-US"/>
        </w:rPr>
        <w:t xml:space="preserve"> (</w:t>
      </w:r>
      <w:r>
        <w:rPr>
          <w:sz w:val="28"/>
          <w:szCs w:val="28"/>
          <w:lang w:val="lv-LV"/>
        </w:rPr>
        <w:t>Konsultācija</w:t>
      </w:r>
      <w:r>
        <w:rPr>
          <w:sz w:val="28"/>
          <w:szCs w:val="28"/>
        </w:rPr>
        <w:t>s</w:t>
      </w:r>
      <w:r>
        <w:rPr>
          <w:sz w:val="28"/>
          <w:szCs w:val="28"/>
          <w:lang w:val="en-US"/>
        </w:rPr>
        <w:t xml:space="preserve">) </w:t>
      </w:r>
      <w:r>
        <w:rPr>
          <w:sz w:val="28"/>
          <w:szCs w:val="28"/>
          <w:lang w:val="lv-LV"/>
        </w:rPr>
        <w:t xml:space="preserve">attiecas arī uz čartera lidojumiem un citiem neregulārajiem lidojumiem, ko veic vienas </w:t>
      </w:r>
      <w:r>
        <w:rPr>
          <w:rFonts w:eastAsia="&amp;quot"/>
          <w:spacing w:val="2"/>
          <w:sz w:val="28"/>
          <w:szCs w:val="28"/>
        </w:rPr>
        <w:t>Līgumslēdzējas</w:t>
      </w:r>
      <w:r>
        <w:rPr>
          <w:rFonts w:eastAsia="&amp;quot"/>
          <w:spacing w:val="2"/>
          <w:sz w:val="28"/>
          <w:szCs w:val="28"/>
          <w:lang w:val="en-US"/>
        </w:rPr>
        <w:t xml:space="preserve"> P</w:t>
      </w:r>
      <w:r>
        <w:rPr>
          <w:rFonts w:eastAsia="&amp;quot"/>
          <w:spacing w:val="2"/>
          <w:sz w:val="28"/>
          <w:szCs w:val="28"/>
        </w:rPr>
        <w:t>uses</w:t>
      </w:r>
      <w:r>
        <w:rPr>
          <w:rFonts w:eastAsia="&amp;quot"/>
          <w:spacing w:val="2"/>
          <w:sz w:val="28"/>
          <w:szCs w:val="28"/>
          <w:lang w:val="lv-LV"/>
        </w:rPr>
        <w:t xml:space="preserve"> gaisa pārvadātāji uz otras </w:t>
      </w:r>
      <w:r>
        <w:rPr>
          <w:rFonts w:eastAsia="&amp;quot"/>
          <w:spacing w:val="2"/>
          <w:sz w:val="28"/>
          <w:szCs w:val="28"/>
        </w:rPr>
        <w:t>Līgumslēdzējas</w:t>
      </w:r>
      <w:r>
        <w:rPr>
          <w:rFonts w:eastAsia="&amp;quot"/>
          <w:spacing w:val="2"/>
          <w:sz w:val="28"/>
          <w:szCs w:val="28"/>
          <w:lang w:val="en-US"/>
        </w:rPr>
        <w:t xml:space="preserve"> P</w:t>
      </w:r>
      <w:r>
        <w:rPr>
          <w:rFonts w:eastAsia="&amp;quot"/>
          <w:spacing w:val="2"/>
          <w:sz w:val="28"/>
          <w:szCs w:val="28"/>
        </w:rPr>
        <w:t>uses</w:t>
      </w:r>
      <w:r>
        <w:rPr>
          <w:rFonts w:eastAsia="&amp;quot"/>
          <w:spacing w:val="2"/>
          <w:sz w:val="28"/>
          <w:szCs w:val="28"/>
          <w:lang w:val="lv-LV"/>
        </w:rPr>
        <w:t xml:space="preserve"> teritoriju</w:t>
      </w:r>
      <w:r>
        <w:rPr>
          <w:sz w:val="28"/>
          <w:szCs w:val="28"/>
          <w:lang w:val="en-US"/>
        </w:rPr>
        <w:t xml:space="preserve"> </w:t>
      </w:r>
      <w:r>
        <w:rPr>
          <w:rFonts w:eastAsia="&amp;quot"/>
          <w:spacing w:val="2"/>
          <w:sz w:val="28"/>
          <w:szCs w:val="28"/>
          <w:lang w:val="lv-LV"/>
        </w:rPr>
        <w:t>vai no tās</w:t>
      </w:r>
      <w:r>
        <w:rPr>
          <w:sz w:val="28"/>
          <w:szCs w:val="28"/>
          <w:lang w:val="en-US"/>
        </w:rPr>
        <w:t>.</w:t>
      </w:r>
    </w:p>
    <w:p w14:paraId="5DE108C1">
      <w:pPr>
        <w:rPr>
          <w:sz w:val="28"/>
          <w:szCs w:val="28"/>
          <w:lang w:val="en-US"/>
        </w:rPr>
      </w:pPr>
    </w:p>
    <w:p w14:paraId="1D19C34F">
      <w:pPr>
        <w:numPr>
          <w:ilvl w:val="0"/>
          <w:numId w:val="23"/>
        </w:numPr>
        <w:ind w:left="0" w:leftChars="0" w:firstLine="798" w:firstLineChars="285"/>
        <w:jc w:val="both"/>
        <w:rPr>
          <w:sz w:val="28"/>
          <w:szCs w:val="28"/>
          <w:lang w:val="en-US"/>
        </w:rPr>
      </w:pPr>
      <w:r>
        <w:rPr>
          <w:sz w:val="28"/>
          <w:szCs w:val="28"/>
          <w:lang w:val="lv-LV"/>
        </w:rPr>
        <w:t xml:space="preserve">1.daļa neietekmē valstu normatīvos aktus, kas reglamentē čartera lidojumu vai neregulāro lidojumu atļaušanu vai gaisa pārvadātāju vai citu iesaistīto pušu rīcību. </w:t>
      </w:r>
    </w:p>
    <w:p w14:paraId="00667675">
      <w:pPr>
        <w:pStyle w:val="3"/>
        <w:rPr>
          <w:sz w:val="28"/>
          <w:szCs w:val="28"/>
        </w:rPr>
      </w:pPr>
    </w:p>
    <w:p w14:paraId="75DB284A">
      <w:pPr>
        <w:pStyle w:val="3"/>
        <w:rPr>
          <w:sz w:val="28"/>
          <w:szCs w:val="28"/>
          <w:lang w:val="lv-LV"/>
        </w:rPr>
      </w:pPr>
      <w:r>
        <w:rPr>
          <w:sz w:val="28"/>
          <w:szCs w:val="28"/>
          <w:lang w:val="en-US"/>
        </w:rPr>
        <w:t>20</w:t>
      </w:r>
      <w:r>
        <w:rPr>
          <w:sz w:val="28"/>
          <w:szCs w:val="28"/>
          <w:lang w:val="lv-LV"/>
        </w:rPr>
        <w:t>.pants</w:t>
      </w:r>
    </w:p>
    <w:p w14:paraId="73A58B27">
      <w:pPr>
        <w:jc w:val="center"/>
        <w:rPr>
          <w:sz w:val="28"/>
          <w:szCs w:val="28"/>
        </w:rPr>
      </w:pPr>
      <w:r>
        <w:rPr>
          <w:b/>
          <w:sz w:val="28"/>
          <w:szCs w:val="28"/>
          <w:lang w:val="lv-LV"/>
        </w:rPr>
        <w:t>Konsultācija</w:t>
      </w:r>
      <w:r>
        <w:rPr>
          <w:b/>
          <w:sz w:val="28"/>
          <w:szCs w:val="28"/>
        </w:rPr>
        <w:t>s</w:t>
      </w:r>
    </w:p>
    <w:p w14:paraId="30D85187">
      <w:pPr>
        <w:ind w:firstLine="720"/>
        <w:jc w:val="both"/>
        <w:rPr>
          <w:sz w:val="28"/>
          <w:szCs w:val="28"/>
        </w:rPr>
      </w:pPr>
    </w:p>
    <w:p w14:paraId="75BC7358">
      <w:pPr>
        <w:ind w:firstLine="720"/>
        <w:jc w:val="both"/>
        <w:rPr>
          <w:sz w:val="28"/>
          <w:szCs w:val="28"/>
          <w:lang w:val="en-US"/>
        </w:rPr>
      </w:pPr>
      <w:r>
        <w:rPr>
          <w:sz w:val="28"/>
          <w:szCs w:val="28"/>
          <w:lang w:val="lv-LV"/>
        </w:rPr>
        <w:t>Jebkura</w:t>
      </w:r>
      <w:r>
        <w:rPr>
          <w:sz w:val="28"/>
          <w:szCs w:val="28"/>
          <w:lang w:val="en-US"/>
        </w:rPr>
        <w:t xml:space="preserve"> </w:t>
      </w:r>
      <w:r>
        <w:rPr>
          <w:sz w:val="28"/>
          <w:szCs w:val="28"/>
          <w:lang w:val="lv-LV"/>
        </w:rPr>
        <w:t>Līgumslēdzēja Puse var jebkurā laikā pieprasīt konsultācijas par šā Nolīguma īstenošanu, interpretāciju, piemērošanu</w:t>
      </w:r>
      <w:r>
        <w:rPr>
          <w:sz w:val="28"/>
          <w:szCs w:val="28"/>
          <w:lang w:val="en-US"/>
        </w:rPr>
        <w:t xml:space="preserve"> </w:t>
      </w:r>
      <w:r>
        <w:rPr>
          <w:sz w:val="28"/>
          <w:szCs w:val="28"/>
          <w:lang w:val="lv-LV"/>
        </w:rPr>
        <w:t>vai grozīšanu, vai atbilstību šim Nolīgumam.</w:t>
      </w:r>
      <w:r>
        <w:rPr>
          <w:sz w:val="28"/>
          <w:szCs w:val="28"/>
          <w:lang w:val="en-US"/>
        </w:rPr>
        <w:t xml:space="preserve"> </w:t>
      </w:r>
      <w:r>
        <w:rPr>
          <w:sz w:val="28"/>
          <w:szCs w:val="28"/>
          <w:lang w:val="lv-LV"/>
        </w:rPr>
        <w:t>Šīs konsultācijas, kas var notikt starp Līgumslēdzēju Pušu aviācijas institūcijām, sākas sešdesmit</w:t>
      </w:r>
      <w:r>
        <w:rPr>
          <w:sz w:val="28"/>
          <w:szCs w:val="28"/>
          <w:lang w:val="en-US"/>
        </w:rPr>
        <w:t xml:space="preserve"> (60) </w:t>
      </w:r>
      <w:r>
        <w:rPr>
          <w:sz w:val="28"/>
          <w:szCs w:val="28"/>
          <w:lang w:val="lv-LV"/>
        </w:rPr>
        <w:t xml:space="preserve">dienu laikā no dienas, kad otra  Līgumslēdzēja Puse saņem rakstisku pieprasījumu, ja vien Līgumslēdzējas Puses savstarpēji neizlemj citādi vai ja šajā Nolīgumā nav noteikts citādi. </w:t>
      </w:r>
    </w:p>
    <w:p w14:paraId="59A1E5DD">
      <w:pPr>
        <w:pStyle w:val="3"/>
        <w:rPr>
          <w:rFonts w:ascii="sans-serif" w:hAnsi="sans-serif" w:eastAsia="sans-serif" w:cs="sans-serif"/>
          <w:color w:val="222222"/>
          <w:spacing w:val="2"/>
          <w:sz w:val="18"/>
          <w:szCs w:val="18"/>
        </w:rPr>
      </w:pPr>
    </w:p>
    <w:p w14:paraId="3BF2D1C4"/>
    <w:p w14:paraId="32FC2288">
      <w:pPr>
        <w:pStyle w:val="3"/>
        <w:rPr>
          <w:sz w:val="28"/>
          <w:szCs w:val="28"/>
        </w:rPr>
      </w:pPr>
      <w:r>
        <w:rPr>
          <w:sz w:val="28"/>
          <w:szCs w:val="28"/>
          <w:lang w:val="lv-LV"/>
        </w:rPr>
        <w:t>21</w:t>
      </w:r>
      <w:r>
        <w:rPr>
          <w:sz w:val="28"/>
          <w:szCs w:val="28"/>
          <w:lang w:val="en-US"/>
        </w:rPr>
        <w:t>.pants</w:t>
      </w:r>
    </w:p>
    <w:p w14:paraId="0DC58DAE">
      <w:pPr>
        <w:jc w:val="center"/>
        <w:rPr>
          <w:sz w:val="28"/>
          <w:szCs w:val="28"/>
        </w:rPr>
      </w:pPr>
      <w:r>
        <w:rPr>
          <w:b/>
          <w:sz w:val="28"/>
          <w:szCs w:val="28"/>
          <w:lang w:val="lv-LV"/>
        </w:rPr>
        <w:t>Strīdu izšķiršan</w:t>
      </w:r>
      <w:r>
        <w:rPr>
          <w:b/>
          <w:sz w:val="28"/>
          <w:szCs w:val="28"/>
          <w:lang w:val="en-US"/>
        </w:rPr>
        <w:t>a</w:t>
      </w:r>
    </w:p>
    <w:p w14:paraId="6ED9109E">
      <w:pPr>
        <w:jc w:val="both"/>
        <w:rPr>
          <w:sz w:val="28"/>
          <w:szCs w:val="28"/>
        </w:rPr>
      </w:pPr>
    </w:p>
    <w:p w14:paraId="185F7762">
      <w:pPr>
        <w:numPr>
          <w:ilvl w:val="0"/>
          <w:numId w:val="24"/>
        </w:numPr>
        <w:ind w:firstLine="720" w:firstLineChars="0"/>
        <w:jc w:val="both"/>
        <w:rPr>
          <w:sz w:val="28"/>
          <w:szCs w:val="28"/>
        </w:rPr>
      </w:pPr>
      <w:r>
        <w:rPr>
          <w:sz w:val="28"/>
          <w:szCs w:val="28"/>
          <w:lang w:val="lv-LV"/>
        </w:rPr>
        <w:t>Ja starp Līgumslēdzējām Pusēm rodas jebkāds strīds par šā Nolīguma interpretāciju vai piemērošanu, Līgumslēdzēj</w:t>
      </w:r>
      <w:r>
        <w:rPr>
          <w:sz w:val="28"/>
          <w:szCs w:val="28"/>
          <w:lang w:val="en-US"/>
        </w:rPr>
        <w:t>as</w:t>
      </w:r>
      <w:r>
        <w:rPr>
          <w:sz w:val="28"/>
          <w:szCs w:val="28"/>
          <w:lang w:val="lv-LV"/>
        </w:rPr>
        <w:t xml:space="preserve"> Pu</w:t>
      </w:r>
      <w:r>
        <w:rPr>
          <w:sz w:val="28"/>
          <w:szCs w:val="28"/>
          <w:lang w:val="en-US"/>
        </w:rPr>
        <w:t xml:space="preserve">ses </w:t>
      </w:r>
      <w:r>
        <w:rPr>
          <w:sz w:val="28"/>
          <w:szCs w:val="28"/>
          <w:lang w:val="lv-LV"/>
        </w:rPr>
        <w:t xml:space="preserve">vispirms to </w:t>
      </w:r>
      <w:r>
        <w:rPr>
          <w:sz w:val="28"/>
          <w:szCs w:val="28"/>
          <w:lang w:val="en-US"/>
        </w:rPr>
        <w:t xml:space="preserve">cenšas </w:t>
      </w:r>
      <w:r>
        <w:rPr>
          <w:sz w:val="28"/>
          <w:szCs w:val="28"/>
          <w:lang w:val="lv-LV"/>
        </w:rPr>
        <w:t>nokārto</w:t>
      </w:r>
      <w:r>
        <w:rPr>
          <w:sz w:val="28"/>
          <w:szCs w:val="28"/>
          <w:lang w:val="en-US"/>
        </w:rPr>
        <w:t>t</w:t>
      </w:r>
      <w:r>
        <w:rPr>
          <w:sz w:val="28"/>
          <w:szCs w:val="28"/>
          <w:lang w:val="lv-LV"/>
        </w:rPr>
        <w:t xml:space="preserve"> sarunu ceļā saskaņā ar 20.pantā noteikto kārtību</w:t>
      </w:r>
      <w:r>
        <w:rPr>
          <w:sz w:val="28"/>
          <w:szCs w:val="28"/>
          <w:lang w:val="en-US"/>
        </w:rPr>
        <w:t xml:space="preserve">. </w:t>
      </w:r>
    </w:p>
    <w:p w14:paraId="2173B95A">
      <w:pPr>
        <w:jc w:val="both"/>
        <w:rPr>
          <w:sz w:val="28"/>
          <w:szCs w:val="28"/>
        </w:rPr>
      </w:pPr>
    </w:p>
    <w:p w14:paraId="6F9A87DC">
      <w:pPr>
        <w:ind w:firstLine="720" w:firstLineChars="0"/>
        <w:jc w:val="both"/>
        <w:rPr>
          <w:sz w:val="28"/>
          <w:szCs w:val="28"/>
        </w:rPr>
      </w:pPr>
      <w:r>
        <w:rPr>
          <w:sz w:val="28"/>
          <w:szCs w:val="28"/>
          <w:lang w:val="lv-LV" w:eastAsia="zh-CN" w:bidi="ar"/>
        </w:rPr>
        <w:t xml:space="preserve">2. </w:t>
      </w:r>
      <w:r>
        <w:rPr>
          <w:sz w:val="28"/>
          <w:szCs w:val="28"/>
          <w:lang w:val="en-US" w:eastAsia="zh-CN" w:bidi="ar"/>
        </w:rPr>
        <w:t xml:space="preserve">Ja Līgumslēdzējas Puses nevar strīdu nokārtot sarunu ceļā, tās var vienoties nodot strīdu izšķiršanai kādai personai vai institūcijai; ja tās nespēj vienoties, strīdu pēc jebkuras Līgumslēdzējas Puses pieprasījuma iesniedz izšķiršanai triju tiesnešu šķīrējtiesai, kurai katra Līgumslēdzēja Puse apstiprina vienu tiesnesi un trešo tiesnesi ieceļ abi jau apstiprinātie tiesneši. Katra Līgumslēdzēja Puse savu tiesnesi apstiprina sešdesmit (60) dienu laikā pēc tam, kad diplomātiskā ceļā ir saņēmusi otras Līgumslēdzējas Puses pieprasījumu par strīda izšķiršanu šķīrējtiesā, un trešais tiesnesis tiek iecelts sešdesmit (60) dienu laikā pēc minēto tiesnešu apstiprināšanas. </w:t>
      </w:r>
    </w:p>
    <w:p w14:paraId="165AFEC8">
      <w:pPr>
        <w:jc w:val="both"/>
        <w:rPr>
          <w:sz w:val="28"/>
          <w:szCs w:val="28"/>
        </w:rPr>
      </w:pPr>
      <w:r>
        <w:rPr>
          <w:sz w:val="28"/>
          <w:szCs w:val="28"/>
          <w:lang w:val="en-US" w:eastAsia="zh-CN" w:bidi="ar"/>
        </w:rPr>
        <w:t>Ja kāda no Līgumslēdzējām Pusēm noteiktajā laikā neapstiprina savu tiesnesi, Starptautiskās civilās aviācijas organizācijas Padomes prezidents pēc jebkuras Līgumslēdzējas Puses pieprasījuma var iecelt nepieciešamo tiesnesi vai tiesnešus. Jebkurā gadījumā trešais tiesnesis ir trešās valsts pilsonis un veic šķīrējtiesas priekšsēdētāja pienākumus. Šķīrējtiesa pieņem lēmumu ar balsu vairākumu. Visos pārējos jautājumos šķīrējtiesa pati nosaka savu darbības kārtību.</w:t>
      </w:r>
    </w:p>
    <w:p w14:paraId="3BECFBE0">
      <w:pPr>
        <w:jc w:val="both"/>
        <w:rPr>
          <w:sz w:val="28"/>
          <w:szCs w:val="28"/>
        </w:rPr>
      </w:pPr>
    </w:p>
    <w:p w14:paraId="0D878337">
      <w:pPr>
        <w:ind w:firstLine="720" w:firstLineChars="0"/>
        <w:jc w:val="both"/>
        <w:rPr>
          <w:sz w:val="28"/>
          <w:szCs w:val="28"/>
          <w:lang w:val="en-US" w:eastAsia="zh-CN" w:bidi="ar"/>
        </w:rPr>
      </w:pPr>
      <w:r>
        <w:rPr>
          <w:sz w:val="28"/>
          <w:szCs w:val="28"/>
          <w:lang w:val="en-US" w:eastAsia="zh-CN" w:bidi="ar"/>
        </w:rPr>
        <w:t>3. Līgumslēdzējas Puses apņemas pildīt jebkurus lēmumus, kas pieņemti saskaņā ar šā panta 2.</w:t>
      </w:r>
      <w:r>
        <w:rPr>
          <w:sz w:val="28"/>
          <w:szCs w:val="28"/>
          <w:lang w:val="lv-LV"/>
        </w:rPr>
        <w:t>daļ</w:t>
      </w:r>
      <w:r>
        <w:rPr>
          <w:sz w:val="28"/>
          <w:szCs w:val="28"/>
          <w:lang w:val="en-US" w:eastAsia="zh-CN" w:bidi="ar"/>
        </w:rPr>
        <w:t xml:space="preserve">u. </w:t>
      </w:r>
    </w:p>
    <w:p w14:paraId="22C1895C">
      <w:pPr>
        <w:rPr>
          <w:sz w:val="28"/>
          <w:szCs w:val="28"/>
          <w:lang w:val="en-US" w:eastAsia="zh-CN" w:bidi="ar"/>
        </w:rPr>
      </w:pPr>
    </w:p>
    <w:p w14:paraId="75BF409F">
      <w:pPr>
        <w:ind w:firstLine="720" w:firstLineChars="0"/>
        <w:jc w:val="both"/>
        <w:rPr>
          <w:sz w:val="28"/>
          <w:szCs w:val="28"/>
        </w:rPr>
      </w:pPr>
      <w:r>
        <w:rPr>
          <w:sz w:val="28"/>
          <w:szCs w:val="28"/>
          <w:lang w:val="en-US" w:eastAsia="zh-CN" w:bidi="ar"/>
        </w:rPr>
        <w:t>4. Ja viena Līgumslēdzēja Puse nepilda lēmumu, kas pieņemts saskaņā ar šā panta 2.</w:t>
      </w:r>
      <w:r>
        <w:rPr>
          <w:sz w:val="28"/>
          <w:szCs w:val="28"/>
          <w:lang w:val="lv-LV"/>
        </w:rPr>
        <w:t>daļ</w:t>
      </w:r>
      <w:r>
        <w:rPr>
          <w:sz w:val="28"/>
          <w:szCs w:val="28"/>
          <w:lang w:val="en-US" w:eastAsia="zh-CN" w:bidi="ar"/>
        </w:rPr>
        <w:t xml:space="preserve">u, otra Līgumslēdzēja Puse var ierobežot, apturēt vai atsaukt jebkuras tiesības vai privilēģijas, ko saskaņā ar šo Nolīgumu tā piešķīrusi saistības nepildošajai Līgumslēdzējai Pusei. </w:t>
      </w:r>
    </w:p>
    <w:p w14:paraId="451F086D">
      <w:pPr>
        <w:rPr>
          <w:sz w:val="28"/>
          <w:szCs w:val="28"/>
          <w:lang w:val="en-US" w:eastAsia="zh-CN" w:bidi="ar"/>
        </w:rPr>
      </w:pPr>
    </w:p>
    <w:p w14:paraId="52931065">
      <w:pPr>
        <w:numPr>
          <w:ilvl w:val="0"/>
          <w:numId w:val="8"/>
        </w:numPr>
        <w:ind w:left="0" w:leftChars="0" w:firstLine="599" w:firstLineChars="214"/>
        <w:jc w:val="both"/>
        <w:rPr>
          <w:sz w:val="28"/>
          <w:szCs w:val="28"/>
          <w:lang w:val="en-US" w:eastAsia="zh-CN" w:bidi="ar"/>
        </w:rPr>
      </w:pPr>
      <w:r>
        <w:rPr>
          <w:sz w:val="28"/>
          <w:szCs w:val="28"/>
          <w:lang w:val="en-US" w:eastAsia="zh-CN" w:bidi="ar"/>
        </w:rPr>
        <w:t xml:space="preserve">Katra Līgumslēdzēja Puse sedz sava šķīrējtiesneša izdevumus un maksā viņam atlīdzību; naudas summas, kas veido atlīdzību trešajam tiesnesim, un ar trešā tiesneša un šķīrējtiesas darbību saistītos izdevumus vienlīdzīgās daļās sedz abas Līgumslēdzējas Puses. </w:t>
      </w:r>
    </w:p>
    <w:p w14:paraId="6EE8C183">
      <w:pPr>
        <w:pStyle w:val="3"/>
        <w:rPr>
          <w:sz w:val="28"/>
          <w:szCs w:val="28"/>
        </w:rPr>
      </w:pPr>
    </w:p>
    <w:p w14:paraId="47020F57"/>
    <w:p w14:paraId="7254C216">
      <w:pPr>
        <w:pStyle w:val="3"/>
        <w:rPr>
          <w:sz w:val="28"/>
          <w:szCs w:val="28"/>
          <w:lang w:val="lv-LV"/>
        </w:rPr>
      </w:pPr>
      <w:r>
        <w:rPr>
          <w:sz w:val="28"/>
          <w:szCs w:val="28"/>
        </w:rPr>
        <w:t>2</w:t>
      </w:r>
      <w:r>
        <w:rPr>
          <w:sz w:val="28"/>
          <w:szCs w:val="28"/>
          <w:lang w:val="en-US"/>
        </w:rPr>
        <w:t>2</w:t>
      </w:r>
      <w:r>
        <w:rPr>
          <w:sz w:val="28"/>
          <w:szCs w:val="28"/>
          <w:lang w:val="lv-LV"/>
        </w:rPr>
        <w:t>.pants</w:t>
      </w:r>
    </w:p>
    <w:p w14:paraId="38A6BDCE">
      <w:pPr>
        <w:jc w:val="center"/>
        <w:rPr>
          <w:sz w:val="28"/>
          <w:szCs w:val="28"/>
          <w:lang w:val="lv-LV"/>
        </w:rPr>
      </w:pPr>
      <w:r>
        <w:rPr>
          <w:b/>
          <w:sz w:val="28"/>
          <w:szCs w:val="28"/>
          <w:lang w:val="lv-LV"/>
        </w:rPr>
        <w:t>Grozījumi</w:t>
      </w:r>
    </w:p>
    <w:p w14:paraId="6FCC4C65">
      <w:pPr>
        <w:jc w:val="center"/>
        <w:rPr>
          <w:sz w:val="28"/>
          <w:szCs w:val="28"/>
        </w:rPr>
      </w:pPr>
    </w:p>
    <w:p w14:paraId="0B9BA040">
      <w:pPr>
        <w:numPr>
          <w:ilvl w:val="0"/>
          <w:numId w:val="25"/>
        </w:numPr>
        <w:ind w:firstLine="720" w:firstLineChars="0"/>
        <w:jc w:val="both"/>
        <w:rPr>
          <w:sz w:val="28"/>
          <w:szCs w:val="28"/>
        </w:rPr>
      </w:pPr>
      <w:r>
        <w:rPr>
          <w:sz w:val="28"/>
          <w:szCs w:val="28"/>
          <w:lang w:val="lv-LV"/>
        </w:rPr>
        <w:t>J</w:t>
      </w:r>
      <w:r>
        <w:rPr>
          <w:rStyle w:val="29"/>
          <w:sz w:val="28"/>
          <w:szCs w:val="28"/>
          <w:lang w:val="lv-LV"/>
        </w:rPr>
        <w:t>a</w:t>
      </w:r>
      <w:r>
        <w:rPr>
          <w:rStyle w:val="30"/>
          <w:sz w:val="28"/>
          <w:szCs w:val="28"/>
          <w:lang w:val="lv-LV"/>
        </w:rPr>
        <w:t xml:space="preserve"> </w:t>
      </w:r>
      <w:r>
        <w:rPr>
          <w:rStyle w:val="29"/>
          <w:sz w:val="28"/>
          <w:szCs w:val="28"/>
          <w:lang w:val="lv-LV"/>
        </w:rPr>
        <w:t>kāda</w:t>
      </w:r>
      <w:r>
        <w:rPr>
          <w:rStyle w:val="30"/>
          <w:sz w:val="28"/>
          <w:szCs w:val="28"/>
          <w:lang w:val="lv-LV"/>
        </w:rPr>
        <w:t xml:space="preserve"> </w:t>
      </w:r>
      <w:r>
        <w:rPr>
          <w:rStyle w:val="29"/>
          <w:sz w:val="28"/>
          <w:szCs w:val="28"/>
          <w:lang w:val="lv-LV"/>
        </w:rPr>
        <w:t>no</w:t>
      </w:r>
      <w:r>
        <w:rPr>
          <w:rStyle w:val="30"/>
          <w:sz w:val="28"/>
          <w:szCs w:val="28"/>
          <w:lang w:val="lv-LV"/>
        </w:rPr>
        <w:t xml:space="preserve"> </w:t>
      </w:r>
      <w:r>
        <w:rPr>
          <w:rStyle w:val="29"/>
          <w:sz w:val="28"/>
          <w:szCs w:val="28"/>
          <w:lang w:val="lv-LV"/>
        </w:rPr>
        <w:t>Līgumslēdzējām</w:t>
      </w:r>
      <w:r>
        <w:rPr>
          <w:rStyle w:val="30"/>
          <w:sz w:val="28"/>
          <w:szCs w:val="28"/>
          <w:lang w:val="lv-LV"/>
        </w:rPr>
        <w:t xml:space="preserve"> </w:t>
      </w:r>
      <w:r>
        <w:rPr>
          <w:rStyle w:val="29"/>
          <w:sz w:val="28"/>
          <w:szCs w:val="28"/>
          <w:lang w:val="lv-LV"/>
        </w:rPr>
        <w:t>Pusēm</w:t>
      </w:r>
      <w:r>
        <w:rPr>
          <w:rStyle w:val="30"/>
          <w:sz w:val="28"/>
          <w:szCs w:val="28"/>
          <w:lang w:val="lv-LV"/>
        </w:rPr>
        <w:t xml:space="preserve"> </w:t>
      </w:r>
      <w:r>
        <w:rPr>
          <w:rStyle w:val="29"/>
          <w:sz w:val="28"/>
          <w:szCs w:val="28"/>
          <w:lang w:val="lv-LV"/>
        </w:rPr>
        <w:t>vēla</w:t>
      </w:r>
      <w:r>
        <w:rPr>
          <w:rStyle w:val="29"/>
          <w:sz w:val="28"/>
          <w:szCs w:val="28"/>
          <w:lang w:val="en-US"/>
        </w:rPr>
        <w:t>s</w:t>
      </w:r>
      <w:r>
        <w:rPr>
          <w:rStyle w:val="30"/>
          <w:sz w:val="28"/>
          <w:szCs w:val="28"/>
          <w:lang w:val="lv-LV"/>
        </w:rPr>
        <w:t xml:space="preserve"> </w:t>
      </w:r>
      <w:r>
        <w:rPr>
          <w:rStyle w:val="29"/>
          <w:sz w:val="28"/>
          <w:szCs w:val="28"/>
          <w:lang w:val="lv-LV"/>
        </w:rPr>
        <w:t>grozīt</w:t>
      </w:r>
      <w:r>
        <w:rPr>
          <w:rStyle w:val="30"/>
          <w:sz w:val="28"/>
          <w:szCs w:val="28"/>
          <w:lang w:val="lv-LV"/>
        </w:rPr>
        <w:t xml:space="preserve"> </w:t>
      </w:r>
      <w:r>
        <w:rPr>
          <w:rStyle w:val="29"/>
          <w:sz w:val="28"/>
          <w:szCs w:val="28"/>
          <w:lang w:val="en-US"/>
        </w:rPr>
        <w:t>kād</w:t>
      </w:r>
      <w:r>
        <w:rPr>
          <w:rStyle w:val="29"/>
          <w:sz w:val="28"/>
          <w:szCs w:val="28"/>
          <w:lang w:val="lv-LV"/>
        </w:rPr>
        <w:t>u</w:t>
      </w:r>
      <w:r>
        <w:rPr>
          <w:rStyle w:val="30"/>
          <w:sz w:val="28"/>
          <w:szCs w:val="28"/>
          <w:lang w:val="lv-LV"/>
        </w:rPr>
        <w:t xml:space="preserve"> </w:t>
      </w:r>
      <w:r>
        <w:rPr>
          <w:rStyle w:val="29"/>
          <w:sz w:val="28"/>
          <w:szCs w:val="28"/>
          <w:lang w:val="lv-LV"/>
        </w:rPr>
        <w:t>šā</w:t>
      </w:r>
      <w:r>
        <w:rPr>
          <w:rStyle w:val="30"/>
          <w:sz w:val="28"/>
          <w:szCs w:val="28"/>
          <w:lang w:val="lv-LV"/>
        </w:rPr>
        <w:t xml:space="preserve"> </w:t>
      </w:r>
      <w:r>
        <w:rPr>
          <w:rStyle w:val="29"/>
          <w:sz w:val="28"/>
          <w:szCs w:val="28"/>
          <w:lang w:val="lv-LV"/>
        </w:rPr>
        <w:t>Nolīguma</w:t>
      </w:r>
      <w:r>
        <w:rPr>
          <w:rStyle w:val="30"/>
          <w:sz w:val="28"/>
          <w:szCs w:val="28"/>
          <w:lang w:val="lv-LV"/>
        </w:rPr>
        <w:t xml:space="preserve"> </w:t>
      </w:r>
      <w:r>
        <w:rPr>
          <w:rStyle w:val="29"/>
          <w:sz w:val="28"/>
          <w:szCs w:val="28"/>
          <w:lang w:val="lv-LV"/>
        </w:rPr>
        <w:t>noteikumu,</w:t>
      </w:r>
      <w:r>
        <w:rPr>
          <w:rStyle w:val="30"/>
          <w:sz w:val="28"/>
          <w:szCs w:val="28"/>
          <w:lang w:val="lv-LV"/>
        </w:rPr>
        <w:t xml:space="preserve"> </w:t>
      </w:r>
      <w:r>
        <w:rPr>
          <w:rStyle w:val="30"/>
          <w:sz w:val="28"/>
          <w:szCs w:val="28"/>
          <w:lang w:val="en-US"/>
        </w:rPr>
        <w:t xml:space="preserve">ieskaitot pielikumu, </w:t>
      </w:r>
      <w:r>
        <w:rPr>
          <w:rStyle w:val="29"/>
          <w:sz w:val="28"/>
          <w:szCs w:val="28"/>
          <w:lang w:val="lv-LV"/>
        </w:rPr>
        <w:t>t</w:t>
      </w:r>
      <w:r>
        <w:rPr>
          <w:rStyle w:val="29"/>
          <w:sz w:val="28"/>
          <w:szCs w:val="28"/>
          <w:lang w:val="en-US"/>
        </w:rPr>
        <w:t>as notiek pēc</w:t>
      </w:r>
      <w:r>
        <w:rPr>
          <w:rStyle w:val="30"/>
          <w:sz w:val="28"/>
          <w:szCs w:val="28"/>
          <w:lang w:val="lv-LV"/>
        </w:rPr>
        <w:t xml:space="preserve"> </w:t>
      </w:r>
      <w:r>
        <w:rPr>
          <w:rStyle w:val="29"/>
          <w:sz w:val="28"/>
          <w:szCs w:val="28"/>
          <w:lang w:val="lv-LV"/>
        </w:rPr>
        <w:t>konsultācij</w:t>
      </w:r>
      <w:r>
        <w:rPr>
          <w:rStyle w:val="29"/>
          <w:sz w:val="28"/>
          <w:szCs w:val="28"/>
          <w:lang w:val="en-US"/>
        </w:rPr>
        <w:t xml:space="preserve">ām saskaņā ar šā Nolīguma </w:t>
      </w:r>
      <w:r>
        <w:rPr>
          <w:rStyle w:val="29"/>
          <w:sz w:val="28"/>
          <w:szCs w:val="28"/>
          <w:lang w:val="lv-LV"/>
        </w:rPr>
        <w:t>20</w:t>
      </w:r>
      <w:r>
        <w:rPr>
          <w:rStyle w:val="29"/>
          <w:sz w:val="28"/>
          <w:szCs w:val="28"/>
          <w:lang w:val="en-US"/>
        </w:rPr>
        <w:t>.pantu</w:t>
      </w:r>
      <w:r>
        <w:rPr>
          <w:sz w:val="28"/>
          <w:szCs w:val="28"/>
          <w:lang w:val="en-US"/>
        </w:rPr>
        <w:t>.</w:t>
      </w:r>
    </w:p>
    <w:p w14:paraId="6C5F7DE8">
      <w:pPr>
        <w:jc w:val="both"/>
        <w:rPr>
          <w:sz w:val="28"/>
          <w:szCs w:val="28"/>
        </w:rPr>
      </w:pPr>
    </w:p>
    <w:p w14:paraId="266E1223">
      <w:pPr>
        <w:ind w:firstLine="720" w:firstLineChars="0"/>
        <w:jc w:val="both"/>
        <w:rPr>
          <w:sz w:val="28"/>
          <w:szCs w:val="28"/>
        </w:rPr>
      </w:pPr>
      <w:r>
        <w:rPr>
          <w:sz w:val="28"/>
          <w:szCs w:val="28"/>
          <w:lang w:val="en-US"/>
        </w:rPr>
        <w:t>2.</w:t>
      </w:r>
      <w:r>
        <w:rPr>
          <w:sz w:val="28"/>
          <w:szCs w:val="28"/>
          <w:lang w:val="lv-LV"/>
        </w:rPr>
        <w:t xml:space="preserve"> </w:t>
      </w:r>
      <w:r>
        <w:rPr>
          <w:sz w:val="28"/>
          <w:szCs w:val="28"/>
          <w:lang w:val="en-US"/>
        </w:rPr>
        <w:t>Šo Nolīgumu un tā pielikumu var grozīt un papildināt, abām Līgumslēdzējām Pusēm savstarpēji vienojoties. Šādus grozījumus un papildinājumus izdara atsevišķu protokolu veidā, kas ir šā Nolīguma neatņemama sastāvdaļa, un tie stājas spēkā saskaņā ar šā Nolīguma 2</w:t>
      </w:r>
      <w:r>
        <w:rPr>
          <w:sz w:val="28"/>
          <w:szCs w:val="28"/>
          <w:lang w:val="lv-LV"/>
        </w:rPr>
        <w:t>5</w:t>
      </w:r>
      <w:r>
        <w:rPr>
          <w:sz w:val="28"/>
          <w:szCs w:val="28"/>
          <w:lang w:val="en-US"/>
        </w:rPr>
        <w:t>.panta noteikumiem.</w:t>
      </w:r>
    </w:p>
    <w:p w14:paraId="67BA8F12">
      <w:pPr>
        <w:pStyle w:val="3"/>
        <w:rPr>
          <w:sz w:val="28"/>
          <w:szCs w:val="28"/>
        </w:rPr>
      </w:pPr>
    </w:p>
    <w:p w14:paraId="7B0F94E1">
      <w:pPr>
        <w:pStyle w:val="3"/>
        <w:rPr>
          <w:sz w:val="28"/>
          <w:szCs w:val="28"/>
        </w:rPr>
      </w:pPr>
      <w:r>
        <w:rPr>
          <w:sz w:val="28"/>
          <w:szCs w:val="28"/>
        </w:rPr>
        <w:t>2</w:t>
      </w:r>
      <w:r>
        <w:rPr>
          <w:sz w:val="28"/>
          <w:szCs w:val="28"/>
          <w:lang w:val="lv-LV"/>
        </w:rPr>
        <w:t>3</w:t>
      </w:r>
      <w:r>
        <w:rPr>
          <w:sz w:val="28"/>
          <w:szCs w:val="28"/>
          <w:lang w:val="en-US"/>
        </w:rPr>
        <w:t>.pants</w:t>
      </w:r>
    </w:p>
    <w:p w14:paraId="1FCF78CC">
      <w:pPr>
        <w:jc w:val="center"/>
        <w:rPr>
          <w:sz w:val="28"/>
          <w:szCs w:val="28"/>
        </w:rPr>
      </w:pPr>
      <w:r>
        <w:rPr>
          <w:b/>
          <w:sz w:val="28"/>
          <w:szCs w:val="28"/>
        </w:rPr>
        <w:t>Re</w:t>
      </w:r>
      <w:r>
        <w:rPr>
          <w:b/>
          <w:sz w:val="28"/>
          <w:szCs w:val="28"/>
          <w:lang w:val="en-US"/>
        </w:rPr>
        <w:t>ģistrācija</w:t>
      </w:r>
    </w:p>
    <w:p w14:paraId="7559E3BA">
      <w:pPr>
        <w:ind w:firstLine="720"/>
        <w:jc w:val="both"/>
        <w:rPr>
          <w:sz w:val="28"/>
          <w:szCs w:val="28"/>
        </w:rPr>
      </w:pPr>
    </w:p>
    <w:p w14:paraId="14824A90">
      <w:pPr>
        <w:pStyle w:val="9"/>
        <w:ind w:firstLine="720" w:firstLineChars="0"/>
        <w:rPr>
          <w:sz w:val="28"/>
          <w:szCs w:val="28"/>
          <w:lang w:val="lv-LV"/>
        </w:rPr>
      </w:pPr>
      <w:r>
        <w:rPr>
          <w:sz w:val="28"/>
          <w:szCs w:val="28"/>
          <w:lang w:val="lv-LV"/>
        </w:rPr>
        <w:t>Šis Nolīgums un jebkuri tā grozījumi tiek reģistrēti Starptautiskajā civilās aviācijas organizācijā.</w:t>
      </w:r>
    </w:p>
    <w:p w14:paraId="657330AE">
      <w:pPr>
        <w:ind w:firstLine="720"/>
        <w:jc w:val="both"/>
        <w:rPr>
          <w:sz w:val="28"/>
          <w:szCs w:val="28"/>
        </w:rPr>
      </w:pPr>
    </w:p>
    <w:p w14:paraId="0F1F7029">
      <w:pPr>
        <w:pStyle w:val="9"/>
        <w:jc w:val="center"/>
        <w:rPr>
          <w:b/>
          <w:sz w:val="28"/>
          <w:szCs w:val="28"/>
          <w:lang w:val="en-US"/>
        </w:rPr>
      </w:pPr>
      <w:r>
        <w:rPr>
          <w:b/>
          <w:sz w:val="28"/>
          <w:szCs w:val="28"/>
        </w:rPr>
        <w:t>2</w:t>
      </w:r>
      <w:r>
        <w:rPr>
          <w:b/>
          <w:sz w:val="28"/>
          <w:szCs w:val="28"/>
          <w:lang w:val="lv-LV"/>
        </w:rPr>
        <w:t>4</w:t>
      </w:r>
      <w:r>
        <w:rPr>
          <w:b/>
          <w:sz w:val="28"/>
          <w:szCs w:val="28"/>
          <w:lang w:val="en-US"/>
        </w:rPr>
        <w:t>.pants</w:t>
      </w:r>
    </w:p>
    <w:p w14:paraId="441E8C6B">
      <w:pPr>
        <w:pStyle w:val="9"/>
        <w:jc w:val="center"/>
        <w:rPr>
          <w:b/>
          <w:sz w:val="28"/>
          <w:szCs w:val="28"/>
        </w:rPr>
      </w:pPr>
      <w:r>
        <w:rPr>
          <w:b/>
          <w:sz w:val="28"/>
          <w:szCs w:val="28"/>
          <w:lang w:val="lv-LV"/>
        </w:rPr>
        <w:t>Izbeigšana</w:t>
      </w:r>
    </w:p>
    <w:p w14:paraId="62FDAF33">
      <w:pPr>
        <w:pStyle w:val="9"/>
        <w:jc w:val="center"/>
        <w:rPr>
          <w:sz w:val="28"/>
          <w:szCs w:val="28"/>
        </w:rPr>
      </w:pPr>
    </w:p>
    <w:p w14:paraId="3937188F">
      <w:pPr>
        <w:pStyle w:val="9"/>
        <w:rPr>
          <w:b/>
          <w:sz w:val="28"/>
          <w:szCs w:val="28"/>
          <w:lang w:val="lv-LV"/>
        </w:rPr>
      </w:pPr>
      <w:r>
        <w:rPr>
          <w:sz w:val="28"/>
          <w:szCs w:val="28"/>
        </w:rPr>
        <w:tab/>
      </w:r>
      <w:r>
        <w:rPr>
          <w:sz w:val="28"/>
          <w:szCs w:val="28"/>
          <w:lang w:val="en-US"/>
        </w:rPr>
        <w:t xml:space="preserve">Katra </w:t>
      </w:r>
      <w:r>
        <w:rPr>
          <w:sz w:val="28"/>
          <w:szCs w:val="28"/>
          <w:lang w:val="lv-LV"/>
        </w:rPr>
        <w:t xml:space="preserve">Līgumslēdzēja Puse jebkurā laikā var rakstveidā pa diplomātiskajiem kanāliem paziņot otrai Līgumslēdzējai Pusei par savu lēmumu izbeigt šo Nolīgumu. Šo paziņojumu vienlaikus nosūta Starptautiskajai civilās aviācijas organizācijai. Šis Nolīgums tiek pārtraukts pusnaktī (pēc tās Līgumslēdzējas Puses vietējā laika, kura ir saņēmusi paziņojumu) divpadsmit (12) mēnešus pēc dienas, kad otra Līgumslēdzēja Puse saņēmusi paziņojumu, ja vien minētais paziņojums netiek atcelts ar vienošanos pirms šā perioda beigām. Ja otra Līgumslēdzēja Puse neapliecina, ka tā saņēmusi paziņojumu, paziņojumu uzskata par saņemtu četrpadsmit (14) dienas pēc tam, kad to saņēmusi Starptautiskā civilās aviācijas organizācija. </w:t>
      </w:r>
    </w:p>
    <w:p w14:paraId="11B60868">
      <w:pPr>
        <w:rPr>
          <w:lang w:val="lv-LV"/>
        </w:rPr>
      </w:pPr>
    </w:p>
    <w:p w14:paraId="357764D7">
      <w:pPr>
        <w:rPr>
          <w:lang w:val="lv-LV"/>
        </w:rPr>
      </w:pPr>
    </w:p>
    <w:p w14:paraId="0F6D4B2F">
      <w:pPr>
        <w:pStyle w:val="3"/>
        <w:rPr>
          <w:sz w:val="28"/>
          <w:szCs w:val="28"/>
          <w:lang w:val="lv-LV"/>
        </w:rPr>
      </w:pPr>
      <w:r>
        <w:rPr>
          <w:sz w:val="28"/>
          <w:szCs w:val="28"/>
          <w:lang w:val="lv-LV"/>
        </w:rPr>
        <w:t>25.pants</w:t>
      </w:r>
    </w:p>
    <w:p w14:paraId="6EEA15E6">
      <w:pPr>
        <w:jc w:val="center"/>
        <w:rPr>
          <w:sz w:val="28"/>
          <w:szCs w:val="28"/>
          <w:lang w:val="lv-LV"/>
        </w:rPr>
      </w:pPr>
      <w:r>
        <w:rPr>
          <w:b/>
          <w:sz w:val="28"/>
          <w:szCs w:val="28"/>
          <w:lang w:val="lv-LV"/>
        </w:rPr>
        <w:t>Stāšanās spēkā</w:t>
      </w:r>
    </w:p>
    <w:p w14:paraId="255711DE">
      <w:pPr>
        <w:tabs>
          <w:tab w:val="left" w:pos="0"/>
        </w:tabs>
        <w:jc w:val="both"/>
        <w:rPr>
          <w:sz w:val="28"/>
          <w:szCs w:val="28"/>
          <w:lang w:val="lv-LV"/>
        </w:rPr>
      </w:pPr>
      <w:r>
        <w:rPr>
          <w:sz w:val="28"/>
          <w:szCs w:val="28"/>
          <w:lang w:val="lv-LV"/>
        </w:rPr>
        <w:tab/>
      </w:r>
    </w:p>
    <w:p w14:paraId="18552820">
      <w:pPr>
        <w:pStyle w:val="11"/>
        <w:ind w:left="0"/>
        <w:jc w:val="both"/>
        <w:rPr>
          <w:sz w:val="28"/>
          <w:szCs w:val="28"/>
          <w:lang w:val="lv-LV"/>
        </w:rPr>
      </w:pPr>
      <w:r>
        <w:rPr>
          <w:sz w:val="28"/>
          <w:szCs w:val="28"/>
          <w:lang w:val="lv-LV"/>
        </w:rPr>
        <w:tab/>
      </w:r>
      <w:r>
        <w:rPr>
          <w:sz w:val="28"/>
          <w:szCs w:val="28"/>
          <w:lang w:val="lv-LV"/>
        </w:rPr>
        <w:t>Šis Nolīgums stājas spēkā dienā, kad ir saņemts vēlākais no paziņojumiem, ar kuriem abas Līgumslēdzējas Puses pa diplomātisk</w:t>
      </w:r>
      <w:r>
        <w:rPr>
          <w:rFonts w:hint="default"/>
          <w:sz w:val="28"/>
          <w:szCs w:val="28"/>
          <w:lang w:val="lv-LV"/>
        </w:rPr>
        <w:t>a</w:t>
      </w:r>
      <w:bookmarkStart w:id="1" w:name="_GoBack"/>
      <w:bookmarkEnd w:id="1"/>
      <w:r>
        <w:rPr>
          <w:sz w:val="28"/>
          <w:szCs w:val="28"/>
          <w:lang w:val="lv-LV"/>
        </w:rPr>
        <w:t>jiem kanāliem ir paziņojušas viena otrai par to, ka saskaņā ar to attiecīgajām iekšējām procedūrām ir izpildītas prasības, lai Nolīgums stātos spēkā.</w:t>
      </w:r>
    </w:p>
    <w:p w14:paraId="15F10920">
      <w:pPr>
        <w:rPr>
          <w:sz w:val="28"/>
          <w:szCs w:val="28"/>
          <w:lang w:val="lv-LV"/>
        </w:rPr>
      </w:pPr>
    </w:p>
    <w:p w14:paraId="5AF7DEA0">
      <w:pPr>
        <w:pStyle w:val="2"/>
        <w:ind w:firstLine="720"/>
        <w:rPr>
          <w:b w:val="0"/>
          <w:bCs/>
          <w:sz w:val="28"/>
          <w:szCs w:val="28"/>
          <w:lang w:val="lv-LV"/>
        </w:rPr>
      </w:pPr>
      <w:r>
        <w:rPr>
          <w:b w:val="0"/>
          <w:bCs/>
          <w:sz w:val="28"/>
          <w:szCs w:val="28"/>
          <w:lang w:val="lv-LV"/>
        </w:rPr>
        <w:t xml:space="preserve">Parakstīts </w:t>
      </w:r>
      <w:r>
        <w:rPr>
          <w:b w:val="0"/>
          <w:bCs/>
          <w:sz w:val="28"/>
          <w:szCs w:val="28"/>
          <w:highlight w:val="none"/>
          <w:lang w:val="lv-LV"/>
        </w:rPr>
        <w:t>Kualalumpurā, Malaizijā, 2024.gada 22.oktobrī</w:t>
      </w:r>
      <w:r>
        <w:rPr>
          <w:b w:val="0"/>
          <w:bCs/>
          <w:sz w:val="28"/>
          <w:szCs w:val="28"/>
          <w:lang w:val="lv-LV"/>
        </w:rPr>
        <w:t xml:space="preserve"> trīs oriģināleksemplāros, latviešu, spāņu un angļu valodās. Visi teksti ir vienlīdz autentiski. Atšķirīgas interpretācijas gadījumā noteicošais ir teksts angļu valodā.</w:t>
      </w:r>
    </w:p>
    <w:p w14:paraId="72247D55">
      <w:pPr>
        <w:rPr>
          <w:sz w:val="28"/>
          <w:szCs w:val="28"/>
          <w:lang w:val="lv-LV"/>
        </w:rPr>
      </w:pPr>
    </w:p>
    <w:p w14:paraId="479C8AA5">
      <w:pPr>
        <w:rPr>
          <w:sz w:val="28"/>
          <w:szCs w:val="28"/>
          <w:lang w:val="lv-LV"/>
        </w:rPr>
      </w:pPr>
    </w:p>
    <w:p w14:paraId="5B7FC6A3">
      <w:pPr>
        <w:jc w:val="both"/>
        <w:rPr>
          <w:b/>
          <w:bCs/>
          <w:sz w:val="28"/>
          <w:szCs w:val="28"/>
          <w:lang w:val="lv-LV"/>
        </w:rPr>
      </w:pPr>
      <w:r>
        <w:rPr>
          <w:b/>
          <w:bCs/>
          <w:sz w:val="28"/>
          <w:szCs w:val="28"/>
          <w:lang w:val="lv-LV"/>
        </w:rPr>
        <w:t xml:space="preserve">    Latvijas</w:t>
      </w:r>
      <w:r>
        <w:rPr>
          <w:b/>
          <w:sz w:val="28"/>
          <w:szCs w:val="28"/>
          <w:lang w:val="lv-LV"/>
        </w:rPr>
        <w:t xml:space="preserve"> </w:t>
      </w:r>
      <w:r>
        <w:rPr>
          <w:b/>
          <w:bCs/>
          <w:sz w:val="28"/>
          <w:szCs w:val="28"/>
          <w:lang w:val="lv-LV"/>
        </w:rPr>
        <w:t xml:space="preserve">Republikas </w:t>
      </w:r>
      <w:r>
        <w:rPr>
          <w:b/>
          <w:bCs/>
          <w:sz w:val="28"/>
          <w:szCs w:val="28"/>
          <w:lang w:val="lv-LV"/>
        </w:rPr>
        <w:tab/>
      </w:r>
      <w:r>
        <w:rPr>
          <w:b/>
          <w:bCs/>
          <w:sz w:val="28"/>
          <w:szCs w:val="28"/>
          <w:lang w:val="lv-LV"/>
        </w:rPr>
        <w:tab/>
      </w:r>
      <w:r>
        <w:rPr>
          <w:b/>
          <w:bCs/>
          <w:sz w:val="28"/>
          <w:szCs w:val="28"/>
          <w:lang w:val="lv-LV"/>
        </w:rPr>
        <w:tab/>
      </w:r>
      <w:r>
        <w:rPr>
          <w:b/>
          <w:bCs/>
          <w:sz w:val="28"/>
          <w:szCs w:val="28"/>
          <w:lang w:val="lv-LV"/>
        </w:rPr>
        <w:t xml:space="preserve">         </w:t>
      </w:r>
      <w:r>
        <w:rPr>
          <w:b/>
          <w:sz w:val="28"/>
          <w:szCs w:val="28"/>
          <w:lang w:val="lv-LV"/>
        </w:rPr>
        <w:t xml:space="preserve">Dominikānas Republikas </w:t>
      </w:r>
    </w:p>
    <w:p w14:paraId="4FF44E3B">
      <w:pPr>
        <w:jc w:val="both"/>
        <w:rPr>
          <w:b/>
          <w:bCs/>
          <w:sz w:val="28"/>
          <w:szCs w:val="28"/>
          <w:lang w:val="lv-LV"/>
        </w:rPr>
      </w:pPr>
      <w:r>
        <w:rPr>
          <w:b/>
          <w:bCs/>
          <w:sz w:val="28"/>
          <w:szCs w:val="28"/>
          <w:lang w:val="lv-LV"/>
        </w:rPr>
        <w:t xml:space="preserve">       valdības vārdā</w:t>
      </w:r>
      <w:r>
        <w:rPr>
          <w:b/>
          <w:bCs/>
          <w:sz w:val="28"/>
          <w:szCs w:val="28"/>
          <w:lang w:val="lv-LV"/>
        </w:rPr>
        <w:tab/>
      </w:r>
      <w:r>
        <w:rPr>
          <w:b/>
          <w:bCs/>
          <w:sz w:val="28"/>
          <w:szCs w:val="28"/>
          <w:lang w:val="lv-LV"/>
        </w:rPr>
        <w:tab/>
      </w:r>
      <w:r>
        <w:rPr>
          <w:b/>
          <w:bCs/>
          <w:sz w:val="28"/>
          <w:szCs w:val="28"/>
          <w:lang w:val="lv-LV"/>
        </w:rPr>
        <w:tab/>
      </w:r>
      <w:r>
        <w:rPr>
          <w:b/>
          <w:bCs/>
          <w:sz w:val="28"/>
          <w:szCs w:val="28"/>
          <w:lang w:val="lv-LV"/>
        </w:rPr>
        <w:tab/>
      </w:r>
      <w:r>
        <w:rPr>
          <w:b/>
          <w:bCs/>
          <w:sz w:val="28"/>
          <w:szCs w:val="28"/>
          <w:lang w:val="lv-LV"/>
        </w:rPr>
        <w:t xml:space="preserve">       v</w:t>
      </w:r>
      <w:r>
        <w:rPr>
          <w:b/>
          <w:sz w:val="28"/>
          <w:szCs w:val="28"/>
          <w:lang w:val="lv-LV"/>
        </w:rPr>
        <w:t>aldības</w:t>
      </w:r>
      <w:r>
        <w:rPr>
          <w:b/>
          <w:bCs/>
          <w:sz w:val="28"/>
          <w:szCs w:val="28"/>
          <w:lang w:val="lv-LV"/>
        </w:rPr>
        <w:t xml:space="preserve"> vārdā</w:t>
      </w:r>
    </w:p>
    <w:p w14:paraId="53E6ED1C">
      <w:pPr>
        <w:jc w:val="both"/>
        <w:rPr>
          <w:sz w:val="28"/>
          <w:szCs w:val="28"/>
          <w:lang w:val="lv-LV"/>
        </w:rPr>
      </w:pPr>
    </w:p>
    <w:p w14:paraId="07F1569C">
      <w:pPr>
        <w:jc w:val="both"/>
        <w:rPr>
          <w:sz w:val="28"/>
          <w:szCs w:val="28"/>
          <w:lang w:val="lv-LV"/>
        </w:rPr>
      </w:pPr>
    </w:p>
    <w:p w14:paraId="1DB34735">
      <w:pPr>
        <w:ind w:left="279" w:leftChars="100" w:hanging="79" w:hangingChars="28"/>
        <w:rPr>
          <w:sz w:val="28"/>
          <w:szCs w:val="28"/>
          <w:highlight w:val="none"/>
          <w:lang w:val="es"/>
        </w:rPr>
      </w:pPr>
      <w:r>
        <w:rPr>
          <w:b/>
          <w:bCs/>
          <w:sz w:val="28"/>
          <w:szCs w:val="28"/>
          <w:highlight w:val="none"/>
          <w:lang w:val="es"/>
        </w:rPr>
        <w:t xml:space="preserve">Elīna Šimiņa-Neverovska </w:t>
      </w:r>
      <w:r>
        <w:rPr>
          <w:b/>
          <w:bCs/>
          <w:sz w:val="28"/>
          <w:szCs w:val="28"/>
          <w:highlight w:val="none"/>
          <w:lang w:val="es"/>
        </w:rPr>
        <w:tab/>
      </w:r>
      <w:r>
        <w:rPr>
          <w:b/>
          <w:bCs/>
          <w:sz w:val="28"/>
          <w:szCs w:val="28"/>
          <w:highlight w:val="none"/>
          <w:lang w:val="es"/>
        </w:rPr>
        <w:tab/>
      </w:r>
      <w:r>
        <w:rPr>
          <w:b/>
          <w:bCs/>
          <w:sz w:val="28"/>
          <w:szCs w:val="28"/>
          <w:highlight w:val="none"/>
          <w:lang w:val="es"/>
        </w:rPr>
        <w:tab/>
      </w:r>
      <w:r>
        <w:rPr>
          <w:b/>
          <w:bCs/>
          <w:sz w:val="28"/>
          <w:szCs w:val="28"/>
          <w:highlight w:val="none"/>
          <w:lang w:val="es"/>
        </w:rPr>
        <w:t xml:space="preserve">Hectors Porcella Dumas </w:t>
      </w:r>
      <w:r>
        <w:rPr>
          <w:sz w:val="28"/>
          <w:szCs w:val="28"/>
          <w:highlight w:val="none"/>
          <w:lang w:val="es"/>
        </w:rPr>
        <w:t>Satiksmes ministrijas</w:t>
      </w:r>
      <w:r>
        <w:rPr>
          <w:sz w:val="28"/>
          <w:szCs w:val="28"/>
          <w:highlight w:val="none"/>
          <w:lang w:val="es"/>
        </w:rPr>
        <w:tab/>
      </w:r>
      <w:r>
        <w:rPr>
          <w:sz w:val="28"/>
          <w:szCs w:val="28"/>
          <w:highlight w:val="none"/>
          <w:lang w:val="es"/>
        </w:rPr>
        <w:tab/>
      </w:r>
      <w:r>
        <w:rPr>
          <w:sz w:val="28"/>
          <w:szCs w:val="28"/>
          <w:highlight w:val="none"/>
          <w:lang w:val="es"/>
        </w:rPr>
        <w:tab/>
      </w:r>
      <w:r>
        <w:rPr>
          <w:sz w:val="28"/>
          <w:szCs w:val="28"/>
          <w:highlight w:val="none"/>
          <w:lang w:val="es"/>
        </w:rPr>
        <w:t xml:space="preserve">         </w:t>
      </w:r>
      <w:r>
        <w:rPr>
          <w:rFonts w:hint="default"/>
          <w:sz w:val="28"/>
          <w:szCs w:val="28"/>
          <w:highlight w:val="none"/>
          <w:lang w:val="lv-LV"/>
        </w:rPr>
        <w:t xml:space="preserve"> </w:t>
      </w:r>
      <w:r>
        <w:rPr>
          <w:sz w:val="28"/>
          <w:szCs w:val="28"/>
          <w:highlight w:val="none"/>
          <w:lang w:val="es"/>
        </w:rPr>
        <w:t>Civilās aviācijas pārvaldes</w:t>
      </w:r>
      <w:r>
        <w:rPr>
          <w:rFonts w:hint="default"/>
          <w:sz w:val="28"/>
          <w:szCs w:val="28"/>
          <w:highlight w:val="none"/>
          <w:lang w:val="lv-LV"/>
        </w:rPr>
        <w:t xml:space="preserve"> </w:t>
      </w:r>
      <w:r>
        <w:rPr>
          <w:bCs/>
          <w:sz w:val="28"/>
          <w:szCs w:val="28"/>
          <w:highlight w:val="none"/>
          <w:lang w:val="es-DO"/>
        </w:rPr>
        <w:t>valsts sekretāra vietniece</w:t>
      </w:r>
      <w:r>
        <w:rPr>
          <w:sz w:val="28"/>
          <w:szCs w:val="28"/>
          <w:highlight w:val="none"/>
          <w:lang w:val="es"/>
        </w:rPr>
        <w:t xml:space="preserve"> </w:t>
      </w:r>
      <w:r>
        <w:rPr>
          <w:sz w:val="28"/>
          <w:szCs w:val="28"/>
          <w:highlight w:val="none"/>
          <w:lang w:val="es"/>
        </w:rPr>
        <w:tab/>
      </w:r>
      <w:r>
        <w:rPr>
          <w:sz w:val="28"/>
          <w:szCs w:val="28"/>
          <w:highlight w:val="none"/>
          <w:lang w:val="es"/>
        </w:rPr>
        <w:tab/>
      </w:r>
      <w:r>
        <w:rPr>
          <w:sz w:val="28"/>
          <w:szCs w:val="28"/>
          <w:highlight w:val="none"/>
          <w:lang w:val="es"/>
        </w:rPr>
        <w:tab/>
      </w:r>
      <w:r>
        <w:rPr>
          <w:rFonts w:hint="default"/>
          <w:sz w:val="28"/>
          <w:szCs w:val="28"/>
          <w:highlight w:val="none"/>
          <w:lang w:val="lv-LV"/>
        </w:rPr>
        <w:t xml:space="preserve">            </w:t>
      </w:r>
      <w:r>
        <w:rPr>
          <w:sz w:val="28"/>
          <w:szCs w:val="28"/>
          <w:highlight w:val="none"/>
          <w:lang w:val="es"/>
        </w:rPr>
        <w:t>prezidents</w:t>
      </w:r>
    </w:p>
    <w:p w14:paraId="4B00082C">
      <w:pPr>
        <w:ind w:left="281" w:hanging="280" w:hangingChars="100"/>
        <w:rPr>
          <w:sz w:val="28"/>
          <w:szCs w:val="28"/>
          <w:highlight w:val="none"/>
          <w:lang w:val="es"/>
        </w:rPr>
      </w:pPr>
    </w:p>
    <w:p w14:paraId="69E521B6">
      <w:pPr>
        <w:jc w:val="both"/>
        <w:rPr>
          <w:bCs/>
          <w:sz w:val="28"/>
          <w:szCs w:val="28"/>
        </w:rPr>
      </w:pPr>
      <w:r>
        <w:rPr>
          <w:sz w:val="28"/>
          <w:szCs w:val="28"/>
          <w:lang w:val="es"/>
        </w:rPr>
        <w:t xml:space="preserve">          </w:t>
      </w:r>
      <w:r>
        <w:rPr>
          <w:sz w:val="28"/>
          <w:szCs w:val="28"/>
          <w:lang w:val="es"/>
        </w:rPr>
        <w:tab/>
      </w:r>
      <w:r>
        <w:rPr>
          <w:sz w:val="28"/>
          <w:szCs w:val="28"/>
          <w:lang w:val="es"/>
        </w:rPr>
        <w:tab/>
      </w:r>
      <w:r>
        <w:rPr>
          <w:sz w:val="28"/>
          <w:szCs w:val="28"/>
          <w:lang w:val="es"/>
        </w:rPr>
        <w:tab/>
      </w:r>
      <w:r>
        <w:rPr>
          <w:sz w:val="28"/>
          <w:szCs w:val="28"/>
          <w:lang w:val="es"/>
        </w:rPr>
        <w:tab/>
      </w:r>
    </w:p>
    <w:p w14:paraId="164B2101">
      <w:pPr>
        <w:jc w:val="center"/>
        <w:rPr>
          <w:bCs/>
          <w:sz w:val="28"/>
          <w:szCs w:val="28"/>
          <w:lang w:val="en-US"/>
        </w:rPr>
      </w:pPr>
      <w:r>
        <w:rPr>
          <w:bCs/>
          <w:sz w:val="28"/>
          <w:szCs w:val="28"/>
        </w:rPr>
        <w:t>Latvi</w:t>
      </w:r>
      <w:r>
        <w:rPr>
          <w:bCs/>
          <w:sz w:val="28"/>
          <w:szCs w:val="28"/>
          <w:lang w:val="en-US"/>
        </w:rPr>
        <w:t>j</w:t>
      </w:r>
      <w:r>
        <w:rPr>
          <w:bCs/>
          <w:sz w:val="28"/>
          <w:szCs w:val="28"/>
        </w:rPr>
        <w:t>a</w:t>
      </w:r>
      <w:r>
        <w:rPr>
          <w:bCs/>
          <w:sz w:val="28"/>
          <w:szCs w:val="28"/>
          <w:lang w:val="en-US"/>
        </w:rPr>
        <w:t>s</w:t>
      </w:r>
      <w:r>
        <w:rPr>
          <w:bCs/>
          <w:sz w:val="28"/>
          <w:szCs w:val="28"/>
        </w:rPr>
        <w:t xml:space="preserve"> Republi</w:t>
      </w:r>
      <w:r>
        <w:rPr>
          <w:bCs/>
          <w:sz w:val="28"/>
          <w:szCs w:val="28"/>
          <w:lang w:val="en-US"/>
        </w:rPr>
        <w:t>kas valdīb</w:t>
      </w:r>
      <w:r>
        <w:rPr>
          <w:bCs/>
          <w:sz w:val="28"/>
          <w:szCs w:val="28"/>
          <w:lang w:val="lv-LV"/>
        </w:rPr>
        <w:t>as</w:t>
      </w:r>
      <w:r>
        <w:rPr>
          <w:bCs/>
          <w:sz w:val="28"/>
          <w:szCs w:val="28"/>
          <w:lang w:val="en-US"/>
        </w:rPr>
        <w:t xml:space="preserve"> un</w:t>
      </w:r>
    </w:p>
    <w:p w14:paraId="5B3DEDB1">
      <w:pPr>
        <w:jc w:val="center"/>
        <w:rPr>
          <w:bCs/>
          <w:sz w:val="28"/>
          <w:szCs w:val="28"/>
          <w:lang w:val="lv-LV"/>
        </w:rPr>
      </w:pPr>
      <w:r>
        <w:rPr>
          <w:bCs/>
          <w:sz w:val="28"/>
          <w:szCs w:val="28"/>
          <w:lang w:val="lv-LV"/>
        </w:rPr>
        <w:t>Dominikāna</w:t>
      </w:r>
      <w:r>
        <w:rPr>
          <w:bCs/>
          <w:sz w:val="28"/>
          <w:szCs w:val="28"/>
          <w:lang w:val="en-US"/>
        </w:rPr>
        <w:t xml:space="preserve">s </w:t>
      </w:r>
      <w:r>
        <w:rPr>
          <w:bCs/>
          <w:sz w:val="28"/>
          <w:szCs w:val="28"/>
        </w:rPr>
        <w:t>Republi</w:t>
      </w:r>
      <w:r>
        <w:rPr>
          <w:bCs/>
          <w:sz w:val="28"/>
          <w:szCs w:val="28"/>
          <w:lang w:val="en-US"/>
        </w:rPr>
        <w:t>kas valdīb</w:t>
      </w:r>
      <w:r>
        <w:rPr>
          <w:bCs/>
          <w:sz w:val="28"/>
          <w:szCs w:val="28"/>
          <w:lang w:val="lv-LV"/>
        </w:rPr>
        <w:t>as</w:t>
      </w:r>
    </w:p>
    <w:p w14:paraId="71D48055">
      <w:pPr>
        <w:jc w:val="center"/>
        <w:rPr>
          <w:sz w:val="28"/>
          <w:szCs w:val="28"/>
        </w:rPr>
      </w:pPr>
      <w:r>
        <w:rPr>
          <w:bCs/>
          <w:sz w:val="28"/>
          <w:szCs w:val="28"/>
          <w:lang w:val="lv-LV"/>
        </w:rPr>
        <w:t xml:space="preserve">nolīguma </w:t>
      </w:r>
      <w:r>
        <w:rPr>
          <w:bCs/>
          <w:sz w:val="28"/>
          <w:szCs w:val="28"/>
          <w:lang w:val="en-US"/>
        </w:rPr>
        <w:t>par gaisa satiksmi pielikums</w:t>
      </w:r>
      <w:r>
        <w:rPr>
          <w:bCs/>
          <w:caps/>
          <w:sz w:val="28"/>
          <w:szCs w:val="28"/>
          <w:lang w:val="lv-LV"/>
        </w:rPr>
        <w:t xml:space="preserve"> </w:t>
      </w:r>
    </w:p>
    <w:p w14:paraId="004C1F57">
      <w:pPr>
        <w:jc w:val="center"/>
        <w:rPr>
          <w:sz w:val="26"/>
          <w:szCs w:val="26"/>
        </w:rPr>
      </w:pPr>
    </w:p>
    <w:p w14:paraId="035AF3CC">
      <w:pPr>
        <w:jc w:val="center"/>
      </w:pPr>
    </w:p>
    <w:p w14:paraId="53478C83">
      <w:pPr>
        <w:jc w:val="center"/>
        <w:rPr>
          <w:b/>
          <w:bCs/>
          <w:sz w:val="28"/>
          <w:szCs w:val="28"/>
          <w:lang w:val="lv-LV"/>
        </w:rPr>
      </w:pPr>
      <w:r>
        <w:rPr>
          <w:b/>
          <w:bCs/>
          <w:sz w:val="28"/>
          <w:szCs w:val="28"/>
          <w:lang w:val="lv-LV"/>
        </w:rPr>
        <w:t>MARŠRUTU SARAKSTS</w:t>
      </w:r>
    </w:p>
    <w:p w14:paraId="7AE656AA">
      <w:pPr>
        <w:rPr>
          <w:sz w:val="28"/>
          <w:szCs w:val="28"/>
        </w:rPr>
      </w:pPr>
    </w:p>
    <w:p w14:paraId="71979FFB">
      <w:pPr>
        <w:rPr>
          <w:sz w:val="28"/>
          <w:szCs w:val="28"/>
          <w:lang w:val="lv-LV"/>
        </w:rPr>
      </w:pPr>
      <w:r>
        <w:rPr>
          <w:sz w:val="28"/>
          <w:szCs w:val="28"/>
        </w:rPr>
        <w:t xml:space="preserve">1. </w:t>
      </w:r>
      <w:r>
        <w:rPr>
          <w:sz w:val="28"/>
          <w:szCs w:val="28"/>
          <w:lang w:val="en-US"/>
        </w:rPr>
        <w:t>1.</w:t>
      </w:r>
      <w:r>
        <w:rPr>
          <w:sz w:val="28"/>
          <w:szCs w:val="28"/>
          <w:lang w:val="lv-LV"/>
        </w:rPr>
        <w:t>SARAKSTS</w:t>
      </w:r>
    </w:p>
    <w:p w14:paraId="60E1537F">
      <w:pPr>
        <w:rPr>
          <w:sz w:val="28"/>
          <w:szCs w:val="28"/>
        </w:rPr>
      </w:pPr>
    </w:p>
    <w:p w14:paraId="3F4D1DF5">
      <w:pPr>
        <w:jc w:val="both"/>
        <w:rPr>
          <w:sz w:val="28"/>
          <w:szCs w:val="28"/>
        </w:rPr>
      </w:pPr>
      <w:r>
        <w:rPr>
          <w:sz w:val="28"/>
          <w:szCs w:val="28"/>
          <w:lang w:val="lv-LV"/>
        </w:rPr>
        <w:t>Maršruti, kuros pārvadājumus veic Latvijas Republikas nozīmētā aviokompānija vai aviokompānijas</w:t>
      </w:r>
      <w:r>
        <w:rPr>
          <w:sz w:val="28"/>
          <w:szCs w:val="28"/>
        </w:rPr>
        <w:t>:</w:t>
      </w:r>
    </w:p>
    <w:p w14:paraId="0C830C49">
      <w:pPr>
        <w:rPr>
          <w:b/>
          <w:bCs/>
          <w:sz w:val="28"/>
          <w:szCs w:val="28"/>
        </w:rPr>
      </w:pPr>
    </w:p>
    <w:p w14:paraId="1A7AFC8D">
      <w:pPr>
        <w:rPr>
          <w:sz w:val="28"/>
          <w:szCs w:val="28"/>
          <w:u w:val="singl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3"/>
        <w:gridCol w:w="2223"/>
        <w:gridCol w:w="2242"/>
        <w:gridCol w:w="2178"/>
      </w:tblGrid>
      <w:tr w14:paraId="5F72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tcPr>
          <w:p w14:paraId="7B377141">
            <w:pPr>
              <w:jc w:val="center"/>
              <w:rPr>
                <w:sz w:val="28"/>
                <w:szCs w:val="28"/>
                <w:u w:val="single"/>
                <w:lang w:val="lv-LV"/>
              </w:rPr>
            </w:pPr>
            <w:r>
              <w:rPr>
                <w:sz w:val="28"/>
                <w:szCs w:val="28"/>
                <w:u w:val="single"/>
                <w:lang w:val="lv-LV"/>
              </w:rPr>
              <w:t>No</w:t>
            </w:r>
          </w:p>
        </w:tc>
        <w:tc>
          <w:tcPr>
            <w:tcW w:w="2303" w:type="dxa"/>
            <w:shd w:val="clear" w:color="auto" w:fill="auto"/>
          </w:tcPr>
          <w:p w14:paraId="1900C81F">
            <w:pPr>
              <w:jc w:val="center"/>
              <w:rPr>
                <w:sz w:val="28"/>
                <w:szCs w:val="28"/>
                <w:u w:val="single"/>
              </w:rPr>
            </w:pPr>
            <w:r>
              <w:rPr>
                <w:sz w:val="28"/>
                <w:szCs w:val="28"/>
                <w:u w:val="single"/>
                <w:lang w:val="en-US"/>
              </w:rPr>
              <w:t>Starppunkti</w:t>
            </w:r>
          </w:p>
        </w:tc>
        <w:tc>
          <w:tcPr>
            <w:tcW w:w="2303" w:type="dxa"/>
            <w:shd w:val="clear" w:color="auto" w:fill="auto"/>
          </w:tcPr>
          <w:p w14:paraId="4E0A0A54">
            <w:pPr>
              <w:jc w:val="center"/>
              <w:rPr>
                <w:sz w:val="28"/>
                <w:szCs w:val="28"/>
                <w:u w:val="single"/>
                <w:lang w:val="lv-LV"/>
              </w:rPr>
            </w:pPr>
            <w:r>
              <w:rPr>
                <w:sz w:val="28"/>
                <w:szCs w:val="28"/>
                <w:u w:val="single"/>
                <w:lang w:val="lv-LV"/>
              </w:rPr>
              <w:t>Uz</w:t>
            </w:r>
          </w:p>
        </w:tc>
        <w:tc>
          <w:tcPr>
            <w:tcW w:w="2303" w:type="dxa"/>
            <w:shd w:val="clear" w:color="auto" w:fill="auto"/>
          </w:tcPr>
          <w:p w14:paraId="723B13C7">
            <w:pPr>
              <w:jc w:val="center"/>
              <w:rPr>
                <w:sz w:val="28"/>
                <w:szCs w:val="28"/>
                <w:u w:val="single"/>
              </w:rPr>
            </w:pPr>
            <w:r>
              <w:rPr>
                <w:sz w:val="28"/>
                <w:szCs w:val="28"/>
                <w:u w:val="single"/>
              </w:rPr>
              <w:t>P</w:t>
            </w:r>
            <w:r>
              <w:rPr>
                <w:sz w:val="28"/>
                <w:szCs w:val="28"/>
                <w:u w:val="single"/>
                <w:lang w:val="en-US"/>
              </w:rPr>
              <w:t>unkti aiz</w:t>
            </w:r>
          </w:p>
        </w:tc>
      </w:tr>
      <w:tr w14:paraId="40CB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tcPr>
          <w:p w14:paraId="4AE20152">
            <w:pPr>
              <w:jc w:val="center"/>
              <w:rPr>
                <w:sz w:val="28"/>
                <w:szCs w:val="28"/>
                <w:lang w:val="lv-LV"/>
              </w:rPr>
            </w:pPr>
            <w:r>
              <w:rPr>
                <w:sz w:val="28"/>
                <w:szCs w:val="28"/>
              </w:rPr>
              <w:t>P</w:t>
            </w:r>
            <w:r>
              <w:rPr>
                <w:sz w:val="28"/>
                <w:szCs w:val="28"/>
                <w:lang w:val="lv-LV"/>
              </w:rPr>
              <w:t>unkti</w:t>
            </w:r>
          </w:p>
          <w:p w14:paraId="5B598319">
            <w:pPr>
              <w:jc w:val="center"/>
              <w:rPr>
                <w:sz w:val="28"/>
                <w:szCs w:val="28"/>
                <w:u w:val="single"/>
                <w:lang w:val="lv-LV"/>
              </w:rPr>
            </w:pPr>
            <w:r>
              <w:rPr>
                <w:sz w:val="28"/>
                <w:szCs w:val="28"/>
              </w:rPr>
              <w:t>Latvi</w:t>
            </w:r>
            <w:r>
              <w:rPr>
                <w:sz w:val="28"/>
                <w:szCs w:val="28"/>
                <w:lang w:val="lv-LV"/>
              </w:rPr>
              <w:t>jā</w:t>
            </w:r>
          </w:p>
        </w:tc>
        <w:tc>
          <w:tcPr>
            <w:tcW w:w="2303" w:type="dxa"/>
            <w:shd w:val="clear" w:color="auto" w:fill="auto"/>
          </w:tcPr>
          <w:p w14:paraId="14074DE5">
            <w:pPr>
              <w:jc w:val="center"/>
              <w:rPr>
                <w:sz w:val="28"/>
                <w:szCs w:val="28"/>
              </w:rPr>
            </w:pPr>
          </w:p>
          <w:p w14:paraId="77440EAC">
            <w:pPr>
              <w:jc w:val="center"/>
              <w:rPr>
                <w:sz w:val="28"/>
                <w:szCs w:val="28"/>
                <w:u w:val="single"/>
                <w:lang w:val="lv-LV"/>
              </w:rPr>
            </w:pPr>
            <w:r>
              <w:rPr>
                <w:sz w:val="28"/>
                <w:szCs w:val="28"/>
              </w:rPr>
              <w:t>T</w:t>
            </w:r>
            <w:r>
              <w:rPr>
                <w:sz w:val="28"/>
                <w:szCs w:val="28"/>
                <w:lang w:val="lv-LV"/>
              </w:rPr>
              <w:t>iks noteikti</w:t>
            </w:r>
          </w:p>
        </w:tc>
        <w:tc>
          <w:tcPr>
            <w:tcW w:w="2303" w:type="dxa"/>
            <w:shd w:val="clear" w:color="auto" w:fill="auto"/>
          </w:tcPr>
          <w:p w14:paraId="08F3DD71">
            <w:pPr>
              <w:jc w:val="center"/>
              <w:rPr>
                <w:sz w:val="28"/>
                <w:szCs w:val="28"/>
                <w:lang w:val="lv-LV"/>
              </w:rPr>
            </w:pPr>
            <w:r>
              <w:rPr>
                <w:sz w:val="28"/>
                <w:szCs w:val="28"/>
              </w:rPr>
              <w:t>P</w:t>
            </w:r>
            <w:r>
              <w:rPr>
                <w:sz w:val="28"/>
                <w:szCs w:val="28"/>
                <w:lang w:val="lv-LV"/>
              </w:rPr>
              <w:t>unkti</w:t>
            </w:r>
          </w:p>
          <w:p w14:paraId="0E82DC65">
            <w:pPr>
              <w:jc w:val="center"/>
              <w:rPr>
                <w:sz w:val="28"/>
                <w:szCs w:val="28"/>
                <w:u w:val="single"/>
                <w:lang w:val="es-DO"/>
              </w:rPr>
            </w:pPr>
            <w:r>
              <w:rPr>
                <w:sz w:val="28"/>
                <w:szCs w:val="28"/>
                <w:lang w:val="lv-LV"/>
              </w:rPr>
              <w:t>Dominikānas Republikā</w:t>
            </w:r>
          </w:p>
        </w:tc>
        <w:tc>
          <w:tcPr>
            <w:tcW w:w="2303" w:type="dxa"/>
            <w:shd w:val="clear" w:color="auto" w:fill="auto"/>
          </w:tcPr>
          <w:p w14:paraId="4D4DC5D7">
            <w:pPr>
              <w:jc w:val="center"/>
              <w:rPr>
                <w:sz w:val="28"/>
                <w:szCs w:val="28"/>
              </w:rPr>
            </w:pPr>
          </w:p>
          <w:p w14:paraId="3BAB96F5">
            <w:pPr>
              <w:jc w:val="center"/>
              <w:rPr>
                <w:sz w:val="28"/>
                <w:szCs w:val="28"/>
                <w:u w:val="single"/>
              </w:rPr>
            </w:pPr>
            <w:r>
              <w:rPr>
                <w:sz w:val="28"/>
                <w:szCs w:val="28"/>
              </w:rPr>
              <w:t>T</w:t>
            </w:r>
            <w:r>
              <w:rPr>
                <w:sz w:val="28"/>
                <w:szCs w:val="28"/>
                <w:lang w:val="lv-LV"/>
              </w:rPr>
              <w:t>iks noteikti</w:t>
            </w:r>
          </w:p>
        </w:tc>
      </w:tr>
      <w:tr w14:paraId="06BC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tcPr>
          <w:p w14:paraId="476FF860">
            <w:pPr>
              <w:jc w:val="center"/>
              <w:rPr>
                <w:sz w:val="28"/>
                <w:szCs w:val="28"/>
                <w:u w:val="single"/>
                <w:lang w:val="lv-LV"/>
              </w:rPr>
            </w:pPr>
            <w:r>
              <w:rPr>
                <w:sz w:val="28"/>
                <w:szCs w:val="28"/>
                <w:lang w:val="en-US"/>
              </w:rPr>
              <w:t>Jebkur</w:t>
            </w:r>
            <w:r>
              <w:rPr>
                <w:sz w:val="28"/>
                <w:szCs w:val="28"/>
                <w:lang w:val="lv-LV"/>
              </w:rPr>
              <w:t>i</w:t>
            </w:r>
            <w:r>
              <w:rPr>
                <w:sz w:val="28"/>
                <w:szCs w:val="28"/>
                <w:lang w:val="en-US"/>
              </w:rPr>
              <w:t xml:space="preserve"> punkt</w:t>
            </w:r>
            <w:r>
              <w:rPr>
                <w:sz w:val="28"/>
                <w:szCs w:val="28"/>
                <w:lang w:val="lv-LV"/>
              </w:rPr>
              <w:t>i</w:t>
            </w:r>
          </w:p>
        </w:tc>
        <w:tc>
          <w:tcPr>
            <w:tcW w:w="2303" w:type="dxa"/>
            <w:shd w:val="clear" w:color="auto" w:fill="auto"/>
          </w:tcPr>
          <w:p w14:paraId="2D9859E3">
            <w:pPr>
              <w:jc w:val="center"/>
              <w:rPr>
                <w:sz w:val="28"/>
                <w:szCs w:val="28"/>
                <w:u w:val="single"/>
              </w:rPr>
            </w:pPr>
          </w:p>
        </w:tc>
        <w:tc>
          <w:tcPr>
            <w:tcW w:w="2303" w:type="dxa"/>
            <w:shd w:val="clear" w:color="auto" w:fill="auto"/>
          </w:tcPr>
          <w:p w14:paraId="48BD193B">
            <w:pPr>
              <w:jc w:val="center"/>
              <w:rPr>
                <w:sz w:val="28"/>
                <w:szCs w:val="28"/>
                <w:u w:val="single"/>
              </w:rPr>
            </w:pPr>
            <w:r>
              <w:rPr>
                <w:sz w:val="28"/>
                <w:szCs w:val="28"/>
                <w:lang w:val="en-US"/>
              </w:rPr>
              <w:t>Jebkur</w:t>
            </w:r>
            <w:r>
              <w:rPr>
                <w:sz w:val="28"/>
                <w:szCs w:val="28"/>
                <w:lang w:val="lv-LV"/>
              </w:rPr>
              <w:t>i</w:t>
            </w:r>
            <w:r>
              <w:rPr>
                <w:sz w:val="28"/>
                <w:szCs w:val="28"/>
                <w:lang w:val="en-US"/>
              </w:rPr>
              <w:t xml:space="preserve"> punkt</w:t>
            </w:r>
            <w:r>
              <w:rPr>
                <w:sz w:val="28"/>
                <w:szCs w:val="28"/>
                <w:lang w:val="lv-LV"/>
              </w:rPr>
              <w:t>i</w:t>
            </w:r>
          </w:p>
        </w:tc>
        <w:tc>
          <w:tcPr>
            <w:tcW w:w="2303" w:type="dxa"/>
            <w:shd w:val="clear" w:color="auto" w:fill="auto"/>
          </w:tcPr>
          <w:p w14:paraId="197DB604">
            <w:pPr>
              <w:jc w:val="center"/>
              <w:rPr>
                <w:sz w:val="28"/>
                <w:szCs w:val="28"/>
                <w:u w:val="single"/>
              </w:rPr>
            </w:pPr>
          </w:p>
        </w:tc>
      </w:tr>
    </w:tbl>
    <w:p w14:paraId="07812591">
      <w:pPr>
        <w:jc w:val="center"/>
        <w:rPr>
          <w:sz w:val="28"/>
          <w:szCs w:val="28"/>
        </w:rPr>
      </w:pPr>
    </w:p>
    <w:p w14:paraId="008ACEF9">
      <w:pPr>
        <w:jc w:val="both"/>
        <w:rPr>
          <w:sz w:val="28"/>
          <w:szCs w:val="28"/>
        </w:rPr>
      </w:pPr>
    </w:p>
    <w:p w14:paraId="6832C8C6">
      <w:pPr>
        <w:jc w:val="both"/>
        <w:rPr>
          <w:sz w:val="28"/>
          <w:szCs w:val="28"/>
        </w:rPr>
      </w:pPr>
      <w:r>
        <w:rPr>
          <w:sz w:val="28"/>
          <w:szCs w:val="28"/>
        </w:rPr>
        <w:t xml:space="preserve">2. </w:t>
      </w:r>
      <w:r>
        <w:rPr>
          <w:sz w:val="28"/>
          <w:szCs w:val="28"/>
          <w:lang w:val="lv-LV"/>
        </w:rPr>
        <w:t>2</w:t>
      </w:r>
      <w:r>
        <w:rPr>
          <w:sz w:val="28"/>
          <w:szCs w:val="28"/>
          <w:lang w:val="en-US"/>
        </w:rPr>
        <w:t>.</w:t>
      </w:r>
      <w:r>
        <w:rPr>
          <w:sz w:val="28"/>
          <w:szCs w:val="28"/>
          <w:lang w:val="lv-LV"/>
        </w:rPr>
        <w:t>SARAKSTS</w:t>
      </w:r>
    </w:p>
    <w:p w14:paraId="7F4D351C">
      <w:pPr>
        <w:jc w:val="both"/>
        <w:rPr>
          <w:sz w:val="28"/>
          <w:szCs w:val="28"/>
        </w:rPr>
      </w:pPr>
    </w:p>
    <w:p w14:paraId="4FFB6F07">
      <w:pPr>
        <w:jc w:val="both"/>
        <w:rPr>
          <w:sz w:val="28"/>
          <w:szCs w:val="28"/>
        </w:rPr>
      </w:pPr>
      <w:r>
        <w:rPr>
          <w:sz w:val="28"/>
          <w:szCs w:val="28"/>
          <w:lang w:val="lv-LV"/>
        </w:rPr>
        <w:t>Maršruti, kuros pārvadājumus veic Dominikānas Republikas nozīmētā aviokompānija vai aviokompānijas</w:t>
      </w:r>
      <w:r>
        <w:rPr>
          <w:sz w:val="28"/>
          <w:szCs w:val="28"/>
        </w:rPr>
        <w:t>:</w:t>
      </w:r>
    </w:p>
    <w:p w14:paraId="7BDF431F">
      <w:pPr>
        <w:rPr>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1"/>
        <w:gridCol w:w="2223"/>
        <w:gridCol w:w="2174"/>
        <w:gridCol w:w="2178"/>
      </w:tblGrid>
      <w:tr w14:paraId="1FB2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tcPr>
          <w:p w14:paraId="3F1EE576">
            <w:pPr>
              <w:jc w:val="center"/>
              <w:rPr>
                <w:sz w:val="28"/>
                <w:szCs w:val="28"/>
                <w:u w:val="single"/>
                <w:lang w:val="lv-LV"/>
              </w:rPr>
            </w:pPr>
            <w:r>
              <w:rPr>
                <w:sz w:val="28"/>
                <w:szCs w:val="28"/>
                <w:u w:val="single"/>
                <w:lang w:val="lv-LV"/>
              </w:rPr>
              <w:t>No</w:t>
            </w:r>
          </w:p>
        </w:tc>
        <w:tc>
          <w:tcPr>
            <w:tcW w:w="2303" w:type="dxa"/>
            <w:shd w:val="clear" w:color="auto" w:fill="auto"/>
          </w:tcPr>
          <w:p w14:paraId="1F55BA9C">
            <w:pPr>
              <w:jc w:val="center"/>
              <w:rPr>
                <w:sz w:val="28"/>
                <w:szCs w:val="28"/>
                <w:u w:val="single"/>
              </w:rPr>
            </w:pPr>
            <w:r>
              <w:rPr>
                <w:sz w:val="28"/>
                <w:szCs w:val="28"/>
                <w:u w:val="single"/>
                <w:lang w:val="en-US"/>
              </w:rPr>
              <w:t>Starppunkti</w:t>
            </w:r>
          </w:p>
        </w:tc>
        <w:tc>
          <w:tcPr>
            <w:tcW w:w="2303" w:type="dxa"/>
            <w:shd w:val="clear" w:color="auto" w:fill="auto"/>
          </w:tcPr>
          <w:p w14:paraId="36E4A4E0">
            <w:pPr>
              <w:jc w:val="center"/>
              <w:rPr>
                <w:sz w:val="28"/>
                <w:szCs w:val="28"/>
                <w:u w:val="single"/>
                <w:lang w:val="lv-LV"/>
              </w:rPr>
            </w:pPr>
            <w:r>
              <w:rPr>
                <w:sz w:val="28"/>
                <w:szCs w:val="28"/>
                <w:u w:val="single"/>
                <w:lang w:val="lv-LV"/>
              </w:rPr>
              <w:t>Uz</w:t>
            </w:r>
          </w:p>
        </w:tc>
        <w:tc>
          <w:tcPr>
            <w:tcW w:w="2303" w:type="dxa"/>
            <w:shd w:val="clear" w:color="auto" w:fill="auto"/>
          </w:tcPr>
          <w:p w14:paraId="7C95F3AC">
            <w:pPr>
              <w:jc w:val="center"/>
              <w:rPr>
                <w:sz w:val="28"/>
                <w:szCs w:val="28"/>
                <w:u w:val="single"/>
              </w:rPr>
            </w:pPr>
            <w:r>
              <w:rPr>
                <w:sz w:val="28"/>
                <w:szCs w:val="28"/>
                <w:u w:val="single"/>
              </w:rPr>
              <w:t>P</w:t>
            </w:r>
            <w:r>
              <w:rPr>
                <w:sz w:val="28"/>
                <w:szCs w:val="28"/>
                <w:u w:val="single"/>
                <w:lang w:val="en-US"/>
              </w:rPr>
              <w:t>unkti aiz</w:t>
            </w:r>
          </w:p>
        </w:tc>
      </w:tr>
      <w:tr w14:paraId="1C2E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tcPr>
          <w:p w14:paraId="0BB2D6E6">
            <w:pPr>
              <w:jc w:val="center"/>
              <w:rPr>
                <w:sz w:val="28"/>
                <w:szCs w:val="28"/>
                <w:lang w:val="lv-LV"/>
              </w:rPr>
            </w:pPr>
            <w:r>
              <w:rPr>
                <w:sz w:val="28"/>
                <w:szCs w:val="28"/>
              </w:rPr>
              <w:t>P</w:t>
            </w:r>
            <w:r>
              <w:rPr>
                <w:sz w:val="28"/>
                <w:szCs w:val="28"/>
                <w:lang w:val="lv-LV"/>
              </w:rPr>
              <w:t>unkti</w:t>
            </w:r>
          </w:p>
          <w:p w14:paraId="66EAF072">
            <w:pPr>
              <w:jc w:val="center"/>
              <w:rPr>
                <w:sz w:val="28"/>
                <w:szCs w:val="28"/>
                <w:u w:val="single"/>
              </w:rPr>
            </w:pPr>
            <w:r>
              <w:rPr>
                <w:sz w:val="28"/>
                <w:szCs w:val="28"/>
                <w:lang w:val="lv-LV"/>
              </w:rPr>
              <w:t>Dominikānas Republikā</w:t>
            </w:r>
          </w:p>
        </w:tc>
        <w:tc>
          <w:tcPr>
            <w:tcW w:w="2303" w:type="dxa"/>
            <w:shd w:val="clear" w:color="auto" w:fill="auto"/>
          </w:tcPr>
          <w:p w14:paraId="5E173CC6">
            <w:pPr>
              <w:jc w:val="center"/>
              <w:rPr>
                <w:sz w:val="28"/>
                <w:szCs w:val="28"/>
              </w:rPr>
            </w:pPr>
          </w:p>
          <w:p w14:paraId="3C835F55">
            <w:pPr>
              <w:jc w:val="center"/>
              <w:rPr>
                <w:sz w:val="28"/>
                <w:szCs w:val="28"/>
                <w:u w:val="single"/>
              </w:rPr>
            </w:pPr>
            <w:r>
              <w:rPr>
                <w:sz w:val="28"/>
                <w:szCs w:val="28"/>
              </w:rPr>
              <w:t>T</w:t>
            </w:r>
            <w:r>
              <w:rPr>
                <w:sz w:val="28"/>
                <w:szCs w:val="28"/>
                <w:lang w:val="lv-LV"/>
              </w:rPr>
              <w:t>iks noteikti</w:t>
            </w:r>
          </w:p>
        </w:tc>
        <w:tc>
          <w:tcPr>
            <w:tcW w:w="2303" w:type="dxa"/>
            <w:shd w:val="clear" w:color="auto" w:fill="auto"/>
          </w:tcPr>
          <w:p w14:paraId="16ED0CD5">
            <w:pPr>
              <w:jc w:val="center"/>
              <w:rPr>
                <w:sz w:val="28"/>
                <w:szCs w:val="28"/>
                <w:lang w:val="lv-LV"/>
              </w:rPr>
            </w:pPr>
            <w:r>
              <w:rPr>
                <w:sz w:val="28"/>
                <w:szCs w:val="28"/>
              </w:rPr>
              <w:t>P</w:t>
            </w:r>
            <w:r>
              <w:rPr>
                <w:sz w:val="28"/>
                <w:szCs w:val="28"/>
                <w:lang w:val="lv-LV"/>
              </w:rPr>
              <w:t>unkti</w:t>
            </w:r>
          </w:p>
          <w:p w14:paraId="1F120FC3">
            <w:pPr>
              <w:jc w:val="center"/>
              <w:rPr>
                <w:sz w:val="28"/>
                <w:szCs w:val="28"/>
                <w:u w:val="single"/>
                <w:lang w:val="es-DO"/>
              </w:rPr>
            </w:pPr>
            <w:r>
              <w:rPr>
                <w:sz w:val="28"/>
                <w:szCs w:val="28"/>
              </w:rPr>
              <w:t>Latvi</w:t>
            </w:r>
            <w:r>
              <w:rPr>
                <w:sz w:val="28"/>
                <w:szCs w:val="28"/>
                <w:lang w:val="lv-LV"/>
              </w:rPr>
              <w:t>jā</w:t>
            </w:r>
          </w:p>
        </w:tc>
        <w:tc>
          <w:tcPr>
            <w:tcW w:w="2303" w:type="dxa"/>
            <w:shd w:val="clear" w:color="auto" w:fill="auto"/>
          </w:tcPr>
          <w:p w14:paraId="12F37127">
            <w:pPr>
              <w:jc w:val="center"/>
              <w:rPr>
                <w:sz w:val="28"/>
                <w:szCs w:val="28"/>
              </w:rPr>
            </w:pPr>
          </w:p>
          <w:p w14:paraId="20489952">
            <w:pPr>
              <w:jc w:val="center"/>
              <w:rPr>
                <w:sz w:val="28"/>
                <w:szCs w:val="28"/>
                <w:u w:val="single"/>
              </w:rPr>
            </w:pPr>
            <w:r>
              <w:rPr>
                <w:sz w:val="28"/>
                <w:szCs w:val="28"/>
              </w:rPr>
              <w:t>T</w:t>
            </w:r>
            <w:r>
              <w:rPr>
                <w:sz w:val="28"/>
                <w:szCs w:val="28"/>
                <w:lang w:val="lv-LV"/>
              </w:rPr>
              <w:t>iks noteikti</w:t>
            </w:r>
          </w:p>
        </w:tc>
      </w:tr>
      <w:tr w14:paraId="6C63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shd w:val="clear" w:color="auto" w:fill="auto"/>
          </w:tcPr>
          <w:p w14:paraId="441AF071">
            <w:pPr>
              <w:jc w:val="center"/>
              <w:rPr>
                <w:sz w:val="28"/>
                <w:szCs w:val="28"/>
                <w:u w:val="single"/>
              </w:rPr>
            </w:pPr>
            <w:r>
              <w:rPr>
                <w:sz w:val="28"/>
                <w:szCs w:val="28"/>
                <w:lang w:val="en-US"/>
              </w:rPr>
              <w:t>Jebkur</w:t>
            </w:r>
            <w:r>
              <w:rPr>
                <w:sz w:val="28"/>
                <w:szCs w:val="28"/>
                <w:lang w:val="lv-LV"/>
              </w:rPr>
              <w:t>i</w:t>
            </w:r>
            <w:r>
              <w:rPr>
                <w:sz w:val="28"/>
                <w:szCs w:val="28"/>
                <w:lang w:val="en-US"/>
              </w:rPr>
              <w:t xml:space="preserve"> punkt</w:t>
            </w:r>
            <w:r>
              <w:rPr>
                <w:sz w:val="28"/>
                <w:szCs w:val="28"/>
                <w:lang w:val="lv-LV"/>
              </w:rPr>
              <w:t>i</w:t>
            </w:r>
          </w:p>
        </w:tc>
        <w:tc>
          <w:tcPr>
            <w:tcW w:w="2303" w:type="dxa"/>
            <w:shd w:val="clear" w:color="auto" w:fill="auto"/>
          </w:tcPr>
          <w:p w14:paraId="5886F0A6">
            <w:pPr>
              <w:jc w:val="center"/>
              <w:rPr>
                <w:sz w:val="28"/>
                <w:szCs w:val="28"/>
                <w:u w:val="single"/>
              </w:rPr>
            </w:pPr>
          </w:p>
        </w:tc>
        <w:tc>
          <w:tcPr>
            <w:tcW w:w="2303" w:type="dxa"/>
            <w:shd w:val="clear" w:color="auto" w:fill="auto"/>
          </w:tcPr>
          <w:p w14:paraId="4BCAE2BA">
            <w:pPr>
              <w:jc w:val="center"/>
              <w:rPr>
                <w:sz w:val="28"/>
                <w:szCs w:val="28"/>
                <w:u w:val="single"/>
              </w:rPr>
            </w:pPr>
            <w:r>
              <w:rPr>
                <w:sz w:val="28"/>
                <w:szCs w:val="28"/>
                <w:lang w:val="en-US"/>
              </w:rPr>
              <w:t>Jebkur</w:t>
            </w:r>
            <w:r>
              <w:rPr>
                <w:sz w:val="28"/>
                <w:szCs w:val="28"/>
                <w:lang w:val="lv-LV"/>
              </w:rPr>
              <w:t>i</w:t>
            </w:r>
            <w:r>
              <w:rPr>
                <w:sz w:val="28"/>
                <w:szCs w:val="28"/>
                <w:lang w:val="en-US"/>
              </w:rPr>
              <w:t xml:space="preserve"> punkt</w:t>
            </w:r>
            <w:r>
              <w:rPr>
                <w:sz w:val="28"/>
                <w:szCs w:val="28"/>
                <w:lang w:val="lv-LV"/>
              </w:rPr>
              <w:t>i</w:t>
            </w:r>
          </w:p>
        </w:tc>
        <w:tc>
          <w:tcPr>
            <w:tcW w:w="2303" w:type="dxa"/>
            <w:shd w:val="clear" w:color="auto" w:fill="auto"/>
          </w:tcPr>
          <w:p w14:paraId="4168CBEB">
            <w:pPr>
              <w:jc w:val="center"/>
              <w:rPr>
                <w:sz w:val="28"/>
                <w:szCs w:val="28"/>
                <w:u w:val="single"/>
              </w:rPr>
            </w:pPr>
          </w:p>
        </w:tc>
      </w:tr>
    </w:tbl>
    <w:p w14:paraId="4A0CB240">
      <w:pPr>
        <w:rPr>
          <w:sz w:val="28"/>
          <w:szCs w:val="28"/>
        </w:rPr>
      </w:pPr>
    </w:p>
    <w:p w14:paraId="641F1073">
      <w:pPr>
        <w:jc w:val="both"/>
        <w:rPr>
          <w:sz w:val="28"/>
          <w:szCs w:val="28"/>
        </w:rPr>
      </w:pPr>
    </w:p>
    <w:p w14:paraId="16C6E565">
      <w:pPr>
        <w:numPr>
          <w:ilvl w:val="0"/>
          <w:numId w:val="23"/>
        </w:numPr>
        <w:jc w:val="both"/>
        <w:rPr>
          <w:sz w:val="28"/>
          <w:szCs w:val="28"/>
          <w:lang w:val="lv-LV"/>
        </w:rPr>
      </w:pPr>
      <w:r>
        <w:rPr>
          <w:sz w:val="28"/>
          <w:szCs w:val="28"/>
          <w:lang w:val="lv-LV"/>
        </w:rPr>
        <w:t xml:space="preserve">Piektās brīvības satiksmes tiesības starppunktos vai punktos aiz </w:t>
      </w:r>
      <w:r>
        <w:rPr>
          <w:sz w:val="28"/>
          <w:szCs w:val="28"/>
          <w:lang w:val="en-US"/>
        </w:rPr>
        <w:t xml:space="preserve">otras </w:t>
      </w:r>
      <w:r>
        <w:rPr>
          <w:sz w:val="28"/>
          <w:szCs w:val="28"/>
          <w:lang w:val="lv-LV"/>
        </w:rPr>
        <w:t>Līgumslēdzēj</w:t>
      </w:r>
      <w:r>
        <w:rPr>
          <w:sz w:val="28"/>
          <w:szCs w:val="28"/>
          <w:lang w:val="en-US"/>
        </w:rPr>
        <w:t>as</w:t>
      </w:r>
      <w:r>
        <w:rPr>
          <w:sz w:val="28"/>
          <w:szCs w:val="28"/>
          <w:lang w:val="lv-LV"/>
        </w:rPr>
        <w:t xml:space="preserve"> Pu</w:t>
      </w:r>
      <w:r>
        <w:rPr>
          <w:sz w:val="28"/>
          <w:szCs w:val="28"/>
          <w:lang w:val="en-US"/>
        </w:rPr>
        <w:t>ses</w:t>
      </w:r>
      <w:r>
        <w:rPr>
          <w:sz w:val="28"/>
          <w:szCs w:val="28"/>
          <w:lang w:val="lv-LV"/>
        </w:rPr>
        <w:t xml:space="preserve"> </w:t>
      </w:r>
      <w:r>
        <w:rPr>
          <w:sz w:val="28"/>
          <w:szCs w:val="28"/>
          <w:lang w:val="en-US"/>
        </w:rPr>
        <w:t xml:space="preserve">teritorijas </w:t>
      </w:r>
      <w:r>
        <w:rPr>
          <w:sz w:val="28"/>
          <w:szCs w:val="28"/>
          <w:lang w:val="lv-LV"/>
        </w:rPr>
        <w:t>var tikt izmantotas</w:t>
      </w:r>
      <w:r>
        <w:rPr>
          <w:sz w:val="28"/>
          <w:szCs w:val="28"/>
          <w:lang w:val="en-US"/>
        </w:rPr>
        <w:t xml:space="preserve"> tikai tad</w:t>
      </w:r>
      <w:r>
        <w:rPr>
          <w:sz w:val="28"/>
          <w:szCs w:val="28"/>
          <w:lang w:val="lv-LV"/>
        </w:rPr>
        <w:t>, ja par to panākta vienošanās starp abu Līgumslēdzēju Pušu aviācijas institūcijām</w:t>
      </w:r>
    </w:p>
    <w:p w14:paraId="675B1075">
      <w:pPr>
        <w:jc w:val="both"/>
        <w:rPr>
          <w:sz w:val="28"/>
          <w:szCs w:val="28"/>
        </w:rPr>
      </w:pPr>
    </w:p>
    <w:p w14:paraId="2B933E42">
      <w:pPr>
        <w:numPr>
          <w:ilvl w:val="0"/>
          <w:numId w:val="23"/>
        </w:numPr>
        <w:jc w:val="both"/>
        <w:rPr>
          <w:sz w:val="28"/>
          <w:szCs w:val="28"/>
          <w:lang w:val="lv-LV"/>
        </w:rPr>
      </w:pPr>
      <w:r>
        <w:rPr>
          <w:sz w:val="28"/>
          <w:szCs w:val="28"/>
          <w:lang w:val="lv-LV"/>
        </w:rPr>
        <w:t xml:space="preserve">Septītās brīvības satiksmes tiesības Līgumslēdzēju Pušu aviokompānijām ir atļautas abpusēji, veicot tikai un vienīgi regulāros un neregulāros kravu pārvadājumus ar vienādām iespējām, bez ierobežojumiem. </w:t>
      </w:r>
    </w:p>
    <w:p w14:paraId="4AC83714">
      <w:pPr>
        <w:jc w:val="both"/>
        <w:rPr>
          <w:sz w:val="28"/>
          <w:szCs w:val="28"/>
          <w:lang w:val="lv-LV"/>
        </w:rPr>
      </w:pPr>
    </w:p>
    <w:p w14:paraId="16C86649">
      <w:pPr>
        <w:jc w:val="both"/>
        <w:rPr>
          <w:sz w:val="28"/>
          <w:szCs w:val="28"/>
          <w:lang w:val="lv-LV"/>
        </w:rPr>
      </w:pPr>
    </w:p>
    <w:p w14:paraId="2E686714">
      <w:pPr>
        <w:jc w:val="both"/>
        <w:rPr>
          <w:sz w:val="28"/>
          <w:szCs w:val="28"/>
          <w:lang w:val="lv-LV"/>
        </w:rPr>
      </w:pPr>
    </w:p>
    <w:p w14:paraId="3ECD03E8">
      <w:pPr>
        <w:jc w:val="both"/>
        <w:rPr>
          <w:sz w:val="28"/>
          <w:szCs w:val="28"/>
          <w:lang w:val="lv-LV"/>
        </w:rPr>
      </w:pPr>
    </w:p>
    <w:p w14:paraId="7DF5D094">
      <w:pPr>
        <w:jc w:val="both"/>
        <w:rPr>
          <w:sz w:val="28"/>
          <w:szCs w:val="28"/>
          <w:lang w:val="en-US"/>
        </w:rPr>
      </w:pPr>
    </w:p>
    <w:p w14:paraId="5A4FC78F">
      <w:pPr>
        <w:jc w:val="both"/>
        <w:rPr>
          <w:sz w:val="28"/>
          <w:szCs w:val="28"/>
          <w:lang w:val="en-US"/>
        </w:rPr>
      </w:pPr>
      <w:r>
        <w:rPr>
          <w:sz w:val="28"/>
          <w:szCs w:val="28"/>
          <w:lang w:val="en-US"/>
        </w:rPr>
        <w:t xml:space="preserve">5. </w:t>
      </w:r>
      <w:r>
        <w:rPr>
          <w:sz w:val="28"/>
          <w:szCs w:val="28"/>
          <w:lang w:val="lv-LV"/>
        </w:rPr>
        <w:t>K</w:t>
      </w:r>
      <w:r>
        <w:rPr>
          <w:sz w:val="28"/>
          <w:szCs w:val="28"/>
          <w:lang w:val="en-US"/>
        </w:rPr>
        <w:t>odu koplietošana</w:t>
      </w:r>
    </w:p>
    <w:p w14:paraId="41A79449">
      <w:pPr>
        <w:rPr>
          <w:sz w:val="28"/>
          <w:szCs w:val="28"/>
          <w:lang w:val="en-US"/>
        </w:rPr>
      </w:pPr>
    </w:p>
    <w:p w14:paraId="54F09E78">
      <w:pPr>
        <w:jc w:val="both"/>
        <w:rPr>
          <w:sz w:val="28"/>
          <w:szCs w:val="28"/>
          <w:lang w:val="en-US"/>
        </w:rPr>
      </w:pPr>
      <w:r>
        <w:rPr>
          <w:sz w:val="28"/>
          <w:szCs w:val="28"/>
          <w:lang w:val="en-US"/>
        </w:rPr>
        <w:t xml:space="preserve">Apkalpojot vai piedāvājot pilnvarotos pakalpojumus noteiktajos maršrutos, jebkura vienas </w:t>
      </w:r>
      <w:r>
        <w:rPr>
          <w:sz w:val="28"/>
          <w:szCs w:val="28"/>
          <w:lang w:val="lv-LV"/>
        </w:rPr>
        <w:t>Līgumslēdzējas P</w:t>
      </w:r>
      <w:r>
        <w:rPr>
          <w:sz w:val="28"/>
          <w:szCs w:val="28"/>
          <w:lang w:val="en-US"/>
        </w:rPr>
        <w:t>uses nozīmēta aviokompānija var slēgt kodu koplietošanas vienošanās ar</w:t>
      </w:r>
    </w:p>
    <w:p w14:paraId="2DFC354A">
      <w:pPr>
        <w:jc w:val="both"/>
        <w:rPr>
          <w:sz w:val="28"/>
          <w:szCs w:val="28"/>
          <w:lang w:val="en-US"/>
        </w:rPr>
      </w:pPr>
    </w:p>
    <w:p w14:paraId="3F952D9A">
      <w:pPr>
        <w:jc w:val="both"/>
        <w:rPr>
          <w:sz w:val="28"/>
          <w:szCs w:val="28"/>
          <w:lang w:val="en-US"/>
        </w:rPr>
      </w:pPr>
      <w:r>
        <w:rPr>
          <w:sz w:val="28"/>
          <w:szCs w:val="28"/>
          <w:lang w:val="en-US"/>
        </w:rPr>
        <w:t xml:space="preserve">- tās pašas </w:t>
      </w:r>
      <w:r>
        <w:rPr>
          <w:sz w:val="28"/>
          <w:szCs w:val="28"/>
          <w:lang w:val="lv-LV"/>
        </w:rPr>
        <w:t>Līgumslēdzējas P</w:t>
      </w:r>
      <w:r>
        <w:rPr>
          <w:sz w:val="28"/>
          <w:szCs w:val="28"/>
          <w:lang w:val="en-US"/>
        </w:rPr>
        <w:t>uses aviokompāniju vai aviokompānijām,</w:t>
      </w:r>
    </w:p>
    <w:p w14:paraId="59033EFE">
      <w:pPr>
        <w:jc w:val="both"/>
        <w:rPr>
          <w:sz w:val="28"/>
          <w:szCs w:val="28"/>
          <w:lang w:val="en-US"/>
        </w:rPr>
      </w:pPr>
    </w:p>
    <w:p w14:paraId="6C946C24">
      <w:pPr>
        <w:pStyle w:val="18"/>
        <w:rPr>
          <w:rFonts w:eastAsia="&amp;quot"/>
          <w:sz w:val="28"/>
          <w:szCs w:val="28"/>
          <w:lang w:val="lv"/>
        </w:rPr>
      </w:pPr>
      <w:r>
        <w:rPr>
          <w:rFonts w:eastAsia="&amp;quot"/>
          <w:sz w:val="28"/>
          <w:szCs w:val="28"/>
          <w:lang w:val="lv"/>
        </w:rPr>
        <w:t xml:space="preserve">- </w:t>
      </w:r>
      <w:r>
        <w:rPr>
          <w:rFonts w:eastAsia="&amp;quot"/>
          <w:sz w:val="28"/>
          <w:szCs w:val="28"/>
          <w:lang w:val="en-US"/>
        </w:rPr>
        <w:t xml:space="preserve"> otr</w:t>
      </w:r>
      <w:r>
        <w:rPr>
          <w:sz w:val="28"/>
          <w:szCs w:val="28"/>
          <w:lang w:val="en-US"/>
        </w:rPr>
        <w:t xml:space="preserve">as </w:t>
      </w:r>
      <w:r>
        <w:rPr>
          <w:sz w:val="28"/>
          <w:szCs w:val="28"/>
          <w:lang w:val="lv-LV"/>
        </w:rPr>
        <w:t>Līgumslēdzējas P</w:t>
      </w:r>
      <w:r>
        <w:rPr>
          <w:sz w:val="28"/>
          <w:szCs w:val="28"/>
          <w:lang w:val="en-US"/>
        </w:rPr>
        <w:t>uses aviokompāniju vai aviokompānijām, vai</w:t>
      </w:r>
    </w:p>
    <w:p w14:paraId="15058110">
      <w:pPr>
        <w:pStyle w:val="18"/>
        <w:ind w:firstLine="464" w:firstLineChars="166"/>
        <w:rPr>
          <w:rFonts w:eastAsia="&amp;quot"/>
          <w:sz w:val="28"/>
          <w:szCs w:val="28"/>
          <w:lang w:val="lv"/>
        </w:rPr>
      </w:pPr>
    </w:p>
    <w:p w14:paraId="0F351084">
      <w:pPr>
        <w:pStyle w:val="18"/>
        <w:ind w:left="17" w:hanging="16" w:hangingChars="6"/>
        <w:jc w:val="both"/>
        <w:rPr>
          <w:rFonts w:eastAsia="&amp;quot"/>
          <w:sz w:val="28"/>
          <w:szCs w:val="28"/>
          <w:lang w:val="lv"/>
        </w:rPr>
      </w:pPr>
      <w:r>
        <w:rPr>
          <w:rFonts w:eastAsia="&amp;quot"/>
          <w:sz w:val="28"/>
          <w:szCs w:val="28"/>
          <w:lang w:val="lv"/>
        </w:rPr>
        <w:t>- trešās valst</w:t>
      </w:r>
      <w:r>
        <w:rPr>
          <w:sz w:val="28"/>
          <w:szCs w:val="28"/>
          <w:lang w:val="lv"/>
        </w:rPr>
        <w:t xml:space="preserve">s aviokompāniju vai aviokompānijām ar noteikumu, ka šāda trešā valsts pilnvaro vai atļauj līdzvērtīgas vienošanās starp otras </w:t>
      </w:r>
      <w:r>
        <w:rPr>
          <w:sz w:val="28"/>
          <w:szCs w:val="28"/>
          <w:lang w:val="lv-LV"/>
        </w:rPr>
        <w:t>Līgumslēdzējas P</w:t>
      </w:r>
      <w:r>
        <w:rPr>
          <w:sz w:val="28"/>
          <w:szCs w:val="28"/>
          <w:lang w:val="lv"/>
        </w:rPr>
        <w:t>uses aviokompānijām un citām aviokompānijām par pakalpojumiem uz šādu trešo valsti, no tās un caur to,</w:t>
      </w:r>
    </w:p>
    <w:p w14:paraId="01C7594B">
      <w:pPr>
        <w:pStyle w:val="18"/>
        <w:jc w:val="both"/>
        <w:rPr>
          <w:rFonts w:eastAsia="&amp;quot"/>
          <w:sz w:val="28"/>
          <w:szCs w:val="28"/>
          <w:lang w:val="lv"/>
        </w:rPr>
      </w:pPr>
    </w:p>
    <w:p w14:paraId="57B954B5">
      <w:pPr>
        <w:pStyle w:val="18"/>
        <w:jc w:val="both"/>
        <w:rPr>
          <w:rFonts w:eastAsia="&amp;quot"/>
          <w:sz w:val="28"/>
          <w:szCs w:val="28"/>
          <w:lang w:val="lv"/>
        </w:rPr>
      </w:pPr>
      <w:r>
        <w:rPr>
          <w:rFonts w:eastAsia="&amp;quot"/>
          <w:sz w:val="28"/>
          <w:szCs w:val="28"/>
          <w:lang w:val="lv"/>
        </w:rPr>
        <w:t>ar noteikumu, ka visām aviokompānijām, kas noslēdz šādās vienošanās</w:t>
      </w:r>
    </w:p>
    <w:p w14:paraId="7BF38203">
      <w:pPr>
        <w:pStyle w:val="18"/>
        <w:jc w:val="both"/>
        <w:rPr>
          <w:rFonts w:eastAsia="&amp;quot"/>
          <w:sz w:val="28"/>
          <w:szCs w:val="28"/>
          <w:lang w:val="lv"/>
        </w:rPr>
      </w:pPr>
    </w:p>
    <w:p w14:paraId="47CFB143">
      <w:pPr>
        <w:pStyle w:val="18"/>
        <w:jc w:val="both"/>
        <w:rPr>
          <w:rFonts w:eastAsia="&amp;quot"/>
          <w:sz w:val="28"/>
          <w:szCs w:val="28"/>
          <w:lang w:val="lv"/>
        </w:rPr>
      </w:pPr>
      <w:r>
        <w:rPr>
          <w:rFonts w:eastAsia="&amp;quot"/>
          <w:sz w:val="28"/>
          <w:szCs w:val="28"/>
          <w:lang w:val="lv"/>
        </w:rPr>
        <w:t xml:space="preserve">- </w:t>
      </w:r>
      <w:r>
        <w:rPr>
          <w:rFonts w:eastAsia="&amp;quot"/>
          <w:sz w:val="28"/>
          <w:szCs w:val="28"/>
          <w:lang w:val="en-US"/>
        </w:rPr>
        <w:t>ir atbilstošas pilnvaras darboties attiecīgajos maršrutos un segmentos, un</w:t>
      </w:r>
    </w:p>
    <w:p w14:paraId="05D04111">
      <w:pPr>
        <w:pStyle w:val="18"/>
        <w:ind w:left="633" w:leftChars="199" w:hanging="235" w:hangingChars="84"/>
        <w:jc w:val="both"/>
        <w:rPr>
          <w:rFonts w:eastAsia="&amp;quot"/>
          <w:sz w:val="28"/>
          <w:szCs w:val="28"/>
          <w:lang w:val="lv"/>
        </w:rPr>
      </w:pPr>
    </w:p>
    <w:p w14:paraId="215CE7F8">
      <w:pPr>
        <w:pStyle w:val="18"/>
        <w:jc w:val="both"/>
        <w:rPr>
          <w:rFonts w:eastAsia="&amp;quot"/>
          <w:sz w:val="28"/>
          <w:szCs w:val="28"/>
          <w:lang w:val="lv"/>
        </w:rPr>
      </w:pPr>
      <w:r>
        <w:rPr>
          <w:rFonts w:eastAsia="&amp;quot"/>
          <w:sz w:val="28"/>
          <w:szCs w:val="28"/>
          <w:lang w:val="lv"/>
        </w:rPr>
        <w:t>-  attiecībā uz jebkuru biļeti, ko tā vai tās pārdod, pārdošanas vietā pircējam skaidri norāda, kura aviokompānija faktiski darbosies katrā pakalpojuma sektorā un ar kuru aviokompāniju vai aviokompānijām pircējs noslēdz līgumattiecības.</w:t>
      </w:r>
    </w:p>
    <w:p w14:paraId="043BD0D1">
      <w:pPr>
        <w:rPr>
          <w:sz w:val="28"/>
          <w:szCs w:val="28"/>
          <w:lang w:val="lv"/>
        </w:rPr>
      </w:pPr>
    </w:p>
    <w:p w14:paraId="05C68C7D">
      <w:pPr>
        <w:jc w:val="both"/>
        <w:rPr>
          <w:rFonts w:eastAsia="&amp;quot"/>
          <w:color w:val="201F1E"/>
          <w:sz w:val="28"/>
          <w:szCs w:val="28"/>
          <w:lang w:val="lv"/>
        </w:rPr>
      </w:pPr>
      <w:r>
        <w:rPr>
          <w:rFonts w:eastAsia="&amp;quot"/>
          <w:spacing w:val="2"/>
          <w:sz w:val="28"/>
          <w:szCs w:val="28"/>
          <w:lang w:val="lv"/>
        </w:rPr>
        <w:t xml:space="preserve">Abas </w:t>
      </w:r>
      <w:r>
        <w:rPr>
          <w:sz w:val="28"/>
          <w:szCs w:val="28"/>
          <w:lang w:val="lv-LV"/>
        </w:rPr>
        <w:t xml:space="preserve">Līgumslēdzējas </w:t>
      </w:r>
      <w:r>
        <w:rPr>
          <w:rFonts w:eastAsia="&amp;quot"/>
          <w:spacing w:val="2"/>
          <w:sz w:val="28"/>
          <w:szCs w:val="28"/>
          <w:lang w:val="lv-LV"/>
        </w:rPr>
        <w:t>P</w:t>
      </w:r>
      <w:r>
        <w:rPr>
          <w:rFonts w:eastAsia="&amp;quot"/>
          <w:spacing w:val="2"/>
          <w:sz w:val="28"/>
          <w:szCs w:val="28"/>
          <w:lang w:val="lv"/>
        </w:rPr>
        <w:t xml:space="preserve">uses piekrīt, ka tirdzniecības pārvadātāja kodu </w:t>
      </w:r>
      <w:r>
        <w:rPr>
          <w:sz w:val="28"/>
          <w:szCs w:val="28"/>
          <w:lang w:val="lv"/>
        </w:rPr>
        <w:t xml:space="preserve">koplietošanas </w:t>
      </w:r>
      <w:r>
        <w:rPr>
          <w:rFonts w:eastAsia="&amp;quot"/>
          <w:spacing w:val="2"/>
          <w:sz w:val="28"/>
          <w:szCs w:val="28"/>
          <w:lang w:val="lv"/>
        </w:rPr>
        <w:t xml:space="preserve">pakalpojumi nav jāatskaita no </w:t>
      </w:r>
      <w:r>
        <w:rPr>
          <w:sz w:val="28"/>
          <w:szCs w:val="28"/>
          <w:lang w:val="lv"/>
        </w:rPr>
        <w:t>divpusējās vienošanās</w:t>
      </w:r>
      <w:r>
        <w:rPr>
          <w:rFonts w:eastAsia="&amp;quot"/>
          <w:spacing w:val="2"/>
          <w:sz w:val="28"/>
          <w:szCs w:val="28"/>
          <w:lang w:val="lv"/>
        </w:rPr>
        <w:t xml:space="preserve"> </w:t>
      </w:r>
      <w:r>
        <w:rPr>
          <w:sz w:val="28"/>
          <w:szCs w:val="28"/>
          <w:lang w:val="lv"/>
        </w:rPr>
        <w:t>lidojumu biežuma</w:t>
      </w:r>
      <w:r>
        <w:rPr>
          <w:rFonts w:eastAsia="&amp;quot"/>
          <w:spacing w:val="2"/>
          <w:sz w:val="28"/>
          <w:szCs w:val="28"/>
          <w:lang w:val="lv"/>
        </w:rPr>
        <w:t xml:space="preserve"> tiesībām.</w:t>
      </w:r>
    </w:p>
    <w:p w14:paraId="2D08517B">
      <w:pPr>
        <w:pStyle w:val="3"/>
        <w:rPr>
          <w:sz w:val="28"/>
          <w:szCs w:val="28"/>
          <w:lang w:val="lv"/>
        </w:rPr>
      </w:pPr>
    </w:p>
    <w:sectPr>
      <w:headerReference r:id="rId5" w:type="first"/>
      <w:footerReference r:id="rId7" w:type="first"/>
      <w:headerReference r:id="rId3" w:type="default"/>
      <w:footerReference r:id="rId6" w:type="default"/>
      <w:headerReference r:id="rId4" w:type="even"/>
      <w:pgSz w:w="11906" w:h="16838"/>
      <w:pgMar w:top="1017" w:right="1605" w:bottom="1134" w:left="1701"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BA"/>
    <w:family w:val="swiss"/>
    <w:pitch w:val="default"/>
    <w:sig w:usb0="E1002EFF" w:usb1="C000605B" w:usb2="00000029" w:usb3="00000000" w:csb0="200101FF" w:csb1="20280000"/>
  </w:font>
  <w:font w:name="Segoe UI">
    <w:panose1 w:val="020B0502040204020203"/>
    <w:charset w:val="BA"/>
    <w:family w:val="swiss"/>
    <w:pitch w:val="default"/>
    <w:sig w:usb0="E4002EFF" w:usb1="C000E47F" w:usb2="00000009" w:usb3="00000000" w:csb0="200001FF" w:csb1="00000000"/>
  </w:font>
  <w:font w:name="&amp;quot">
    <w:altName w:val="Segoe Print"/>
    <w:panose1 w:val="00000000000000000000"/>
    <w:charset w:val="00"/>
    <w:family w:val="auto"/>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4805085"/>
      <w:showingPlcHdr/>
      <w:docPartObj>
        <w:docPartGallery w:val="autotext"/>
      </w:docPartObj>
    </w:sdtPr>
    <w:sdtContent>
      <w:p w14:paraId="6F984082">
        <w:pPr>
          <w:pStyle w:val="15"/>
          <w:jc w:val="center"/>
        </w:pPr>
        <w:r>
          <w:rPr>
            <w:lang w:val="lv-LV"/>
          </w:rPr>
          <w:t xml:space="preserve">     </w:t>
        </w:r>
      </w:p>
    </w:sdtContent>
  </w:sdt>
  <w:p w14:paraId="2F1874B9">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6AD3">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DE86ACF">
                          <w:pPr>
                            <w:pStyle w:val="15"/>
                          </w:pPr>
                        </w:p>
                      </w:txbxContent>
                    </wps:txbx>
                    <wps:bodyPr vert="horz" wrap="none" lIns="0" tIns="0" rIns="0" bIns="0" anchor="t" anchorCtr="0">
                      <a:spAutoFit/>
                    </wps:bodyPr>
                  </wps:wsp>
                </a:graphicData>
              </a:graphic>
            </wp:anchor>
          </w:drawing>
        </mc:Choice>
        <mc:Fallback>
          <w:pict>
            <v:shape id="Text Box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zUs9QdABAAC6AwAADgAAAAAAAAABACAAAAAeAQAAZHJz&#10;L2Uyb0RvYy54bWxQSwUGAAAAAAYABgBZAQAAYAUAAAAA&#10;">
              <v:fill on="f" focussize="0,0"/>
              <v:stroke on="f"/>
              <v:imagedata o:title=""/>
              <o:lock v:ext="edit" aspectratio="f"/>
              <v:textbox inset="0mm,0mm,0mm,0mm" style="mso-fit-shape-to-text:t;">
                <w:txbxContent>
                  <w:p w14:paraId="2DE86ACF">
                    <w:pPr>
                      <w:pStyle w:val="15"/>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1C08D">
    <w:pPr>
      <w:pStyle w:val="16"/>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52D65">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11252D65">
                    <w:pPr>
                      <w:pStyle w:val="16"/>
                    </w:pPr>
                    <w:r>
                      <w:fldChar w:fldCharType="begin"/>
                    </w:r>
                    <w:r>
                      <w:instrText xml:space="preserve"> PAGE  \* MERGEFORMAT </w:instrText>
                    </w:r>
                    <w:r>
                      <w:fldChar w:fldCharType="separate"/>
                    </w:r>
                    <w:r>
                      <w:t>2</w:t>
                    </w:r>
                    <w:r>
                      <w:fldChar w:fldCharType="end"/>
                    </w:r>
                  </w:p>
                </w:txbxContent>
              </v:textbox>
            </v:shape>
          </w:pict>
        </mc:Fallback>
      </mc:AlternateContent>
    </w:r>
  </w:p>
  <w:p w14:paraId="70549E23">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137B">
    <w:pPr>
      <w:pStyle w:val="16"/>
      <w:framePr w:wrap="around" w:vAnchor="margin" w:hAnchor="text" w:xAlign="center" w:y="1"/>
      <w:rPr>
        <w:rStyle w:val="19"/>
      </w:rPr>
    </w:pPr>
    <w:r>
      <w:fldChar w:fldCharType="begin"/>
    </w:r>
    <w:r>
      <w:rPr>
        <w:rStyle w:val="19"/>
      </w:rPr>
      <w:instrText xml:space="preserve">PAGE  </w:instrText>
    </w:r>
    <w:r>
      <w:fldChar w:fldCharType="end"/>
    </w:r>
  </w:p>
  <w:p w14:paraId="0A8E431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154DD">
    <w:pPr>
      <w:pStyle w:val="16"/>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5071F">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14:paraId="7F85071F">
                    <w:pPr>
                      <w:pStyle w:val="16"/>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7D9F5"/>
    <w:multiLevelType w:val="singleLevel"/>
    <w:tmpl w:val="8D97D9F5"/>
    <w:lvl w:ilvl="0" w:tentative="0">
      <w:start w:val="1"/>
      <w:numFmt w:val="decimal"/>
      <w:suff w:val="space"/>
      <w:lvlText w:val="%1."/>
      <w:lvlJc w:val="left"/>
    </w:lvl>
  </w:abstractNum>
  <w:abstractNum w:abstractNumId="1">
    <w:nsid w:val="99669C8D"/>
    <w:multiLevelType w:val="singleLevel"/>
    <w:tmpl w:val="99669C8D"/>
    <w:lvl w:ilvl="0" w:tentative="0">
      <w:start w:val="1"/>
      <w:numFmt w:val="lowerLetter"/>
      <w:suff w:val="space"/>
      <w:lvlText w:val="%1)"/>
      <w:lvlJc w:val="left"/>
      <w:pPr>
        <w:ind w:left="420"/>
      </w:pPr>
    </w:lvl>
  </w:abstractNum>
  <w:abstractNum w:abstractNumId="2">
    <w:nsid w:val="A59E3728"/>
    <w:multiLevelType w:val="singleLevel"/>
    <w:tmpl w:val="A59E3728"/>
    <w:lvl w:ilvl="0" w:tentative="0">
      <w:start w:val="1"/>
      <w:numFmt w:val="decimal"/>
      <w:suff w:val="space"/>
      <w:lvlText w:val="%1."/>
      <w:lvlJc w:val="left"/>
    </w:lvl>
  </w:abstractNum>
  <w:abstractNum w:abstractNumId="3">
    <w:nsid w:val="A82E9617"/>
    <w:multiLevelType w:val="singleLevel"/>
    <w:tmpl w:val="A82E9617"/>
    <w:lvl w:ilvl="0" w:tentative="0">
      <w:start w:val="1"/>
      <w:numFmt w:val="decimal"/>
      <w:lvlText w:val="%1."/>
      <w:lvlJc w:val="left"/>
    </w:lvl>
  </w:abstractNum>
  <w:abstractNum w:abstractNumId="4">
    <w:nsid w:val="A8C88412"/>
    <w:multiLevelType w:val="singleLevel"/>
    <w:tmpl w:val="A8C88412"/>
    <w:lvl w:ilvl="0" w:tentative="0">
      <w:start w:val="1"/>
      <w:numFmt w:val="lowerLetter"/>
      <w:suff w:val="space"/>
      <w:lvlText w:val="%1)"/>
      <w:lvlJc w:val="left"/>
      <w:pPr>
        <w:ind w:left="840"/>
      </w:pPr>
    </w:lvl>
  </w:abstractNum>
  <w:abstractNum w:abstractNumId="5">
    <w:nsid w:val="A9E13BF9"/>
    <w:multiLevelType w:val="singleLevel"/>
    <w:tmpl w:val="A9E13BF9"/>
    <w:lvl w:ilvl="0" w:tentative="0">
      <w:start w:val="1"/>
      <w:numFmt w:val="lowerLetter"/>
      <w:suff w:val="space"/>
      <w:lvlText w:val="%1)"/>
      <w:lvlJc w:val="left"/>
    </w:lvl>
  </w:abstractNum>
  <w:abstractNum w:abstractNumId="6">
    <w:nsid w:val="B021CCD0"/>
    <w:multiLevelType w:val="singleLevel"/>
    <w:tmpl w:val="B021CCD0"/>
    <w:lvl w:ilvl="0" w:tentative="0">
      <w:start w:val="1"/>
      <w:numFmt w:val="lowerLetter"/>
      <w:suff w:val="space"/>
      <w:lvlText w:val="%1)"/>
      <w:lvlJc w:val="left"/>
    </w:lvl>
  </w:abstractNum>
  <w:abstractNum w:abstractNumId="7">
    <w:nsid w:val="B77414BF"/>
    <w:multiLevelType w:val="singleLevel"/>
    <w:tmpl w:val="B77414BF"/>
    <w:lvl w:ilvl="0" w:tentative="0">
      <w:start w:val="1"/>
      <w:numFmt w:val="decimal"/>
      <w:suff w:val="space"/>
      <w:lvlText w:val="%1."/>
      <w:lvlJc w:val="left"/>
    </w:lvl>
  </w:abstractNum>
  <w:abstractNum w:abstractNumId="8">
    <w:nsid w:val="BAD5FF0E"/>
    <w:multiLevelType w:val="singleLevel"/>
    <w:tmpl w:val="BAD5FF0E"/>
    <w:lvl w:ilvl="0" w:tentative="0">
      <w:start w:val="1"/>
      <w:numFmt w:val="decimal"/>
      <w:suff w:val="space"/>
      <w:lvlText w:val="%1."/>
      <w:lvlJc w:val="left"/>
    </w:lvl>
  </w:abstractNum>
  <w:abstractNum w:abstractNumId="9">
    <w:nsid w:val="CF16899D"/>
    <w:multiLevelType w:val="singleLevel"/>
    <w:tmpl w:val="CF16899D"/>
    <w:lvl w:ilvl="0" w:tentative="0">
      <w:start w:val="1"/>
      <w:numFmt w:val="decimal"/>
      <w:suff w:val="space"/>
      <w:lvlText w:val="%1."/>
      <w:lvlJc w:val="left"/>
    </w:lvl>
  </w:abstractNum>
  <w:abstractNum w:abstractNumId="10">
    <w:nsid w:val="F94DF514"/>
    <w:multiLevelType w:val="singleLevel"/>
    <w:tmpl w:val="F94DF514"/>
    <w:lvl w:ilvl="0" w:tentative="0">
      <w:start w:val="2"/>
      <w:numFmt w:val="decimal"/>
      <w:suff w:val="space"/>
      <w:lvlText w:val="%1."/>
      <w:lvlJc w:val="left"/>
      <w:pPr>
        <w:ind w:left="420"/>
      </w:pPr>
    </w:lvl>
  </w:abstractNum>
  <w:abstractNum w:abstractNumId="11">
    <w:nsid w:val="00000002"/>
    <w:multiLevelType w:val="singleLevel"/>
    <w:tmpl w:val="00000002"/>
    <w:lvl w:ilvl="0" w:tentative="0">
      <w:start w:val="3"/>
      <w:numFmt w:val="decimal"/>
      <w:suff w:val="space"/>
      <w:lvlText w:val="%1."/>
      <w:lvlJc w:val="left"/>
      <w:pPr>
        <w:ind w:left="420"/>
      </w:pPr>
    </w:lvl>
  </w:abstractNum>
  <w:abstractNum w:abstractNumId="12">
    <w:nsid w:val="00164A96"/>
    <w:multiLevelType w:val="singleLevel"/>
    <w:tmpl w:val="00164A96"/>
    <w:lvl w:ilvl="0" w:tentative="0">
      <w:start w:val="1"/>
      <w:numFmt w:val="lowerLetter"/>
      <w:suff w:val="space"/>
      <w:lvlText w:val="%1)"/>
      <w:lvlJc w:val="left"/>
    </w:lvl>
  </w:abstractNum>
  <w:abstractNum w:abstractNumId="13">
    <w:nsid w:val="005BBCDE"/>
    <w:multiLevelType w:val="singleLevel"/>
    <w:tmpl w:val="005BBCDE"/>
    <w:lvl w:ilvl="0" w:tentative="0">
      <w:start w:val="1"/>
      <w:numFmt w:val="lowerLetter"/>
      <w:suff w:val="space"/>
      <w:lvlText w:val="%1)"/>
      <w:lvlJc w:val="left"/>
    </w:lvl>
  </w:abstractNum>
  <w:abstractNum w:abstractNumId="14">
    <w:nsid w:val="092ABE9C"/>
    <w:multiLevelType w:val="singleLevel"/>
    <w:tmpl w:val="092ABE9C"/>
    <w:lvl w:ilvl="0" w:tentative="0">
      <w:start w:val="1"/>
      <w:numFmt w:val="decimal"/>
      <w:suff w:val="space"/>
      <w:lvlText w:val="%1."/>
      <w:lvlJc w:val="left"/>
    </w:lvl>
  </w:abstractNum>
  <w:abstractNum w:abstractNumId="15">
    <w:nsid w:val="0FB3D516"/>
    <w:multiLevelType w:val="singleLevel"/>
    <w:tmpl w:val="0FB3D516"/>
    <w:lvl w:ilvl="0" w:tentative="0">
      <w:start w:val="1"/>
      <w:numFmt w:val="lowerLetter"/>
      <w:suff w:val="space"/>
      <w:lvlText w:val="%1)"/>
      <w:lvlJc w:val="left"/>
    </w:lvl>
  </w:abstractNum>
  <w:abstractNum w:abstractNumId="16">
    <w:nsid w:val="1F804CE0"/>
    <w:multiLevelType w:val="singleLevel"/>
    <w:tmpl w:val="1F804CE0"/>
    <w:lvl w:ilvl="0" w:tentative="0">
      <w:start w:val="1"/>
      <w:numFmt w:val="decimal"/>
      <w:suff w:val="space"/>
      <w:lvlText w:val="%1."/>
      <w:lvlJc w:val="left"/>
    </w:lvl>
  </w:abstractNum>
  <w:abstractNum w:abstractNumId="17">
    <w:nsid w:val="21808AE1"/>
    <w:multiLevelType w:val="singleLevel"/>
    <w:tmpl w:val="21808AE1"/>
    <w:lvl w:ilvl="0" w:tentative="0">
      <w:start w:val="1"/>
      <w:numFmt w:val="decimal"/>
      <w:suff w:val="space"/>
      <w:lvlText w:val="%1."/>
      <w:lvlJc w:val="left"/>
    </w:lvl>
  </w:abstractNum>
  <w:abstractNum w:abstractNumId="18">
    <w:nsid w:val="346D49EE"/>
    <w:multiLevelType w:val="singleLevel"/>
    <w:tmpl w:val="346D49EE"/>
    <w:lvl w:ilvl="0" w:tentative="0">
      <w:start w:val="1"/>
      <w:numFmt w:val="decimal"/>
      <w:suff w:val="space"/>
      <w:lvlText w:val="%1."/>
      <w:lvlJc w:val="left"/>
    </w:lvl>
  </w:abstractNum>
  <w:abstractNum w:abstractNumId="19">
    <w:nsid w:val="3B91795C"/>
    <w:multiLevelType w:val="singleLevel"/>
    <w:tmpl w:val="3B91795C"/>
    <w:lvl w:ilvl="0" w:tentative="0">
      <w:start w:val="1"/>
      <w:numFmt w:val="decimal"/>
      <w:suff w:val="space"/>
      <w:lvlText w:val="%1."/>
      <w:lvlJc w:val="left"/>
    </w:lvl>
  </w:abstractNum>
  <w:abstractNum w:abstractNumId="20">
    <w:nsid w:val="3C70FE9C"/>
    <w:multiLevelType w:val="singleLevel"/>
    <w:tmpl w:val="3C70FE9C"/>
    <w:lvl w:ilvl="0" w:tentative="0">
      <w:start w:val="1"/>
      <w:numFmt w:val="decimal"/>
      <w:suff w:val="space"/>
      <w:lvlText w:val="%1."/>
      <w:lvlJc w:val="left"/>
    </w:lvl>
  </w:abstractNum>
  <w:abstractNum w:abstractNumId="21">
    <w:nsid w:val="3E78EF23"/>
    <w:multiLevelType w:val="singleLevel"/>
    <w:tmpl w:val="3E78EF23"/>
    <w:lvl w:ilvl="0" w:tentative="0">
      <w:start w:val="1"/>
      <w:numFmt w:val="decimal"/>
      <w:suff w:val="space"/>
      <w:lvlText w:val="%1."/>
      <w:lvlJc w:val="left"/>
    </w:lvl>
  </w:abstractNum>
  <w:abstractNum w:abstractNumId="22">
    <w:nsid w:val="6B1ADAE1"/>
    <w:multiLevelType w:val="singleLevel"/>
    <w:tmpl w:val="6B1ADAE1"/>
    <w:lvl w:ilvl="0" w:tentative="0">
      <w:start w:val="1"/>
      <w:numFmt w:val="decimal"/>
      <w:suff w:val="space"/>
      <w:lvlText w:val="%1."/>
      <w:lvlJc w:val="left"/>
    </w:lvl>
  </w:abstractNum>
  <w:abstractNum w:abstractNumId="23">
    <w:nsid w:val="6DF2D9C2"/>
    <w:multiLevelType w:val="singleLevel"/>
    <w:tmpl w:val="6DF2D9C2"/>
    <w:lvl w:ilvl="0" w:tentative="0">
      <w:start w:val="1"/>
      <w:numFmt w:val="decimal"/>
      <w:lvlText w:val="%1."/>
      <w:lvlJc w:val="left"/>
      <w:pPr>
        <w:ind w:left="202"/>
      </w:pPr>
    </w:lvl>
  </w:abstractNum>
  <w:abstractNum w:abstractNumId="24">
    <w:nsid w:val="7D2DB8BF"/>
    <w:multiLevelType w:val="singleLevel"/>
    <w:tmpl w:val="7D2DB8BF"/>
    <w:lvl w:ilvl="0" w:tentative="0">
      <w:start w:val="1"/>
      <w:numFmt w:val="decimal"/>
      <w:suff w:val="space"/>
      <w:lvlText w:val="%1."/>
      <w:lvlJc w:val="left"/>
    </w:lvl>
  </w:abstractNum>
  <w:num w:numId="1">
    <w:abstractNumId w:val="8"/>
  </w:num>
  <w:num w:numId="2">
    <w:abstractNumId w:val="5"/>
  </w:num>
  <w:num w:numId="3">
    <w:abstractNumId w:val="10"/>
  </w:num>
  <w:num w:numId="4">
    <w:abstractNumId w:val="20"/>
  </w:num>
  <w:num w:numId="5">
    <w:abstractNumId w:val="13"/>
  </w:num>
  <w:num w:numId="6">
    <w:abstractNumId w:val="21"/>
  </w:num>
  <w:num w:numId="7">
    <w:abstractNumId w:val="16"/>
  </w:num>
  <w:num w:numId="8">
    <w:abstractNumId w:val="11"/>
  </w:num>
  <w:num w:numId="9">
    <w:abstractNumId w:val="6"/>
  </w:num>
  <w:num w:numId="10">
    <w:abstractNumId w:val="4"/>
  </w:num>
  <w:num w:numId="11">
    <w:abstractNumId w:val="17"/>
  </w:num>
  <w:num w:numId="12">
    <w:abstractNumId w:val="12"/>
  </w:num>
  <w:num w:numId="13">
    <w:abstractNumId w:val="24"/>
  </w:num>
  <w:num w:numId="14">
    <w:abstractNumId w:val="3"/>
  </w:num>
  <w:num w:numId="15">
    <w:abstractNumId w:val="2"/>
  </w:num>
  <w:num w:numId="16">
    <w:abstractNumId w:val="9"/>
  </w:num>
  <w:num w:numId="17">
    <w:abstractNumId w:val="22"/>
  </w:num>
  <w:num w:numId="18">
    <w:abstractNumId w:val="1"/>
  </w:num>
  <w:num w:numId="19">
    <w:abstractNumId w:val="14"/>
  </w:num>
  <w:num w:numId="20">
    <w:abstractNumId w:val="23"/>
  </w:num>
  <w:num w:numId="21">
    <w:abstractNumId w:val="18"/>
  </w:num>
  <w:num w:numId="22">
    <w:abstractNumId w:val="15"/>
  </w:num>
  <w:num w:numId="23">
    <w:abstractNumId w:val="0"/>
  </w:num>
  <w:num w:numId="24">
    <w:abstractNumId w:val="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C9"/>
    <w:rsid w:val="000009F8"/>
    <w:rsid w:val="0000218C"/>
    <w:rsid w:val="000029F6"/>
    <w:rsid w:val="00016A57"/>
    <w:rsid w:val="000216B8"/>
    <w:rsid w:val="00022C3E"/>
    <w:rsid w:val="00030238"/>
    <w:rsid w:val="000350B4"/>
    <w:rsid w:val="0004338E"/>
    <w:rsid w:val="00052D58"/>
    <w:rsid w:val="000609AF"/>
    <w:rsid w:val="00070060"/>
    <w:rsid w:val="000717E6"/>
    <w:rsid w:val="000760BB"/>
    <w:rsid w:val="00090971"/>
    <w:rsid w:val="000A688B"/>
    <w:rsid w:val="000A73ED"/>
    <w:rsid w:val="000E0880"/>
    <w:rsid w:val="00105FE2"/>
    <w:rsid w:val="00110D13"/>
    <w:rsid w:val="00117019"/>
    <w:rsid w:val="00124F18"/>
    <w:rsid w:val="00137682"/>
    <w:rsid w:val="00141B98"/>
    <w:rsid w:val="00143704"/>
    <w:rsid w:val="00155F67"/>
    <w:rsid w:val="001609B7"/>
    <w:rsid w:val="00173212"/>
    <w:rsid w:val="00193589"/>
    <w:rsid w:val="001A2C7B"/>
    <w:rsid w:val="001C5FD0"/>
    <w:rsid w:val="001D0431"/>
    <w:rsid w:val="001D540D"/>
    <w:rsid w:val="001E343F"/>
    <w:rsid w:val="001F24EC"/>
    <w:rsid w:val="001F2E24"/>
    <w:rsid w:val="001F4BB7"/>
    <w:rsid w:val="001F7687"/>
    <w:rsid w:val="00210F16"/>
    <w:rsid w:val="0022041B"/>
    <w:rsid w:val="002233B6"/>
    <w:rsid w:val="00231F97"/>
    <w:rsid w:val="00235D73"/>
    <w:rsid w:val="00242506"/>
    <w:rsid w:val="002471A3"/>
    <w:rsid w:val="002603AE"/>
    <w:rsid w:val="0026377B"/>
    <w:rsid w:val="00271929"/>
    <w:rsid w:val="0027497E"/>
    <w:rsid w:val="002841BE"/>
    <w:rsid w:val="00284412"/>
    <w:rsid w:val="00286591"/>
    <w:rsid w:val="00295A8A"/>
    <w:rsid w:val="00296DFF"/>
    <w:rsid w:val="002A401D"/>
    <w:rsid w:val="002B475D"/>
    <w:rsid w:val="002C62FF"/>
    <w:rsid w:val="002C77EB"/>
    <w:rsid w:val="002D22C6"/>
    <w:rsid w:val="002E5BDD"/>
    <w:rsid w:val="002E7FA7"/>
    <w:rsid w:val="002F2457"/>
    <w:rsid w:val="002F7FA9"/>
    <w:rsid w:val="00301C8E"/>
    <w:rsid w:val="00302084"/>
    <w:rsid w:val="003022AB"/>
    <w:rsid w:val="00304C31"/>
    <w:rsid w:val="003065DB"/>
    <w:rsid w:val="00311471"/>
    <w:rsid w:val="00330246"/>
    <w:rsid w:val="003328DC"/>
    <w:rsid w:val="00352BE5"/>
    <w:rsid w:val="00360AB6"/>
    <w:rsid w:val="00363322"/>
    <w:rsid w:val="0036431A"/>
    <w:rsid w:val="00371E2D"/>
    <w:rsid w:val="00381FAE"/>
    <w:rsid w:val="00383D86"/>
    <w:rsid w:val="00387AA0"/>
    <w:rsid w:val="00397349"/>
    <w:rsid w:val="003B4F17"/>
    <w:rsid w:val="003C78A7"/>
    <w:rsid w:val="003D6388"/>
    <w:rsid w:val="003E6DBC"/>
    <w:rsid w:val="00413CD0"/>
    <w:rsid w:val="00422466"/>
    <w:rsid w:val="00423AD8"/>
    <w:rsid w:val="00432FB2"/>
    <w:rsid w:val="00434B98"/>
    <w:rsid w:val="00442D79"/>
    <w:rsid w:val="00443F01"/>
    <w:rsid w:val="004525C9"/>
    <w:rsid w:val="00462209"/>
    <w:rsid w:val="00473542"/>
    <w:rsid w:val="004739F0"/>
    <w:rsid w:val="004745CA"/>
    <w:rsid w:val="0047557F"/>
    <w:rsid w:val="004914BC"/>
    <w:rsid w:val="0049751D"/>
    <w:rsid w:val="004A23E0"/>
    <w:rsid w:val="004A5C2C"/>
    <w:rsid w:val="004B3028"/>
    <w:rsid w:val="004C52C8"/>
    <w:rsid w:val="004D0946"/>
    <w:rsid w:val="004D1E43"/>
    <w:rsid w:val="004F0907"/>
    <w:rsid w:val="004F247C"/>
    <w:rsid w:val="005015E0"/>
    <w:rsid w:val="00503D22"/>
    <w:rsid w:val="005124D0"/>
    <w:rsid w:val="005252D1"/>
    <w:rsid w:val="00527D46"/>
    <w:rsid w:val="00534E9B"/>
    <w:rsid w:val="005365AE"/>
    <w:rsid w:val="00543113"/>
    <w:rsid w:val="00543ED5"/>
    <w:rsid w:val="00552AC4"/>
    <w:rsid w:val="00557B87"/>
    <w:rsid w:val="00570976"/>
    <w:rsid w:val="00574D0D"/>
    <w:rsid w:val="00584D89"/>
    <w:rsid w:val="00587740"/>
    <w:rsid w:val="00591D3A"/>
    <w:rsid w:val="005A78D4"/>
    <w:rsid w:val="005B4DDE"/>
    <w:rsid w:val="005C4D0A"/>
    <w:rsid w:val="005E515D"/>
    <w:rsid w:val="005F41D0"/>
    <w:rsid w:val="00600E39"/>
    <w:rsid w:val="00602F02"/>
    <w:rsid w:val="0060363D"/>
    <w:rsid w:val="0060774A"/>
    <w:rsid w:val="00617414"/>
    <w:rsid w:val="006265C8"/>
    <w:rsid w:val="006340E0"/>
    <w:rsid w:val="00645F13"/>
    <w:rsid w:val="00654298"/>
    <w:rsid w:val="006717A3"/>
    <w:rsid w:val="00674EBD"/>
    <w:rsid w:val="00686ACE"/>
    <w:rsid w:val="006A64E4"/>
    <w:rsid w:val="006B1827"/>
    <w:rsid w:val="006B4CEC"/>
    <w:rsid w:val="006C42C7"/>
    <w:rsid w:val="006C4E0F"/>
    <w:rsid w:val="006E738A"/>
    <w:rsid w:val="006F4172"/>
    <w:rsid w:val="006F5F89"/>
    <w:rsid w:val="00705D45"/>
    <w:rsid w:val="00713CE8"/>
    <w:rsid w:val="0071528A"/>
    <w:rsid w:val="0071653B"/>
    <w:rsid w:val="007219BE"/>
    <w:rsid w:val="00723EF6"/>
    <w:rsid w:val="00730768"/>
    <w:rsid w:val="00740580"/>
    <w:rsid w:val="00747A48"/>
    <w:rsid w:val="00764BEB"/>
    <w:rsid w:val="0077229A"/>
    <w:rsid w:val="00787FAB"/>
    <w:rsid w:val="00790DF4"/>
    <w:rsid w:val="007A0DFE"/>
    <w:rsid w:val="007A21FD"/>
    <w:rsid w:val="007A2A30"/>
    <w:rsid w:val="007A3122"/>
    <w:rsid w:val="007A4F70"/>
    <w:rsid w:val="007B414C"/>
    <w:rsid w:val="007E46B7"/>
    <w:rsid w:val="007E7D42"/>
    <w:rsid w:val="007F3A09"/>
    <w:rsid w:val="007F572A"/>
    <w:rsid w:val="00812D38"/>
    <w:rsid w:val="00814566"/>
    <w:rsid w:val="008162FD"/>
    <w:rsid w:val="00830FC5"/>
    <w:rsid w:val="00841F4A"/>
    <w:rsid w:val="00865042"/>
    <w:rsid w:val="0086716E"/>
    <w:rsid w:val="00871F36"/>
    <w:rsid w:val="00876CB2"/>
    <w:rsid w:val="008779EE"/>
    <w:rsid w:val="008901C4"/>
    <w:rsid w:val="00896FF0"/>
    <w:rsid w:val="008973A7"/>
    <w:rsid w:val="008B54B2"/>
    <w:rsid w:val="008C2DCE"/>
    <w:rsid w:val="008E4BEB"/>
    <w:rsid w:val="008F41E6"/>
    <w:rsid w:val="008F6DBB"/>
    <w:rsid w:val="00900336"/>
    <w:rsid w:val="00912B9C"/>
    <w:rsid w:val="00924C8B"/>
    <w:rsid w:val="00925E6D"/>
    <w:rsid w:val="009320B1"/>
    <w:rsid w:val="009508A0"/>
    <w:rsid w:val="00962FD9"/>
    <w:rsid w:val="00970BC5"/>
    <w:rsid w:val="00970EE5"/>
    <w:rsid w:val="0097738C"/>
    <w:rsid w:val="00985EF7"/>
    <w:rsid w:val="00986CD9"/>
    <w:rsid w:val="00995F38"/>
    <w:rsid w:val="0099766B"/>
    <w:rsid w:val="009A036B"/>
    <w:rsid w:val="009A2562"/>
    <w:rsid w:val="009B2E9A"/>
    <w:rsid w:val="009B358D"/>
    <w:rsid w:val="009C04D9"/>
    <w:rsid w:val="009D3805"/>
    <w:rsid w:val="009D7D2A"/>
    <w:rsid w:val="009E0CC2"/>
    <w:rsid w:val="009E30F2"/>
    <w:rsid w:val="009E511B"/>
    <w:rsid w:val="009F2A16"/>
    <w:rsid w:val="00A03806"/>
    <w:rsid w:val="00A10EA5"/>
    <w:rsid w:val="00A3169C"/>
    <w:rsid w:val="00A32250"/>
    <w:rsid w:val="00A33690"/>
    <w:rsid w:val="00A3573E"/>
    <w:rsid w:val="00A41158"/>
    <w:rsid w:val="00A42356"/>
    <w:rsid w:val="00A46665"/>
    <w:rsid w:val="00A52B73"/>
    <w:rsid w:val="00A66DF2"/>
    <w:rsid w:val="00A66FC4"/>
    <w:rsid w:val="00A9075B"/>
    <w:rsid w:val="00AA0770"/>
    <w:rsid w:val="00AB0C85"/>
    <w:rsid w:val="00AC3FE2"/>
    <w:rsid w:val="00AD0198"/>
    <w:rsid w:val="00AD2549"/>
    <w:rsid w:val="00AD426D"/>
    <w:rsid w:val="00AD5CC5"/>
    <w:rsid w:val="00AF294E"/>
    <w:rsid w:val="00B04058"/>
    <w:rsid w:val="00B0614F"/>
    <w:rsid w:val="00B13E34"/>
    <w:rsid w:val="00B146CA"/>
    <w:rsid w:val="00B22E66"/>
    <w:rsid w:val="00B3281E"/>
    <w:rsid w:val="00B3358E"/>
    <w:rsid w:val="00B37F60"/>
    <w:rsid w:val="00B41288"/>
    <w:rsid w:val="00B43DC9"/>
    <w:rsid w:val="00B44203"/>
    <w:rsid w:val="00B44EA8"/>
    <w:rsid w:val="00B44FBE"/>
    <w:rsid w:val="00B4637B"/>
    <w:rsid w:val="00B5031F"/>
    <w:rsid w:val="00B51561"/>
    <w:rsid w:val="00B57CA2"/>
    <w:rsid w:val="00B6097C"/>
    <w:rsid w:val="00B634F1"/>
    <w:rsid w:val="00B7334C"/>
    <w:rsid w:val="00B81FA3"/>
    <w:rsid w:val="00BB641A"/>
    <w:rsid w:val="00BC3F0E"/>
    <w:rsid w:val="00BC5157"/>
    <w:rsid w:val="00BC63F3"/>
    <w:rsid w:val="00BF650C"/>
    <w:rsid w:val="00C03BC4"/>
    <w:rsid w:val="00C1212E"/>
    <w:rsid w:val="00C2247B"/>
    <w:rsid w:val="00C308BF"/>
    <w:rsid w:val="00C32538"/>
    <w:rsid w:val="00C41C9D"/>
    <w:rsid w:val="00C4230B"/>
    <w:rsid w:val="00C43213"/>
    <w:rsid w:val="00C4395A"/>
    <w:rsid w:val="00C45BEA"/>
    <w:rsid w:val="00C51E79"/>
    <w:rsid w:val="00C51FF9"/>
    <w:rsid w:val="00C61EC2"/>
    <w:rsid w:val="00C71029"/>
    <w:rsid w:val="00C71C5D"/>
    <w:rsid w:val="00C726A2"/>
    <w:rsid w:val="00C7272B"/>
    <w:rsid w:val="00C83044"/>
    <w:rsid w:val="00C84C07"/>
    <w:rsid w:val="00C97D4A"/>
    <w:rsid w:val="00CB684D"/>
    <w:rsid w:val="00CD3A2F"/>
    <w:rsid w:val="00CD50AE"/>
    <w:rsid w:val="00CE019F"/>
    <w:rsid w:val="00CE034F"/>
    <w:rsid w:val="00CF2EBD"/>
    <w:rsid w:val="00CF3B69"/>
    <w:rsid w:val="00CF6B3F"/>
    <w:rsid w:val="00D01C2C"/>
    <w:rsid w:val="00D271CE"/>
    <w:rsid w:val="00D27F47"/>
    <w:rsid w:val="00D348A5"/>
    <w:rsid w:val="00D34F21"/>
    <w:rsid w:val="00D422C2"/>
    <w:rsid w:val="00D53A16"/>
    <w:rsid w:val="00D53BE5"/>
    <w:rsid w:val="00D674CD"/>
    <w:rsid w:val="00D71000"/>
    <w:rsid w:val="00D819A5"/>
    <w:rsid w:val="00D91F6C"/>
    <w:rsid w:val="00D947EF"/>
    <w:rsid w:val="00DA163A"/>
    <w:rsid w:val="00DA2713"/>
    <w:rsid w:val="00DB509D"/>
    <w:rsid w:val="00DC5206"/>
    <w:rsid w:val="00DE1361"/>
    <w:rsid w:val="00DF209B"/>
    <w:rsid w:val="00DF2CE2"/>
    <w:rsid w:val="00DF477C"/>
    <w:rsid w:val="00DF712E"/>
    <w:rsid w:val="00E1666A"/>
    <w:rsid w:val="00E3598F"/>
    <w:rsid w:val="00E43136"/>
    <w:rsid w:val="00E43F0C"/>
    <w:rsid w:val="00E46049"/>
    <w:rsid w:val="00E47629"/>
    <w:rsid w:val="00E50376"/>
    <w:rsid w:val="00E7015C"/>
    <w:rsid w:val="00E818B7"/>
    <w:rsid w:val="00E970A4"/>
    <w:rsid w:val="00EA259B"/>
    <w:rsid w:val="00EA285D"/>
    <w:rsid w:val="00EA339A"/>
    <w:rsid w:val="00EC1573"/>
    <w:rsid w:val="00EC180D"/>
    <w:rsid w:val="00EC1FF6"/>
    <w:rsid w:val="00EC5D8E"/>
    <w:rsid w:val="00ED1F12"/>
    <w:rsid w:val="00EE7BD1"/>
    <w:rsid w:val="00EF31F9"/>
    <w:rsid w:val="00F07D40"/>
    <w:rsid w:val="00F121C4"/>
    <w:rsid w:val="00F15A13"/>
    <w:rsid w:val="00F328CD"/>
    <w:rsid w:val="00F44119"/>
    <w:rsid w:val="00F4456A"/>
    <w:rsid w:val="00F447FB"/>
    <w:rsid w:val="00F5514D"/>
    <w:rsid w:val="00F55763"/>
    <w:rsid w:val="00F61F67"/>
    <w:rsid w:val="00F65C21"/>
    <w:rsid w:val="00F67295"/>
    <w:rsid w:val="00F75565"/>
    <w:rsid w:val="00FB17B3"/>
    <w:rsid w:val="00FC3EE1"/>
    <w:rsid w:val="00FC5A74"/>
    <w:rsid w:val="00FD2BF6"/>
    <w:rsid w:val="00FE135D"/>
    <w:rsid w:val="00FF5FDF"/>
    <w:rsid w:val="02C66223"/>
    <w:rsid w:val="042715E1"/>
    <w:rsid w:val="0512093A"/>
    <w:rsid w:val="05CB4779"/>
    <w:rsid w:val="08752027"/>
    <w:rsid w:val="09034E53"/>
    <w:rsid w:val="0AC1760D"/>
    <w:rsid w:val="0C8578BA"/>
    <w:rsid w:val="10834ED5"/>
    <w:rsid w:val="12681784"/>
    <w:rsid w:val="12DC5DC5"/>
    <w:rsid w:val="132A3B76"/>
    <w:rsid w:val="164F26A1"/>
    <w:rsid w:val="17CA6F97"/>
    <w:rsid w:val="1A62247C"/>
    <w:rsid w:val="1ADE52DA"/>
    <w:rsid w:val="1B4973DA"/>
    <w:rsid w:val="1B7014A8"/>
    <w:rsid w:val="1C1E7583"/>
    <w:rsid w:val="1D2D64D4"/>
    <w:rsid w:val="1E800567"/>
    <w:rsid w:val="1ECA0506"/>
    <w:rsid w:val="22C325DB"/>
    <w:rsid w:val="25E277F3"/>
    <w:rsid w:val="25E7225B"/>
    <w:rsid w:val="2CB83834"/>
    <w:rsid w:val="31B7596E"/>
    <w:rsid w:val="37FB6A05"/>
    <w:rsid w:val="409A56BA"/>
    <w:rsid w:val="42901156"/>
    <w:rsid w:val="459760F6"/>
    <w:rsid w:val="4C123EAC"/>
    <w:rsid w:val="501E6ED7"/>
    <w:rsid w:val="54327B21"/>
    <w:rsid w:val="547C75FB"/>
    <w:rsid w:val="5509601C"/>
    <w:rsid w:val="57A07D8A"/>
    <w:rsid w:val="58A811CF"/>
    <w:rsid w:val="5CB7744F"/>
    <w:rsid w:val="5CF45950"/>
    <w:rsid w:val="5D5329E3"/>
    <w:rsid w:val="5EDC6100"/>
    <w:rsid w:val="5FEE7ABB"/>
    <w:rsid w:val="61B21D35"/>
    <w:rsid w:val="63395A5A"/>
    <w:rsid w:val="6BA20B73"/>
    <w:rsid w:val="6C8F0D21"/>
    <w:rsid w:val="6D083A72"/>
    <w:rsid w:val="6DA61A2C"/>
    <w:rsid w:val="71C62E00"/>
    <w:rsid w:val="72523A5C"/>
    <w:rsid w:val="73B13A3B"/>
    <w:rsid w:val="761C7706"/>
    <w:rsid w:val="78D62ECE"/>
    <w:rsid w:val="78D70616"/>
    <w:rsid w:val="78F1653E"/>
    <w:rsid w:val="7B301CA2"/>
    <w:rsid w:val="7B352E0A"/>
    <w:rsid w:val="7B8204C1"/>
    <w:rsid w:val="7BBE137B"/>
    <w:rsid w:val="7CAC1243"/>
    <w:rsid w:val="7D640E6F"/>
    <w:rsid w:val="7EA96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qFormat/>
    <w:uiPriority w:val="0"/>
    <w:pPr>
      <w:jc w:val="both"/>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annotation text"/>
    <w:basedOn w:val="1"/>
    <w:link w:val="22"/>
    <w:qFormat/>
    <w:uiPriority w:val="0"/>
  </w:style>
  <w:style w:type="paragraph" w:styleId="14">
    <w:name w:val="annotation subject"/>
    <w:basedOn w:val="13"/>
    <w:next w:val="13"/>
    <w:link w:val="23"/>
    <w:qFormat/>
    <w:uiPriority w:val="0"/>
    <w:rPr>
      <w:b/>
      <w:bCs/>
    </w:rPr>
  </w:style>
  <w:style w:type="paragraph" w:styleId="15">
    <w:name w:val="footer"/>
    <w:basedOn w:val="1"/>
    <w:link w:val="24"/>
    <w:qFormat/>
    <w:uiPriority w:val="99"/>
    <w:pPr>
      <w:tabs>
        <w:tab w:val="center" w:pos="4153"/>
        <w:tab w:val="right" w:pos="8306"/>
      </w:tabs>
    </w:pPr>
  </w:style>
  <w:style w:type="paragraph" w:styleId="16">
    <w:name w:val="header"/>
    <w:basedOn w:val="1"/>
    <w:link w:val="25"/>
    <w:qFormat/>
    <w:uiPriority w:val="99"/>
    <w:pPr>
      <w:tabs>
        <w:tab w:val="center" w:pos="4153"/>
        <w:tab w:val="right" w:pos="8306"/>
      </w:tabs>
    </w:pPr>
  </w:style>
  <w:style w:type="character" w:styleId="17">
    <w:name w:val="Hyperlink"/>
    <w:qFormat/>
    <w:uiPriority w:val="0"/>
    <w:rPr>
      <w:color w:val="0000FF"/>
      <w:u w:val="single"/>
    </w:rPr>
  </w:style>
  <w:style w:type="paragraph" w:styleId="18">
    <w:name w:val="Normal (Web)"/>
    <w:basedOn w:val="1"/>
    <w:unhideWhenUsed/>
    <w:qFormat/>
    <w:uiPriority w:val="99"/>
    <w:rPr>
      <w:sz w:val="24"/>
      <w:szCs w:val="24"/>
    </w:rPr>
  </w:style>
  <w:style w:type="character" w:styleId="19">
    <w:name w:val="page number"/>
    <w:qFormat/>
    <w:uiPriority w:val="0"/>
  </w:style>
  <w:style w:type="table" w:styleId="20">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Manual NumPar 1"/>
    <w:basedOn w:val="1"/>
    <w:next w:val="1"/>
    <w:qFormat/>
    <w:uiPriority w:val="0"/>
    <w:pPr>
      <w:spacing w:before="120" w:after="120"/>
      <w:ind w:left="850" w:hanging="850"/>
      <w:jc w:val="both"/>
    </w:pPr>
    <w:rPr>
      <w:sz w:val="24"/>
      <w:lang w:eastAsia="en-GB"/>
    </w:rPr>
  </w:style>
  <w:style w:type="character" w:customStyle="1" w:styleId="22">
    <w:name w:val="Comment Text Char"/>
    <w:link w:val="13"/>
    <w:qFormat/>
    <w:uiPriority w:val="0"/>
    <w:rPr>
      <w:lang w:val="en-GB" w:eastAsia="ru-RU"/>
    </w:rPr>
  </w:style>
  <w:style w:type="character" w:customStyle="1" w:styleId="23">
    <w:name w:val="Comment Subject Char"/>
    <w:link w:val="14"/>
    <w:qFormat/>
    <w:uiPriority w:val="0"/>
    <w:rPr>
      <w:b/>
      <w:bCs/>
      <w:lang w:val="en-GB" w:eastAsia="ru-RU"/>
    </w:rPr>
  </w:style>
  <w:style w:type="character" w:customStyle="1" w:styleId="24">
    <w:name w:val="Footer Char"/>
    <w:link w:val="15"/>
    <w:qFormat/>
    <w:uiPriority w:val="99"/>
    <w:rPr>
      <w:lang w:val="en-GB" w:eastAsia="ru-RU"/>
    </w:rPr>
  </w:style>
  <w:style w:type="character" w:customStyle="1" w:styleId="25">
    <w:name w:val="Header Char"/>
    <w:link w:val="16"/>
    <w:qFormat/>
    <w:uiPriority w:val="99"/>
    <w:rPr>
      <w:lang w:val="en-GB" w:eastAsia="ru-RU"/>
    </w:rPr>
  </w:style>
  <w:style w:type="paragraph" w:customStyle="1" w:styleId="26">
    <w:name w:val="_Style 25"/>
    <w:hidden/>
    <w:unhideWhenUsed/>
    <w:qFormat/>
    <w:uiPriority w:val="99"/>
    <w:rPr>
      <w:rFonts w:ascii="Times New Roman" w:hAnsi="Times New Roman" w:eastAsia="SimSun" w:cs="Times New Roman"/>
      <w:lang w:val="en-GB" w:eastAsia="ru-RU" w:bidi="ar-SA"/>
    </w:rPr>
  </w:style>
  <w:style w:type="paragraph" w:styleId="27">
    <w:name w:val="List Paragraph"/>
    <w:basedOn w:val="1"/>
    <w:qFormat/>
    <w:uiPriority w:val="99"/>
    <w:pPr>
      <w:ind w:left="708"/>
    </w:pPr>
  </w:style>
  <w:style w:type="character" w:customStyle="1" w:styleId="28">
    <w:name w:val="cf01"/>
    <w:qFormat/>
    <w:uiPriority w:val="0"/>
    <w:rPr>
      <w:rFonts w:hint="default" w:ascii="Segoe UI" w:hAnsi="Segoe UI" w:cs="Segoe UI"/>
      <w:sz w:val="18"/>
      <w:szCs w:val="18"/>
      <w:shd w:val="clear" w:color="auto" w:fill="FFFF00"/>
    </w:rPr>
  </w:style>
  <w:style w:type="character" w:customStyle="1" w:styleId="29">
    <w:name w:val="word"/>
    <w:basedOn w:val="6"/>
    <w:qFormat/>
    <w:uiPriority w:val="0"/>
    <w:rPr>
      <w:rFonts w:ascii="Times New Roman" w:hAnsi="Times New Roman" w:eastAsia="SimSun" w:cs="Times New Roman"/>
    </w:rPr>
  </w:style>
  <w:style w:type="character" w:customStyle="1" w:styleId="30">
    <w:name w:val="phrase"/>
    <w:basedOn w:val="6"/>
    <w:qFormat/>
    <w:uiPriority w:val="0"/>
    <w:rPr>
      <w:rFonts w:ascii="Times New Roman" w:hAnsi="Times New Roman" w:eastAsia="SimSu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19</Pages>
  <Words>5642</Words>
  <Characters>32164</Characters>
  <DocSecurity>0</DocSecurity>
  <Lines>268</Lines>
  <Paragraphs>75</Paragraphs>
  <ScaleCrop>false</ScaleCrop>
  <Company>Satiksmes Ministrija</Company>
  <LinksUpToDate>false</LinksUpToDate>
  <CharactersWithSpaces>37731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Betaga</dc:creator>
  <cp:revision>3</cp:revision>
  <cp:lastPrinted>2023-09-08T07:27:00Z</cp:lastPrinted>
  <dcterms:created xsi:type="dcterms:W3CDTF">2023-09-18T10:59:00Z</dcterms:created>
  <dcterms:modified xsi:type="dcterms:W3CDTF">2024-11-28T17:35:09Z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7E72091FB8DF4EDCACAC7123D1D3E656_13</vt:lpwstr>
  </property>
</Properties>
</file>