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A44C" w14:textId="77777777" w:rsidR="0014600F" w:rsidRPr="00DB0388" w:rsidRDefault="0014600F" w:rsidP="00B52AA6">
      <w:pPr>
        <w:autoSpaceDN w:val="0"/>
        <w:spacing w:after="0"/>
        <w:jc w:val="center"/>
        <w:rPr>
          <w:rFonts w:ascii="Times New Roman" w:eastAsia="Times New Roman" w:hAnsi="Times New Roman"/>
          <w:sz w:val="24"/>
          <w:szCs w:val="24"/>
          <w:lang w:val="lv-LV"/>
        </w:rPr>
      </w:pPr>
    </w:p>
    <w:p w14:paraId="477CD26C" w14:textId="77777777" w:rsidR="0014600F" w:rsidRPr="00DB0388" w:rsidRDefault="0014600F" w:rsidP="00B52AA6">
      <w:pPr>
        <w:autoSpaceDN w:val="0"/>
        <w:spacing w:after="0"/>
        <w:jc w:val="center"/>
        <w:rPr>
          <w:rFonts w:ascii="Times New Roman" w:eastAsia="Times New Roman" w:hAnsi="Times New Roman"/>
          <w:sz w:val="24"/>
          <w:szCs w:val="24"/>
          <w:lang w:val="lv-LV"/>
        </w:rPr>
      </w:pPr>
      <w:r w:rsidRPr="00DB0388">
        <w:rPr>
          <w:rFonts w:ascii="Times New Roman" w:eastAsia="Times New Roman" w:hAnsi="Times New Roman"/>
          <w:sz w:val="24"/>
          <w:szCs w:val="24"/>
          <w:lang w:val="lv-LV"/>
        </w:rPr>
        <w:t>Rīgā</w:t>
      </w:r>
    </w:p>
    <w:p w14:paraId="54156156" w14:textId="77777777" w:rsidR="00D41A88" w:rsidRDefault="00D41A88" w:rsidP="00B52AA6">
      <w:pPr>
        <w:widowControl/>
        <w:spacing w:after="0"/>
        <w:jc w:val="both"/>
        <w:rPr>
          <w:rFonts w:ascii="Times New Roman" w:eastAsia="Times New Roman" w:hAnsi="Times New Roman"/>
          <w:sz w:val="24"/>
          <w:szCs w:val="24"/>
          <w:lang w:val="lv-LV"/>
        </w:rPr>
      </w:pPr>
    </w:p>
    <w:p w14:paraId="0162C6DC" w14:textId="3E4FCD80" w:rsidR="0042583B" w:rsidRPr="007313B3" w:rsidRDefault="00A41700" w:rsidP="00B52AA6">
      <w:pPr>
        <w:widowControl/>
        <w:spacing w:after="0"/>
        <w:rPr>
          <w:rFonts w:ascii="Times New Roman" w:eastAsia="Times New Roman" w:hAnsi="Times New Roman"/>
          <w:sz w:val="24"/>
          <w:szCs w:val="24"/>
          <w:lang w:val="lv-LV"/>
        </w:rPr>
      </w:pPr>
      <w:r>
        <w:rPr>
          <w:rFonts w:ascii="Times New Roman" w:eastAsia="Times New Roman" w:hAnsi="Times New Roman"/>
          <w:sz w:val="24"/>
          <w:szCs w:val="24"/>
          <w:lang w:val="lv-LV"/>
        </w:rPr>
        <w:t>19.</w:t>
      </w:r>
      <w:r w:rsidR="00BD4334">
        <w:rPr>
          <w:rFonts w:ascii="Times New Roman" w:eastAsia="Times New Roman" w:hAnsi="Times New Roman"/>
          <w:sz w:val="24"/>
          <w:szCs w:val="24"/>
          <w:lang w:val="lv-LV"/>
        </w:rPr>
        <w:t>12</w:t>
      </w:r>
      <w:r w:rsidR="0042583B" w:rsidRPr="007313B3">
        <w:rPr>
          <w:rFonts w:ascii="Times New Roman" w:eastAsia="Times New Roman" w:hAnsi="Times New Roman"/>
          <w:sz w:val="24"/>
          <w:szCs w:val="24"/>
          <w:lang w:val="lv-LV"/>
        </w:rPr>
        <w:t>.2022. Nr. </w:t>
      </w:r>
      <w:r w:rsidR="000B6B9D">
        <w:rPr>
          <w:rFonts w:ascii="Times New Roman" w:eastAsia="Times New Roman" w:hAnsi="Times New Roman"/>
          <w:sz w:val="24"/>
          <w:szCs w:val="24"/>
          <w:lang w:val="lv-LV"/>
        </w:rPr>
        <w:t>08-11</w:t>
      </w:r>
      <w:r w:rsidR="0042583B" w:rsidRPr="007313B3">
        <w:rPr>
          <w:rFonts w:ascii="Times New Roman" w:eastAsia="Times New Roman" w:hAnsi="Times New Roman"/>
          <w:sz w:val="24"/>
          <w:szCs w:val="24"/>
          <w:lang w:val="lv-LV"/>
        </w:rPr>
        <w:t>/</w:t>
      </w:r>
      <w:r>
        <w:rPr>
          <w:rFonts w:ascii="Times New Roman" w:eastAsia="Times New Roman" w:hAnsi="Times New Roman"/>
          <w:sz w:val="24"/>
          <w:szCs w:val="24"/>
          <w:lang w:val="lv-LV"/>
        </w:rPr>
        <w:t>6171</w:t>
      </w:r>
    </w:p>
    <w:p w14:paraId="45738D42" w14:textId="3F6FD285" w:rsidR="0042583B" w:rsidRPr="007313B3" w:rsidRDefault="0042583B" w:rsidP="00B52AA6">
      <w:pPr>
        <w:widowControl/>
        <w:spacing w:after="0"/>
        <w:rPr>
          <w:rFonts w:ascii="Times New Roman" w:eastAsia="Times New Roman" w:hAnsi="Times New Roman"/>
          <w:sz w:val="24"/>
          <w:szCs w:val="24"/>
          <w:lang w:val="lv-LV"/>
        </w:rPr>
      </w:pPr>
      <w:r w:rsidRPr="007313B3">
        <w:rPr>
          <w:rFonts w:ascii="Times New Roman" w:eastAsia="Times New Roman" w:hAnsi="Times New Roman"/>
          <w:sz w:val="24"/>
          <w:szCs w:val="24"/>
          <w:lang w:val="lv-LV"/>
        </w:rPr>
        <w:t xml:space="preserve">Uz </w:t>
      </w:r>
      <w:r w:rsidR="004C5882" w:rsidRPr="004C5882">
        <w:rPr>
          <w:rFonts w:ascii="Times New Roman" w:eastAsia="Times New Roman" w:hAnsi="Times New Roman"/>
          <w:sz w:val="24"/>
          <w:szCs w:val="24"/>
          <w:lang w:val="lv-LV"/>
        </w:rPr>
        <w:t>14.12.2022</w:t>
      </w:r>
      <w:r w:rsidR="00BD4334">
        <w:rPr>
          <w:rFonts w:ascii="Times New Roman" w:eastAsia="Times New Roman" w:hAnsi="Times New Roman"/>
          <w:sz w:val="24"/>
          <w:szCs w:val="24"/>
          <w:lang w:val="lv-LV"/>
        </w:rPr>
        <w:t xml:space="preserve">. </w:t>
      </w:r>
      <w:r w:rsidRPr="007313B3">
        <w:rPr>
          <w:rFonts w:ascii="Times New Roman" w:eastAsia="Times New Roman" w:hAnsi="Times New Roman"/>
          <w:sz w:val="24"/>
          <w:szCs w:val="24"/>
          <w:lang w:val="lv-LV"/>
        </w:rPr>
        <w:t>iesniegumu Nr.</w:t>
      </w:r>
      <w:r w:rsidRPr="007313B3">
        <w:rPr>
          <w:rFonts w:ascii="Times New Roman" w:hAnsi="Times New Roman"/>
          <w:sz w:val="24"/>
          <w:szCs w:val="24"/>
          <w:lang w:val="lv-LV"/>
        </w:rPr>
        <w:t xml:space="preserve"> </w:t>
      </w:r>
      <w:r w:rsidR="004C5882" w:rsidRPr="004C5882">
        <w:rPr>
          <w:rFonts w:ascii="Times New Roman" w:hAnsi="Times New Roman"/>
          <w:sz w:val="24"/>
          <w:szCs w:val="24"/>
          <w:lang w:val="lv-LV"/>
        </w:rPr>
        <w:t>2/9-3/10545</w:t>
      </w:r>
    </w:p>
    <w:p w14:paraId="7CFF04AD" w14:textId="5E59545C" w:rsidR="0042583B" w:rsidRPr="007313B3" w:rsidRDefault="0042583B" w:rsidP="00B52AA6">
      <w:pPr>
        <w:widowControl/>
        <w:spacing w:after="0"/>
        <w:rPr>
          <w:rFonts w:ascii="Times New Roman" w:eastAsia="Times New Roman" w:hAnsi="Times New Roman"/>
          <w:sz w:val="24"/>
          <w:szCs w:val="24"/>
          <w:lang w:val="lv-LV"/>
        </w:rPr>
      </w:pPr>
      <w:proofErr w:type="spellStart"/>
      <w:r w:rsidRPr="007313B3">
        <w:rPr>
          <w:rFonts w:ascii="Times New Roman" w:eastAsia="Times New Roman" w:hAnsi="Times New Roman"/>
          <w:sz w:val="24"/>
          <w:szCs w:val="24"/>
          <w:lang w:val="lv-LV"/>
        </w:rPr>
        <w:t>Reģ</w:t>
      </w:r>
      <w:proofErr w:type="spellEnd"/>
      <w:r w:rsidRPr="007313B3">
        <w:rPr>
          <w:rFonts w:ascii="Times New Roman" w:eastAsia="Times New Roman" w:hAnsi="Times New Roman"/>
          <w:sz w:val="24"/>
          <w:szCs w:val="24"/>
          <w:lang w:val="lv-LV"/>
        </w:rPr>
        <w:t>.</w:t>
      </w:r>
      <w:r w:rsidR="00B52AA6">
        <w:rPr>
          <w:rFonts w:ascii="Times New Roman" w:eastAsia="Times New Roman" w:hAnsi="Times New Roman"/>
          <w:sz w:val="24"/>
          <w:szCs w:val="24"/>
          <w:lang w:val="lv-LV"/>
        </w:rPr>
        <w:t xml:space="preserve"> </w:t>
      </w:r>
      <w:r w:rsidR="004C5882" w:rsidRPr="004C5882">
        <w:rPr>
          <w:rFonts w:ascii="Times New Roman" w:eastAsia="Times New Roman" w:hAnsi="Times New Roman"/>
          <w:sz w:val="24"/>
          <w:szCs w:val="24"/>
          <w:lang w:val="lv-LV"/>
        </w:rPr>
        <w:t>14.12.2022</w:t>
      </w:r>
      <w:r w:rsidR="00B71AD9">
        <w:rPr>
          <w:rFonts w:ascii="Times New Roman" w:eastAsia="Times New Roman" w:hAnsi="Times New Roman"/>
          <w:sz w:val="24"/>
          <w:szCs w:val="24"/>
          <w:lang w:val="lv-LV"/>
        </w:rPr>
        <w:t xml:space="preserve">. </w:t>
      </w:r>
      <w:r w:rsidRPr="007313B3">
        <w:rPr>
          <w:rFonts w:ascii="Times New Roman" w:eastAsia="Times New Roman" w:hAnsi="Times New Roman"/>
          <w:sz w:val="24"/>
          <w:szCs w:val="24"/>
          <w:lang w:val="lv-LV"/>
        </w:rPr>
        <w:t>Nr.</w:t>
      </w:r>
      <w:r w:rsidRPr="007313B3">
        <w:rPr>
          <w:lang w:val="lv-LV"/>
        </w:rPr>
        <w:t xml:space="preserve"> </w:t>
      </w:r>
      <w:r w:rsidR="004C5882" w:rsidRPr="004C5882">
        <w:rPr>
          <w:rFonts w:ascii="Times New Roman" w:eastAsia="Times New Roman" w:hAnsi="Times New Roman"/>
          <w:sz w:val="24"/>
          <w:szCs w:val="24"/>
          <w:lang w:val="lv-LV"/>
        </w:rPr>
        <w:t>11054/2022</w:t>
      </w:r>
    </w:p>
    <w:p w14:paraId="5E635523" w14:textId="77777777" w:rsidR="0042583B" w:rsidRDefault="0042583B" w:rsidP="00B52AA6">
      <w:pPr>
        <w:widowControl/>
        <w:spacing w:after="0"/>
        <w:rPr>
          <w:rFonts w:ascii="Times New Roman" w:eastAsia="Times New Roman" w:hAnsi="Times New Roman"/>
          <w:sz w:val="24"/>
          <w:szCs w:val="24"/>
          <w:lang w:val="lv-LV"/>
        </w:rPr>
      </w:pPr>
    </w:p>
    <w:p w14:paraId="1611B09C" w14:textId="77777777" w:rsidR="00B71AD9" w:rsidRPr="00B71AD9" w:rsidRDefault="00B71AD9" w:rsidP="00B71AD9">
      <w:pPr>
        <w:widowControl/>
        <w:spacing w:after="0"/>
        <w:jc w:val="right"/>
        <w:rPr>
          <w:rFonts w:ascii="Times New Roman" w:eastAsia="Times New Roman" w:hAnsi="Times New Roman"/>
          <w:b/>
          <w:bCs/>
          <w:sz w:val="24"/>
          <w:szCs w:val="24"/>
          <w:lang w:val="pt-BR"/>
        </w:rPr>
      </w:pPr>
      <w:r w:rsidRPr="00B71AD9">
        <w:rPr>
          <w:rFonts w:ascii="Times New Roman" w:eastAsia="Times New Roman" w:hAnsi="Times New Roman"/>
          <w:b/>
          <w:bCs/>
          <w:sz w:val="24"/>
          <w:szCs w:val="24"/>
          <w:lang w:val="pt-BR"/>
        </w:rPr>
        <w:t>VAS “Valsts nekustamie īpašumi”</w:t>
      </w:r>
    </w:p>
    <w:p w14:paraId="7AA2A6DA" w14:textId="74EC8114" w:rsidR="00CD7E3C" w:rsidRPr="00B71AD9" w:rsidRDefault="00B71AD9" w:rsidP="00B71AD9">
      <w:pPr>
        <w:widowControl/>
        <w:spacing w:after="0"/>
        <w:jc w:val="right"/>
        <w:rPr>
          <w:rFonts w:ascii="Times New Roman" w:eastAsia="Times New Roman" w:hAnsi="Times New Roman"/>
          <w:bCs/>
          <w:sz w:val="24"/>
          <w:szCs w:val="24"/>
          <w:lang w:val="pt-BR"/>
        </w:rPr>
      </w:pPr>
      <w:r w:rsidRPr="00B71AD9">
        <w:rPr>
          <w:rFonts w:ascii="Times New Roman" w:eastAsia="Times New Roman" w:hAnsi="Times New Roman"/>
          <w:bCs/>
          <w:sz w:val="24"/>
          <w:szCs w:val="24"/>
          <w:lang w:val="pt-BR"/>
        </w:rPr>
        <w:t>vni@vni.lv</w:t>
      </w:r>
    </w:p>
    <w:p w14:paraId="065A8793" w14:textId="77777777" w:rsidR="00B71AD9" w:rsidRDefault="00B71AD9" w:rsidP="00B71AD9">
      <w:pPr>
        <w:widowControl/>
        <w:spacing w:after="0"/>
        <w:jc w:val="right"/>
        <w:rPr>
          <w:rFonts w:ascii="Times New Roman" w:eastAsia="Times New Roman" w:hAnsi="Times New Roman"/>
          <w:sz w:val="24"/>
          <w:szCs w:val="24"/>
          <w:lang w:val="pt-BR"/>
        </w:rPr>
      </w:pPr>
    </w:p>
    <w:p w14:paraId="6DBD01B7" w14:textId="77777777" w:rsidR="0042583B" w:rsidRPr="00FE2C58" w:rsidRDefault="0042583B" w:rsidP="00B52AA6">
      <w:pPr>
        <w:widowControl/>
        <w:spacing w:after="0"/>
        <w:jc w:val="right"/>
        <w:rPr>
          <w:rFonts w:ascii="Times New Roman" w:eastAsia="Times New Roman" w:hAnsi="Times New Roman"/>
          <w:b/>
          <w:sz w:val="24"/>
          <w:szCs w:val="24"/>
          <w:lang w:val="pt-BR"/>
        </w:rPr>
      </w:pPr>
      <w:r w:rsidRPr="00FE2C58">
        <w:rPr>
          <w:rFonts w:ascii="Times New Roman" w:eastAsia="Times New Roman" w:hAnsi="Times New Roman"/>
          <w:b/>
          <w:sz w:val="24"/>
          <w:szCs w:val="24"/>
          <w:lang w:val="pt-BR"/>
        </w:rPr>
        <w:t>Informācijai:</w:t>
      </w:r>
    </w:p>
    <w:p w14:paraId="06F7ABCA" w14:textId="440DF427" w:rsidR="0042583B" w:rsidRPr="00FE2C58" w:rsidRDefault="00062F99" w:rsidP="00B52AA6">
      <w:pPr>
        <w:widowControl/>
        <w:spacing w:after="0"/>
        <w:jc w:val="right"/>
        <w:rPr>
          <w:rFonts w:ascii="Times New Roman" w:eastAsia="Times New Roman" w:hAnsi="Times New Roman"/>
          <w:sz w:val="24"/>
          <w:szCs w:val="24"/>
          <w:lang w:val="pt-BR"/>
        </w:rPr>
      </w:pPr>
      <w:r>
        <w:rPr>
          <w:rFonts w:ascii="Times New Roman" w:eastAsia="Times New Roman" w:hAnsi="Times New Roman"/>
          <w:sz w:val="24"/>
          <w:szCs w:val="24"/>
          <w:lang w:val="pt-BR"/>
        </w:rPr>
        <w:t>Nacionālā</w:t>
      </w:r>
      <w:r w:rsidR="0042583B" w:rsidRPr="00FE2C58">
        <w:rPr>
          <w:rFonts w:ascii="Times New Roman" w:eastAsia="Times New Roman" w:hAnsi="Times New Roman"/>
          <w:sz w:val="24"/>
          <w:szCs w:val="24"/>
          <w:lang w:val="pt-BR"/>
        </w:rPr>
        <w:t xml:space="preserve"> kultūras mantojuma pārvaldes</w:t>
      </w:r>
    </w:p>
    <w:p w14:paraId="7397688C" w14:textId="7F2CE6FC" w:rsidR="009D11A0" w:rsidRPr="009D11A0" w:rsidRDefault="00DC2A2E" w:rsidP="00B52AA6">
      <w:pPr>
        <w:widowControl/>
        <w:spacing w:after="0"/>
        <w:jc w:val="right"/>
        <w:rPr>
          <w:rFonts w:ascii="Times New Roman" w:eastAsia="Times New Roman" w:hAnsi="Times New Roman"/>
          <w:sz w:val="24"/>
          <w:szCs w:val="24"/>
          <w:lang w:val="pt-BR"/>
        </w:rPr>
      </w:pPr>
      <w:r>
        <w:rPr>
          <w:rFonts w:ascii="Times New Roman" w:eastAsia="Times New Roman" w:hAnsi="Times New Roman"/>
          <w:sz w:val="24"/>
          <w:szCs w:val="24"/>
          <w:lang w:val="pt-BR"/>
        </w:rPr>
        <w:t>Kurzemes</w:t>
      </w:r>
      <w:r w:rsidR="0042583B" w:rsidRPr="00FE2C58">
        <w:rPr>
          <w:rFonts w:ascii="Times New Roman" w:eastAsia="Times New Roman" w:hAnsi="Times New Roman"/>
          <w:sz w:val="24"/>
          <w:szCs w:val="24"/>
          <w:lang w:val="pt-BR"/>
        </w:rPr>
        <w:t xml:space="preserve"> reģionālajai nodaļai</w:t>
      </w:r>
    </w:p>
    <w:p w14:paraId="0C2ACF3B" w14:textId="77777777" w:rsidR="00363C47" w:rsidRPr="00363C47" w:rsidRDefault="00363C47" w:rsidP="00B52AA6">
      <w:pPr>
        <w:widowControl/>
        <w:spacing w:after="0"/>
        <w:jc w:val="both"/>
        <w:rPr>
          <w:rFonts w:ascii="Times New Roman" w:eastAsia="Times New Roman" w:hAnsi="Times New Roman"/>
          <w:i/>
          <w:sz w:val="24"/>
          <w:szCs w:val="24"/>
          <w:lang w:val="lv-LV"/>
        </w:rPr>
      </w:pPr>
    </w:p>
    <w:p w14:paraId="1924C53F" w14:textId="1DEAEEBD" w:rsidR="00CD7E3C" w:rsidRDefault="00DC2A2E" w:rsidP="005A4E8C">
      <w:pPr>
        <w:widowControl/>
        <w:spacing w:after="0"/>
        <w:ind w:right="4973"/>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Par nekustamā īpašuma</w:t>
      </w:r>
      <w:r w:rsidR="00B71AD9" w:rsidRPr="00B71AD9">
        <w:rPr>
          <w:rFonts w:ascii="Times New Roman" w:eastAsia="Times New Roman" w:hAnsi="Times New Roman"/>
          <w:i/>
          <w:sz w:val="24"/>
          <w:szCs w:val="24"/>
          <w:lang w:val="lv-LV"/>
        </w:rPr>
        <w:t xml:space="preserve"> </w:t>
      </w:r>
      <w:r w:rsidR="005A4E8C" w:rsidRPr="005A4E8C">
        <w:rPr>
          <w:rFonts w:ascii="Times New Roman" w:eastAsia="Times New Roman" w:hAnsi="Times New Roman"/>
          <w:i/>
          <w:sz w:val="24"/>
          <w:szCs w:val="24"/>
          <w:lang w:val="lv-LV"/>
        </w:rPr>
        <w:t>“</w:t>
      </w:r>
      <w:r w:rsidR="000F2E33">
        <w:rPr>
          <w:rFonts w:ascii="Times New Roman" w:eastAsia="Times New Roman" w:hAnsi="Times New Roman"/>
          <w:i/>
          <w:sz w:val="24"/>
          <w:szCs w:val="24"/>
          <w:lang w:val="lv-LV"/>
        </w:rPr>
        <w:t>Gandri</w:t>
      </w:r>
      <w:r w:rsidR="005A4E8C" w:rsidRPr="005A4E8C">
        <w:rPr>
          <w:rFonts w:ascii="Times New Roman" w:eastAsia="Times New Roman" w:hAnsi="Times New Roman"/>
          <w:i/>
          <w:sz w:val="24"/>
          <w:szCs w:val="24"/>
          <w:lang w:val="lv-LV"/>
        </w:rPr>
        <w:t>”</w:t>
      </w:r>
      <w:r w:rsidR="000F2E33" w:rsidRPr="000F2E33">
        <w:rPr>
          <w:lang w:val="lv-LV"/>
        </w:rPr>
        <w:t xml:space="preserve"> </w:t>
      </w:r>
      <w:r w:rsidR="000F2E33" w:rsidRPr="000F2E33">
        <w:rPr>
          <w:rFonts w:ascii="Times New Roman" w:eastAsia="Times New Roman" w:hAnsi="Times New Roman"/>
          <w:i/>
          <w:sz w:val="24"/>
          <w:szCs w:val="24"/>
          <w:lang w:val="lv-LV"/>
        </w:rPr>
        <w:t>Saldus novadā</w:t>
      </w:r>
      <w:r w:rsidR="000F2E33">
        <w:rPr>
          <w:rFonts w:ascii="Times New Roman" w:eastAsia="Times New Roman" w:hAnsi="Times New Roman"/>
          <w:i/>
          <w:sz w:val="24"/>
          <w:szCs w:val="24"/>
          <w:lang w:val="lv-LV"/>
        </w:rPr>
        <w:t xml:space="preserve">, </w:t>
      </w:r>
      <w:r w:rsidR="000F2E33" w:rsidRPr="000F2E33">
        <w:rPr>
          <w:rFonts w:ascii="Times New Roman" w:eastAsia="Times New Roman" w:hAnsi="Times New Roman"/>
          <w:i/>
          <w:sz w:val="24"/>
          <w:szCs w:val="24"/>
          <w:lang w:val="lv-LV"/>
        </w:rPr>
        <w:t xml:space="preserve">Ezeres pagastā </w:t>
      </w:r>
      <w:r>
        <w:rPr>
          <w:rFonts w:ascii="Times New Roman" w:eastAsia="Times New Roman" w:hAnsi="Times New Roman"/>
          <w:i/>
          <w:sz w:val="24"/>
          <w:szCs w:val="24"/>
          <w:lang w:val="lv-LV"/>
        </w:rPr>
        <w:t>atsavināšanas nosacījumiem</w:t>
      </w:r>
    </w:p>
    <w:p w14:paraId="726A0056" w14:textId="77777777" w:rsidR="00B71AD9" w:rsidRPr="00447395" w:rsidRDefault="00B71AD9" w:rsidP="00B52AA6">
      <w:pPr>
        <w:widowControl/>
        <w:spacing w:after="0"/>
        <w:jc w:val="both"/>
        <w:rPr>
          <w:rFonts w:ascii="Times New Roman" w:eastAsia="Times New Roman" w:hAnsi="Times New Roman"/>
          <w:sz w:val="24"/>
          <w:szCs w:val="24"/>
          <w:lang w:val="pt-BR"/>
        </w:rPr>
      </w:pPr>
    </w:p>
    <w:p w14:paraId="6C39E041" w14:textId="3B19AB51" w:rsidR="00A05F11" w:rsidRDefault="0042583B" w:rsidP="005A4E8C">
      <w:pPr>
        <w:widowControl/>
        <w:spacing w:after="0"/>
        <w:ind w:firstLine="567"/>
        <w:jc w:val="both"/>
        <w:rPr>
          <w:rFonts w:ascii="Times New Roman" w:eastAsia="Times New Roman" w:hAnsi="Times New Roman"/>
          <w:sz w:val="24"/>
          <w:szCs w:val="24"/>
          <w:lang w:val="lv-LV"/>
        </w:rPr>
      </w:pPr>
      <w:r>
        <w:rPr>
          <w:rFonts w:ascii="Times New Roman" w:eastAsia="Times New Roman" w:hAnsi="Times New Roman"/>
          <w:sz w:val="24"/>
          <w:szCs w:val="24"/>
          <w:lang w:val="lv-LV"/>
        </w:rPr>
        <w:t>Nacionāl</w:t>
      </w:r>
      <w:r w:rsidR="00277AA4">
        <w:rPr>
          <w:rFonts w:ascii="Times New Roman" w:eastAsia="Times New Roman" w:hAnsi="Times New Roman"/>
          <w:sz w:val="24"/>
          <w:szCs w:val="24"/>
          <w:lang w:val="lv-LV"/>
        </w:rPr>
        <w:t>ajā</w:t>
      </w:r>
      <w:r>
        <w:rPr>
          <w:rFonts w:ascii="Times New Roman" w:eastAsia="Times New Roman" w:hAnsi="Times New Roman"/>
          <w:sz w:val="24"/>
          <w:szCs w:val="24"/>
          <w:lang w:val="lv-LV"/>
        </w:rPr>
        <w:t xml:space="preserve"> kultūras mantojuma p</w:t>
      </w:r>
      <w:r w:rsidR="00A05F11">
        <w:rPr>
          <w:rFonts w:ascii="Times New Roman" w:eastAsia="Times New Roman" w:hAnsi="Times New Roman"/>
          <w:sz w:val="24"/>
          <w:szCs w:val="24"/>
          <w:lang w:val="lv-LV"/>
        </w:rPr>
        <w:t xml:space="preserve">ārvaldē (turpmāk – </w:t>
      </w:r>
      <w:r w:rsidR="00B71AD9">
        <w:rPr>
          <w:rFonts w:ascii="Times New Roman" w:eastAsia="Times New Roman" w:hAnsi="Times New Roman"/>
          <w:sz w:val="24"/>
          <w:szCs w:val="24"/>
          <w:lang w:val="lv-LV"/>
        </w:rPr>
        <w:t>Pārvalde) 2022.</w:t>
      </w:r>
      <w:r w:rsidR="005A4E8C">
        <w:rPr>
          <w:rFonts w:ascii="Times New Roman" w:eastAsia="Times New Roman" w:hAnsi="Times New Roman"/>
          <w:sz w:val="24"/>
          <w:szCs w:val="24"/>
          <w:lang w:val="lv-LV"/>
        </w:rPr>
        <w:t xml:space="preserve"> </w:t>
      </w:r>
      <w:r w:rsidR="00A05F11" w:rsidRPr="00B52AA6">
        <w:rPr>
          <w:rFonts w:ascii="Times New Roman" w:eastAsia="Times New Roman" w:hAnsi="Times New Roman"/>
          <w:sz w:val="24"/>
          <w:szCs w:val="24"/>
          <w:lang w:val="lv-LV"/>
        </w:rPr>
        <w:t xml:space="preserve">gada </w:t>
      </w:r>
      <w:r w:rsidR="000F2E33">
        <w:rPr>
          <w:rFonts w:ascii="Times New Roman" w:eastAsia="Times New Roman" w:hAnsi="Times New Roman"/>
          <w:sz w:val="24"/>
          <w:szCs w:val="24"/>
          <w:lang w:val="lv-LV"/>
        </w:rPr>
        <w:t>12</w:t>
      </w:r>
      <w:r w:rsidR="005A4E8C">
        <w:rPr>
          <w:rFonts w:ascii="Times New Roman" w:eastAsia="Times New Roman" w:hAnsi="Times New Roman"/>
          <w:sz w:val="24"/>
          <w:szCs w:val="24"/>
          <w:lang w:val="lv-LV"/>
        </w:rPr>
        <w:t xml:space="preserve">. </w:t>
      </w:r>
      <w:r w:rsidR="000F2E33">
        <w:rPr>
          <w:rFonts w:ascii="Times New Roman" w:eastAsia="Times New Roman" w:hAnsi="Times New Roman"/>
          <w:sz w:val="24"/>
          <w:szCs w:val="24"/>
          <w:lang w:val="lv-LV"/>
        </w:rPr>
        <w:t>decembrī</w:t>
      </w:r>
      <w:r w:rsidR="00B52AA6">
        <w:rPr>
          <w:rFonts w:ascii="Times New Roman" w:eastAsia="Times New Roman" w:hAnsi="Times New Roman"/>
          <w:sz w:val="24"/>
          <w:szCs w:val="24"/>
          <w:lang w:val="lv-LV"/>
        </w:rPr>
        <w:t xml:space="preserve"> </w:t>
      </w:r>
      <w:r w:rsidR="00B71AD9" w:rsidRPr="00B71AD9">
        <w:rPr>
          <w:rFonts w:ascii="Times New Roman" w:eastAsia="Times New Roman" w:hAnsi="Times New Roman"/>
          <w:sz w:val="24"/>
          <w:szCs w:val="24"/>
          <w:lang w:val="lv-LV"/>
        </w:rPr>
        <w:t xml:space="preserve">ir saņemts VAS “Valsts nekustamie īpašumi” </w:t>
      </w:r>
      <w:r w:rsidR="00B71AD9">
        <w:rPr>
          <w:rFonts w:ascii="Times New Roman" w:eastAsia="Times New Roman" w:hAnsi="Times New Roman"/>
          <w:sz w:val="24"/>
          <w:szCs w:val="24"/>
          <w:lang w:val="lv-LV"/>
        </w:rPr>
        <w:t>informācijas pieprasījums</w:t>
      </w:r>
      <w:r w:rsidR="00B71AD9" w:rsidRPr="00B71AD9">
        <w:rPr>
          <w:rFonts w:ascii="Times New Roman" w:eastAsia="Times New Roman" w:hAnsi="Times New Roman"/>
          <w:sz w:val="24"/>
          <w:szCs w:val="24"/>
          <w:lang w:val="lv-LV"/>
        </w:rPr>
        <w:t xml:space="preserve">, kurā lūgts sniegt </w:t>
      </w:r>
      <w:r w:rsidR="00B71AD9">
        <w:rPr>
          <w:rFonts w:ascii="Times New Roman" w:eastAsia="Times New Roman" w:hAnsi="Times New Roman"/>
          <w:sz w:val="24"/>
          <w:szCs w:val="24"/>
          <w:lang w:val="lv-LV"/>
        </w:rPr>
        <w:t>informāciju</w:t>
      </w:r>
      <w:r w:rsidR="00B71AD9" w:rsidRPr="00B71AD9">
        <w:rPr>
          <w:rFonts w:ascii="Times New Roman" w:eastAsia="Times New Roman" w:hAnsi="Times New Roman"/>
          <w:sz w:val="24"/>
          <w:szCs w:val="24"/>
          <w:lang w:val="lv-LV"/>
        </w:rPr>
        <w:t xml:space="preserve"> par </w:t>
      </w:r>
      <w:r w:rsidR="00B71AD9">
        <w:rPr>
          <w:rFonts w:ascii="Times New Roman" w:eastAsia="Times New Roman" w:hAnsi="Times New Roman"/>
          <w:sz w:val="24"/>
          <w:szCs w:val="24"/>
          <w:lang w:val="lv-LV"/>
        </w:rPr>
        <w:t>nekustam</w:t>
      </w:r>
      <w:r w:rsidR="005A4E8C">
        <w:rPr>
          <w:rFonts w:ascii="Times New Roman" w:eastAsia="Times New Roman" w:hAnsi="Times New Roman"/>
          <w:sz w:val="24"/>
          <w:szCs w:val="24"/>
          <w:lang w:val="lv-LV"/>
        </w:rPr>
        <w:t>ajam</w:t>
      </w:r>
      <w:r w:rsidR="00B71AD9">
        <w:rPr>
          <w:rFonts w:ascii="Times New Roman" w:eastAsia="Times New Roman" w:hAnsi="Times New Roman"/>
          <w:sz w:val="24"/>
          <w:szCs w:val="24"/>
          <w:lang w:val="lv-LV"/>
        </w:rPr>
        <w:t xml:space="preserve"> īpašuma</w:t>
      </w:r>
      <w:r w:rsidR="005A4E8C">
        <w:rPr>
          <w:rFonts w:ascii="Times New Roman" w:eastAsia="Times New Roman" w:hAnsi="Times New Roman"/>
          <w:sz w:val="24"/>
          <w:szCs w:val="24"/>
          <w:lang w:val="lv-LV"/>
        </w:rPr>
        <w:t xml:space="preserve">m </w:t>
      </w:r>
      <w:r w:rsidR="000F2E33" w:rsidRPr="000F2E33">
        <w:rPr>
          <w:rFonts w:ascii="Times New Roman" w:eastAsia="Times New Roman" w:hAnsi="Times New Roman"/>
          <w:sz w:val="24"/>
          <w:szCs w:val="24"/>
          <w:lang w:val="lv-LV"/>
        </w:rPr>
        <w:t>“Gandri” Saldus novadā, Ezeres pagastā</w:t>
      </w:r>
      <w:r w:rsidR="000F2E33">
        <w:rPr>
          <w:rFonts w:ascii="Times New Roman" w:eastAsia="Times New Roman" w:hAnsi="Times New Roman"/>
          <w:sz w:val="24"/>
          <w:szCs w:val="24"/>
          <w:lang w:val="lv-LV"/>
        </w:rPr>
        <w:t>,</w:t>
      </w:r>
      <w:r w:rsidR="005A4E8C">
        <w:rPr>
          <w:rFonts w:ascii="Times New Roman" w:eastAsia="Times New Roman" w:hAnsi="Times New Roman"/>
          <w:sz w:val="24"/>
          <w:szCs w:val="24"/>
          <w:lang w:val="lv-LV"/>
        </w:rPr>
        <w:t xml:space="preserve"> ar kadastra Nr. </w:t>
      </w:r>
      <w:r w:rsidR="000F2E33" w:rsidRPr="000F2E33">
        <w:rPr>
          <w:rFonts w:ascii="Times New Roman" w:eastAsia="Times New Roman" w:hAnsi="Times New Roman"/>
          <w:sz w:val="24"/>
          <w:szCs w:val="24"/>
          <w:lang w:val="lv-LV"/>
        </w:rPr>
        <w:t xml:space="preserve">8448 006 0332 </w:t>
      </w:r>
      <w:r w:rsidR="00B71AD9" w:rsidRPr="00B71AD9">
        <w:rPr>
          <w:rFonts w:ascii="Times New Roman" w:eastAsia="Times New Roman" w:hAnsi="Times New Roman"/>
          <w:sz w:val="24"/>
          <w:szCs w:val="24"/>
          <w:lang w:val="lv-LV"/>
        </w:rPr>
        <w:t xml:space="preserve">(turpmāk – Nekustamais īpašums) </w:t>
      </w:r>
      <w:r w:rsidR="00B71AD9">
        <w:rPr>
          <w:rFonts w:ascii="Times New Roman" w:eastAsia="Times New Roman" w:hAnsi="Times New Roman"/>
          <w:sz w:val="24"/>
          <w:szCs w:val="24"/>
          <w:lang w:val="lv-LV"/>
        </w:rPr>
        <w:t xml:space="preserve">attiecināmajiem </w:t>
      </w:r>
      <w:r w:rsidR="00B71AD9" w:rsidRPr="00B71AD9">
        <w:rPr>
          <w:rFonts w:ascii="Times New Roman" w:eastAsia="Times New Roman" w:hAnsi="Times New Roman"/>
          <w:sz w:val="24"/>
          <w:szCs w:val="24"/>
          <w:lang w:val="lv-LV"/>
        </w:rPr>
        <w:t>atsavināšanas nosacījumiem.</w:t>
      </w:r>
    </w:p>
    <w:p w14:paraId="7EB59A06" w14:textId="25196636" w:rsidR="005A4E8C" w:rsidRDefault="00863E57" w:rsidP="000F2E33">
      <w:pPr>
        <w:widowControl/>
        <w:spacing w:after="0"/>
        <w:ind w:firstLine="567"/>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Pēc </w:t>
      </w:r>
      <w:r w:rsidR="0042583B" w:rsidRPr="00201EDE">
        <w:rPr>
          <w:rFonts w:ascii="Times New Roman" w:eastAsia="Times New Roman" w:hAnsi="Times New Roman"/>
          <w:sz w:val="24"/>
          <w:szCs w:val="24"/>
          <w:lang w:val="lv-LV"/>
        </w:rPr>
        <w:t>Nekustamā īpašuma valsts kadastra informāci</w:t>
      </w:r>
      <w:r>
        <w:rPr>
          <w:rFonts w:ascii="Times New Roman" w:eastAsia="Times New Roman" w:hAnsi="Times New Roman"/>
          <w:sz w:val="24"/>
          <w:szCs w:val="24"/>
          <w:lang w:val="lv-LV"/>
        </w:rPr>
        <w:t>jas sistēmā pieejam</w:t>
      </w:r>
      <w:r w:rsidR="00097F74">
        <w:rPr>
          <w:rFonts w:ascii="Times New Roman" w:eastAsia="Times New Roman" w:hAnsi="Times New Roman"/>
          <w:sz w:val="24"/>
          <w:szCs w:val="24"/>
          <w:lang w:val="lv-LV"/>
        </w:rPr>
        <w:t>ās</w:t>
      </w:r>
      <w:r>
        <w:rPr>
          <w:rFonts w:ascii="Times New Roman" w:eastAsia="Times New Roman" w:hAnsi="Times New Roman"/>
          <w:sz w:val="24"/>
          <w:szCs w:val="24"/>
          <w:lang w:val="lv-LV"/>
        </w:rPr>
        <w:t xml:space="preserve"> informācijas</w:t>
      </w:r>
      <w:r w:rsidR="0042583B">
        <w:rPr>
          <w:rFonts w:ascii="Times New Roman" w:eastAsia="Times New Roman" w:hAnsi="Times New Roman"/>
          <w:sz w:val="24"/>
          <w:szCs w:val="24"/>
          <w:lang w:val="lv-LV"/>
        </w:rPr>
        <w:t xml:space="preserve"> </w:t>
      </w:r>
      <w:r w:rsidR="00A14BD8">
        <w:rPr>
          <w:rFonts w:ascii="Times New Roman" w:eastAsia="Times New Roman" w:hAnsi="Times New Roman"/>
          <w:sz w:val="24"/>
          <w:szCs w:val="24"/>
          <w:lang w:val="lv-LV"/>
        </w:rPr>
        <w:t xml:space="preserve">Nekustamais īpašums </w:t>
      </w:r>
      <w:r w:rsidR="00DC2A2E">
        <w:rPr>
          <w:rFonts w:ascii="Times New Roman" w:eastAsia="Times New Roman" w:hAnsi="Times New Roman"/>
          <w:sz w:val="24"/>
          <w:szCs w:val="24"/>
          <w:lang w:val="lv-LV"/>
        </w:rPr>
        <w:t xml:space="preserve">sastāv no zemes vienības </w:t>
      </w:r>
      <w:r w:rsidR="000F2E33">
        <w:rPr>
          <w:rFonts w:ascii="Times New Roman" w:eastAsia="Times New Roman" w:hAnsi="Times New Roman"/>
          <w:sz w:val="24"/>
          <w:szCs w:val="24"/>
          <w:lang w:val="lv-LV"/>
        </w:rPr>
        <w:t xml:space="preserve">Saldus novadā, Ezeres pagastā, Ezere, </w:t>
      </w:r>
      <w:r w:rsidR="000F2E33" w:rsidRPr="000F2E33">
        <w:rPr>
          <w:rFonts w:ascii="Times New Roman" w:eastAsia="Times New Roman" w:hAnsi="Times New Roman"/>
          <w:sz w:val="24"/>
          <w:szCs w:val="24"/>
          <w:lang w:val="lv-LV"/>
        </w:rPr>
        <w:t>Centra laukum</w:t>
      </w:r>
      <w:r w:rsidR="000F2E33">
        <w:rPr>
          <w:rFonts w:ascii="Times New Roman" w:eastAsia="Times New Roman" w:hAnsi="Times New Roman"/>
          <w:sz w:val="24"/>
          <w:szCs w:val="24"/>
          <w:lang w:val="lv-LV"/>
        </w:rPr>
        <w:t>ā</w:t>
      </w:r>
      <w:r w:rsidR="000F2E33" w:rsidRPr="000F2E33">
        <w:rPr>
          <w:rFonts w:ascii="Times New Roman" w:eastAsia="Times New Roman" w:hAnsi="Times New Roman"/>
          <w:sz w:val="24"/>
          <w:szCs w:val="24"/>
          <w:lang w:val="lv-LV"/>
        </w:rPr>
        <w:t xml:space="preserve"> 4</w:t>
      </w:r>
      <w:r w:rsidR="000F2E33">
        <w:rPr>
          <w:rFonts w:ascii="Times New Roman" w:eastAsia="Times New Roman" w:hAnsi="Times New Roman"/>
          <w:sz w:val="24"/>
          <w:szCs w:val="24"/>
          <w:lang w:val="lv-LV"/>
        </w:rPr>
        <w:t xml:space="preserve">, ar kadastra apzīmējumu </w:t>
      </w:r>
      <w:r w:rsidR="000F2E33" w:rsidRPr="000F2E33">
        <w:rPr>
          <w:rFonts w:ascii="Times New Roman" w:eastAsia="Times New Roman" w:hAnsi="Times New Roman"/>
          <w:sz w:val="24"/>
          <w:szCs w:val="24"/>
          <w:lang w:val="lv-LV"/>
        </w:rPr>
        <w:t>8448</w:t>
      </w:r>
      <w:r w:rsidR="000F2E33">
        <w:rPr>
          <w:rFonts w:ascii="Times New Roman" w:eastAsia="Times New Roman" w:hAnsi="Times New Roman"/>
          <w:sz w:val="24"/>
          <w:szCs w:val="24"/>
          <w:lang w:val="lv-LV"/>
        </w:rPr>
        <w:t xml:space="preserve"> </w:t>
      </w:r>
      <w:r w:rsidR="000F2E33" w:rsidRPr="000F2E33">
        <w:rPr>
          <w:rFonts w:ascii="Times New Roman" w:eastAsia="Times New Roman" w:hAnsi="Times New Roman"/>
          <w:sz w:val="24"/>
          <w:szCs w:val="24"/>
          <w:lang w:val="lv-LV"/>
        </w:rPr>
        <w:t>006</w:t>
      </w:r>
      <w:r w:rsidR="000F2E33">
        <w:rPr>
          <w:rFonts w:ascii="Times New Roman" w:eastAsia="Times New Roman" w:hAnsi="Times New Roman"/>
          <w:sz w:val="24"/>
          <w:szCs w:val="24"/>
          <w:lang w:val="lv-LV"/>
        </w:rPr>
        <w:t xml:space="preserve"> </w:t>
      </w:r>
      <w:r w:rsidR="000F2E33" w:rsidRPr="000F2E33">
        <w:rPr>
          <w:rFonts w:ascii="Times New Roman" w:eastAsia="Times New Roman" w:hAnsi="Times New Roman"/>
          <w:sz w:val="24"/>
          <w:szCs w:val="24"/>
          <w:lang w:val="lv-LV"/>
        </w:rPr>
        <w:t>0332</w:t>
      </w:r>
      <w:r w:rsidR="000F2E33">
        <w:rPr>
          <w:rFonts w:ascii="Times New Roman" w:eastAsia="Times New Roman" w:hAnsi="Times New Roman"/>
          <w:sz w:val="24"/>
          <w:szCs w:val="24"/>
          <w:lang w:val="lv-LV"/>
        </w:rPr>
        <w:t xml:space="preserve">. </w:t>
      </w:r>
      <w:r w:rsidR="00DC2A2E">
        <w:rPr>
          <w:rFonts w:ascii="Times New Roman" w:eastAsia="Times New Roman" w:hAnsi="Times New Roman"/>
          <w:sz w:val="24"/>
          <w:szCs w:val="24"/>
          <w:lang w:val="lv-LV"/>
        </w:rPr>
        <w:t>Zemes vienībai reģistrēts apgrūtinājums “</w:t>
      </w:r>
      <w:r w:rsidR="000F2E33" w:rsidRPr="000F2E33">
        <w:rPr>
          <w:rFonts w:ascii="Times New Roman" w:eastAsia="Times New Roman" w:hAnsi="Times New Roman"/>
          <w:sz w:val="24"/>
          <w:szCs w:val="24"/>
          <w:lang w:val="lv-LV"/>
        </w:rPr>
        <w:t>vides un dabas resursu aizsardzības aizsargjoslas (aizsardzības zonas) teritorija ap kultūras pieminekli laukos</w:t>
      </w:r>
      <w:r w:rsidR="00DC2A2E">
        <w:rPr>
          <w:rFonts w:ascii="Times New Roman" w:eastAsia="Times New Roman" w:hAnsi="Times New Roman"/>
          <w:sz w:val="24"/>
          <w:szCs w:val="24"/>
          <w:lang w:val="lv-LV"/>
        </w:rPr>
        <w:t>”.</w:t>
      </w:r>
    </w:p>
    <w:p w14:paraId="1C364EF3" w14:textId="6047104C" w:rsidR="00537A58" w:rsidRDefault="00357779" w:rsidP="008047D6">
      <w:pPr>
        <w:widowControl/>
        <w:spacing w:after="0"/>
        <w:ind w:firstLine="567"/>
        <w:jc w:val="both"/>
        <w:rPr>
          <w:rFonts w:ascii="Times New Roman" w:eastAsia="Times New Roman" w:hAnsi="Times New Roman"/>
          <w:sz w:val="24"/>
          <w:szCs w:val="24"/>
          <w:lang w:val="lv-LV"/>
        </w:rPr>
      </w:pPr>
      <w:r>
        <w:rPr>
          <w:rFonts w:ascii="Times New Roman" w:eastAsia="Times New Roman" w:hAnsi="Times New Roman"/>
          <w:sz w:val="24"/>
          <w:szCs w:val="24"/>
          <w:lang w:val="lv-LV"/>
        </w:rPr>
        <w:t>Nekustamais īpašums</w:t>
      </w:r>
      <w:r w:rsidR="0042583B">
        <w:rPr>
          <w:rFonts w:ascii="Times New Roman" w:eastAsia="Times New Roman" w:hAnsi="Times New Roman"/>
          <w:sz w:val="24"/>
          <w:szCs w:val="24"/>
          <w:lang w:val="lv-LV"/>
        </w:rPr>
        <w:t xml:space="preserve"> atrodas valsts nozīmes </w:t>
      </w:r>
      <w:r w:rsidR="008047D6">
        <w:rPr>
          <w:rFonts w:ascii="Times New Roman" w:eastAsia="Times New Roman" w:hAnsi="Times New Roman"/>
          <w:sz w:val="24"/>
          <w:szCs w:val="24"/>
          <w:lang w:val="lv-LV"/>
        </w:rPr>
        <w:t>arhitektūras</w:t>
      </w:r>
      <w:r w:rsidR="00DC2A2E">
        <w:rPr>
          <w:rFonts w:ascii="Times New Roman" w:eastAsia="Times New Roman" w:hAnsi="Times New Roman"/>
          <w:sz w:val="24"/>
          <w:szCs w:val="24"/>
          <w:lang w:val="lv-LV"/>
        </w:rPr>
        <w:t xml:space="preserve"> </w:t>
      </w:r>
      <w:r w:rsidR="0042583B">
        <w:rPr>
          <w:rFonts w:ascii="Times New Roman" w:eastAsia="Times New Roman" w:hAnsi="Times New Roman"/>
          <w:sz w:val="24"/>
          <w:szCs w:val="24"/>
          <w:lang w:val="lv-LV"/>
        </w:rPr>
        <w:t>pieminekļ</w:t>
      </w:r>
      <w:r>
        <w:rPr>
          <w:rFonts w:ascii="Times New Roman" w:eastAsia="Times New Roman" w:hAnsi="Times New Roman"/>
          <w:sz w:val="24"/>
          <w:szCs w:val="24"/>
          <w:lang w:val="lv-LV"/>
        </w:rPr>
        <w:t>a</w:t>
      </w:r>
      <w:r w:rsidR="0042583B">
        <w:rPr>
          <w:rFonts w:ascii="Times New Roman" w:eastAsia="Times New Roman" w:hAnsi="Times New Roman"/>
          <w:sz w:val="24"/>
          <w:szCs w:val="24"/>
          <w:lang w:val="lv-LV"/>
        </w:rPr>
        <w:t xml:space="preserve"> “</w:t>
      </w:r>
      <w:r w:rsidR="008047D6" w:rsidRPr="008047D6">
        <w:rPr>
          <w:rFonts w:ascii="Times New Roman" w:eastAsia="Times New Roman" w:hAnsi="Times New Roman"/>
          <w:sz w:val="24"/>
          <w:szCs w:val="24"/>
          <w:lang w:val="lv-LV"/>
        </w:rPr>
        <w:t>Ezeres muižas apbūve ar parku</w:t>
      </w:r>
      <w:r w:rsidR="00DC2A2E">
        <w:rPr>
          <w:rFonts w:ascii="Times New Roman" w:eastAsia="Times New Roman" w:hAnsi="Times New Roman"/>
          <w:sz w:val="24"/>
          <w:szCs w:val="24"/>
          <w:lang w:val="lv-LV"/>
        </w:rPr>
        <w:t>”</w:t>
      </w:r>
      <w:r w:rsidR="0042583B">
        <w:rPr>
          <w:rFonts w:ascii="Times New Roman" w:eastAsia="Times New Roman" w:hAnsi="Times New Roman"/>
          <w:sz w:val="24"/>
          <w:szCs w:val="24"/>
          <w:lang w:val="lv-LV"/>
        </w:rPr>
        <w:t xml:space="preserve"> (</w:t>
      </w:r>
      <w:r w:rsidR="00B71AD9">
        <w:rPr>
          <w:rFonts w:ascii="Times New Roman" w:eastAsia="Times New Roman" w:hAnsi="Times New Roman"/>
          <w:sz w:val="24"/>
          <w:szCs w:val="24"/>
          <w:lang w:val="lv-LV"/>
        </w:rPr>
        <w:t xml:space="preserve">valsts </w:t>
      </w:r>
      <w:r w:rsidR="0042583B">
        <w:rPr>
          <w:rFonts w:ascii="Times New Roman" w:eastAsia="Times New Roman" w:hAnsi="Times New Roman"/>
          <w:sz w:val="24"/>
          <w:szCs w:val="24"/>
          <w:lang w:val="lv-LV"/>
        </w:rPr>
        <w:t xml:space="preserve">aizsardzības Nr. </w:t>
      </w:r>
      <w:r w:rsidR="008047D6" w:rsidRPr="008047D6">
        <w:rPr>
          <w:rFonts w:ascii="Times New Roman" w:eastAsia="Times New Roman" w:hAnsi="Times New Roman"/>
          <w:sz w:val="24"/>
          <w:szCs w:val="24"/>
          <w:lang w:val="lv-LV"/>
        </w:rPr>
        <w:t>6715</w:t>
      </w:r>
      <w:r w:rsidR="0042583B">
        <w:rPr>
          <w:rFonts w:ascii="Times New Roman" w:eastAsia="Times New Roman" w:hAnsi="Times New Roman"/>
          <w:sz w:val="24"/>
          <w:szCs w:val="24"/>
          <w:lang w:val="lv-LV"/>
        </w:rPr>
        <w:t>)</w:t>
      </w:r>
      <w:r w:rsidR="00B52AA6">
        <w:rPr>
          <w:rFonts w:ascii="Times New Roman" w:eastAsia="Times New Roman" w:hAnsi="Times New Roman"/>
          <w:sz w:val="24"/>
          <w:szCs w:val="24"/>
          <w:lang w:val="lv-LV"/>
        </w:rPr>
        <w:t xml:space="preserve"> </w:t>
      </w:r>
      <w:r w:rsidR="00DC2A2E">
        <w:rPr>
          <w:rFonts w:ascii="Times New Roman" w:eastAsia="Times New Roman" w:hAnsi="Times New Roman"/>
          <w:sz w:val="24"/>
          <w:szCs w:val="24"/>
          <w:lang w:val="lv-LV"/>
        </w:rPr>
        <w:t>aizsardzības zonā</w:t>
      </w:r>
      <w:r w:rsidR="00537A58">
        <w:rPr>
          <w:rFonts w:ascii="Times New Roman" w:eastAsia="Times New Roman" w:hAnsi="Times New Roman"/>
          <w:sz w:val="24"/>
          <w:szCs w:val="24"/>
          <w:lang w:val="lv-LV"/>
        </w:rPr>
        <w:t>.</w:t>
      </w:r>
    </w:p>
    <w:p w14:paraId="1ED3A7A0" w14:textId="77777777" w:rsidR="00DC2A2E" w:rsidRDefault="00DC2A2E" w:rsidP="00B52AA6">
      <w:pPr>
        <w:widowControl/>
        <w:spacing w:after="0"/>
        <w:ind w:firstLine="567"/>
        <w:jc w:val="both"/>
        <w:rPr>
          <w:rFonts w:ascii="Times New Roman" w:eastAsia="Times New Roman" w:hAnsi="Times New Roman"/>
          <w:sz w:val="24"/>
          <w:szCs w:val="24"/>
          <w:lang w:val="lv-LV"/>
        </w:rPr>
      </w:pPr>
    </w:p>
    <w:p w14:paraId="1F04937E" w14:textId="77777777" w:rsidR="00DC2A2E" w:rsidRPr="00DC2A2E" w:rsidRDefault="00DC2A2E" w:rsidP="00DC2A2E">
      <w:pPr>
        <w:widowControl/>
        <w:spacing w:after="0"/>
        <w:ind w:firstLine="567"/>
        <w:jc w:val="both"/>
        <w:rPr>
          <w:rFonts w:ascii="Times New Roman" w:eastAsia="Times New Roman" w:hAnsi="Times New Roman"/>
          <w:sz w:val="24"/>
          <w:szCs w:val="24"/>
          <w:lang w:val="lv-LV"/>
        </w:rPr>
      </w:pPr>
      <w:r w:rsidRPr="00DC2A2E">
        <w:rPr>
          <w:rFonts w:ascii="Times New Roman" w:eastAsia="Times New Roman" w:hAnsi="Times New Roman"/>
          <w:sz w:val="24"/>
          <w:szCs w:val="24"/>
          <w:lang w:val="lv-LV"/>
        </w:rPr>
        <w:t xml:space="preserve">Saskaņā ar likuma „Par kultūras pieminekļu aizsardzību” (turpmāk – Likums) 8. panta pirmo daļu, valstij ir pirmpirkuma tiesības, ja īpašnieks atsavina </w:t>
      </w:r>
      <w:r w:rsidRPr="00DC2A2E">
        <w:rPr>
          <w:rFonts w:ascii="Times New Roman" w:eastAsia="Times New Roman" w:hAnsi="Times New Roman"/>
          <w:sz w:val="24"/>
          <w:szCs w:val="24"/>
          <w:u w:val="single"/>
          <w:lang w:val="lv-LV"/>
        </w:rPr>
        <w:t>valsts nozīmes kultūras pieminekli</w:t>
      </w:r>
      <w:r w:rsidRPr="00DC2A2E">
        <w:rPr>
          <w:rFonts w:ascii="Times New Roman" w:eastAsia="Times New Roman" w:hAnsi="Times New Roman"/>
          <w:sz w:val="24"/>
          <w:szCs w:val="24"/>
          <w:lang w:val="lv-LV"/>
        </w:rPr>
        <w:t xml:space="preserve">. </w:t>
      </w:r>
    </w:p>
    <w:p w14:paraId="0D9B0F96" w14:textId="086E8CAE" w:rsidR="00DC2A2E" w:rsidRPr="00DC2A2E" w:rsidRDefault="00DC2A2E" w:rsidP="00DC2A2E">
      <w:pPr>
        <w:widowControl/>
        <w:spacing w:after="0"/>
        <w:ind w:firstLine="567"/>
        <w:jc w:val="both"/>
        <w:rPr>
          <w:rFonts w:ascii="Times New Roman" w:eastAsia="Times New Roman" w:hAnsi="Times New Roman"/>
          <w:sz w:val="24"/>
          <w:szCs w:val="24"/>
          <w:lang w:val="lv-LV"/>
        </w:rPr>
      </w:pPr>
      <w:r w:rsidRPr="00DC2A2E">
        <w:rPr>
          <w:rFonts w:ascii="Times New Roman" w:eastAsia="Times New Roman" w:hAnsi="Times New Roman"/>
          <w:sz w:val="24"/>
          <w:szCs w:val="24"/>
          <w:lang w:val="lv-LV"/>
        </w:rPr>
        <w:t xml:space="preserve">Minētā tiesību norma ir attiecināma uz gadījumiem, kad nekustamais īpašums ir reģistrēts, kā patstāvīgs kultūras piemineklis bez sadrumstalotas īpašumu struktūras. Tiesību norma neattiecas uz gadījumiem, kad tiek </w:t>
      </w:r>
      <w:r>
        <w:rPr>
          <w:rFonts w:ascii="Times New Roman" w:eastAsia="Times New Roman" w:hAnsi="Times New Roman"/>
          <w:sz w:val="24"/>
          <w:szCs w:val="24"/>
          <w:lang w:val="lv-LV"/>
        </w:rPr>
        <w:t>Nekustamais īpašums kultūras pieminekļa aizsardzības zonā</w:t>
      </w:r>
      <w:r w:rsidRPr="00DC2A2E">
        <w:rPr>
          <w:rFonts w:ascii="Times New Roman" w:eastAsia="Times New Roman" w:hAnsi="Times New Roman"/>
          <w:sz w:val="24"/>
          <w:szCs w:val="24"/>
          <w:lang w:val="lv-LV"/>
        </w:rPr>
        <w:t xml:space="preserve">. Sekojoši uz </w:t>
      </w:r>
      <w:r>
        <w:rPr>
          <w:rFonts w:ascii="Times New Roman" w:eastAsia="Times New Roman" w:hAnsi="Times New Roman"/>
          <w:sz w:val="24"/>
          <w:szCs w:val="24"/>
          <w:lang w:val="lv-LV"/>
        </w:rPr>
        <w:t>Nekustamā īpašuma</w:t>
      </w:r>
      <w:r w:rsidRPr="00DC2A2E">
        <w:rPr>
          <w:rFonts w:ascii="Times New Roman" w:eastAsia="Times New Roman" w:hAnsi="Times New Roman"/>
          <w:sz w:val="24"/>
          <w:szCs w:val="24"/>
          <w:lang w:val="lv-LV"/>
        </w:rPr>
        <w:t xml:space="preserve"> atsavināšanu nav attiecināms Likuma 8. panta pirmās daļas tiesiskais regulējums – </w:t>
      </w:r>
      <w:r w:rsidRPr="00DC2A2E">
        <w:rPr>
          <w:rFonts w:ascii="Times New Roman" w:eastAsia="Times New Roman" w:hAnsi="Times New Roman"/>
          <w:sz w:val="24"/>
          <w:szCs w:val="24"/>
          <w:u w:val="single"/>
          <w:lang w:val="lv-LV"/>
        </w:rPr>
        <w:t xml:space="preserve">valstij nav pirmpirkuma tiesību uz </w:t>
      </w:r>
      <w:r>
        <w:rPr>
          <w:rFonts w:ascii="Times New Roman" w:eastAsia="Times New Roman" w:hAnsi="Times New Roman"/>
          <w:sz w:val="24"/>
          <w:szCs w:val="24"/>
          <w:u w:val="single"/>
          <w:lang w:val="lv-LV"/>
        </w:rPr>
        <w:t>Nekustamo īpašumu</w:t>
      </w:r>
      <w:r w:rsidRPr="00DC2A2E">
        <w:rPr>
          <w:rFonts w:ascii="Times New Roman" w:eastAsia="Times New Roman" w:hAnsi="Times New Roman"/>
          <w:sz w:val="24"/>
          <w:szCs w:val="24"/>
          <w:lang w:val="lv-LV"/>
        </w:rPr>
        <w:t xml:space="preserve">. </w:t>
      </w:r>
    </w:p>
    <w:p w14:paraId="205B20AC" w14:textId="77777777" w:rsidR="00AB7611" w:rsidRPr="001E435E" w:rsidRDefault="00AB7611" w:rsidP="00AB7611">
      <w:pPr>
        <w:widowControl/>
        <w:spacing w:after="0"/>
        <w:ind w:firstLine="567"/>
        <w:jc w:val="both"/>
        <w:rPr>
          <w:rFonts w:ascii="Times New Roman" w:hAnsi="Times New Roman"/>
          <w:sz w:val="24"/>
          <w:szCs w:val="24"/>
          <w:lang w:val="lv-LV"/>
        </w:rPr>
      </w:pPr>
      <w:r w:rsidRPr="00DC2A2E">
        <w:rPr>
          <w:rFonts w:ascii="Times New Roman" w:eastAsia="Times New Roman" w:hAnsi="Times New Roman"/>
          <w:sz w:val="24"/>
          <w:szCs w:val="24"/>
          <w:lang w:val="lv-LV"/>
        </w:rPr>
        <w:lastRenderedPageBreak/>
        <w:t>Pārvald</w:t>
      </w:r>
      <w:r>
        <w:rPr>
          <w:rFonts w:ascii="Times New Roman" w:eastAsia="Times New Roman" w:hAnsi="Times New Roman"/>
          <w:sz w:val="24"/>
          <w:szCs w:val="24"/>
          <w:lang w:val="lv-LV"/>
        </w:rPr>
        <w:t>e</w:t>
      </w:r>
      <w:r w:rsidRPr="00DC2A2E">
        <w:rPr>
          <w:rFonts w:ascii="Times New Roman" w:eastAsia="Times New Roman" w:hAnsi="Times New Roman"/>
          <w:sz w:val="24"/>
          <w:szCs w:val="24"/>
          <w:lang w:val="lv-LV"/>
        </w:rPr>
        <w:t xml:space="preserve"> norāda, ka kultūras pieminekļa (vai pieminekļa daļas, vai pieminekļa teritorijā/aizsardzības zonā esoša objekta) īpašniekam (valdītājam) ir saistošs </w:t>
      </w:r>
      <w:r>
        <w:rPr>
          <w:rFonts w:ascii="Times New Roman" w:eastAsia="Times New Roman" w:hAnsi="Times New Roman"/>
          <w:sz w:val="24"/>
          <w:szCs w:val="24"/>
          <w:lang w:val="lv-LV"/>
        </w:rPr>
        <w:t>Likuma</w:t>
      </w:r>
      <w:r w:rsidRPr="00DC2A2E">
        <w:rPr>
          <w:rFonts w:ascii="Times New Roman" w:eastAsia="Times New Roman" w:hAnsi="Times New Roman"/>
          <w:sz w:val="24"/>
          <w:szCs w:val="24"/>
          <w:lang w:val="lv-LV"/>
        </w:rPr>
        <w:t xml:space="preserve"> 11. pants. </w:t>
      </w:r>
      <w:r>
        <w:rPr>
          <w:rFonts w:ascii="Times New Roman" w:eastAsia="Times New Roman" w:hAnsi="Times New Roman"/>
          <w:sz w:val="24"/>
          <w:szCs w:val="24"/>
          <w:lang w:val="lv-LV"/>
        </w:rPr>
        <w:t>Atbilstoši Likuma 23. pantam un Ministru kabineta 2021. gada 26. oktobra noteikumu Nr. 720 “</w:t>
      </w:r>
      <w:r w:rsidRPr="00DC2A2E">
        <w:rPr>
          <w:rFonts w:ascii="Times New Roman" w:eastAsia="Times New Roman" w:hAnsi="Times New Roman"/>
          <w:sz w:val="24"/>
          <w:szCs w:val="24"/>
          <w:lang w:val="lv-LV"/>
        </w:rPr>
        <w:t>Kultūras pieminekļu uzskaites, aizsardzības, izmantošanas un restaurācijas noteikumi</w:t>
      </w:r>
      <w:r>
        <w:rPr>
          <w:rFonts w:ascii="Times New Roman" w:eastAsia="Times New Roman" w:hAnsi="Times New Roman"/>
          <w:sz w:val="24"/>
          <w:szCs w:val="24"/>
          <w:lang w:val="lv-LV"/>
        </w:rPr>
        <w:t>” 35.2. apakšpunktu k</w:t>
      </w:r>
      <w:r w:rsidRPr="00DC2A2E">
        <w:rPr>
          <w:rFonts w:ascii="Times New Roman" w:eastAsia="Times New Roman" w:hAnsi="Times New Roman"/>
          <w:sz w:val="24"/>
          <w:szCs w:val="24"/>
          <w:lang w:val="lv-LV"/>
        </w:rPr>
        <w:t xml:space="preserve">ultūras pieminekļu aizsardzības zonā darbības, kas ietekmē kultūras pieminekļa vēsturiski nozīmīgo plānojumu un telpisko struktūru, kultūrslāni, piemineklim atbilstošo vidi un ainavu, kā arī apzaļumošanas un </w:t>
      </w:r>
      <w:r w:rsidRPr="001E435E">
        <w:rPr>
          <w:rFonts w:ascii="Times New Roman" w:eastAsia="Times New Roman" w:hAnsi="Times New Roman"/>
          <w:sz w:val="24"/>
          <w:szCs w:val="24"/>
          <w:lang w:val="lv-LV"/>
        </w:rPr>
        <w:t>labiekārtošanas raksturu un kultūras pieminekļa vizuālo uztveri, drīkst veikt tikai ar Pārvaldes atļauju</w:t>
      </w:r>
      <w:r w:rsidRPr="001E435E">
        <w:rPr>
          <w:rFonts w:ascii="Times New Roman" w:hAnsi="Times New Roman"/>
          <w:sz w:val="24"/>
          <w:szCs w:val="24"/>
          <w:lang w:val="lv-LV"/>
        </w:rPr>
        <w:t xml:space="preserve">. Pārvaldes atļauja nav nepieciešama, ja netiek skarts nekustama kultūras pieminekļa aizsardzības zonā esošo būvju un ainavas elementu ārējais veidols vai reljefs.  </w:t>
      </w:r>
    </w:p>
    <w:p w14:paraId="2CF42AF0" w14:textId="2E201128" w:rsidR="008047D6" w:rsidRDefault="008047D6" w:rsidP="00AB7611">
      <w:pPr>
        <w:widowControl/>
        <w:spacing w:after="0"/>
        <w:ind w:firstLine="567"/>
        <w:jc w:val="both"/>
        <w:rPr>
          <w:rFonts w:ascii="Times New Roman" w:eastAsia="Times New Roman" w:hAnsi="Times New Roman"/>
          <w:sz w:val="24"/>
          <w:szCs w:val="24"/>
          <w:lang w:val="lv-LV"/>
        </w:rPr>
      </w:pPr>
    </w:p>
    <w:p w14:paraId="1F3EE873" w14:textId="444FE4C1" w:rsidR="008047D6" w:rsidRPr="00DC2A2E" w:rsidRDefault="008047D6" w:rsidP="00AB7611">
      <w:pPr>
        <w:widowControl/>
        <w:spacing w:after="0"/>
        <w:ind w:firstLine="567"/>
        <w:jc w:val="both"/>
        <w:rPr>
          <w:rFonts w:ascii="Times New Roman" w:eastAsia="Times New Roman" w:hAnsi="Times New Roman"/>
          <w:sz w:val="24"/>
          <w:szCs w:val="24"/>
          <w:lang w:val="lv-LV"/>
        </w:rPr>
      </w:pPr>
      <w:r w:rsidRPr="008047D6">
        <w:rPr>
          <w:rFonts w:ascii="Times New Roman" w:eastAsia="Times New Roman" w:hAnsi="Times New Roman"/>
          <w:sz w:val="24"/>
          <w:szCs w:val="24"/>
          <w:lang w:val="lv-LV"/>
        </w:rPr>
        <w:t xml:space="preserve">Pārvalde </w:t>
      </w:r>
      <w:r>
        <w:rPr>
          <w:rFonts w:ascii="Times New Roman" w:eastAsia="Times New Roman" w:hAnsi="Times New Roman"/>
          <w:sz w:val="24"/>
          <w:szCs w:val="24"/>
          <w:lang w:val="lv-LV"/>
        </w:rPr>
        <w:t xml:space="preserve">vienlaikus </w:t>
      </w:r>
      <w:r w:rsidRPr="008047D6">
        <w:rPr>
          <w:rFonts w:ascii="Times New Roman" w:eastAsia="Times New Roman" w:hAnsi="Times New Roman"/>
          <w:sz w:val="24"/>
          <w:szCs w:val="24"/>
          <w:lang w:val="lv-LV"/>
        </w:rPr>
        <w:t>dara zināmu, ka atbilstoši Likuma Pārejas noteikumu 5.punkta deleģējumam Valsts aizsargājamo kultūras pieminekļu saraksta (turpmāk – Pieminekļu saraksts) pārskatīšanas procesā Pārvalde ir lēmusi grozīt valsts nozīmes arhitektūras pieminekļa “Ezeres muižas apbūve ar parku” (</w:t>
      </w:r>
      <w:r>
        <w:rPr>
          <w:rFonts w:ascii="Times New Roman" w:eastAsia="Times New Roman" w:hAnsi="Times New Roman"/>
          <w:sz w:val="24"/>
          <w:szCs w:val="24"/>
          <w:lang w:val="lv-LV"/>
        </w:rPr>
        <w:t xml:space="preserve">valsts </w:t>
      </w:r>
      <w:r w:rsidRPr="008047D6">
        <w:rPr>
          <w:rFonts w:ascii="Times New Roman" w:eastAsia="Times New Roman" w:hAnsi="Times New Roman"/>
          <w:sz w:val="24"/>
          <w:szCs w:val="24"/>
          <w:lang w:val="lv-LV"/>
        </w:rPr>
        <w:t>aizsardzības Nr. 6715) vērtību grupu, aizstājot vārdus “Valsts nozīmes” ar “Reģiona nozīmes”. Grozījumi stāsies spēkā pēc Kultūras ministrijas rīkojuma publicēšanas Latvijas Republikas oficiālajā izdevumā „Latvijas Vēstnesis”. Pārvalde šobrīd strādā, lai sagatavotu nepieciešamo dokumentāciju un Kultūras ministrijas rīkojuma projektu Pieminekļu saraksta izteikšanai jaunā redakcijā. Pēc Pieminekļu saraksta publicēšanas, Pārvaldes attiecīgā reģionālās nodaļa atbilstoši normatīvajam regulējumam un Pieminekļu saraksta pārskatīšanas procesā veiktajiem grozījumiem vispārīgā administratīvā akta veidā izdos aktualizētus kultūras pieminekļa izmantošanas un saglabāšanas norādījumus</w:t>
      </w:r>
      <w:r>
        <w:rPr>
          <w:rFonts w:ascii="Times New Roman" w:eastAsia="Times New Roman" w:hAnsi="Times New Roman"/>
          <w:sz w:val="24"/>
          <w:szCs w:val="24"/>
          <w:lang w:val="lv-LV"/>
        </w:rPr>
        <w:t xml:space="preserve">, kas ietvers individuālās aizsardzības zonas uzturēšanas režīma noteikumus. </w:t>
      </w:r>
    </w:p>
    <w:p w14:paraId="5F6D47BA" w14:textId="77777777" w:rsidR="00DC2A2E" w:rsidRDefault="00DC2A2E" w:rsidP="00B52AA6">
      <w:pPr>
        <w:widowControl/>
        <w:tabs>
          <w:tab w:val="left" w:pos="1134"/>
          <w:tab w:val="left" w:pos="1418"/>
        </w:tabs>
        <w:spacing w:after="0"/>
        <w:jc w:val="both"/>
        <w:rPr>
          <w:rFonts w:ascii="Times New Roman" w:eastAsia="Times New Roman" w:hAnsi="Times New Roman"/>
          <w:sz w:val="24"/>
          <w:szCs w:val="24"/>
          <w:lang w:val="lv-LV"/>
        </w:rPr>
      </w:pPr>
    </w:p>
    <w:p w14:paraId="4DEC7212" w14:textId="77777777" w:rsidR="00A06586" w:rsidRDefault="00A06586" w:rsidP="00B52AA6">
      <w:pPr>
        <w:widowControl/>
        <w:tabs>
          <w:tab w:val="left" w:pos="1134"/>
          <w:tab w:val="left" w:pos="1418"/>
        </w:tabs>
        <w:spacing w:after="0"/>
        <w:jc w:val="both"/>
        <w:rPr>
          <w:rFonts w:ascii="Times New Roman" w:eastAsia="Times New Roman" w:hAnsi="Times New Roman"/>
          <w:sz w:val="24"/>
          <w:szCs w:val="24"/>
          <w:highlight w:val="yellow"/>
          <w:lang w:val="lv-LV"/>
        </w:rPr>
      </w:pPr>
      <w:r>
        <w:rPr>
          <w:rFonts w:ascii="Times New Roman" w:eastAsia="Times New Roman" w:hAnsi="Times New Roman"/>
          <w:sz w:val="24"/>
          <w:szCs w:val="24"/>
          <w:lang w:val="lv-LV"/>
        </w:rPr>
        <w:t xml:space="preserve">Cieņā </w:t>
      </w:r>
    </w:p>
    <w:p w14:paraId="02E0FC9B" w14:textId="77777777" w:rsidR="00A06586" w:rsidRDefault="00A06586" w:rsidP="00B52AA6">
      <w:pPr>
        <w:spacing w:after="0"/>
        <w:rPr>
          <w:rFonts w:ascii="Times New Roman" w:eastAsia="Times New Roman" w:hAnsi="Times New Roman"/>
          <w:sz w:val="24"/>
          <w:szCs w:val="24"/>
          <w:lang w:val="lv-LV"/>
        </w:rPr>
      </w:pPr>
      <w:r w:rsidRPr="00E30AB6">
        <w:rPr>
          <w:rFonts w:ascii="Times New Roman" w:eastAsia="Times New Roman" w:hAnsi="Times New Roman"/>
          <w:sz w:val="24"/>
          <w:szCs w:val="24"/>
          <w:lang w:val="lv-LV"/>
        </w:rPr>
        <w:t>Kultūras mantoju</w:t>
      </w:r>
      <w:r>
        <w:rPr>
          <w:rFonts w:ascii="Times New Roman" w:eastAsia="Times New Roman" w:hAnsi="Times New Roman"/>
          <w:sz w:val="24"/>
          <w:szCs w:val="24"/>
          <w:lang w:val="lv-LV"/>
        </w:rPr>
        <w:t>ma informācijas centra vadītāja</w:t>
      </w:r>
      <w:r>
        <w:rPr>
          <w:rFonts w:ascii="Times New Roman" w:eastAsia="Times New Roman" w:hAnsi="Times New Roman"/>
          <w:sz w:val="24"/>
          <w:szCs w:val="24"/>
          <w:lang w:val="lv-LV"/>
        </w:rPr>
        <w:tab/>
      </w:r>
      <w:r>
        <w:rPr>
          <w:rFonts w:ascii="Times New Roman" w:eastAsia="Times New Roman" w:hAnsi="Times New Roman"/>
          <w:sz w:val="24"/>
          <w:szCs w:val="24"/>
          <w:lang w:val="lv-LV"/>
        </w:rPr>
        <w:tab/>
      </w:r>
      <w:r>
        <w:rPr>
          <w:rFonts w:ascii="Times New Roman" w:eastAsia="Times New Roman" w:hAnsi="Times New Roman"/>
          <w:sz w:val="24"/>
          <w:szCs w:val="24"/>
          <w:lang w:val="lv-LV"/>
        </w:rPr>
        <w:tab/>
      </w:r>
      <w:r>
        <w:rPr>
          <w:rFonts w:ascii="Times New Roman" w:eastAsia="Times New Roman" w:hAnsi="Times New Roman"/>
          <w:sz w:val="24"/>
          <w:szCs w:val="24"/>
          <w:lang w:val="lv-LV"/>
        </w:rPr>
        <w:tab/>
      </w:r>
      <w:r>
        <w:rPr>
          <w:rFonts w:ascii="Times New Roman" w:eastAsia="Times New Roman" w:hAnsi="Times New Roman"/>
          <w:sz w:val="24"/>
          <w:szCs w:val="24"/>
          <w:lang w:val="lv-LV"/>
        </w:rPr>
        <w:tab/>
      </w:r>
      <w:proofErr w:type="spellStart"/>
      <w:r>
        <w:rPr>
          <w:rFonts w:ascii="Times New Roman" w:eastAsia="Times New Roman" w:hAnsi="Times New Roman"/>
          <w:sz w:val="24"/>
          <w:szCs w:val="24"/>
          <w:lang w:val="lv-LV"/>
        </w:rPr>
        <w:t>S.Čevere</w:t>
      </w:r>
      <w:proofErr w:type="spellEnd"/>
    </w:p>
    <w:p w14:paraId="2A016943" w14:textId="00C42A04" w:rsidR="00A06586" w:rsidRDefault="00A06586" w:rsidP="00A41700">
      <w:pPr>
        <w:autoSpaceDE w:val="0"/>
        <w:autoSpaceDN w:val="0"/>
        <w:adjustRightInd w:val="0"/>
        <w:spacing w:after="120"/>
        <w:ind w:left="1440" w:firstLine="720"/>
        <w:jc w:val="center"/>
        <w:rPr>
          <w:rFonts w:ascii="Times New Roman" w:hAnsi="Times New Roman"/>
          <w:iCs/>
          <w:sz w:val="24"/>
          <w:szCs w:val="24"/>
          <w:lang w:val="lv-LV" w:eastAsia="lv-LV"/>
        </w:rPr>
      </w:pPr>
      <w:r w:rsidRPr="00E30AB6">
        <w:rPr>
          <w:rFonts w:ascii="Times New Roman" w:hAnsi="Times New Roman"/>
          <w:iCs/>
          <w:sz w:val="24"/>
          <w:szCs w:val="24"/>
          <w:lang w:val="lv-LV" w:eastAsia="lv-LV"/>
        </w:rPr>
        <w:t>(paraksts*)</w:t>
      </w:r>
    </w:p>
    <w:p w14:paraId="008C9A2C" w14:textId="77777777" w:rsidR="003A26D2" w:rsidRPr="00A06586" w:rsidRDefault="003A26D2" w:rsidP="003A26D2">
      <w:pPr>
        <w:autoSpaceDE w:val="0"/>
        <w:autoSpaceDN w:val="0"/>
        <w:adjustRightInd w:val="0"/>
        <w:spacing w:after="120"/>
        <w:jc w:val="center"/>
        <w:rPr>
          <w:rFonts w:ascii="Times New Roman" w:hAnsi="Times New Roman"/>
          <w:iCs/>
          <w:sz w:val="24"/>
          <w:szCs w:val="24"/>
          <w:lang w:val="lv-LV" w:eastAsia="lv-LV"/>
        </w:rPr>
      </w:pPr>
    </w:p>
    <w:p w14:paraId="2CCF7E69" w14:textId="2956F8BF" w:rsidR="000C4AB3" w:rsidRDefault="00A06586" w:rsidP="00B52AA6">
      <w:pPr>
        <w:autoSpaceDE w:val="0"/>
        <w:autoSpaceDN w:val="0"/>
        <w:adjustRightInd w:val="0"/>
        <w:spacing w:after="120"/>
        <w:jc w:val="both"/>
        <w:rPr>
          <w:rFonts w:ascii="Times New Roman" w:hAnsi="Times New Roman"/>
          <w:i/>
          <w:iCs/>
          <w:sz w:val="24"/>
          <w:szCs w:val="24"/>
          <w:lang w:val="lv-LV" w:eastAsia="lv-LV"/>
        </w:rPr>
      </w:pPr>
      <w:r w:rsidRPr="0042583B">
        <w:rPr>
          <w:rFonts w:ascii="Times New Roman" w:hAnsi="Times New Roman"/>
          <w:i/>
          <w:iCs/>
          <w:sz w:val="24"/>
          <w:szCs w:val="24"/>
          <w:lang w:val="lv-LV" w:eastAsia="lv-LV"/>
        </w:rPr>
        <w:t>*Dokuments ir parakstīts ar drošu elektronisko parakstu un satur laika zīmogu.</w:t>
      </w:r>
    </w:p>
    <w:p w14:paraId="08917B93" w14:textId="503E751E" w:rsidR="003A26D2" w:rsidRDefault="003A26D2" w:rsidP="00B52AA6">
      <w:pPr>
        <w:autoSpaceDE w:val="0"/>
        <w:autoSpaceDN w:val="0"/>
        <w:adjustRightInd w:val="0"/>
        <w:spacing w:after="120"/>
        <w:jc w:val="both"/>
        <w:rPr>
          <w:rFonts w:ascii="Times New Roman" w:hAnsi="Times New Roman"/>
          <w:i/>
          <w:iCs/>
          <w:sz w:val="24"/>
          <w:szCs w:val="24"/>
          <w:lang w:val="lv-LV" w:eastAsia="lv-LV"/>
        </w:rPr>
      </w:pPr>
    </w:p>
    <w:p w14:paraId="071FDB04" w14:textId="77777777" w:rsidR="003A26D2" w:rsidRPr="00D42043" w:rsidRDefault="003A26D2" w:rsidP="00B52AA6">
      <w:pPr>
        <w:autoSpaceDE w:val="0"/>
        <w:autoSpaceDN w:val="0"/>
        <w:adjustRightInd w:val="0"/>
        <w:spacing w:after="120"/>
        <w:jc w:val="both"/>
        <w:rPr>
          <w:rFonts w:ascii="Times New Roman" w:hAnsi="Times New Roman"/>
          <w:i/>
          <w:iCs/>
          <w:sz w:val="24"/>
          <w:szCs w:val="24"/>
          <w:lang w:val="lv-LV" w:eastAsia="lv-LV"/>
        </w:rPr>
      </w:pPr>
    </w:p>
    <w:sectPr w:rsidR="003A26D2" w:rsidRPr="00D42043" w:rsidSect="004945F9">
      <w:headerReference w:type="default" r:id="rId11"/>
      <w:footerReference w:type="default" r:id="rId12"/>
      <w:headerReference w:type="first" r:id="rId13"/>
      <w:footerReference w:type="first" r:id="rId14"/>
      <w:type w:val="continuous"/>
      <w:pgSz w:w="11920" w:h="16840"/>
      <w:pgMar w:top="1440" w:right="851" w:bottom="709" w:left="1701" w:header="567" w:footer="65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57ED1" w14:textId="77777777" w:rsidR="006E2A2B" w:rsidRDefault="006E2A2B">
      <w:pPr>
        <w:spacing w:after="0" w:line="240" w:lineRule="auto"/>
      </w:pPr>
      <w:r>
        <w:separator/>
      </w:r>
    </w:p>
  </w:endnote>
  <w:endnote w:type="continuationSeparator" w:id="0">
    <w:p w14:paraId="7A595850" w14:textId="77777777" w:rsidR="006E2A2B" w:rsidRDefault="006E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FA72" w14:textId="77777777" w:rsidR="00A41700" w:rsidRPr="00A66484" w:rsidRDefault="00A41700" w:rsidP="00A41700">
    <w:pPr>
      <w:pStyle w:val="Footer"/>
      <w:rPr>
        <w:rFonts w:ascii="Times New Roman" w:hAnsi="Times New Roman"/>
        <w:sz w:val="20"/>
        <w:szCs w:val="20"/>
        <w:lang w:val="lv-LV"/>
      </w:rPr>
    </w:pPr>
    <w:proofErr w:type="spellStart"/>
    <w:r>
      <w:rPr>
        <w:rFonts w:ascii="Times New Roman" w:hAnsi="Times New Roman"/>
        <w:sz w:val="20"/>
        <w:szCs w:val="20"/>
        <w:lang w:val="lv-LV"/>
      </w:rPr>
      <w:t>A.Rituma</w:t>
    </w:r>
    <w:proofErr w:type="spellEnd"/>
    <w:r>
      <w:rPr>
        <w:rFonts w:ascii="Times New Roman" w:hAnsi="Times New Roman"/>
        <w:sz w:val="20"/>
        <w:szCs w:val="20"/>
        <w:lang w:val="lv-LV"/>
      </w:rPr>
      <w:t>,</w:t>
    </w:r>
    <w:r w:rsidRPr="00274629">
      <w:t xml:space="preserve"> </w:t>
    </w:r>
    <w:r w:rsidRPr="00274629">
      <w:rPr>
        <w:rFonts w:ascii="Times New Roman" w:hAnsi="Times New Roman"/>
        <w:sz w:val="20"/>
        <w:szCs w:val="20"/>
        <w:lang w:val="lv-LV"/>
      </w:rPr>
      <w:t>67326603</w:t>
    </w:r>
  </w:p>
  <w:p w14:paraId="21F0A827" w14:textId="77777777" w:rsidR="00A41700" w:rsidRPr="00632E1D" w:rsidRDefault="00A41700" w:rsidP="00A41700">
    <w:pPr>
      <w:pStyle w:val="Footer"/>
      <w:rPr>
        <w:rFonts w:ascii="Times New Roman" w:hAnsi="Times New Roman"/>
        <w:sz w:val="20"/>
        <w:szCs w:val="20"/>
        <w:lang w:val="lv-LV"/>
      </w:rPr>
    </w:pPr>
    <w:r>
      <w:rPr>
        <w:rFonts w:ascii="Times New Roman" w:hAnsi="Times New Roman"/>
        <w:sz w:val="20"/>
        <w:szCs w:val="20"/>
        <w:lang w:val="lv-LV"/>
      </w:rPr>
      <w:t>agnese.rituma</w:t>
    </w:r>
    <w:r w:rsidRPr="00A66484">
      <w:rPr>
        <w:rFonts w:ascii="Times New Roman" w:hAnsi="Times New Roman"/>
        <w:sz w:val="20"/>
        <w:szCs w:val="20"/>
        <w:lang w:val="lv-LV"/>
      </w:rPr>
      <w:t>@mantojums.lv</w:t>
    </w:r>
  </w:p>
  <w:p w14:paraId="1079505F" w14:textId="77777777" w:rsidR="00A41700" w:rsidRDefault="00A41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0A31" w14:textId="77777777" w:rsidR="007A679F" w:rsidRDefault="007A679F" w:rsidP="0042583B">
    <w:pPr>
      <w:pStyle w:val="Footer"/>
      <w:rPr>
        <w:rFonts w:ascii="Times New Roman" w:hAnsi="Times New Roman"/>
        <w:sz w:val="20"/>
        <w:szCs w:val="20"/>
        <w:lang w:val="lv-LV"/>
      </w:rPr>
    </w:pPr>
  </w:p>
  <w:p w14:paraId="44070561" w14:textId="77777777" w:rsidR="00D41A88" w:rsidRPr="0042583B" w:rsidRDefault="00D41A88" w:rsidP="0042583B">
    <w:pPr>
      <w:pStyle w:val="Foo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9DAE" w14:textId="77777777" w:rsidR="006E2A2B" w:rsidRDefault="006E2A2B">
      <w:pPr>
        <w:spacing w:after="0" w:line="240" w:lineRule="auto"/>
      </w:pPr>
      <w:r>
        <w:separator/>
      </w:r>
    </w:p>
  </w:footnote>
  <w:footnote w:type="continuationSeparator" w:id="0">
    <w:p w14:paraId="6D6BFF6C" w14:textId="77777777" w:rsidR="006E2A2B" w:rsidRDefault="006E2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5362" w14:textId="77777777" w:rsidR="00815277" w:rsidRDefault="00815277" w:rsidP="007D2A6E">
    <w:pPr>
      <w:pStyle w:val="Header"/>
      <w:rPr>
        <w:lang w:val="lv-LV"/>
      </w:rPr>
    </w:pPr>
  </w:p>
  <w:p w14:paraId="698DC27F" w14:textId="77777777" w:rsidR="007D2A6E" w:rsidRPr="007D2A6E" w:rsidRDefault="007D2A6E" w:rsidP="007D2A6E">
    <w:pPr>
      <w:pStyle w:val="Header"/>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323E" w14:textId="77777777" w:rsidR="007D2A6E" w:rsidRDefault="00942A6A">
    <w:pPr>
      <w:pStyle w:val="Header"/>
      <w:rPr>
        <w:rFonts w:ascii="Times New Roman" w:hAnsi="Times New Roman"/>
      </w:rPr>
    </w:pPr>
    <w:r>
      <w:rPr>
        <w:rFonts w:ascii="Times New Roman" w:hAnsi="Times New Roman"/>
        <w:noProof/>
        <w:lang w:val="lv-LV" w:eastAsia="lv-LV"/>
      </w:rPr>
      <w:drawing>
        <wp:anchor distT="0" distB="0" distL="114300" distR="114300" simplePos="0" relativeHeight="251656192" behindDoc="1" locked="0" layoutInCell="1" allowOverlap="1" wp14:anchorId="6567EE0A" wp14:editId="5F23D2C4">
          <wp:simplePos x="0" y="0"/>
          <wp:positionH relativeFrom="column">
            <wp:posOffset>1624965</wp:posOffset>
          </wp:positionH>
          <wp:positionV relativeFrom="paragraph">
            <wp:posOffset>-78105</wp:posOffset>
          </wp:positionV>
          <wp:extent cx="2771775" cy="1623477"/>
          <wp:effectExtent l="0" t="0" r="0" b="0"/>
          <wp:wrapNone/>
          <wp:docPr id="7" name="Attēls 7" descr="C:\Users\admin.VKPAI0\AppData\Local\Microsoft\Windows\INetCache\Content.Word\50_vienkarsa_vienkrasu_rgb_h_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VKPAI0\AppData\Local\Microsoft\Windows\INetCache\Content.Word\50_vienkarsa_vienkrasu_rgb_h_L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1775" cy="16234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C476D2" w14:textId="77777777" w:rsidR="007D2A6E" w:rsidRDefault="007D2A6E">
    <w:pPr>
      <w:pStyle w:val="Header"/>
      <w:rPr>
        <w:rFonts w:ascii="Times New Roman" w:hAnsi="Times New Roman"/>
      </w:rPr>
    </w:pPr>
  </w:p>
  <w:p w14:paraId="6B0F51B2" w14:textId="77777777" w:rsidR="007D2A6E" w:rsidRDefault="007D2A6E">
    <w:pPr>
      <w:pStyle w:val="Header"/>
      <w:rPr>
        <w:rFonts w:ascii="Times New Roman" w:hAnsi="Times New Roman"/>
      </w:rPr>
    </w:pPr>
  </w:p>
  <w:p w14:paraId="45BDF9CC" w14:textId="77777777" w:rsidR="007D2A6E" w:rsidRDefault="007D2A6E">
    <w:pPr>
      <w:pStyle w:val="Header"/>
      <w:rPr>
        <w:rFonts w:ascii="Times New Roman" w:hAnsi="Times New Roman"/>
      </w:rPr>
    </w:pPr>
  </w:p>
  <w:p w14:paraId="2424E2C0" w14:textId="77777777" w:rsidR="007D2A6E" w:rsidRDefault="007D2A6E">
    <w:pPr>
      <w:pStyle w:val="Header"/>
      <w:rPr>
        <w:rFonts w:ascii="Times New Roman" w:hAnsi="Times New Roman"/>
      </w:rPr>
    </w:pPr>
  </w:p>
  <w:p w14:paraId="361B98D9" w14:textId="77777777" w:rsidR="007D2A6E" w:rsidRDefault="007D2A6E">
    <w:pPr>
      <w:pStyle w:val="Header"/>
      <w:rPr>
        <w:rFonts w:ascii="Times New Roman" w:hAnsi="Times New Roman"/>
      </w:rPr>
    </w:pPr>
  </w:p>
  <w:p w14:paraId="5BC3800B" w14:textId="77777777" w:rsidR="007D2A6E" w:rsidRDefault="007D2A6E">
    <w:pPr>
      <w:pStyle w:val="Header"/>
      <w:rPr>
        <w:rFonts w:ascii="Times New Roman" w:hAnsi="Times New Roman"/>
      </w:rPr>
    </w:pPr>
  </w:p>
  <w:p w14:paraId="7613FD36" w14:textId="77777777" w:rsidR="00942A6A" w:rsidRDefault="00942A6A" w:rsidP="00C12A8C">
    <w:pPr>
      <w:pStyle w:val="Header"/>
      <w:rPr>
        <w:rFonts w:ascii="Times New Roman" w:hAnsi="Times New Roman"/>
      </w:rPr>
    </w:pPr>
  </w:p>
  <w:p w14:paraId="77E5EAF0" w14:textId="77777777" w:rsidR="007D2A6E" w:rsidRDefault="007D2A6E">
    <w:pPr>
      <w:pStyle w:val="Header"/>
      <w:rPr>
        <w:rFonts w:ascii="Times New Roman" w:hAnsi="Times New Roman"/>
      </w:rPr>
    </w:pPr>
  </w:p>
  <w:p w14:paraId="4A72EFCC" w14:textId="28C46670" w:rsidR="007D2A6E" w:rsidRDefault="00017CCE">
    <w:pPr>
      <w:pStyle w:val="Header"/>
      <w:rPr>
        <w:rFonts w:ascii="Times New Roman" w:hAnsi="Times New Roman"/>
      </w:rPr>
    </w:pPr>
    <w:r>
      <w:rPr>
        <w:rFonts w:ascii="Times New Roman" w:hAnsi="Times New Roman"/>
        <w:noProof/>
        <w:lang w:val="lv-LV" w:eastAsia="lv-LV"/>
      </w:rPr>
      <mc:AlternateContent>
        <mc:Choice Requires="wps">
          <w:drawing>
            <wp:anchor distT="0" distB="0" distL="114300" distR="114300" simplePos="0" relativeHeight="251659264" behindDoc="1" locked="0" layoutInCell="1" allowOverlap="1" wp14:anchorId="69CF99F5" wp14:editId="28331445">
              <wp:simplePos x="0" y="0"/>
              <wp:positionH relativeFrom="page">
                <wp:posOffset>1171575</wp:posOffset>
              </wp:positionH>
              <wp:positionV relativeFrom="page">
                <wp:posOffset>1951051</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9C650" w14:textId="67038616" w:rsidR="007D2A6E" w:rsidRDefault="007D2A6E" w:rsidP="007D2A6E">
                          <w:pPr>
                            <w:spacing w:after="0" w:line="194" w:lineRule="exact"/>
                            <w:ind w:left="20" w:right="-45"/>
                            <w:jc w:val="center"/>
                            <w:rPr>
                              <w:rFonts w:ascii="Times New Roman" w:eastAsia="Times New Roman" w:hAnsi="Times New Roman"/>
                              <w:sz w:val="17"/>
                              <w:szCs w:val="17"/>
                            </w:rPr>
                          </w:pPr>
                          <w:r w:rsidRPr="004D06F2">
                            <w:rPr>
                              <w:rFonts w:ascii="Times New Roman" w:eastAsia="Times New Roman" w:hAnsi="Times New Roman"/>
                              <w:color w:val="231F20"/>
                              <w:sz w:val="17"/>
                              <w:szCs w:val="17"/>
                            </w:rPr>
                            <w:t xml:space="preserve">Mazā </w:t>
                          </w:r>
                          <w:proofErr w:type="spellStart"/>
                          <w:r w:rsidRPr="004D06F2">
                            <w:rPr>
                              <w:rFonts w:ascii="Times New Roman" w:eastAsia="Times New Roman" w:hAnsi="Times New Roman"/>
                              <w:color w:val="231F20"/>
                              <w:sz w:val="17"/>
                              <w:szCs w:val="17"/>
                            </w:rPr>
                            <w:t>Pils</w:t>
                          </w:r>
                          <w:proofErr w:type="spellEnd"/>
                          <w:r w:rsidRPr="004D06F2">
                            <w:rPr>
                              <w:rFonts w:ascii="Times New Roman" w:eastAsia="Times New Roman" w:hAnsi="Times New Roman"/>
                              <w:color w:val="231F20"/>
                              <w:sz w:val="17"/>
                              <w:szCs w:val="17"/>
                            </w:rPr>
                            <w:t xml:space="preserve"> iela 19, Rīga, LV - 1050, </w:t>
                          </w:r>
                          <w:proofErr w:type="spellStart"/>
                          <w:r w:rsidRPr="004D06F2">
                            <w:rPr>
                              <w:rFonts w:ascii="Times New Roman" w:eastAsia="Times New Roman" w:hAnsi="Times New Roman"/>
                              <w:color w:val="231F20"/>
                              <w:sz w:val="17"/>
                              <w:szCs w:val="17"/>
                            </w:rPr>
                            <w:t>tālr</w:t>
                          </w:r>
                          <w:proofErr w:type="spellEnd"/>
                          <w:r w:rsidRPr="004D06F2">
                            <w:rPr>
                              <w:rFonts w:ascii="Times New Roman" w:eastAsia="Times New Roman" w:hAnsi="Times New Roman"/>
                              <w:color w:val="231F20"/>
                              <w:sz w:val="17"/>
                              <w:szCs w:val="17"/>
                            </w:rPr>
                            <w:t xml:space="preserve">. 67229272, e-pasts </w:t>
                          </w:r>
                          <w:r w:rsidR="008A3B20">
                            <w:rPr>
                              <w:rFonts w:ascii="Times New Roman" w:eastAsia="Times New Roman" w:hAnsi="Times New Roman"/>
                              <w:color w:val="231F20"/>
                              <w:sz w:val="17"/>
                              <w:szCs w:val="17"/>
                            </w:rPr>
                            <w:t>pasts</w:t>
                          </w:r>
                          <w:r w:rsidRPr="004D06F2">
                            <w:rPr>
                              <w:rFonts w:ascii="Times New Roman" w:eastAsia="Times New Roman" w:hAnsi="Times New Roman"/>
                              <w:color w:val="231F20"/>
                              <w:sz w:val="17"/>
                              <w:szCs w:val="17"/>
                            </w:rPr>
                            <w:t xml:space="preserve">@mantojums.lv, </w:t>
                          </w:r>
                          <w:r w:rsidR="00F83B41" w:rsidRPr="00F83B41">
                            <w:rPr>
                              <w:rFonts w:ascii="Times New Roman" w:eastAsia="Times New Roman" w:hAnsi="Times New Roman"/>
                              <w:color w:val="231F20"/>
                              <w:sz w:val="17"/>
                              <w:szCs w:val="17"/>
                            </w:rPr>
                            <w:t>www.nkmp.gov.lv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F99F5" id="_x0000_t202" coordsize="21600,21600" o:spt="202" path="m,l,21600r21600,l21600,xe">
              <v:stroke joinstyle="miter"/>
              <v:path gradientshapeok="t" o:connecttype="rect"/>
            </v:shapetype>
            <v:shape id="Text Box 43" o:spid="_x0000_s1026" type="#_x0000_t202" style="position:absolute;margin-left:92.25pt;margin-top:153.65pt;width:459.75pt;height:2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" filled="f" stroked="f">
              <v:textbox inset="0,0,0,0">
                <w:txbxContent>
                  <w:p w14:paraId="1BE9C650" w14:textId="67038616" w:rsidR="007D2A6E" w:rsidRDefault="007D2A6E" w:rsidP="007D2A6E">
                    <w:pPr>
                      <w:spacing w:after="0" w:line="194" w:lineRule="exact"/>
                      <w:ind w:left="20" w:right="-45"/>
                      <w:jc w:val="center"/>
                      <w:rPr>
                        <w:rFonts w:ascii="Times New Roman" w:eastAsia="Times New Roman" w:hAnsi="Times New Roman"/>
                        <w:sz w:val="17"/>
                        <w:szCs w:val="17"/>
                      </w:rPr>
                    </w:pPr>
                    <w:r w:rsidRPr="004D06F2">
                      <w:rPr>
                        <w:rFonts w:ascii="Times New Roman" w:eastAsia="Times New Roman" w:hAnsi="Times New Roman"/>
                        <w:color w:val="231F20"/>
                        <w:sz w:val="17"/>
                        <w:szCs w:val="17"/>
                      </w:rPr>
                      <w:t xml:space="preserve">Mazā </w:t>
                    </w:r>
                    <w:proofErr w:type="spellStart"/>
                    <w:r w:rsidRPr="004D06F2">
                      <w:rPr>
                        <w:rFonts w:ascii="Times New Roman" w:eastAsia="Times New Roman" w:hAnsi="Times New Roman"/>
                        <w:color w:val="231F20"/>
                        <w:sz w:val="17"/>
                        <w:szCs w:val="17"/>
                      </w:rPr>
                      <w:t>Pils</w:t>
                    </w:r>
                    <w:proofErr w:type="spellEnd"/>
                    <w:r w:rsidRPr="004D06F2">
                      <w:rPr>
                        <w:rFonts w:ascii="Times New Roman" w:eastAsia="Times New Roman" w:hAnsi="Times New Roman"/>
                        <w:color w:val="231F20"/>
                        <w:sz w:val="17"/>
                        <w:szCs w:val="17"/>
                      </w:rPr>
                      <w:t xml:space="preserve"> iela 19, Rīga, LV - 1050, </w:t>
                    </w:r>
                    <w:proofErr w:type="spellStart"/>
                    <w:r w:rsidRPr="004D06F2">
                      <w:rPr>
                        <w:rFonts w:ascii="Times New Roman" w:eastAsia="Times New Roman" w:hAnsi="Times New Roman"/>
                        <w:color w:val="231F20"/>
                        <w:sz w:val="17"/>
                        <w:szCs w:val="17"/>
                      </w:rPr>
                      <w:t>tālr</w:t>
                    </w:r>
                    <w:proofErr w:type="spellEnd"/>
                    <w:r w:rsidRPr="004D06F2">
                      <w:rPr>
                        <w:rFonts w:ascii="Times New Roman" w:eastAsia="Times New Roman" w:hAnsi="Times New Roman"/>
                        <w:color w:val="231F20"/>
                        <w:sz w:val="17"/>
                        <w:szCs w:val="17"/>
                      </w:rPr>
                      <w:t xml:space="preserve">. 67229272, e-pasts </w:t>
                    </w:r>
                    <w:r w:rsidR="008A3B20">
                      <w:rPr>
                        <w:rFonts w:ascii="Times New Roman" w:eastAsia="Times New Roman" w:hAnsi="Times New Roman"/>
                        <w:color w:val="231F20"/>
                        <w:sz w:val="17"/>
                        <w:szCs w:val="17"/>
                      </w:rPr>
                      <w:t>pasts</w:t>
                    </w:r>
                    <w:r w:rsidRPr="004D06F2">
                      <w:rPr>
                        <w:rFonts w:ascii="Times New Roman" w:eastAsia="Times New Roman" w:hAnsi="Times New Roman"/>
                        <w:color w:val="231F20"/>
                        <w:sz w:val="17"/>
                        <w:szCs w:val="17"/>
                      </w:rPr>
                      <w:t xml:space="preserve">@mantojums.lv, </w:t>
                    </w:r>
                    <w:r w:rsidR="00F83B41" w:rsidRPr="00F83B41">
                      <w:rPr>
                        <w:rFonts w:ascii="Times New Roman" w:eastAsia="Times New Roman" w:hAnsi="Times New Roman"/>
                        <w:color w:val="231F20"/>
                        <w:sz w:val="17"/>
                        <w:szCs w:val="17"/>
                      </w:rPr>
                      <w:t>www.nkmp.gov.lv</w:t>
                    </w:r>
                  </w:p>
                </w:txbxContent>
              </v:textbox>
              <w10:wrap anchorx="page" anchory="page"/>
            </v:shape>
          </w:pict>
        </mc:Fallback>
      </mc:AlternateContent>
    </w:r>
    <w:r w:rsidR="008A3B20">
      <w:rPr>
        <w:rFonts w:ascii="Times New Roman" w:hAnsi="Times New Roman"/>
        <w:noProof/>
        <w:lang w:val="lv-LV" w:eastAsia="lv-LV"/>
      </w:rPr>
      <mc:AlternateContent>
        <mc:Choice Requires="wpg">
          <w:drawing>
            <wp:anchor distT="0" distB="0" distL="114300" distR="114300" simplePos="0" relativeHeight="251658240" behindDoc="1" locked="0" layoutInCell="1" allowOverlap="1" wp14:anchorId="7C59A0EF" wp14:editId="119A9E9F">
              <wp:simplePos x="0" y="0"/>
              <wp:positionH relativeFrom="page">
                <wp:posOffset>1914525</wp:posOffset>
              </wp:positionH>
              <wp:positionV relativeFrom="page">
                <wp:posOffset>1914525</wp:posOffset>
              </wp:positionV>
              <wp:extent cx="4378960" cy="121285"/>
              <wp:effectExtent l="0" t="0" r="2159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8960" cy="121285"/>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D0EB9" id="Group 41" o:spid="_x0000_s1026" style="position:absolute;margin-left:150.75pt;margin-top:150.75pt;width:344.8pt;height:9.55pt;z-index:-25165824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13D18FC5" w14:textId="77777777" w:rsidR="000C4AB3" w:rsidRDefault="000C4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6D27B3"/>
    <w:multiLevelType w:val="hybridMultilevel"/>
    <w:tmpl w:val="29F60E84"/>
    <w:lvl w:ilvl="0" w:tplc="948EA1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4EE155E"/>
    <w:multiLevelType w:val="hybridMultilevel"/>
    <w:tmpl w:val="063A4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96634B"/>
    <w:multiLevelType w:val="multilevel"/>
    <w:tmpl w:val="E506C9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62317912">
    <w:abstractNumId w:val="10"/>
  </w:num>
  <w:num w:numId="2" w16cid:durableId="262610121">
    <w:abstractNumId w:val="8"/>
  </w:num>
  <w:num w:numId="3" w16cid:durableId="1309821908">
    <w:abstractNumId w:val="7"/>
  </w:num>
  <w:num w:numId="4" w16cid:durableId="424107790">
    <w:abstractNumId w:val="6"/>
  </w:num>
  <w:num w:numId="5" w16cid:durableId="1040011403">
    <w:abstractNumId w:val="5"/>
  </w:num>
  <w:num w:numId="6" w16cid:durableId="769618473">
    <w:abstractNumId w:val="9"/>
  </w:num>
  <w:num w:numId="7" w16cid:durableId="1040672091">
    <w:abstractNumId w:val="4"/>
  </w:num>
  <w:num w:numId="8" w16cid:durableId="1833717943">
    <w:abstractNumId w:val="3"/>
  </w:num>
  <w:num w:numId="9" w16cid:durableId="1204949962">
    <w:abstractNumId w:val="2"/>
  </w:num>
  <w:num w:numId="10" w16cid:durableId="746222699">
    <w:abstractNumId w:val="1"/>
  </w:num>
  <w:num w:numId="11" w16cid:durableId="476075979">
    <w:abstractNumId w:val="0"/>
  </w:num>
  <w:num w:numId="12" w16cid:durableId="1371415017">
    <w:abstractNumId w:val="12"/>
  </w:num>
  <w:num w:numId="13" w16cid:durableId="51316430">
    <w:abstractNumId w:val="11"/>
  </w:num>
  <w:num w:numId="14" w16cid:durableId="3370046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B2E"/>
    <w:rsid w:val="000050EE"/>
    <w:rsid w:val="00006384"/>
    <w:rsid w:val="000069EB"/>
    <w:rsid w:val="0001730A"/>
    <w:rsid w:val="00017CCE"/>
    <w:rsid w:val="00026CDD"/>
    <w:rsid w:val="00030349"/>
    <w:rsid w:val="00035730"/>
    <w:rsid w:val="00037D2F"/>
    <w:rsid w:val="00043762"/>
    <w:rsid w:val="00044FE3"/>
    <w:rsid w:val="00045665"/>
    <w:rsid w:val="0005167F"/>
    <w:rsid w:val="000516CA"/>
    <w:rsid w:val="00053C53"/>
    <w:rsid w:val="00057F82"/>
    <w:rsid w:val="00062F99"/>
    <w:rsid w:val="00065591"/>
    <w:rsid w:val="00065AAA"/>
    <w:rsid w:val="0007712A"/>
    <w:rsid w:val="000818B6"/>
    <w:rsid w:val="000831DB"/>
    <w:rsid w:val="00083E84"/>
    <w:rsid w:val="00090DA5"/>
    <w:rsid w:val="00097F74"/>
    <w:rsid w:val="000A3618"/>
    <w:rsid w:val="000A7532"/>
    <w:rsid w:val="000B5673"/>
    <w:rsid w:val="000B6B9D"/>
    <w:rsid w:val="000C0CB5"/>
    <w:rsid w:val="000C4AB3"/>
    <w:rsid w:val="000C6990"/>
    <w:rsid w:val="000D15EC"/>
    <w:rsid w:val="000D4712"/>
    <w:rsid w:val="000D7DE3"/>
    <w:rsid w:val="000E273F"/>
    <w:rsid w:val="000E358B"/>
    <w:rsid w:val="000F2DA1"/>
    <w:rsid w:val="000F2E33"/>
    <w:rsid w:val="000F362B"/>
    <w:rsid w:val="0010020D"/>
    <w:rsid w:val="001153A8"/>
    <w:rsid w:val="00122E8C"/>
    <w:rsid w:val="00124173"/>
    <w:rsid w:val="001358CF"/>
    <w:rsid w:val="00141F30"/>
    <w:rsid w:val="001451FB"/>
    <w:rsid w:val="0014600F"/>
    <w:rsid w:val="00150785"/>
    <w:rsid w:val="001517BE"/>
    <w:rsid w:val="00160926"/>
    <w:rsid w:val="001768A8"/>
    <w:rsid w:val="00183E3C"/>
    <w:rsid w:val="00184C3D"/>
    <w:rsid w:val="0019136C"/>
    <w:rsid w:val="001A0B0A"/>
    <w:rsid w:val="001C5D8F"/>
    <w:rsid w:val="001F457E"/>
    <w:rsid w:val="00201EDE"/>
    <w:rsid w:val="00202C56"/>
    <w:rsid w:val="002043BA"/>
    <w:rsid w:val="00205567"/>
    <w:rsid w:val="00210302"/>
    <w:rsid w:val="00211C73"/>
    <w:rsid w:val="002314ED"/>
    <w:rsid w:val="00251FD8"/>
    <w:rsid w:val="00255C92"/>
    <w:rsid w:val="0025648F"/>
    <w:rsid w:val="002601F2"/>
    <w:rsid w:val="00260AE4"/>
    <w:rsid w:val="00260BA3"/>
    <w:rsid w:val="00263CE4"/>
    <w:rsid w:val="00275B9E"/>
    <w:rsid w:val="00277AA4"/>
    <w:rsid w:val="002808D0"/>
    <w:rsid w:val="00287C65"/>
    <w:rsid w:val="002A0A89"/>
    <w:rsid w:val="002A665F"/>
    <w:rsid w:val="002B6DD6"/>
    <w:rsid w:val="002C0E54"/>
    <w:rsid w:val="002E1474"/>
    <w:rsid w:val="002F3932"/>
    <w:rsid w:val="002F7014"/>
    <w:rsid w:val="00317845"/>
    <w:rsid w:val="0032434E"/>
    <w:rsid w:val="003259E7"/>
    <w:rsid w:val="003447AB"/>
    <w:rsid w:val="0034700C"/>
    <w:rsid w:val="00351CC9"/>
    <w:rsid w:val="00357779"/>
    <w:rsid w:val="00363C47"/>
    <w:rsid w:val="0037180B"/>
    <w:rsid w:val="00373AF9"/>
    <w:rsid w:val="00375F8C"/>
    <w:rsid w:val="0039161A"/>
    <w:rsid w:val="00393B95"/>
    <w:rsid w:val="003A26D2"/>
    <w:rsid w:val="003A5417"/>
    <w:rsid w:val="003D3F8F"/>
    <w:rsid w:val="003D58CE"/>
    <w:rsid w:val="003D65E0"/>
    <w:rsid w:val="003D7E2F"/>
    <w:rsid w:val="003F2370"/>
    <w:rsid w:val="00400832"/>
    <w:rsid w:val="00410351"/>
    <w:rsid w:val="00413D9B"/>
    <w:rsid w:val="0041473D"/>
    <w:rsid w:val="00417A20"/>
    <w:rsid w:val="00420781"/>
    <w:rsid w:val="00422BFB"/>
    <w:rsid w:val="00425154"/>
    <w:rsid w:val="0042583B"/>
    <w:rsid w:val="00425FE5"/>
    <w:rsid w:val="00430452"/>
    <w:rsid w:val="00441EBD"/>
    <w:rsid w:val="0044474C"/>
    <w:rsid w:val="00447395"/>
    <w:rsid w:val="00447C20"/>
    <w:rsid w:val="004506BD"/>
    <w:rsid w:val="004550D5"/>
    <w:rsid w:val="00491592"/>
    <w:rsid w:val="00493081"/>
    <w:rsid w:val="00494493"/>
    <w:rsid w:val="004945F9"/>
    <w:rsid w:val="00495515"/>
    <w:rsid w:val="004A18EF"/>
    <w:rsid w:val="004A2B56"/>
    <w:rsid w:val="004A58D1"/>
    <w:rsid w:val="004A6F07"/>
    <w:rsid w:val="004B0A7B"/>
    <w:rsid w:val="004B59FB"/>
    <w:rsid w:val="004C1C8F"/>
    <w:rsid w:val="004C5882"/>
    <w:rsid w:val="004D054E"/>
    <w:rsid w:val="004D06F2"/>
    <w:rsid w:val="004D0D42"/>
    <w:rsid w:val="004D5FEE"/>
    <w:rsid w:val="004E149C"/>
    <w:rsid w:val="004E1BC1"/>
    <w:rsid w:val="004F4803"/>
    <w:rsid w:val="00503911"/>
    <w:rsid w:val="005140BC"/>
    <w:rsid w:val="00514EB8"/>
    <w:rsid w:val="00535564"/>
    <w:rsid w:val="005361D3"/>
    <w:rsid w:val="00537A58"/>
    <w:rsid w:val="00537F60"/>
    <w:rsid w:val="00546D2A"/>
    <w:rsid w:val="005506A7"/>
    <w:rsid w:val="00552147"/>
    <w:rsid w:val="00554643"/>
    <w:rsid w:val="005653D3"/>
    <w:rsid w:val="00567666"/>
    <w:rsid w:val="005721AF"/>
    <w:rsid w:val="00582CB6"/>
    <w:rsid w:val="005A14C7"/>
    <w:rsid w:val="005A4E8C"/>
    <w:rsid w:val="005A65D8"/>
    <w:rsid w:val="005A7AAC"/>
    <w:rsid w:val="005B2CEB"/>
    <w:rsid w:val="005C6897"/>
    <w:rsid w:val="005D08BD"/>
    <w:rsid w:val="005D1110"/>
    <w:rsid w:val="005D4328"/>
    <w:rsid w:val="005D7EEA"/>
    <w:rsid w:val="005E09B8"/>
    <w:rsid w:val="005E6F11"/>
    <w:rsid w:val="00600230"/>
    <w:rsid w:val="00610F35"/>
    <w:rsid w:val="0061365E"/>
    <w:rsid w:val="00613ECF"/>
    <w:rsid w:val="0061703D"/>
    <w:rsid w:val="00617ED0"/>
    <w:rsid w:val="006253B4"/>
    <w:rsid w:val="006341D0"/>
    <w:rsid w:val="0064087D"/>
    <w:rsid w:val="00641E7E"/>
    <w:rsid w:val="0064466D"/>
    <w:rsid w:val="00647499"/>
    <w:rsid w:val="00651052"/>
    <w:rsid w:val="006564B3"/>
    <w:rsid w:val="0066141A"/>
    <w:rsid w:val="00663C3A"/>
    <w:rsid w:val="00663D5C"/>
    <w:rsid w:val="00664237"/>
    <w:rsid w:val="006672A2"/>
    <w:rsid w:val="00677158"/>
    <w:rsid w:val="00683434"/>
    <w:rsid w:val="006A0B61"/>
    <w:rsid w:val="006A6C11"/>
    <w:rsid w:val="006B487C"/>
    <w:rsid w:val="006B73D0"/>
    <w:rsid w:val="006C7C09"/>
    <w:rsid w:val="006D4E5B"/>
    <w:rsid w:val="006E2A2B"/>
    <w:rsid w:val="006E516C"/>
    <w:rsid w:val="006F0A18"/>
    <w:rsid w:val="006F1187"/>
    <w:rsid w:val="006F2498"/>
    <w:rsid w:val="006F4180"/>
    <w:rsid w:val="006F43F5"/>
    <w:rsid w:val="006F6892"/>
    <w:rsid w:val="007051F8"/>
    <w:rsid w:val="00706028"/>
    <w:rsid w:val="0071222D"/>
    <w:rsid w:val="00713491"/>
    <w:rsid w:val="00722322"/>
    <w:rsid w:val="00723272"/>
    <w:rsid w:val="00723441"/>
    <w:rsid w:val="00737005"/>
    <w:rsid w:val="007419A1"/>
    <w:rsid w:val="007453A9"/>
    <w:rsid w:val="00747863"/>
    <w:rsid w:val="00755CC8"/>
    <w:rsid w:val="007569CB"/>
    <w:rsid w:val="0076292C"/>
    <w:rsid w:val="007658C1"/>
    <w:rsid w:val="00772526"/>
    <w:rsid w:val="0079607B"/>
    <w:rsid w:val="00797771"/>
    <w:rsid w:val="007A679F"/>
    <w:rsid w:val="007A7C88"/>
    <w:rsid w:val="007B03A1"/>
    <w:rsid w:val="007B3BA5"/>
    <w:rsid w:val="007B6152"/>
    <w:rsid w:val="007C1868"/>
    <w:rsid w:val="007C4A98"/>
    <w:rsid w:val="007D2A6E"/>
    <w:rsid w:val="007D64AA"/>
    <w:rsid w:val="007D67F0"/>
    <w:rsid w:val="007E0499"/>
    <w:rsid w:val="007E4D1F"/>
    <w:rsid w:val="007E78A6"/>
    <w:rsid w:val="0080056F"/>
    <w:rsid w:val="008047D6"/>
    <w:rsid w:val="00815277"/>
    <w:rsid w:val="00823F9D"/>
    <w:rsid w:val="008269DE"/>
    <w:rsid w:val="00830513"/>
    <w:rsid w:val="008312F7"/>
    <w:rsid w:val="00840B58"/>
    <w:rsid w:val="00845D66"/>
    <w:rsid w:val="008500EB"/>
    <w:rsid w:val="00856D67"/>
    <w:rsid w:val="00863E57"/>
    <w:rsid w:val="008661CA"/>
    <w:rsid w:val="0087190D"/>
    <w:rsid w:val="00876C21"/>
    <w:rsid w:val="00881258"/>
    <w:rsid w:val="00881BCD"/>
    <w:rsid w:val="00882D65"/>
    <w:rsid w:val="0088432A"/>
    <w:rsid w:val="00895D85"/>
    <w:rsid w:val="008968E8"/>
    <w:rsid w:val="008A1F0A"/>
    <w:rsid w:val="008A3B20"/>
    <w:rsid w:val="008A699B"/>
    <w:rsid w:val="008A7C4D"/>
    <w:rsid w:val="008B1D5B"/>
    <w:rsid w:val="008B27C0"/>
    <w:rsid w:val="008B62AA"/>
    <w:rsid w:val="008B7F15"/>
    <w:rsid w:val="008C0675"/>
    <w:rsid w:val="008C1DA1"/>
    <w:rsid w:val="008D3FD9"/>
    <w:rsid w:val="008E008A"/>
    <w:rsid w:val="008E4397"/>
    <w:rsid w:val="008E469D"/>
    <w:rsid w:val="008E61DA"/>
    <w:rsid w:val="008F22A3"/>
    <w:rsid w:val="008F2A95"/>
    <w:rsid w:val="008F3785"/>
    <w:rsid w:val="00906097"/>
    <w:rsid w:val="00914EB0"/>
    <w:rsid w:val="009225BD"/>
    <w:rsid w:val="009307B3"/>
    <w:rsid w:val="00931AB4"/>
    <w:rsid w:val="00942A6A"/>
    <w:rsid w:val="009449C1"/>
    <w:rsid w:val="00954CAF"/>
    <w:rsid w:val="00960C5E"/>
    <w:rsid w:val="00964BB4"/>
    <w:rsid w:val="00970E8A"/>
    <w:rsid w:val="009733FD"/>
    <w:rsid w:val="00980DC7"/>
    <w:rsid w:val="00981612"/>
    <w:rsid w:val="00990F77"/>
    <w:rsid w:val="009A4046"/>
    <w:rsid w:val="009A457D"/>
    <w:rsid w:val="009A652C"/>
    <w:rsid w:val="009B2FCA"/>
    <w:rsid w:val="009B749E"/>
    <w:rsid w:val="009C0544"/>
    <w:rsid w:val="009C2FFF"/>
    <w:rsid w:val="009C4FEF"/>
    <w:rsid w:val="009C699F"/>
    <w:rsid w:val="009D09DD"/>
    <w:rsid w:val="009D11A0"/>
    <w:rsid w:val="009D2E28"/>
    <w:rsid w:val="009E1857"/>
    <w:rsid w:val="009E42D5"/>
    <w:rsid w:val="009E5D10"/>
    <w:rsid w:val="009E68AA"/>
    <w:rsid w:val="009F0847"/>
    <w:rsid w:val="009F593C"/>
    <w:rsid w:val="009F7297"/>
    <w:rsid w:val="00A005FF"/>
    <w:rsid w:val="00A02611"/>
    <w:rsid w:val="00A05F11"/>
    <w:rsid w:val="00A06586"/>
    <w:rsid w:val="00A074BF"/>
    <w:rsid w:val="00A1363F"/>
    <w:rsid w:val="00A14BD8"/>
    <w:rsid w:val="00A2706B"/>
    <w:rsid w:val="00A41700"/>
    <w:rsid w:val="00A42D97"/>
    <w:rsid w:val="00A4353E"/>
    <w:rsid w:val="00A47705"/>
    <w:rsid w:val="00A5309C"/>
    <w:rsid w:val="00A57DBF"/>
    <w:rsid w:val="00A6262A"/>
    <w:rsid w:val="00A66484"/>
    <w:rsid w:val="00A7123B"/>
    <w:rsid w:val="00A776BF"/>
    <w:rsid w:val="00A80FED"/>
    <w:rsid w:val="00A95032"/>
    <w:rsid w:val="00A95BEA"/>
    <w:rsid w:val="00AA1A17"/>
    <w:rsid w:val="00AB31C9"/>
    <w:rsid w:val="00AB7611"/>
    <w:rsid w:val="00AC3F64"/>
    <w:rsid w:val="00AD2039"/>
    <w:rsid w:val="00AD6374"/>
    <w:rsid w:val="00AD7816"/>
    <w:rsid w:val="00AE6DCE"/>
    <w:rsid w:val="00AF0E56"/>
    <w:rsid w:val="00AF4562"/>
    <w:rsid w:val="00AF58D5"/>
    <w:rsid w:val="00B01977"/>
    <w:rsid w:val="00B07F6E"/>
    <w:rsid w:val="00B10520"/>
    <w:rsid w:val="00B12C26"/>
    <w:rsid w:val="00B1303A"/>
    <w:rsid w:val="00B17F20"/>
    <w:rsid w:val="00B24585"/>
    <w:rsid w:val="00B2608F"/>
    <w:rsid w:val="00B36FA3"/>
    <w:rsid w:val="00B468F5"/>
    <w:rsid w:val="00B51F35"/>
    <w:rsid w:val="00B52AA6"/>
    <w:rsid w:val="00B6159C"/>
    <w:rsid w:val="00B704AD"/>
    <w:rsid w:val="00B71AD9"/>
    <w:rsid w:val="00B76854"/>
    <w:rsid w:val="00B95100"/>
    <w:rsid w:val="00B96C36"/>
    <w:rsid w:val="00BA0C8D"/>
    <w:rsid w:val="00BA12E3"/>
    <w:rsid w:val="00BC2A80"/>
    <w:rsid w:val="00BC6F10"/>
    <w:rsid w:val="00BD18E6"/>
    <w:rsid w:val="00BD4334"/>
    <w:rsid w:val="00BD4607"/>
    <w:rsid w:val="00BE55DC"/>
    <w:rsid w:val="00BE57F2"/>
    <w:rsid w:val="00C00DEA"/>
    <w:rsid w:val="00C12A8C"/>
    <w:rsid w:val="00C1375D"/>
    <w:rsid w:val="00C172E4"/>
    <w:rsid w:val="00C26FBD"/>
    <w:rsid w:val="00C27FBB"/>
    <w:rsid w:val="00C47F57"/>
    <w:rsid w:val="00C60616"/>
    <w:rsid w:val="00C73AEA"/>
    <w:rsid w:val="00C75769"/>
    <w:rsid w:val="00C77733"/>
    <w:rsid w:val="00C816E8"/>
    <w:rsid w:val="00C931DF"/>
    <w:rsid w:val="00CA4155"/>
    <w:rsid w:val="00CC3968"/>
    <w:rsid w:val="00CC5716"/>
    <w:rsid w:val="00CD7E3C"/>
    <w:rsid w:val="00CE4EEA"/>
    <w:rsid w:val="00CE59DF"/>
    <w:rsid w:val="00CE76EE"/>
    <w:rsid w:val="00CF6A99"/>
    <w:rsid w:val="00D11196"/>
    <w:rsid w:val="00D11B1F"/>
    <w:rsid w:val="00D21FA6"/>
    <w:rsid w:val="00D41A88"/>
    <w:rsid w:val="00D42043"/>
    <w:rsid w:val="00D43206"/>
    <w:rsid w:val="00D43E70"/>
    <w:rsid w:val="00D44F43"/>
    <w:rsid w:val="00D45B89"/>
    <w:rsid w:val="00D54AC1"/>
    <w:rsid w:val="00D65C7F"/>
    <w:rsid w:val="00D67099"/>
    <w:rsid w:val="00D71F53"/>
    <w:rsid w:val="00D71FD3"/>
    <w:rsid w:val="00D80BA8"/>
    <w:rsid w:val="00D85EC4"/>
    <w:rsid w:val="00D87995"/>
    <w:rsid w:val="00D9511D"/>
    <w:rsid w:val="00D96B51"/>
    <w:rsid w:val="00DA66A1"/>
    <w:rsid w:val="00DB0388"/>
    <w:rsid w:val="00DB0715"/>
    <w:rsid w:val="00DB254B"/>
    <w:rsid w:val="00DC15B5"/>
    <w:rsid w:val="00DC23FD"/>
    <w:rsid w:val="00DC2A2E"/>
    <w:rsid w:val="00DD3557"/>
    <w:rsid w:val="00DD5650"/>
    <w:rsid w:val="00DD6B7B"/>
    <w:rsid w:val="00DF0F95"/>
    <w:rsid w:val="00E15F50"/>
    <w:rsid w:val="00E20224"/>
    <w:rsid w:val="00E21892"/>
    <w:rsid w:val="00E300EE"/>
    <w:rsid w:val="00E31AA8"/>
    <w:rsid w:val="00E3605B"/>
    <w:rsid w:val="00E365CE"/>
    <w:rsid w:val="00E36804"/>
    <w:rsid w:val="00E4094C"/>
    <w:rsid w:val="00E468C0"/>
    <w:rsid w:val="00E475CB"/>
    <w:rsid w:val="00E5112F"/>
    <w:rsid w:val="00E60657"/>
    <w:rsid w:val="00E6205F"/>
    <w:rsid w:val="00E63926"/>
    <w:rsid w:val="00E653BC"/>
    <w:rsid w:val="00E7353C"/>
    <w:rsid w:val="00E81B96"/>
    <w:rsid w:val="00E84BED"/>
    <w:rsid w:val="00E863EC"/>
    <w:rsid w:val="00E90D67"/>
    <w:rsid w:val="00E9300D"/>
    <w:rsid w:val="00E944FB"/>
    <w:rsid w:val="00E9561F"/>
    <w:rsid w:val="00E97896"/>
    <w:rsid w:val="00EA3555"/>
    <w:rsid w:val="00EB40AE"/>
    <w:rsid w:val="00EC6793"/>
    <w:rsid w:val="00EC78CF"/>
    <w:rsid w:val="00EE0C4E"/>
    <w:rsid w:val="00EE2733"/>
    <w:rsid w:val="00EE4359"/>
    <w:rsid w:val="00F12821"/>
    <w:rsid w:val="00F146B6"/>
    <w:rsid w:val="00F23E10"/>
    <w:rsid w:val="00F246B2"/>
    <w:rsid w:val="00F3106F"/>
    <w:rsid w:val="00F34C16"/>
    <w:rsid w:val="00F4169F"/>
    <w:rsid w:val="00F43E6E"/>
    <w:rsid w:val="00F52660"/>
    <w:rsid w:val="00F533E7"/>
    <w:rsid w:val="00F67472"/>
    <w:rsid w:val="00F71B2E"/>
    <w:rsid w:val="00F72EBB"/>
    <w:rsid w:val="00F73875"/>
    <w:rsid w:val="00F74A2A"/>
    <w:rsid w:val="00F80B74"/>
    <w:rsid w:val="00F83B41"/>
    <w:rsid w:val="00F86555"/>
    <w:rsid w:val="00F97B7D"/>
    <w:rsid w:val="00FB0151"/>
    <w:rsid w:val="00FB2954"/>
    <w:rsid w:val="00FB35DD"/>
    <w:rsid w:val="00FE2C58"/>
    <w:rsid w:val="00FF6FC4"/>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51695"/>
  <w15:docId w15:val="{D7F726B3-5D58-437F-B207-5779EF9D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vld">
    <w:name w:val="vld"/>
    <w:basedOn w:val="Normal"/>
    <w:rsid w:val="002F3932"/>
    <w:pPr>
      <w:overflowPunct w:val="0"/>
      <w:autoSpaceDE w:val="0"/>
      <w:autoSpaceDN w:val="0"/>
      <w:adjustRightInd w:val="0"/>
      <w:spacing w:after="120" w:line="240" w:lineRule="auto"/>
      <w:jc w:val="both"/>
    </w:pPr>
    <w:rPr>
      <w:rFonts w:ascii="Arial" w:eastAsia="Times New Roman" w:hAnsi="Arial"/>
      <w:sz w:val="24"/>
      <w:szCs w:val="20"/>
      <w:lang w:val="lv-LV"/>
    </w:rPr>
  </w:style>
  <w:style w:type="paragraph" w:customStyle="1" w:styleId="tv213">
    <w:name w:val="tv213"/>
    <w:basedOn w:val="Normal"/>
    <w:rsid w:val="00E6205F"/>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772526"/>
    <w:pPr>
      <w:ind w:left="720"/>
      <w:contextualSpacing/>
    </w:pPr>
  </w:style>
  <w:style w:type="paragraph" w:styleId="BodyText">
    <w:name w:val="Body Text"/>
    <w:basedOn w:val="Normal"/>
    <w:link w:val="BodyTextChar"/>
    <w:unhideWhenUsed/>
    <w:rsid w:val="009E42D5"/>
    <w:pPr>
      <w:spacing w:after="0" w:line="240" w:lineRule="auto"/>
      <w:jc w:val="both"/>
    </w:pPr>
    <w:rPr>
      <w:rFonts w:ascii="Times New Roman" w:eastAsia="Times New Roman" w:hAnsi="Times New Roman"/>
      <w:sz w:val="24"/>
      <w:szCs w:val="20"/>
      <w:lang w:val="x-none" w:eastAsia="x-none"/>
    </w:rPr>
  </w:style>
  <w:style w:type="character" w:customStyle="1" w:styleId="BodyTextChar">
    <w:name w:val="Body Text Char"/>
    <w:basedOn w:val="DefaultParagraphFont"/>
    <w:link w:val="BodyText"/>
    <w:rsid w:val="009E42D5"/>
    <w:rPr>
      <w:rFonts w:ascii="Times New Roman" w:eastAsia="Times New Roman" w:hAnsi="Times New Roman"/>
      <w:sz w:val="24"/>
      <w:lang w:val="x-none" w:eastAsia="x-none"/>
    </w:rPr>
  </w:style>
  <w:style w:type="paragraph" w:styleId="NoSpacing">
    <w:name w:val="No Spacing"/>
    <w:link w:val="NoSpacingChar"/>
    <w:qFormat/>
    <w:rsid w:val="00CC5716"/>
    <w:pPr>
      <w:widowControl w:val="0"/>
    </w:pPr>
    <w:rPr>
      <w:sz w:val="22"/>
      <w:szCs w:val="22"/>
      <w:lang w:val="en-US" w:eastAsia="en-US"/>
    </w:rPr>
  </w:style>
  <w:style w:type="character" w:customStyle="1" w:styleId="NoSpacingChar">
    <w:name w:val="No Spacing Char"/>
    <w:link w:val="NoSpacing"/>
    <w:rsid w:val="00CC5716"/>
    <w:rPr>
      <w:sz w:val="22"/>
      <w:szCs w:val="22"/>
      <w:lang w:val="en-US" w:eastAsia="en-US"/>
    </w:rPr>
  </w:style>
  <w:style w:type="character" w:styleId="Emphasis">
    <w:name w:val="Emphasis"/>
    <w:basedOn w:val="DefaultParagraphFont"/>
    <w:uiPriority w:val="20"/>
    <w:qFormat/>
    <w:rsid w:val="000E358B"/>
    <w:rPr>
      <w:i/>
      <w:iCs/>
    </w:rPr>
  </w:style>
  <w:style w:type="paragraph" w:styleId="NormalWeb">
    <w:name w:val="Normal (Web)"/>
    <w:basedOn w:val="Normal"/>
    <w:uiPriority w:val="99"/>
    <w:unhideWhenUsed/>
    <w:rsid w:val="009A4046"/>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CommentReference">
    <w:name w:val="annotation reference"/>
    <w:basedOn w:val="DefaultParagraphFont"/>
    <w:uiPriority w:val="99"/>
    <w:semiHidden/>
    <w:unhideWhenUsed/>
    <w:rsid w:val="009A652C"/>
    <w:rPr>
      <w:sz w:val="16"/>
      <w:szCs w:val="16"/>
    </w:rPr>
  </w:style>
  <w:style w:type="paragraph" w:styleId="CommentText">
    <w:name w:val="annotation text"/>
    <w:basedOn w:val="Normal"/>
    <w:link w:val="CommentTextChar"/>
    <w:uiPriority w:val="99"/>
    <w:semiHidden/>
    <w:unhideWhenUsed/>
    <w:rsid w:val="009A652C"/>
    <w:pPr>
      <w:spacing w:line="240" w:lineRule="auto"/>
    </w:pPr>
    <w:rPr>
      <w:sz w:val="20"/>
      <w:szCs w:val="20"/>
    </w:rPr>
  </w:style>
  <w:style w:type="character" w:customStyle="1" w:styleId="CommentTextChar">
    <w:name w:val="Comment Text Char"/>
    <w:basedOn w:val="DefaultParagraphFont"/>
    <w:link w:val="CommentText"/>
    <w:uiPriority w:val="99"/>
    <w:semiHidden/>
    <w:rsid w:val="009A652C"/>
    <w:rPr>
      <w:lang w:val="en-US" w:eastAsia="en-US"/>
    </w:rPr>
  </w:style>
  <w:style w:type="paragraph" w:styleId="CommentSubject">
    <w:name w:val="annotation subject"/>
    <w:basedOn w:val="CommentText"/>
    <w:next w:val="CommentText"/>
    <w:link w:val="CommentSubjectChar"/>
    <w:uiPriority w:val="99"/>
    <w:semiHidden/>
    <w:unhideWhenUsed/>
    <w:rsid w:val="009A652C"/>
    <w:rPr>
      <w:b/>
      <w:bCs/>
    </w:rPr>
  </w:style>
  <w:style w:type="character" w:customStyle="1" w:styleId="CommentSubjectChar">
    <w:name w:val="Comment Subject Char"/>
    <w:basedOn w:val="CommentTextChar"/>
    <w:link w:val="CommentSubject"/>
    <w:uiPriority w:val="99"/>
    <w:semiHidden/>
    <w:rsid w:val="009A652C"/>
    <w:rPr>
      <w:b/>
      <w:bCs/>
      <w:lang w:val="en-US" w:eastAsia="en-US"/>
    </w:rPr>
  </w:style>
  <w:style w:type="character" w:customStyle="1" w:styleId="Neatrisintapieminana1">
    <w:name w:val="Neatrisināta pieminēšana1"/>
    <w:basedOn w:val="DefaultParagraphFont"/>
    <w:uiPriority w:val="99"/>
    <w:semiHidden/>
    <w:unhideWhenUsed/>
    <w:rsid w:val="00097F74"/>
    <w:rPr>
      <w:color w:val="605E5C"/>
      <w:shd w:val="clear" w:color="auto" w:fill="E1DFDD"/>
    </w:rPr>
  </w:style>
  <w:style w:type="paragraph" w:styleId="FootnoteText">
    <w:name w:val="footnote text"/>
    <w:basedOn w:val="Normal"/>
    <w:link w:val="FootnoteTextChar"/>
    <w:uiPriority w:val="99"/>
    <w:semiHidden/>
    <w:unhideWhenUsed/>
    <w:rsid w:val="00DC2A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A2E"/>
    <w:rPr>
      <w:lang w:val="en-US" w:eastAsia="en-US"/>
    </w:rPr>
  </w:style>
  <w:style w:type="character" w:styleId="FootnoteReference">
    <w:name w:val="footnote reference"/>
    <w:basedOn w:val="DefaultParagraphFont"/>
    <w:uiPriority w:val="99"/>
    <w:semiHidden/>
    <w:unhideWhenUsed/>
    <w:rsid w:val="00DC2A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22104">
      <w:bodyDiv w:val="1"/>
      <w:marLeft w:val="0"/>
      <w:marRight w:val="0"/>
      <w:marTop w:val="0"/>
      <w:marBottom w:val="0"/>
      <w:divBdr>
        <w:top w:val="none" w:sz="0" w:space="0" w:color="auto"/>
        <w:left w:val="none" w:sz="0" w:space="0" w:color="auto"/>
        <w:bottom w:val="none" w:sz="0" w:space="0" w:color="auto"/>
        <w:right w:val="none" w:sz="0" w:space="0" w:color="auto"/>
      </w:divBdr>
    </w:div>
    <w:div w:id="212665704">
      <w:bodyDiv w:val="1"/>
      <w:marLeft w:val="0"/>
      <w:marRight w:val="0"/>
      <w:marTop w:val="0"/>
      <w:marBottom w:val="0"/>
      <w:divBdr>
        <w:top w:val="none" w:sz="0" w:space="0" w:color="auto"/>
        <w:left w:val="none" w:sz="0" w:space="0" w:color="auto"/>
        <w:bottom w:val="none" w:sz="0" w:space="0" w:color="auto"/>
        <w:right w:val="none" w:sz="0" w:space="0" w:color="auto"/>
      </w:divBdr>
    </w:div>
    <w:div w:id="426080489">
      <w:bodyDiv w:val="1"/>
      <w:marLeft w:val="0"/>
      <w:marRight w:val="0"/>
      <w:marTop w:val="0"/>
      <w:marBottom w:val="0"/>
      <w:divBdr>
        <w:top w:val="none" w:sz="0" w:space="0" w:color="auto"/>
        <w:left w:val="none" w:sz="0" w:space="0" w:color="auto"/>
        <w:bottom w:val="none" w:sz="0" w:space="0" w:color="auto"/>
        <w:right w:val="none" w:sz="0" w:space="0" w:color="auto"/>
      </w:divBdr>
    </w:div>
    <w:div w:id="443883294">
      <w:bodyDiv w:val="1"/>
      <w:marLeft w:val="0"/>
      <w:marRight w:val="0"/>
      <w:marTop w:val="0"/>
      <w:marBottom w:val="0"/>
      <w:divBdr>
        <w:top w:val="none" w:sz="0" w:space="0" w:color="auto"/>
        <w:left w:val="none" w:sz="0" w:space="0" w:color="auto"/>
        <w:bottom w:val="none" w:sz="0" w:space="0" w:color="auto"/>
        <w:right w:val="none" w:sz="0" w:space="0" w:color="auto"/>
      </w:divBdr>
    </w:div>
    <w:div w:id="524444864">
      <w:bodyDiv w:val="1"/>
      <w:marLeft w:val="0"/>
      <w:marRight w:val="0"/>
      <w:marTop w:val="0"/>
      <w:marBottom w:val="0"/>
      <w:divBdr>
        <w:top w:val="none" w:sz="0" w:space="0" w:color="auto"/>
        <w:left w:val="none" w:sz="0" w:space="0" w:color="auto"/>
        <w:bottom w:val="none" w:sz="0" w:space="0" w:color="auto"/>
        <w:right w:val="none" w:sz="0" w:space="0" w:color="auto"/>
      </w:divBdr>
    </w:div>
    <w:div w:id="809398482">
      <w:bodyDiv w:val="1"/>
      <w:marLeft w:val="0"/>
      <w:marRight w:val="0"/>
      <w:marTop w:val="0"/>
      <w:marBottom w:val="0"/>
      <w:divBdr>
        <w:top w:val="none" w:sz="0" w:space="0" w:color="auto"/>
        <w:left w:val="none" w:sz="0" w:space="0" w:color="auto"/>
        <w:bottom w:val="none" w:sz="0" w:space="0" w:color="auto"/>
        <w:right w:val="none" w:sz="0" w:space="0" w:color="auto"/>
      </w:divBdr>
    </w:div>
    <w:div w:id="816185701">
      <w:bodyDiv w:val="1"/>
      <w:marLeft w:val="0"/>
      <w:marRight w:val="0"/>
      <w:marTop w:val="0"/>
      <w:marBottom w:val="0"/>
      <w:divBdr>
        <w:top w:val="none" w:sz="0" w:space="0" w:color="auto"/>
        <w:left w:val="none" w:sz="0" w:space="0" w:color="auto"/>
        <w:bottom w:val="none" w:sz="0" w:space="0" w:color="auto"/>
        <w:right w:val="none" w:sz="0" w:space="0" w:color="auto"/>
      </w:divBdr>
    </w:div>
    <w:div w:id="856121497">
      <w:bodyDiv w:val="1"/>
      <w:marLeft w:val="0"/>
      <w:marRight w:val="0"/>
      <w:marTop w:val="0"/>
      <w:marBottom w:val="0"/>
      <w:divBdr>
        <w:top w:val="none" w:sz="0" w:space="0" w:color="auto"/>
        <w:left w:val="none" w:sz="0" w:space="0" w:color="auto"/>
        <w:bottom w:val="none" w:sz="0" w:space="0" w:color="auto"/>
        <w:right w:val="none" w:sz="0" w:space="0" w:color="auto"/>
      </w:divBdr>
    </w:div>
    <w:div w:id="983315364">
      <w:bodyDiv w:val="1"/>
      <w:marLeft w:val="0"/>
      <w:marRight w:val="0"/>
      <w:marTop w:val="0"/>
      <w:marBottom w:val="0"/>
      <w:divBdr>
        <w:top w:val="none" w:sz="0" w:space="0" w:color="auto"/>
        <w:left w:val="none" w:sz="0" w:space="0" w:color="auto"/>
        <w:bottom w:val="none" w:sz="0" w:space="0" w:color="auto"/>
        <w:right w:val="none" w:sz="0" w:space="0" w:color="auto"/>
      </w:divBdr>
    </w:div>
    <w:div w:id="1013219101">
      <w:bodyDiv w:val="1"/>
      <w:marLeft w:val="0"/>
      <w:marRight w:val="0"/>
      <w:marTop w:val="0"/>
      <w:marBottom w:val="0"/>
      <w:divBdr>
        <w:top w:val="none" w:sz="0" w:space="0" w:color="auto"/>
        <w:left w:val="none" w:sz="0" w:space="0" w:color="auto"/>
        <w:bottom w:val="none" w:sz="0" w:space="0" w:color="auto"/>
        <w:right w:val="none" w:sz="0" w:space="0" w:color="auto"/>
      </w:divBdr>
    </w:div>
    <w:div w:id="1105420588">
      <w:bodyDiv w:val="1"/>
      <w:marLeft w:val="0"/>
      <w:marRight w:val="0"/>
      <w:marTop w:val="0"/>
      <w:marBottom w:val="0"/>
      <w:divBdr>
        <w:top w:val="none" w:sz="0" w:space="0" w:color="auto"/>
        <w:left w:val="none" w:sz="0" w:space="0" w:color="auto"/>
        <w:bottom w:val="none" w:sz="0" w:space="0" w:color="auto"/>
        <w:right w:val="none" w:sz="0" w:space="0" w:color="auto"/>
      </w:divBdr>
    </w:div>
    <w:div w:id="1194881969">
      <w:bodyDiv w:val="1"/>
      <w:marLeft w:val="0"/>
      <w:marRight w:val="0"/>
      <w:marTop w:val="0"/>
      <w:marBottom w:val="0"/>
      <w:divBdr>
        <w:top w:val="none" w:sz="0" w:space="0" w:color="auto"/>
        <w:left w:val="none" w:sz="0" w:space="0" w:color="auto"/>
        <w:bottom w:val="none" w:sz="0" w:space="0" w:color="auto"/>
        <w:right w:val="none" w:sz="0" w:space="0" w:color="auto"/>
      </w:divBdr>
    </w:div>
    <w:div w:id="1306813995">
      <w:bodyDiv w:val="1"/>
      <w:marLeft w:val="0"/>
      <w:marRight w:val="0"/>
      <w:marTop w:val="0"/>
      <w:marBottom w:val="0"/>
      <w:divBdr>
        <w:top w:val="none" w:sz="0" w:space="0" w:color="auto"/>
        <w:left w:val="none" w:sz="0" w:space="0" w:color="auto"/>
        <w:bottom w:val="none" w:sz="0" w:space="0" w:color="auto"/>
        <w:right w:val="none" w:sz="0" w:space="0" w:color="auto"/>
      </w:divBdr>
    </w:div>
    <w:div w:id="1408384650">
      <w:bodyDiv w:val="1"/>
      <w:marLeft w:val="0"/>
      <w:marRight w:val="0"/>
      <w:marTop w:val="0"/>
      <w:marBottom w:val="0"/>
      <w:divBdr>
        <w:top w:val="none" w:sz="0" w:space="0" w:color="auto"/>
        <w:left w:val="none" w:sz="0" w:space="0" w:color="auto"/>
        <w:bottom w:val="none" w:sz="0" w:space="0" w:color="auto"/>
        <w:right w:val="none" w:sz="0" w:space="0" w:color="auto"/>
      </w:divBdr>
    </w:div>
    <w:div w:id="1484078884">
      <w:bodyDiv w:val="1"/>
      <w:marLeft w:val="0"/>
      <w:marRight w:val="0"/>
      <w:marTop w:val="0"/>
      <w:marBottom w:val="0"/>
      <w:divBdr>
        <w:top w:val="none" w:sz="0" w:space="0" w:color="auto"/>
        <w:left w:val="none" w:sz="0" w:space="0" w:color="auto"/>
        <w:bottom w:val="none" w:sz="0" w:space="0" w:color="auto"/>
        <w:right w:val="none" w:sz="0" w:space="0" w:color="auto"/>
      </w:divBdr>
    </w:div>
    <w:div w:id="1668557991">
      <w:bodyDiv w:val="1"/>
      <w:marLeft w:val="0"/>
      <w:marRight w:val="0"/>
      <w:marTop w:val="0"/>
      <w:marBottom w:val="0"/>
      <w:divBdr>
        <w:top w:val="none" w:sz="0" w:space="0" w:color="auto"/>
        <w:left w:val="none" w:sz="0" w:space="0" w:color="auto"/>
        <w:bottom w:val="none" w:sz="0" w:space="0" w:color="auto"/>
        <w:right w:val="none" w:sz="0" w:space="0" w:color="auto"/>
      </w:divBdr>
    </w:div>
    <w:div w:id="1715808320">
      <w:bodyDiv w:val="1"/>
      <w:marLeft w:val="0"/>
      <w:marRight w:val="0"/>
      <w:marTop w:val="0"/>
      <w:marBottom w:val="0"/>
      <w:divBdr>
        <w:top w:val="none" w:sz="0" w:space="0" w:color="auto"/>
        <w:left w:val="none" w:sz="0" w:space="0" w:color="auto"/>
        <w:bottom w:val="none" w:sz="0" w:space="0" w:color="auto"/>
        <w:right w:val="none" w:sz="0" w:space="0" w:color="auto"/>
      </w:divBdr>
      <w:divsChild>
        <w:div w:id="11956871">
          <w:marLeft w:val="150"/>
          <w:marRight w:val="0"/>
          <w:marTop w:val="75"/>
          <w:marBottom w:val="0"/>
          <w:divBdr>
            <w:top w:val="none" w:sz="0" w:space="0" w:color="auto"/>
            <w:left w:val="none" w:sz="0" w:space="0" w:color="auto"/>
            <w:bottom w:val="none" w:sz="0" w:space="0" w:color="auto"/>
            <w:right w:val="none" w:sz="0" w:space="0" w:color="auto"/>
          </w:divBdr>
        </w:div>
        <w:div w:id="117576349">
          <w:marLeft w:val="150"/>
          <w:marRight w:val="0"/>
          <w:marTop w:val="75"/>
          <w:marBottom w:val="0"/>
          <w:divBdr>
            <w:top w:val="none" w:sz="0" w:space="0" w:color="auto"/>
            <w:left w:val="none" w:sz="0" w:space="0" w:color="auto"/>
            <w:bottom w:val="none" w:sz="0" w:space="0" w:color="auto"/>
            <w:right w:val="none" w:sz="0" w:space="0" w:color="auto"/>
          </w:divBdr>
        </w:div>
        <w:div w:id="117992282">
          <w:marLeft w:val="150"/>
          <w:marRight w:val="0"/>
          <w:marTop w:val="75"/>
          <w:marBottom w:val="0"/>
          <w:divBdr>
            <w:top w:val="none" w:sz="0" w:space="0" w:color="auto"/>
            <w:left w:val="none" w:sz="0" w:space="0" w:color="auto"/>
            <w:bottom w:val="none" w:sz="0" w:space="0" w:color="auto"/>
            <w:right w:val="none" w:sz="0" w:space="0" w:color="auto"/>
          </w:divBdr>
        </w:div>
        <w:div w:id="174612637">
          <w:marLeft w:val="150"/>
          <w:marRight w:val="0"/>
          <w:marTop w:val="75"/>
          <w:marBottom w:val="0"/>
          <w:divBdr>
            <w:top w:val="none" w:sz="0" w:space="0" w:color="auto"/>
            <w:left w:val="none" w:sz="0" w:space="0" w:color="auto"/>
            <w:bottom w:val="none" w:sz="0" w:space="0" w:color="auto"/>
            <w:right w:val="none" w:sz="0" w:space="0" w:color="auto"/>
          </w:divBdr>
        </w:div>
        <w:div w:id="299457359">
          <w:marLeft w:val="150"/>
          <w:marRight w:val="0"/>
          <w:marTop w:val="75"/>
          <w:marBottom w:val="0"/>
          <w:divBdr>
            <w:top w:val="none" w:sz="0" w:space="0" w:color="auto"/>
            <w:left w:val="none" w:sz="0" w:space="0" w:color="auto"/>
            <w:bottom w:val="none" w:sz="0" w:space="0" w:color="auto"/>
            <w:right w:val="none" w:sz="0" w:space="0" w:color="auto"/>
          </w:divBdr>
        </w:div>
        <w:div w:id="611860843">
          <w:marLeft w:val="150"/>
          <w:marRight w:val="0"/>
          <w:marTop w:val="75"/>
          <w:marBottom w:val="0"/>
          <w:divBdr>
            <w:top w:val="none" w:sz="0" w:space="0" w:color="auto"/>
            <w:left w:val="none" w:sz="0" w:space="0" w:color="auto"/>
            <w:bottom w:val="none" w:sz="0" w:space="0" w:color="auto"/>
            <w:right w:val="none" w:sz="0" w:space="0" w:color="auto"/>
          </w:divBdr>
        </w:div>
        <w:div w:id="1238444352">
          <w:marLeft w:val="150"/>
          <w:marRight w:val="0"/>
          <w:marTop w:val="75"/>
          <w:marBottom w:val="0"/>
          <w:divBdr>
            <w:top w:val="none" w:sz="0" w:space="0" w:color="auto"/>
            <w:left w:val="none" w:sz="0" w:space="0" w:color="auto"/>
            <w:bottom w:val="none" w:sz="0" w:space="0" w:color="auto"/>
            <w:right w:val="none" w:sz="0" w:space="0" w:color="auto"/>
          </w:divBdr>
        </w:div>
        <w:div w:id="1360204259">
          <w:marLeft w:val="150"/>
          <w:marRight w:val="0"/>
          <w:marTop w:val="75"/>
          <w:marBottom w:val="0"/>
          <w:divBdr>
            <w:top w:val="none" w:sz="0" w:space="0" w:color="auto"/>
            <w:left w:val="none" w:sz="0" w:space="0" w:color="auto"/>
            <w:bottom w:val="none" w:sz="0" w:space="0" w:color="auto"/>
            <w:right w:val="none" w:sz="0" w:space="0" w:color="auto"/>
          </w:divBdr>
        </w:div>
        <w:div w:id="1653828619">
          <w:marLeft w:val="150"/>
          <w:marRight w:val="0"/>
          <w:marTop w:val="75"/>
          <w:marBottom w:val="0"/>
          <w:divBdr>
            <w:top w:val="none" w:sz="0" w:space="0" w:color="auto"/>
            <w:left w:val="none" w:sz="0" w:space="0" w:color="auto"/>
            <w:bottom w:val="none" w:sz="0" w:space="0" w:color="auto"/>
            <w:right w:val="none" w:sz="0" w:space="0" w:color="auto"/>
          </w:divBdr>
        </w:div>
      </w:divsChild>
    </w:div>
    <w:div w:id="1755277816">
      <w:bodyDiv w:val="1"/>
      <w:marLeft w:val="0"/>
      <w:marRight w:val="0"/>
      <w:marTop w:val="0"/>
      <w:marBottom w:val="0"/>
      <w:divBdr>
        <w:top w:val="none" w:sz="0" w:space="0" w:color="auto"/>
        <w:left w:val="none" w:sz="0" w:space="0" w:color="auto"/>
        <w:bottom w:val="none" w:sz="0" w:space="0" w:color="auto"/>
        <w:right w:val="none" w:sz="0" w:space="0" w:color="auto"/>
      </w:divBdr>
    </w:div>
    <w:div w:id="2103064092">
      <w:bodyDiv w:val="1"/>
      <w:marLeft w:val="0"/>
      <w:marRight w:val="0"/>
      <w:marTop w:val="0"/>
      <w:marBottom w:val="0"/>
      <w:divBdr>
        <w:top w:val="none" w:sz="0" w:space="0" w:color="auto"/>
        <w:left w:val="none" w:sz="0" w:space="0" w:color="auto"/>
        <w:bottom w:val="none" w:sz="0" w:space="0" w:color="auto"/>
        <w:right w:val="none" w:sz="0" w:space="0" w:color="auto"/>
      </w:divBdr>
      <w:divsChild>
        <w:div w:id="403141707">
          <w:marLeft w:val="0"/>
          <w:marRight w:val="0"/>
          <w:marTop w:val="0"/>
          <w:marBottom w:val="0"/>
          <w:divBdr>
            <w:top w:val="none" w:sz="0" w:space="0" w:color="auto"/>
            <w:left w:val="none" w:sz="0" w:space="0" w:color="auto"/>
            <w:bottom w:val="none" w:sz="0" w:space="0" w:color="auto"/>
            <w:right w:val="none" w:sz="0" w:space="0" w:color="auto"/>
          </w:divBdr>
        </w:div>
        <w:div w:id="17866568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iga.tocmacane\AppData\Local\Microsoft\Windows\Temporary%20Internet%20Files\Content.Outlook\NL0VE2F4\vienkrasu_LV_pirma_lapa.dotx"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73c6baf-9cf2-4cf2-a117-76c67141543a" xsi:nil="true"/>
    <_ip_UnifiedCompliancePolicyProperties xmlns="http://schemas.microsoft.com/sharepoint/v3" xsi:nil="true"/>
    <lcf76f155ced4ddcb4097134ff3c332f xmlns="30f27a67-e3d9-46c1-b96c-c174a62fd7b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6" ma:contentTypeDescription="Izveidot jaunu dokumentu." ma:contentTypeScope="" ma:versionID="b18c3b1233ab08d96c8dba6a3c4d600b">
  <xsd:schema xmlns:xsd="http://www.w3.org/2001/XMLSchema" xmlns:xs="http://www.w3.org/2001/XMLSchema" xmlns:p="http://schemas.microsoft.com/office/2006/metadata/properties" xmlns:ns1="http://schemas.microsoft.com/sharepoint/v3" xmlns:ns2="b6b6b0de-984a-4a78-a39f-cb9c8b26df3b" xmlns:ns3="30f27a67-e3d9-46c1-b96c-c174a62fd7b5" xmlns:ns4="d73c6baf-9cf2-4cf2-a117-76c67141543a" targetNamespace="http://schemas.microsoft.com/office/2006/metadata/properties" ma:root="true" ma:fieldsID="9ea80bb04b84881b1ba7639a1cf25562" ns1:_="" ns2:_="" ns3:_="" ns4:_="">
    <xsd:import namespace="http://schemas.microsoft.com/sharepoint/v3"/>
    <xsd:import namespace="b6b6b0de-984a-4a78-a39f-cb9c8b26df3b"/>
    <xsd:import namespace="30f27a67-e3d9-46c1-b96c-c174a62fd7b5"/>
    <xsd:import namespace="d73c6baf-9cf2-4cf2-a117-76c6714154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2d670e09-1a66-4566-9c30-fc6678b896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3c6baf-9cf2-4cf2-a117-76c67141543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cba5719-2e4d-4aeb-84b2-55182196a006}" ma:internalName="TaxCatchAll" ma:showField="CatchAllData" ma:web="d73c6baf-9cf2-4cf2-a117-76c6714154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6EAB5-D704-49C8-A76D-9070759812D0}">
  <ds:schemaRefs>
    <ds:schemaRef ds:uri="http://schemas.microsoft.com/sharepoint/v3/contenttype/forms"/>
  </ds:schemaRefs>
</ds:datastoreItem>
</file>

<file path=customXml/itemProps2.xml><?xml version="1.0" encoding="utf-8"?>
<ds:datastoreItem xmlns:ds="http://schemas.openxmlformats.org/officeDocument/2006/customXml" ds:itemID="{C8EFF9FE-B791-41E6-813E-18E6F297B22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0AD61E6F-AA33-41B9-94CB-B504B82F402D}">
  <ds:schemaRefs>
    <ds:schemaRef ds:uri="http://schemas.openxmlformats.org/officeDocument/2006/bibliography"/>
  </ds:schemaRefs>
</ds:datastoreItem>
</file>

<file path=customXml/itemProps4.xml><?xml version="1.0" encoding="utf-8"?>
<ds:datastoreItem xmlns:ds="http://schemas.openxmlformats.org/officeDocument/2006/customXml" ds:itemID="{672CAB89-0AD1-4391-8D8F-4E7086EBA02D}"/>
</file>

<file path=docProps/app.xml><?xml version="1.0" encoding="utf-8"?>
<Properties xmlns="http://schemas.openxmlformats.org/officeDocument/2006/extended-properties" xmlns:vt="http://schemas.openxmlformats.org/officeDocument/2006/docPropsVTypes">
  <Template>vienkrasu_LV_pirma_lapa</Template>
  <TotalTime>2</TotalTime>
  <Pages>2</Pages>
  <Words>2489</Words>
  <Characters>1420</Characters>
  <Application>Microsoft Office Word</Application>
  <DocSecurity>4</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Katriona Luīze Rožlapa</dc:creator>
  <cp:lastModifiedBy>Līga Rozenberga</cp:lastModifiedBy>
  <cp:revision>2</cp:revision>
  <cp:lastPrinted>2022-04-19T09:43:00Z</cp:lastPrinted>
  <dcterms:created xsi:type="dcterms:W3CDTF">2022-12-21T06:44:00Z</dcterms:created>
  <dcterms:modified xsi:type="dcterms:W3CDTF">2022-12-21T06:44:00Z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0x0101002E2F809A46DFFA42A1A129D98068B3E9</vt:lpwstr>
  </property>
</Properties>
</file>