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26-TA-362: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līdzfinansējuma piešķiršanu Madonas novada pašvaldībai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28.04.2026. 09:42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līdzfinansējuma summa Aizsardzības ministrijas budžetā ik gadu tiek plānota nemainīga, turpmāk rīkojumu par atbalsta piešķiršanu Madonas novada pašvaldībai nekustamā īpašuma “Liepsalas” apsaimniekošanai virzīt izskatīšanai Ministru kabinetā tikai gadījumos, kad plānots mainīt līdzfinansējuma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papildināts ar jaunu 3. punktu šādā redakcijā:</w:t>
            </w:r>
            <w:r w:rsidR="00000000" w:rsidRPr="00000000" w:rsidDel="00000000">
              <w:rPr>
                <w:i w:val="1"/>
                <w:rtl w:val="0"/>
              </w:rPr>
              <w:t xml:space="preserve"> “Ņemot vērā, ka līdzfinansējuma summa Aizsardzības ministrijas budžetā ik gadu tiek plānota nemainīga, turpmāk rīkojumu par atbalsta piešķiršanu Madonas novada pašvaldībai nekustamā īpašuma “Liepsalas” apsaimniekošanai virzīt izskatīšanai Ministru kabinetā tikai gadījumos, kad plānots mainīt līdzfinansējuma apmēru.”</w:t>
            </w:r>
            <w:r w:rsidR="00000000" w:rsidRPr="00000000" w:rsidDel="00000000">
              <w:rPr>
                <w:rtl w:val="0"/>
              </w:rPr>
              <w:t xml:space="preserve"> Iepriekš ik gadu tika noteikts Aizsardzības ministrijas pienākums noslēgt līgumu ar Madonas novada pašvaldību par nekustamā īpašuma apsaimniekošanas līdzfinansēšanu. Ņemot vērā, ka anotācijā nav ietverta informācija par Ministru kabineta rīkojuma projekta 3. punkta izpildi, lūdzam to papildināt ar informāciju par līguma noslēgšanas kārtību, tostarp norādot līguma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līdzfinansējuma summa Aizsardzības ministrijas budžetā ik gadu tiek plānota nemainīga, turpmāk rīkojumu par atbalsta piešķiršanu Madonas novada pašvaldībai nekustamā īpašuma “Liepsalas” apsaimniekošanai virzīt izskatīšanai Ministru kabinetā tikai gadījumos, kad plānots mainīt līdzfinansējuma apmēru.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16.02.2026. 22:06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līdzfinansējuma piešķiršanu Madonas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2025. gada 4. novembra sēdes protokolu Nr. 46 (42.§ 3. un 4.punktu) ierosinām sadarbībā ar Finanšu ministriju izvērtēt šādu rīkojumu virzīšanu uz Ministru kabinetu, ņemot vērā arī finansējuma nelielo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līdzfinansējuma piešķiršanu Madonas novada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īstenošana un finansējuma piešķiršana Madonas novada pašvaldībai plānota no Aizsardzības ministrijai valsts budžeta programmā 30.00.00 "Valsts aizsardzības politikas realizācija" paredzētajiem līdzekļiem, lūdzam attiecīgi papildināt anotācijas 3. sadaļas punktu "Cita informācija", norādot, ka ar Ministru kabineta rīkojuma projekta īstenošanu saistītos izdevumus Aizsardzības ministrija nodrošinās tai piešķirto valsts budžeta līdzekļu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26-TA-362</w:t>
    </w:r>
    <w:r>
      <w:br/>
    </w:r>
    <w:r w:rsidR="00000000" w:rsidRPr="00000000" w:rsidDel="00000000">
      <w:rPr>
        <w:rtl w:val="0"/>
      </w:rPr>
      <w:t xml:space="preserve">11.05.2026. 12.57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26-TA-362</w:t>
    </w:r>
    <w:r>
      <w:br/>
    </w:r>
    <w:r w:rsidR="00000000" w:rsidRPr="00000000" w:rsidDel="00000000">
      <w:rPr>
        <w:rtl w:val="0"/>
      </w:rPr>
      <w:t xml:space="preserve">11.05.2026. 12.57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Izziņa_26-TA-362.docx</dc:title>
</cp:coreProperties>
</file>

<file path=docProps/custom.xml><?xml version="1.0" encoding="utf-8"?>
<Properties xmlns="http://schemas.openxmlformats.org/officeDocument/2006/custom-properties" xmlns:vt="http://schemas.openxmlformats.org/officeDocument/2006/docPropsVTypes"/>
</file>