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AA51E" w14:textId="0ADDE47A" w:rsidR="00F0281D" w:rsidRPr="005E220E" w:rsidRDefault="00D07561" w:rsidP="00F0281D">
      <w:pPr>
        <w:pStyle w:val="Title"/>
        <w:jc w:val="right"/>
        <w:rPr>
          <w:rFonts w:ascii="Times New Roman" w:hAnsi="Times New Roman" w:cs="Times New Roman"/>
          <w:bCs/>
          <w:i/>
          <w:iCs/>
          <w:sz w:val="24"/>
          <w:szCs w:val="24"/>
        </w:rPr>
      </w:pPr>
      <w:r w:rsidRPr="005E220E">
        <w:rPr>
          <w:rFonts w:ascii="Times New Roman" w:hAnsi="Times New Roman" w:cs="Times New Roman"/>
          <w:bCs/>
          <w:i/>
          <w:iCs/>
          <w:sz w:val="24"/>
          <w:szCs w:val="24"/>
        </w:rPr>
        <w:t>2</w:t>
      </w:r>
      <w:r w:rsidR="00180D40" w:rsidRPr="005E220E">
        <w:rPr>
          <w:rFonts w:ascii="Times New Roman" w:hAnsi="Times New Roman" w:cs="Times New Roman"/>
          <w:bCs/>
          <w:i/>
          <w:iCs/>
          <w:sz w:val="24"/>
          <w:szCs w:val="24"/>
        </w:rPr>
        <w:t xml:space="preserve">. </w:t>
      </w:r>
      <w:r w:rsidR="00051548" w:rsidRPr="005E220E">
        <w:rPr>
          <w:rFonts w:ascii="Times New Roman" w:hAnsi="Times New Roman" w:cs="Times New Roman"/>
          <w:bCs/>
          <w:i/>
          <w:iCs/>
          <w:sz w:val="24"/>
          <w:szCs w:val="24"/>
        </w:rPr>
        <w:t>p</w:t>
      </w:r>
      <w:r w:rsidR="00F0281D" w:rsidRPr="005E220E">
        <w:rPr>
          <w:rFonts w:ascii="Times New Roman" w:hAnsi="Times New Roman" w:cs="Times New Roman"/>
          <w:bCs/>
          <w:i/>
          <w:iCs/>
          <w:sz w:val="24"/>
          <w:szCs w:val="24"/>
        </w:rPr>
        <w:t xml:space="preserve">ielikums </w:t>
      </w:r>
      <w:r w:rsidR="00051548" w:rsidRPr="005E220E">
        <w:rPr>
          <w:rFonts w:ascii="Times New Roman" w:hAnsi="Times New Roman" w:cs="Times New Roman"/>
          <w:bCs/>
          <w:i/>
          <w:iCs/>
          <w:sz w:val="24"/>
          <w:szCs w:val="24"/>
        </w:rPr>
        <w:t>Ministru kabineta rīkojuma projektam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p w14:paraId="26573CB1" w14:textId="77777777" w:rsidR="00EA17A3" w:rsidRPr="005E220E" w:rsidRDefault="00EA17A3" w:rsidP="00EA17A3">
      <w:pPr>
        <w:pStyle w:val="Title"/>
        <w:jc w:val="center"/>
        <w:rPr>
          <w:rFonts w:ascii="Times New Roman" w:hAnsi="Times New Roman" w:cs="Times New Roman"/>
          <w:bCs/>
          <w:sz w:val="24"/>
          <w:szCs w:val="24"/>
        </w:rPr>
      </w:pPr>
    </w:p>
    <w:p w14:paraId="5F6A0C7B" w14:textId="3DB7D4C5" w:rsidR="00180D40" w:rsidRPr="005E220E" w:rsidRDefault="004C5A8C" w:rsidP="00180D40">
      <w:pPr>
        <w:jc w:val="center"/>
        <w:rPr>
          <w:rFonts w:cs="Times New Roman"/>
          <w:b/>
          <w:bCs/>
          <w:szCs w:val="24"/>
        </w:rPr>
      </w:pPr>
      <w:r w:rsidRPr="005E220E">
        <w:rPr>
          <w:rFonts w:cs="Times New Roman"/>
          <w:b/>
          <w:bCs/>
          <w:szCs w:val="24"/>
        </w:rPr>
        <w:t>Centralizētas funkcijas vai koplietošanas pakalpojumu attīstības plāns</w:t>
      </w:r>
    </w:p>
    <w:p w14:paraId="248FA2B0" w14:textId="77777777" w:rsidR="005E220E" w:rsidRPr="005E220E" w:rsidRDefault="005E220E" w:rsidP="005E220E">
      <w:pPr>
        <w:pStyle w:val="ListParagraph"/>
        <w:numPr>
          <w:ilvl w:val="0"/>
          <w:numId w:val="18"/>
        </w:numPr>
        <w:spacing w:before="240" w:after="0" w:line="259" w:lineRule="auto"/>
        <w:ind w:left="357" w:hanging="357"/>
        <w:rPr>
          <w:rFonts w:ascii="Times New Roman" w:hAnsi="Times New Roman" w:cs="Times New Roman"/>
          <w:b/>
          <w:bCs/>
          <w:lang w:val="lv-LV"/>
        </w:rPr>
      </w:pPr>
      <w:r w:rsidRPr="005E220E">
        <w:rPr>
          <w:rFonts w:ascii="Times New Roman" w:hAnsi="Times New Roman" w:cs="Times New Roman"/>
          <w:b/>
          <w:bCs/>
          <w:lang w:val="lv-LV"/>
        </w:rPr>
        <w:t xml:space="preserve">Centralizētā funkcija vai koplietošanas pakalpojums (turpmāk – pakalpojums) </w:t>
      </w:r>
    </w:p>
    <w:tbl>
      <w:tblPr>
        <w:tblStyle w:val="TableGrid"/>
        <w:tblW w:w="0" w:type="auto"/>
        <w:tblInd w:w="279" w:type="dxa"/>
        <w:tblLook w:val="04A0" w:firstRow="1" w:lastRow="0" w:firstColumn="1" w:lastColumn="0" w:noHBand="0" w:noVBand="1"/>
      </w:tblPr>
      <w:tblGrid>
        <w:gridCol w:w="9214"/>
      </w:tblGrid>
      <w:tr w:rsidR="005E220E" w:rsidRPr="005E220E" w14:paraId="20D98B22" w14:textId="77777777" w:rsidTr="00F5073E">
        <w:tc>
          <w:tcPr>
            <w:tcW w:w="9214" w:type="dxa"/>
          </w:tcPr>
          <w:p w14:paraId="35610F95" w14:textId="77777777" w:rsidR="005E220E" w:rsidRPr="005E220E" w:rsidRDefault="005E220E" w:rsidP="003C2ABC">
            <w:pPr>
              <w:rPr>
                <w:rFonts w:cs="Times New Roman"/>
                <w:i/>
                <w:sz w:val="20"/>
                <w:szCs w:val="20"/>
              </w:rPr>
            </w:pPr>
            <w:r w:rsidRPr="005E220E">
              <w:rPr>
                <w:rFonts w:cs="Times New Roman"/>
                <w:i/>
                <w:sz w:val="20"/>
                <w:szCs w:val="20"/>
              </w:rPr>
              <w:t>Norāda pakalpojuma saturu atspoguļojošu nosaukumu un īsu satura aprakstu, kas obligāti ietver pakalpojuma sniegšanas un saņemšanas galvenos nosacījumus</w:t>
            </w:r>
          </w:p>
          <w:p w14:paraId="679F9234" w14:textId="77777777" w:rsidR="005E220E" w:rsidRPr="005E220E" w:rsidRDefault="005E220E" w:rsidP="003C2ABC">
            <w:pPr>
              <w:jc w:val="center"/>
              <w:rPr>
                <w:rFonts w:cs="Times New Roman"/>
                <w:b/>
                <w:bCs/>
                <w:iCs/>
                <w:sz w:val="20"/>
                <w:szCs w:val="20"/>
              </w:rPr>
            </w:pPr>
            <w:r w:rsidRPr="005E220E">
              <w:rPr>
                <w:rFonts w:cs="Times New Roman"/>
                <w:b/>
                <w:bCs/>
                <w:iCs/>
                <w:sz w:val="20"/>
                <w:szCs w:val="20"/>
              </w:rPr>
              <w:t>Līdzdalības budžeta projektu ideju konkursu organizēšana un īstenošana</w:t>
            </w:r>
          </w:p>
          <w:p w14:paraId="6FB8D53D" w14:textId="21E70702" w:rsidR="005E220E" w:rsidRPr="005E220E" w:rsidRDefault="005E220E" w:rsidP="003C2ABC">
            <w:pPr>
              <w:rPr>
                <w:rFonts w:cs="Times New Roman"/>
                <w:i/>
                <w:sz w:val="20"/>
                <w:szCs w:val="20"/>
              </w:rPr>
            </w:pPr>
            <w:r w:rsidRPr="005E220E">
              <w:rPr>
                <w:rFonts w:cs="Times New Roman"/>
                <w:iCs/>
                <w:sz w:val="20"/>
                <w:szCs w:val="20"/>
              </w:rPr>
              <w:t>Pašvaldību likums (turpmāk – likums) paredz vairāku iedzīvotāju līdzdalības instrumentu ieviešanu pašvaldībās, t.sk. līdzdalības budžeta ieviešanu no 2025. gada 1.</w:t>
            </w:r>
            <w:r>
              <w:rPr>
                <w:rFonts w:cs="Times New Roman"/>
                <w:iCs/>
                <w:sz w:val="20"/>
                <w:szCs w:val="20"/>
              </w:rPr>
              <w:t> </w:t>
            </w:r>
            <w:r w:rsidRPr="005E220E">
              <w:rPr>
                <w:rFonts w:cs="Times New Roman"/>
                <w:iCs/>
                <w:sz w:val="20"/>
                <w:szCs w:val="20"/>
              </w:rPr>
              <w:t>janvāra. Lai pašvaldības līdzdalības budžeta iniciatīvu varētu pilnvērtīgi īstenot, ir nepieciešams izveidot līdzdalības budžeta informācijas sistēmu, kas sniegs iespēju pašvaldībām organizēt līdzdalības budžeta projektu ideju konkursus un iedzīvotājiem piedalīties šajos konkursos atbilstoši likumā noteiktajam regulējumam.</w:t>
            </w:r>
          </w:p>
        </w:tc>
      </w:tr>
    </w:tbl>
    <w:p w14:paraId="54BB687F" w14:textId="77777777" w:rsidR="005E220E" w:rsidRPr="005E220E" w:rsidRDefault="005E220E" w:rsidP="005E220E">
      <w:pPr>
        <w:pStyle w:val="ListParagraph"/>
        <w:numPr>
          <w:ilvl w:val="0"/>
          <w:numId w:val="18"/>
        </w:numPr>
        <w:spacing w:before="120" w:after="0" w:line="259" w:lineRule="auto"/>
        <w:rPr>
          <w:rFonts w:ascii="Times New Roman" w:hAnsi="Times New Roman" w:cs="Times New Roman"/>
          <w:b/>
          <w:bCs/>
          <w:lang w:val="lv-LV"/>
        </w:rPr>
      </w:pPr>
      <w:r w:rsidRPr="005E220E">
        <w:rPr>
          <w:rFonts w:ascii="Times New Roman" w:hAnsi="Times New Roman" w:cs="Times New Roman"/>
          <w:b/>
          <w:bCs/>
          <w:lang w:val="lv-LV"/>
        </w:rPr>
        <w:t>Pakalpojuma sniedzējs</w:t>
      </w:r>
    </w:p>
    <w:tbl>
      <w:tblPr>
        <w:tblStyle w:val="TableGrid"/>
        <w:tblW w:w="0" w:type="auto"/>
        <w:tblInd w:w="360" w:type="dxa"/>
        <w:tblLook w:val="04A0" w:firstRow="1" w:lastRow="0" w:firstColumn="1" w:lastColumn="0" w:noHBand="0" w:noVBand="1"/>
      </w:tblPr>
      <w:tblGrid>
        <w:gridCol w:w="9133"/>
      </w:tblGrid>
      <w:tr w:rsidR="005E220E" w:rsidRPr="005E220E" w14:paraId="0713620A" w14:textId="77777777" w:rsidTr="005E220E">
        <w:tc>
          <w:tcPr>
            <w:tcW w:w="9133" w:type="dxa"/>
          </w:tcPr>
          <w:p w14:paraId="34A4C57A" w14:textId="77777777" w:rsidR="005E220E" w:rsidRPr="005E220E" w:rsidRDefault="005E220E" w:rsidP="003C2ABC">
            <w:pPr>
              <w:pStyle w:val="ListParagraph"/>
              <w:spacing w:before="120"/>
              <w:ind w:left="0"/>
              <w:rPr>
                <w:rFonts w:ascii="Times New Roman" w:hAnsi="Times New Roman" w:cs="Times New Roman"/>
                <w:i/>
                <w:sz w:val="20"/>
                <w:szCs w:val="20"/>
                <w:lang w:val="lv-LV"/>
              </w:rPr>
            </w:pPr>
            <w:r w:rsidRPr="005E220E">
              <w:rPr>
                <w:rFonts w:ascii="Times New Roman" w:hAnsi="Times New Roman" w:cs="Times New Roman"/>
                <w:i/>
                <w:sz w:val="20"/>
                <w:szCs w:val="20"/>
                <w:lang w:val="lv-LV"/>
              </w:rPr>
              <w:t>Institūcijas – centralizētās funkcijas nodrošinātājas vai pakalpojuma sniedzējas nosaukums</w:t>
            </w:r>
          </w:p>
          <w:p w14:paraId="30389E08" w14:textId="77777777" w:rsidR="005E220E" w:rsidRPr="005E220E" w:rsidRDefault="005E220E" w:rsidP="003C2ABC">
            <w:pPr>
              <w:pStyle w:val="ListParagraph"/>
              <w:spacing w:before="120"/>
              <w:ind w:left="0"/>
              <w:rPr>
                <w:rFonts w:ascii="Times New Roman" w:hAnsi="Times New Roman" w:cs="Times New Roman"/>
                <w:i/>
                <w:sz w:val="20"/>
                <w:szCs w:val="20"/>
                <w:lang w:val="lv-LV"/>
              </w:rPr>
            </w:pPr>
            <w:r w:rsidRPr="005E220E">
              <w:rPr>
                <w:rFonts w:ascii="Times New Roman" w:hAnsi="Times New Roman" w:cs="Times New Roman"/>
                <w:iCs/>
                <w:sz w:val="20"/>
                <w:szCs w:val="20"/>
                <w:lang w:val="lv-LV"/>
              </w:rPr>
              <w:t>Sistēmas turētājs – Valsts reģionālās attīstības aģentūra (turpmāk – VRAA), sistēmas pārzinis – Vides aizsardzības un reģionālās attīstības ministrija (turpmāk – VARAM).</w:t>
            </w:r>
          </w:p>
        </w:tc>
      </w:tr>
    </w:tbl>
    <w:p w14:paraId="0DA4D7E7" w14:textId="77777777" w:rsidR="005E220E" w:rsidRPr="005E220E" w:rsidRDefault="005E220E" w:rsidP="005E220E">
      <w:pPr>
        <w:pStyle w:val="ListParagraph"/>
        <w:numPr>
          <w:ilvl w:val="0"/>
          <w:numId w:val="18"/>
        </w:numPr>
        <w:spacing w:before="120" w:after="0" w:line="259" w:lineRule="auto"/>
        <w:rPr>
          <w:rFonts w:ascii="Times New Roman" w:hAnsi="Times New Roman" w:cs="Times New Roman"/>
          <w:b/>
          <w:bCs/>
          <w:lang w:val="lv-LV"/>
        </w:rPr>
      </w:pPr>
      <w:r w:rsidRPr="005E220E">
        <w:rPr>
          <w:rFonts w:ascii="Times New Roman" w:hAnsi="Times New Roman" w:cs="Times New Roman"/>
          <w:b/>
          <w:bCs/>
          <w:lang w:val="lv-LV"/>
        </w:rPr>
        <w:t>Pakalpojuma rādītāji (pakalpojuma vienošanās līmeņi (SLA))</w:t>
      </w:r>
    </w:p>
    <w:tbl>
      <w:tblPr>
        <w:tblStyle w:val="TableGrid"/>
        <w:tblW w:w="0" w:type="auto"/>
        <w:tblInd w:w="360" w:type="dxa"/>
        <w:tblLook w:val="04A0" w:firstRow="1" w:lastRow="0" w:firstColumn="1" w:lastColumn="0" w:noHBand="0" w:noVBand="1"/>
      </w:tblPr>
      <w:tblGrid>
        <w:gridCol w:w="9133"/>
      </w:tblGrid>
      <w:tr w:rsidR="005E220E" w:rsidRPr="005E220E" w14:paraId="08738B63" w14:textId="77777777" w:rsidTr="005E220E">
        <w:tc>
          <w:tcPr>
            <w:tcW w:w="9133" w:type="dxa"/>
          </w:tcPr>
          <w:p w14:paraId="07FB6A39" w14:textId="77777777" w:rsidR="005E220E" w:rsidRPr="005E220E" w:rsidRDefault="005E220E" w:rsidP="003C2ABC">
            <w:pPr>
              <w:pStyle w:val="ListParagraph"/>
              <w:spacing w:before="120"/>
              <w:ind w:left="0"/>
              <w:rPr>
                <w:rFonts w:ascii="Times New Roman" w:hAnsi="Times New Roman" w:cs="Times New Roman"/>
                <w:i/>
                <w:sz w:val="20"/>
                <w:szCs w:val="20"/>
                <w:lang w:val="lv-LV"/>
              </w:rPr>
            </w:pPr>
            <w:r w:rsidRPr="005E220E">
              <w:rPr>
                <w:rFonts w:ascii="Times New Roman" w:hAnsi="Times New Roman" w:cs="Times New Roman"/>
                <w:i/>
                <w:iCs/>
                <w:sz w:val="20"/>
                <w:szCs w:val="20"/>
                <w:lang w:val="lv-LV"/>
              </w:rPr>
              <w:t>Norāda pakalpojuma kvalitātes, apjoma un līmeņa rādītāju īsus aprakstus un plānotās vērtības</w:t>
            </w:r>
          </w:p>
          <w:p w14:paraId="5326D41D" w14:textId="77777777" w:rsidR="005E220E" w:rsidRPr="005E220E" w:rsidRDefault="005E220E" w:rsidP="003C2ABC">
            <w:pPr>
              <w:pStyle w:val="ListParagraph"/>
              <w:spacing w:before="120"/>
              <w:ind w:left="0"/>
              <w:rPr>
                <w:rFonts w:ascii="Times New Roman" w:hAnsi="Times New Roman" w:cs="Times New Roman"/>
                <w:sz w:val="20"/>
                <w:szCs w:val="20"/>
                <w:lang w:val="lv-LV"/>
              </w:rPr>
            </w:pPr>
            <w:r w:rsidRPr="005E220E">
              <w:rPr>
                <w:rFonts w:ascii="Times New Roman" w:hAnsi="Times New Roman" w:cs="Times New Roman"/>
                <w:sz w:val="20"/>
                <w:szCs w:val="20"/>
                <w:lang w:val="lv-LV"/>
              </w:rPr>
              <w:t>Līdzdalības budžeta projektu ideju konkursu organizēšana un īstenošana;</w:t>
            </w:r>
          </w:p>
          <w:p w14:paraId="13A43A59" w14:textId="77777777" w:rsidR="005E220E" w:rsidRPr="005E220E" w:rsidRDefault="005E220E" w:rsidP="003C2ABC">
            <w:pPr>
              <w:pStyle w:val="ListParagraph"/>
              <w:spacing w:before="120"/>
              <w:ind w:left="0"/>
              <w:rPr>
                <w:rFonts w:ascii="Times New Roman" w:hAnsi="Times New Roman" w:cs="Times New Roman"/>
                <w:sz w:val="20"/>
                <w:szCs w:val="20"/>
                <w:lang w:val="lv-LV"/>
              </w:rPr>
            </w:pPr>
            <w:r w:rsidRPr="005E220E">
              <w:rPr>
                <w:rFonts w:ascii="Times New Roman" w:hAnsi="Times New Roman" w:cs="Times New Roman"/>
                <w:sz w:val="20"/>
                <w:szCs w:val="20"/>
                <w:lang w:val="lv-LV"/>
              </w:rPr>
              <w:t xml:space="preserve">Teritorijas attīstības plānošanas dokumentu un </w:t>
            </w:r>
            <w:proofErr w:type="gramStart"/>
            <w:r w:rsidRPr="005E220E">
              <w:rPr>
                <w:rFonts w:ascii="Times New Roman" w:hAnsi="Times New Roman" w:cs="Times New Roman"/>
                <w:sz w:val="20"/>
                <w:szCs w:val="20"/>
                <w:lang w:val="lv-LV"/>
              </w:rPr>
              <w:t>ar to saistītās informācijas uzkrāšana</w:t>
            </w:r>
            <w:proofErr w:type="gramEnd"/>
            <w:r w:rsidRPr="005E220E">
              <w:rPr>
                <w:rFonts w:ascii="Times New Roman" w:hAnsi="Times New Roman" w:cs="Times New Roman"/>
                <w:sz w:val="20"/>
                <w:szCs w:val="20"/>
                <w:lang w:val="lv-LV"/>
              </w:rPr>
              <w:t>, apstrāde un publiska pieejamība</w:t>
            </w:r>
          </w:p>
          <w:tbl>
            <w:tblPr>
              <w:tblW w:w="7658" w:type="dxa"/>
              <w:shd w:val="clear" w:color="auto" w:fill="FFFFFF"/>
              <w:tblCellMar>
                <w:left w:w="0" w:type="dxa"/>
                <w:right w:w="0" w:type="dxa"/>
              </w:tblCellMar>
              <w:tblLook w:val="04A0" w:firstRow="1" w:lastRow="0" w:firstColumn="1" w:lastColumn="0" w:noHBand="0" w:noVBand="1"/>
            </w:tblPr>
            <w:tblGrid>
              <w:gridCol w:w="1256"/>
              <w:gridCol w:w="1515"/>
              <w:gridCol w:w="1575"/>
              <w:gridCol w:w="1627"/>
              <w:gridCol w:w="1685"/>
            </w:tblGrid>
            <w:tr w:rsidR="005E220E" w:rsidRPr="005E220E" w14:paraId="3E3636CF" w14:textId="77777777" w:rsidTr="003C2ABC">
              <w:trPr>
                <w:trHeight w:val="713"/>
              </w:trPr>
              <w:tc>
                <w:tcPr>
                  <w:tcW w:w="0" w:type="auto"/>
                  <w:tcBorders>
                    <w:top w:val="single" w:sz="8" w:space="0" w:color="C1C7D0"/>
                    <w:left w:val="single" w:sz="8" w:space="0" w:color="C1C7D0"/>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1E5F2BB2" w14:textId="77777777" w:rsidR="005E220E" w:rsidRPr="005E220E" w:rsidRDefault="005E220E" w:rsidP="003C2ABC">
                  <w:pPr>
                    <w:rPr>
                      <w:rFonts w:cs="Times New Roman"/>
                      <w:b/>
                      <w:bCs/>
                      <w:sz w:val="20"/>
                      <w:szCs w:val="20"/>
                      <w:lang w:eastAsia="lv-LV"/>
                    </w:rPr>
                  </w:pPr>
                  <w:r w:rsidRPr="005E220E">
                    <w:rPr>
                      <w:rFonts w:cs="Times New Roman"/>
                      <w:b/>
                      <w:bCs/>
                      <w:sz w:val="20"/>
                      <w:szCs w:val="20"/>
                      <w:lang w:eastAsia="lv-LV"/>
                    </w:rPr>
                    <w:t>Pieejamība</w:t>
                  </w:r>
                </w:p>
              </w:tc>
              <w:tc>
                <w:tcPr>
                  <w:tcW w:w="0" w:type="auto"/>
                  <w:tcBorders>
                    <w:top w:val="single" w:sz="8" w:space="0" w:color="C1C7D0"/>
                    <w:left w:val="nil"/>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441C0A74" w14:textId="77777777" w:rsidR="005E220E" w:rsidRPr="005E220E" w:rsidRDefault="005E220E" w:rsidP="003C2ABC">
                  <w:pPr>
                    <w:rPr>
                      <w:rFonts w:cs="Times New Roman"/>
                      <w:b/>
                      <w:bCs/>
                      <w:sz w:val="20"/>
                      <w:szCs w:val="20"/>
                      <w:lang w:eastAsia="lv-LV"/>
                    </w:rPr>
                  </w:pPr>
                  <w:r w:rsidRPr="005E220E">
                    <w:rPr>
                      <w:rFonts w:cs="Times New Roman"/>
                      <w:b/>
                      <w:bCs/>
                      <w:sz w:val="20"/>
                      <w:szCs w:val="20"/>
                      <w:lang w:eastAsia="lv-LV"/>
                    </w:rPr>
                    <w:t>Pieļaujamā dīkstāve</w:t>
                  </w:r>
                </w:p>
              </w:tc>
              <w:tc>
                <w:tcPr>
                  <w:tcW w:w="0" w:type="auto"/>
                  <w:tcBorders>
                    <w:top w:val="single" w:sz="8" w:space="0" w:color="C1C7D0"/>
                    <w:left w:val="nil"/>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02C9E63A" w14:textId="77777777" w:rsidR="005E220E" w:rsidRPr="005E220E" w:rsidRDefault="005E220E" w:rsidP="003C2ABC">
                  <w:pPr>
                    <w:rPr>
                      <w:rFonts w:cs="Times New Roman"/>
                      <w:b/>
                      <w:bCs/>
                      <w:sz w:val="20"/>
                      <w:szCs w:val="20"/>
                      <w:lang w:eastAsia="lv-LV"/>
                    </w:rPr>
                  </w:pPr>
                  <w:r w:rsidRPr="005E220E">
                    <w:rPr>
                      <w:rFonts w:cs="Times New Roman"/>
                      <w:b/>
                      <w:bCs/>
                      <w:sz w:val="20"/>
                      <w:szCs w:val="20"/>
                      <w:lang w:eastAsia="lv-LV"/>
                    </w:rPr>
                    <w:t xml:space="preserve">Kopējais ilgums gadā (min) </w:t>
                  </w:r>
                </w:p>
              </w:tc>
              <w:tc>
                <w:tcPr>
                  <w:tcW w:w="0" w:type="auto"/>
                  <w:tcBorders>
                    <w:top w:val="single" w:sz="8" w:space="0" w:color="C1C7D0"/>
                    <w:left w:val="nil"/>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1691E9A2" w14:textId="77777777" w:rsidR="005E220E" w:rsidRPr="005E220E" w:rsidRDefault="005E220E" w:rsidP="003C2ABC">
                  <w:pPr>
                    <w:rPr>
                      <w:rFonts w:cs="Times New Roman"/>
                      <w:b/>
                      <w:bCs/>
                      <w:sz w:val="20"/>
                      <w:szCs w:val="20"/>
                      <w:lang w:eastAsia="lv-LV"/>
                    </w:rPr>
                  </w:pPr>
                  <w:r w:rsidRPr="005E220E">
                    <w:rPr>
                      <w:rFonts w:cs="Times New Roman"/>
                      <w:b/>
                      <w:bCs/>
                      <w:sz w:val="20"/>
                      <w:szCs w:val="20"/>
                      <w:lang w:eastAsia="lv-LV"/>
                    </w:rPr>
                    <w:t>Kopējais ilgums gadā (h min)</w:t>
                  </w:r>
                </w:p>
              </w:tc>
              <w:tc>
                <w:tcPr>
                  <w:tcW w:w="0" w:type="auto"/>
                  <w:tcBorders>
                    <w:top w:val="single" w:sz="8" w:space="0" w:color="C1C7D0"/>
                    <w:left w:val="nil"/>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76BCA5EC" w14:textId="77777777" w:rsidR="005E220E" w:rsidRPr="005E220E" w:rsidRDefault="005E220E" w:rsidP="003C2ABC">
                  <w:pPr>
                    <w:rPr>
                      <w:rFonts w:cs="Times New Roman"/>
                      <w:b/>
                      <w:bCs/>
                      <w:sz w:val="20"/>
                      <w:szCs w:val="20"/>
                      <w:lang w:eastAsia="lv-LV"/>
                    </w:rPr>
                  </w:pPr>
                  <w:r w:rsidRPr="005E220E">
                    <w:rPr>
                      <w:rFonts w:cs="Times New Roman"/>
                      <w:b/>
                      <w:bCs/>
                      <w:sz w:val="20"/>
                      <w:szCs w:val="20"/>
                      <w:lang w:eastAsia="lv-LV"/>
                    </w:rPr>
                    <w:t>Kopīgais ilgums mēnesī (h min)</w:t>
                  </w:r>
                </w:p>
              </w:tc>
            </w:tr>
            <w:tr w:rsidR="005E220E" w:rsidRPr="005E220E" w14:paraId="1A404EDB" w14:textId="77777777" w:rsidTr="003C2ABC">
              <w:trPr>
                <w:trHeight w:val="306"/>
              </w:trPr>
              <w:tc>
                <w:tcPr>
                  <w:tcW w:w="0" w:type="auto"/>
                  <w:tcBorders>
                    <w:top w:val="nil"/>
                    <w:left w:val="single" w:sz="8" w:space="0" w:color="C1C7D0"/>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40E18894" w14:textId="77777777" w:rsidR="005E220E" w:rsidRPr="005E220E" w:rsidRDefault="005E220E" w:rsidP="003C2ABC">
                  <w:pPr>
                    <w:rPr>
                      <w:rFonts w:cs="Times New Roman"/>
                      <w:b/>
                      <w:bCs/>
                      <w:sz w:val="20"/>
                      <w:szCs w:val="20"/>
                      <w:lang w:eastAsia="lv-LV"/>
                    </w:rPr>
                  </w:pPr>
                  <w:r w:rsidRPr="005E220E">
                    <w:rPr>
                      <w:rFonts w:cs="Times New Roman"/>
                      <w:b/>
                      <w:bCs/>
                      <w:sz w:val="20"/>
                      <w:szCs w:val="20"/>
                      <w:lang w:eastAsia="lv-LV"/>
                    </w:rPr>
                    <w:t>99, 50 %</w:t>
                  </w:r>
                </w:p>
              </w:tc>
              <w:tc>
                <w:tcPr>
                  <w:tcW w:w="0" w:type="auto"/>
                  <w:tcBorders>
                    <w:top w:val="nil"/>
                    <w:left w:val="nil"/>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27416664" w14:textId="77777777" w:rsidR="005E220E" w:rsidRPr="005E220E" w:rsidRDefault="005E220E" w:rsidP="003C2ABC">
                  <w:pPr>
                    <w:rPr>
                      <w:rFonts w:cs="Times New Roman"/>
                      <w:b/>
                      <w:bCs/>
                      <w:sz w:val="20"/>
                      <w:szCs w:val="20"/>
                      <w:lang w:eastAsia="lv-LV"/>
                    </w:rPr>
                  </w:pPr>
                  <w:r w:rsidRPr="005E220E">
                    <w:rPr>
                      <w:rFonts w:cs="Times New Roman"/>
                      <w:b/>
                      <w:bCs/>
                      <w:sz w:val="20"/>
                      <w:szCs w:val="20"/>
                      <w:lang w:eastAsia="lv-LV"/>
                    </w:rPr>
                    <w:t> 0,5 %</w:t>
                  </w:r>
                </w:p>
              </w:tc>
              <w:tc>
                <w:tcPr>
                  <w:tcW w:w="0" w:type="auto"/>
                  <w:tcBorders>
                    <w:top w:val="nil"/>
                    <w:left w:val="nil"/>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1301CEE4" w14:textId="77777777" w:rsidR="005E220E" w:rsidRPr="005E220E" w:rsidRDefault="005E220E" w:rsidP="003C2ABC">
                  <w:pPr>
                    <w:rPr>
                      <w:rFonts w:cs="Times New Roman"/>
                      <w:b/>
                      <w:bCs/>
                      <w:sz w:val="20"/>
                      <w:szCs w:val="20"/>
                      <w:lang w:eastAsia="lv-LV"/>
                    </w:rPr>
                  </w:pPr>
                  <w:r w:rsidRPr="005E220E">
                    <w:rPr>
                      <w:rFonts w:cs="Times New Roman"/>
                      <w:b/>
                      <w:bCs/>
                      <w:sz w:val="20"/>
                      <w:szCs w:val="20"/>
                      <w:lang w:eastAsia="lv-LV"/>
                    </w:rPr>
                    <w:t>2629,80</w:t>
                  </w:r>
                </w:p>
              </w:tc>
              <w:tc>
                <w:tcPr>
                  <w:tcW w:w="0" w:type="auto"/>
                  <w:tcBorders>
                    <w:top w:val="nil"/>
                    <w:left w:val="nil"/>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476ABC05" w14:textId="77777777" w:rsidR="005E220E" w:rsidRPr="005E220E" w:rsidRDefault="005E220E" w:rsidP="003C2ABC">
                  <w:pPr>
                    <w:rPr>
                      <w:rFonts w:cs="Times New Roman"/>
                      <w:b/>
                      <w:bCs/>
                      <w:sz w:val="20"/>
                      <w:szCs w:val="20"/>
                      <w:lang w:eastAsia="lv-LV"/>
                    </w:rPr>
                  </w:pPr>
                  <w:r w:rsidRPr="005E220E">
                    <w:rPr>
                      <w:rFonts w:cs="Times New Roman"/>
                      <w:b/>
                      <w:bCs/>
                      <w:sz w:val="20"/>
                      <w:szCs w:val="20"/>
                      <w:lang w:eastAsia="lv-LV"/>
                    </w:rPr>
                    <w:t>1d 19 h 49,80</w:t>
                  </w:r>
                </w:p>
              </w:tc>
              <w:tc>
                <w:tcPr>
                  <w:tcW w:w="0" w:type="auto"/>
                  <w:tcBorders>
                    <w:top w:val="nil"/>
                    <w:left w:val="nil"/>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64BBF8AF" w14:textId="57F03C65" w:rsidR="005E220E" w:rsidRPr="005E220E" w:rsidRDefault="005E220E" w:rsidP="003C2ABC">
                  <w:pPr>
                    <w:rPr>
                      <w:rFonts w:cs="Times New Roman"/>
                      <w:b/>
                      <w:bCs/>
                      <w:sz w:val="20"/>
                      <w:szCs w:val="20"/>
                      <w:lang w:eastAsia="lv-LV"/>
                    </w:rPr>
                  </w:pPr>
                  <w:r w:rsidRPr="005E220E">
                    <w:rPr>
                      <w:rFonts w:cs="Times New Roman"/>
                      <w:b/>
                      <w:bCs/>
                      <w:sz w:val="20"/>
                      <w:szCs w:val="20"/>
                      <w:lang w:eastAsia="lv-LV"/>
                    </w:rPr>
                    <w:t>3</w:t>
                  </w:r>
                  <w:r w:rsidR="00E4186A">
                    <w:rPr>
                      <w:rFonts w:cs="Times New Roman"/>
                      <w:b/>
                      <w:bCs/>
                      <w:sz w:val="20"/>
                      <w:szCs w:val="20"/>
                      <w:lang w:eastAsia="lv-LV"/>
                    </w:rPr>
                    <w:t xml:space="preserve"> </w:t>
                  </w:r>
                  <w:r w:rsidRPr="005E220E">
                    <w:rPr>
                      <w:rFonts w:cs="Times New Roman"/>
                      <w:b/>
                      <w:bCs/>
                      <w:sz w:val="20"/>
                      <w:szCs w:val="20"/>
                      <w:lang w:eastAsia="lv-LV"/>
                    </w:rPr>
                    <w:t>h  39 min</w:t>
                  </w:r>
                </w:p>
              </w:tc>
            </w:tr>
          </w:tbl>
          <w:p w14:paraId="301DF603" w14:textId="77777777" w:rsidR="005E220E" w:rsidRPr="005E220E" w:rsidRDefault="005E220E" w:rsidP="003C2ABC">
            <w:pPr>
              <w:pStyle w:val="ListParagraph"/>
              <w:spacing w:before="120"/>
              <w:ind w:left="0"/>
              <w:rPr>
                <w:rFonts w:ascii="Times New Roman" w:hAnsi="Times New Roman" w:cs="Times New Roman"/>
                <w:i/>
                <w:sz w:val="20"/>
                <w:szCs w:val="20"/>
                <w:lang w:val="lv-LV"/>
              </w:rPr>
            </w:pPr>
          </w:p>
        </w:tc>
      </w:tr>
    </w:tbl>
    <w:p w14:paraId="53B71494" w14:textId="77777777" w:rsidR="005E220E" w:rsidRPr="005E220E" w:rsidRDefault="005E220E" w:rsidP="005E220E">
      <w:pPr>
        <w:pStyle w:val="ListParagraph"/>
        <w:numPr>
          <w:ilvl w:val="0"/>
          <w:numId w:val="18"/>
        </w:numPr>
        <w:spacing w:before="120" w:after="0" w:line="259" w:lineRule="auto"/>
        <w:rPr>
          <w:rFonts w:ascii="Times New Roman" w:hAnsi="Times New Roman" w:cs="Times New Roman"/>
          <w:b/>
          <w:bCs/>
          <w:lang w:val="lv-LV"/>
        </w:rPr>
      </w:pPr>
      <w:r w:rsidRPr="005E220E">
        <w:rPr>
          <w:rFonts w:ascii="Times New Roman" w:hAnsi="Times New Roman" w:cs="Times New Roman"/>
          <w:b/>
          <w:bCs/>
          <w:lang w:val="lv-LV"/>
        </w:rPr>
        <w:t>Pakalpojuma saņēmēju loks</w:t>
      </w:r>
    </w:p>
    <w:tbl>
      <w:tblPr>
        <w:tblStyle w:val="TableGrid"/>
        <w:tblW w:w="0" w:type="auto"/>
        <w:tblInd w:w="360" w:type="dxa"/>
        <w:tblLook w:val="04A0" w:firstRow="1" w:lastRow="0" w:firstColumn="1" w:lastColumn="0" w:noHBand="0" w:noVBand="1"/>
      </w:tblPr>
      <w:tblGrid>
        <w:gridCol w:w="9133"/>
      </w:tblGrid>
      <w:tr w:rsidR="005E220E" w:rsidRPr="005E220E" w14:paraId="4EC66EA8" w14:textId="77777777" w:rsidTr="005E220E">
        <w:tc>
          <w:tcPr>
            <w:tcW w:w="9133" w:type="dxa"/>
          </w:tcPr>
          <w:p w14:paraId="319D53C6" w14:textId="77777777" w:rsidR="005E220E" w:rsidRPr="005E220E" w:rsidRDefault="005E220E" w:rsidP="003C2ABC">
            <w:pPr>
              <w:pStyle w:val="ListParagraph"/>
              <w:ind w:left="0"/>
              <w:jc w:val="both"/>
              <w:rPr>
                <w:rFonts w:ascii="Times New Roman" w:hAnsi="Times New Roman" w:cs="Times New Roman"/>
                <w:i/>
                <w:iCs/>
                <w:sz w:val="20"/>
                <w:szCs w:val="20"/>
                <w:lang w:val="lv-LV"/>
              </w:rPr>
            </w:pPr>
            <w:r w:rsidRPr="005E220E">
              <w:rPr>
                <w:rFonts w:ascii="Times New Roman" w:hAnsi="Times New Roman" w:cs="Times New Roman"/>
                <w:i/>
                <w:iCs/>
                <w:sz w:val="20"/>
                <w:szCs w:val="20"/>
                <w:lang w:val="lv-LV"/>
              </w:rPr>
              <w:t>Raksturo pakalpojuma saņēmēju loku, pakalpojuma izvēršanas gadījumā nodalot esošo, projekta rezultātā plānoto (obligāti) un turpmākas attīstības perspektīvu</w:t>
            </w:r>
          </w:p>
          <w:p w14:paraId="7BA39CE1" w14:textId="77777777" w:rsidR="005E220E" w:rsidRPr="005E220E" w:rsidRDefault="005E220E" w:rsidP="003C2ABC">
            <w:pPr>
              <w:pStyle w:val="ListParagraph"/>
              <w:ind w:left="0"/>
              <w:jc w:val="both"/>
              <w:rPr>
                <w:rFonts w:ascii="Times New Roman" w:hAnsi="Times New Roman" w:cs="Times New Roman"/>
                <w:i/>
                <w:iCs/>
                <w:sz w:val="20"/>
                <w:szCs w:val="20"/>
                <w:lang w:val="lv-LV"/>
              </w:rPr>
            </w:pPr>
            <w:r w:rsidRPr="005E220E">
              <w:rPr>
                <w:rFonts w:ascii="Times New Roman" w:hAnsi="Times New Roman" w:cs="Times New Roman"/>
                <w:sz w:val="20"/>
                <w:szCs w:val="20"/>
                <w:lang w:val="lv-LV"/>
              </w:rPr>
              <w:t xml:space="preserve">Tiks nodrošināta iespēja ieviest līdzdalības budžetu 43 Latvijas pašvaldībās, attīstot informācijas sistēmu projektu ideju konkursu organizēšanai.  </w:t>
            </w:r>
          </w:p>
        </w:tc>
      </w:tr>
    </w:tbl>
    <w:p w14:paraId="2D8FF3E1" w14:textId="77777777" w:rsidR="005E220E" w:rsidRPr="005E220E" w:rsidRDefault="005E220E" w:rsidP="005E220E">
      <w:pPr>
        <w:pStyle w:val="ListParagraph"/>
        <w:numPr>
          <w:ilvl w:val="0"/>
          <w:numId w:val="18"/>
        </w:numPr>
        <w:spacing w:before="120" w:after="0" w:line="259" w:lineRule="auto"/>
        <w:rPr>
          <w:rFonts w:ascii="Times New Roman" w:hAnsi="Times New Roman" w:cs="Times New Roman"/>
          <w:b/>
          <w:bCs/>
          <w:lang w:val="lv-LV"/>
        </w:rPr>
      </w:pPr>
      <w:r w:rsidRPr="005E220E">
        <w:rPr>
          <w:rFonts w:ascii="Times New Roman" w:hAnsi="Times New Roman" w:cs="Times New Roman"/>
          <w:b/>
          <w:bCs/>
          <w:lang w:val="lv-LV"/>
        </w:rPr>
        <w:t>Pakalpojuma sniegšanu nodrošinošais IKT risinājums</w:t>
      </w:r>
    </w:p>
    <w:tbl>
      <w:tblPr>
        <w:tblStyle w:val="TableGrid"/>
        <w:tblW w:w="0" w:type="auto"/>
        <w:tblInd w:w="360" w:type="dxa"/>
        <w:tblLook w:val="04A0" w:firstRow="1" w:lastRow="0" w:firstColumn="1" w:lastColumn="0" w:noHBand="0" w:noVBand="1"/>
      </w:tblPr>
      <w:tblGrid>
        <w:gridCol w:w="9133"/>
      </w:tblGrid>
      <w:tr w:rsidR="005E220E" w:rsidRPr="005E220E" w14:paraId="0B92CBA1" w14:textId="77777777" w:rsidTr="005E220E">
        <w:tc>
          <w:tcPr>
            <w:tcW w:w="9133" w:type="dxa"/>
          </w:tcPr>
          <w:p w14:paraId="068BD835" w14:textId="77777777" w:rsidR="005E220E" w:rsidRPr="005E220E" w:rsidRDefault="005E220E" w:rsidP="003C2ABC">
            <w:pPr>
              <w:pStyle w:val="ListParagraph"/>
              <w:spacing w:before="120"/>
              <w:ind w:left="0"/>
              <w:jc w:val="both"/>
              <w:rPr>
                <w:rFonts w:ascii="Times New Roman" w:hAnsi="Times New Roman" w:cs="Times New Roman"/>
                <w:i/>
                <w:sz w:val="20"/>
                <w:szCs w:val="20"/>
                <w:lang w:val="lv-LV"/>
              </w:rPr>
            </w:pPr>
            <w:r w:rsidRPr="005E220E">
              <w:rPr>
                <w:rFonts w:ascii="Times New Roman" w:hAnsi="Times New Roman" w:cs="Times New Roman"/>
                <w:i/>
                <w:sz w:val="20"/>
                <w:szCs w:val="20"/>
                <w:lang w:val="lv-LV"/>
              </w:rPr>
              <w:t>Norāda IKT risinājumu (risinājumus), kas pēc būtības nodrošina pakalpojumu sniegšanu un kuru darbināšana/uzturēšana veido būtisku daļu no pakalpojumu sniegšanas izmaksām (mazāk nozīmīgus atbalsta risinājumus nenorāda)</w:t>
            </w:r>
            <w:proofErr w:type="gramStart"/>
            <w:r w:rsidRPr="005E220E">
              <w:rPr>
                <w:rFonts w:ascii="Times New Roman" w:hAnsi="Times New Roman" w:cs="Times New Roman"/>
                <w:i/>
                <w:sz w:val="20"/>
                <w:szCs w:val="20"/>
                <w:lang w:val="lv-LV"/>
              </w:rPr>
              <w:t xml:space="preserve">   </w:t>
            </w:r>
            <w:proofErr w:type="gramEnd"/>
          </w:p>
          <w:p w14:paraId="3DF21816" w14:textId="77777777" w:rsidR="005E220E" w:rsidRPr="005E220E" w:rsidRDefault="005E220E" w:rsidP="003C2ABC">
            <w:pPr>
              <w:pStyle w:val="ListParagraph"/>
              <w:spacing w:before="120"/>
              <w:ind w:left="0"/>
              <w:jc w:val="both"/>
              <w:rPr>
                <w:rFonts w:ascii="Times New Roman" w:hAnsi="Times New Roman" w:cs="Times New Roman"/>
                <w:i/>
                <w:sz w:val="20"/>
                <w:szCs w:val="20"/>
                <w:lang w:val="lv-LV"/>
              </w:rPr>
            </w:pPr>
            <w:r w:rsidRPr="005E220E">
              <w:rPr>
                <w:rFonts w:ascii="Times New Roman" w:hAnsi="Times New Roman" w:cs="Times New Roman"/>
                <w:iCs/>
                <w:sz w:val="20"/>
                <w:szCs w:val="20"/>
                <w:lang w:val="lv-LV"/>
              </w:rPr>
              <w:t xml:space="preserve">Līdzdalības budžeta informācijas sistēma tiks izvietota Teritorijas attīstības plānošanas informācijas sistēmas (TAPIS) ietvaros, izveidojot un uzturot līdzdalības budžeta informācijas sistēmu. Projektu ideju iesniegšanai un balsošanai plānots izveidot e-pakalpojumu valsts pārvaldes pakalpojumu portālā </w:t>
            </w:r>
            <w:proofErr w:type="spellStart"/>
            <w:r w:rsidRPr="005E220E">
              <w:rPr>
                <w:rFonts w:ascii="Times New Roman" w:hAnsi="Times New Roman" w:cs="Times New Roman"/>
                <w:iCs/>
                <w:sz w:val="20"/>
                <w:szCs w:val="20"/>
                <w:lang w:val="lv-LV"/>
              </w:rPr>
              <w:t>Latvija.lv</w:t>
            </w:r>
            <w:proofErr w:type="spellEnd"/>
            <w:r w:rsidRPr="005E220E">
              <w:rPr>
                <w:rFonts w:ascii="Times New Roman" w:hAnsi="Times New Roman" w:cs="Times New Roman"/>
                <w:iCs/>
                <w:sz w:val="20"/>
                <w:szCs w:val="20"/>
                <w:lang w:val="lv-LV"/>
              </w:rPr>
              <w:t xml:space="preserve"> (turpmāk – </w:t>
            </w:r>
            <w:proofErr w:type="spellStart"/>
            <w:r w:rsidRPr="005E220E">
              <w:rPr>
                <w:rFonts w:ascii="Times New Roman" w:hAnsi="Times New Roman" w:cs="Times New Roman"/>
                <w:iCs/>
                <w:sz w:val="20"/>
                <w:szCs w:val="20"/>
                <w:lang w:val="lv-LV"/>
              </w:rPr>
              <w:t>Latvija.lv</w:t>
            </w:r>
            <w:proofErr w:type="spellEnd"/>
            <w:r w:rsidRPr="005E220E">
              <w:rPr>
                <w:rFonts w:ascii="Times New Roman" w:hAnsi="Times New Roman" w:cs="Times New Roman"/>
                <w:iCs/>
                <w:sz w:val="20"/>
                <w:szCs w:val="20"/>
                <w:lang w:val="lv-LV"/>
              </w:rPr>
              <w:t>) jaunajā e-pakalpojumu ietvarā</w:t>
            </w:r>
            <w:r w:rsidRPr="005E220E">
              <w:rPr>
                <w:lang w:val="lv-LV"/>
              </w:rPr>
              <w:t xml:space="preserve"> </w:t>
            </w:r>
            <w:r w:rsidRPr="005E220E">
              <w:rPr>
                <w:rFonts w:ascii="Times New Roman" w:hAnsi="Times New Roman" w:cs="Times New Roman"/>
                <w:iCs/>
                <w:sz w:val="20"/>
                <w:szCs w:val="20"/>
                <w:lang w:val="lv-LV"/>
              </w:rPr>
              <w:t xml:space="preserve">kas pilnveidoti atbilstoši VRAA projektam Nr.2.2.1.1/17/I/015 “Pakalpojumu sniegšanas un pārvaldības platforma”, kā arī Eiropas Savienības Atveseļošanas un noturības mehānisma plāna 2. komponentes “Digitālā transformācija” 2.1. reformu un investīciju virziena “Valsts pārvaldes, t. sk. pašvaldību digitālā transformācija” investīcijas 2.1.2.1.i. VRAA projektam “Nacionālā digitālo pakalpojumu koplietošanas centrālā platforma </w:t>
            </w:r>
            <w:proofErr w:type="spellStart"/>
            <w:r w:rsidRPr="005E220E">
              <w:rPr>
                <w:rFonts w:ascii="Times New Roman" w:hAnsi="Times New Roman" w:cs="Times New Roman"/>
                <w:iCs/>
                <w:sz w:val="20"/>
                <w:szCs w:val="20"/>
                <w:lang w:val="lv-LV"/>
              </w:rPr>
              <w:t>klientcentrētiem</w:t>
            </w:r>
            <w:proofErr w:type="spellEnd"/>
            <w:r w:rsidRPr="005E220E">
              <w:rPr>
                <w:rFonts w:ascii="Times New Roman" w:hAnsi="Times New Roman" w:cs="Times New Roman"/>
                <w:iCs/>
                <w:sz w:val="20"/>
                <w:szCs w:val="20"/>
                <w:lang w:val="lv-LV"/>
              </w:rPr>
              <w:t xml:space="preserve"> un </w:t>
            </w:r>
            <w:proofErr w:type="spellStart"/>
            <w:r w:rsidRPr="005E220E">
              <w:rPr>
                <w:rFonts w:ascii="Times New Roman" w:hAnsi="Times New Roman" w:cs="Times New Roman"/>
                <w:iCs/>
                <w:sz w:val="20"/>
                <w:szCs w:val="20"/>
                <w:lang w:val="lv-LV"/>
              </w:rPr>
              <w:t>proaktīviem</w:t>
            </w:r>
            <w:proofErr w:type="spellEnd"/>
            <w:r w:rsidRPr="005E220E">
              <w:rPr>
                <w:rFonts w:ascii="Times New Roman" w:hAnsi="Times New Roman" w:cs="Times New Roman"/>
                <w:iCs/>
                <w:sz w:val="20"/>
                <w:szCs w:val="20"/>
                <w:lang w:val="lv-LV"/>
              </w:rPr>
              <w:t xml:space="preserve"> e-pakalpojumiem sabiedrībai (</w:t>
            </w:r>
            <w:proofErr w:type="spellStart"/>
            <w:r w:rsidRPr="005E220E">
              <w:rPr>
                <w:rFonts w:ascii="Times New Roman" w:hAnsi="Times New Roman" w:cs="Times New Roman"/>
                <w:iCs/>
                <w:sz w:val="20"/>
                <w:szCs w:val="20"/>
                <w:lang w:val="lv-LV"/>
              </w:rPr>
              <w:t>Latvija.lv</w:t>
            </w:r>
            <w:proofErr w:type="spellEnd"/>
            <w:r w:rsidRPr="005E220E">
              <w:rPr>
                <w:rFonts w:ascii="Times New Roman" w:hAnsi="Times New Roman" w:cs="Times New Roman"/>
                <w:iCs/>
                <w:sz w:val="20"/>
                <w:szCs w:val="20"/>
                <w:lang w:val="lv-LV"/>
              </w:rPr>
              <w:t xml:space="preserve">)”. Vienlaikus, ja projekta īstenošanas gaitā tiks identificēti riski, kas saistīti ar </w:t>
            </w:r>
            <w:proofErr w:type="spellStart"/>
            <w:r w:rsidRPr="005E220E">
              <w:rPr>
                <w:rFonts w:ascii="Times New Roman" w:hAnsi="Times New Roman" w:cs="Times New Roman"/>
                <w:iCs/>
                <w:sz w:val="20"/>
                <w:szCs w:val="20"/>
                <w:lang w:val="lv-LV"/>
              </w:rPr>
              <w:t>Latvija.lv</w:t>
            </w:r>
            <w:proofErr w:type="spellEnd"/>
            <w:r w:rsidRPr="005E220E">
              <w:rPr>
                <w:rFonts w:ascii="Times New Roman" w:hAnsi="Times New Roman" w:cs="Times New Roman"/>
                <w:iCs/>
                <w:sz w:val="20"/>
                <w:szCs w:val="20"/>
                <w:lang w:val="lv-LV"/>
              </w:rPr>
              <w:t xml:space="preserve"> jaunā ietvara </w:t>
            </w:r>
            <w:r w:rsidRPr="005E220E">
              <w:rPr>
                <w:rFonts w:ascii="Times New Roman" w:hAnsi="Times New Roman" w:cs="Times New Roman"/>
                <w:iCs/>
                <w:sz w:val="20"/>
                <w:szCs w:val="20"/>
                <w:lang w:val="lv-LV"/>
              </w:rPr>
              <w:lastRenderedPageBreak/>
              <w:t>funkcionalitātes neatbilstību projekta mērķim, publiskā daļa tiks veidota kā neatkarīgs modulis, kas tiks izvietots TAPIS publiskās daļas sastāvā vai citā infrastruktūrā.</w:t>
            </w:r>
          </w:p>
        </w:tc>
      </w:tr>
    </w:tbl>
    <w:p w14:paraId="199A857B" w14:textId="77777777" w:rsidR="005E220E" w:rsidRPr="005E220E" w:rsidRDefault="005E220E" w:rsidP="005E220E">
      <w:pPr>
        <w:pStyle w:val="ListParagraph"/>
        <w:numPr>
          <w:ilvl w:val="0"/>
          <w:numId w:val="18"/>
        </w:numPr>
        <w:spacing w:before="120" w:after="0" w:line="259" w:lineRule="auto"/>
        <w:rPr>
          <w:rFonts w:ascii="Times New Roman" w:hAnsi="Times New Roman" w:cs="Times New Roman"/>
          <w:b/>
          <w:bCs/>
          <w:lang w:val="lv-LV"/>
        </w:rPr>
      </w:pPr>
      <w:r w:rsidRPr="005E220E">
        <w:rPr>
          <w:rFonts w:ascii="Times New Roman" w:hAnsi="Times New Roman" w:cs="Times New Roman"/>
          <w:b/>
          <w:bCs/>
          <w:lang w:val="lv-LV"/>
        </w:rPr>
        <w:lastRenderedPageBreak/>
        <w:t>Pakalpojuma sniegšanas un saņemšanas tiesiskais regulējums un pakalpojuma ieviešanas stratēģija</w:t>
      </w:r>
    </w:p>
    <w:tbl>
      <w:tblPr>
        <w:tblStyle w:val="TableGrid"/>
        <w:tblW w:w="0" w:type="auto"/>
        <w:tblInd w:w="360" w:type="dxa"/>
        <w:tblLook w:val="04A0" w:firstRow="1" w:lastRow="0" w:firstColumn="1" w:lastColumn="0" w:noHBand="0" w:noVBand="1"/>
      </w:tblPr>
      <w:tblGrid>
        <w:gridCol w:w="9133"/>
      </w:tblGrid>
      <w:tr w:rsidR="005E220E" w:rsidRPr="005E220E" w14:paraId="227DB4F3" w14:textId="77777777" w:rsidTr="005E220E">
        <w:tc>
          <w:tcPr>
            <w:tcW w:w="9133" w:type="dxa"/>
          </w:tcPr>
          <w:p w14:paraId="57FF76AE" w14:textId="77777777" w:rsidR="005E220E" w:rsidRPr="005E220E" w:rsidRDefault="005E220E" w:rsidP="003C2ABC">
            <w:pPr>
              <w:pStyle w:val="ListParagraph"/>
              <w:spacing w:before="120"/>
              <w:ind w:left="0"/>
              <w:jc w:val="both"/>
              <w:rPr>
                <w:rFonts w:ascii="Times New Roman" w:hAnsi="Times New Roman" w:cs="Times New Roman"/>
                <w:i/>
                <w:sz w:val="20"/>
                <w:szCs w:val="20"/>
                <w:lang w:val="lv-LV"/>
              </w:rPr>
            </w:pPr>
            <w:r w:rsidRPr="005E220E">
              <w:rPr>
                <w:rFonts w:ascii="Times New Roman" w:hAnsi="Times New Roman" w:cs="Times New Roman"/>
                <w:i/>
                <w:sz w:val="20"/>
                <w:szCs w:val="20"/>
                <w:lang w:val="lv-LV"/>
              </w:rPr>
              <w:t>Norāda esošo un plānoto (projekta īstenošanas laikā) tiesisko regulējumu.</w:t>
            </w:r>
          </w:p>
          <w:p w14:paraId="7E78D77C" w14:textId="77777777" w:rsidR="005E220E" w:rsidRPr="005E220E" w:rsidRDefault="005E220E" w:rsidP="003C2ABC">
            <w:pPr>
              <w:pStyle w:val="ListParagraph"/>
              <w:spacing w:before="120"/>
              <w:ind w:left="0"/>
              <w:jc w:val="both"/>
              <w:rPr>
                <w:rFonts w:ascii="Times New Roman" w:hAnsi="Times New Roman" w:cs="Times New Roman"/>
                <w:i/>
                <w:sz w:val="20"/>
                <w:szCs w:val="20"/>
                <w:lang w:val="lv-LV"/>
              </w:rPr>
            </w:pPr>
            <w:r w:rsidRPr="005E220E">
              <w:rPr>
                <w:rFonts w:ascii="Times New Roman" w:hAnsi="Times New Roman" w:cs="Times New Roman"/>
                <w:i/>
                <w:sz w:val="20"/>
                <w:szCs w:val="20"/>
                <w:lang w:val="lv-LV"/>
              </w:rPr>
              <w:t xml:space="preserve">Izskaidro pakalpojumu ieviešanas un saņēmēju loka izvēršanas stratēģiju, ja tā nav balstīta uz tiesiskā regulējuma noteiktu obligātu centralizētās funkcijas vai pakalpojuma izmantošanu </w:t>
            </w:r>
          </w:p>
          <w:p w14:paraId="7CEFADEC" w14:textId="77777777" w:rsidR="005E220E" w:rsidRPr="005E220E" w:rsidRDefault="005E220E" w:rsidP="005E220E">
            <w:pPr>
              <w:pStyle w:val="ListParagraph"/>
              <w:numPr>
                <w:ilvl w:val="0"/>
                <w:numId w:val="19"/>
              </w:numPr>
              <w:spacing w:before="120" w:after="0" w:line="240" w:lineRule="auto"/>
              <w:jc w:val="both"/>
              <w:rPr>
                <w:rFonts w:ascii="Times New Roman" w:hAnsi="Times New Roman" w:cs="Times New Roman"/>
                <w:iCs/>
                <w:sz w:val="20"/>
                <w:szCs w:val="20"/>
                <w:lang w:val="lv-LV"/>
              </w:rPr>
            </w:pPr>
            <w:proofErr w:type="gramStart"/>
            <w:r w:rsidRPr="005E220E">
              <w:rPr>
                <w:rFonts w:ascii="Times New Roman" w:hAnsi="Times New Roman" w:cs="Times New Roman"/>
                <w:iCs/>
                <w:sz w:val="20"/>
                <w:szCs w:val="20"/>
                <w:lang w:val="lv-LV"/>
              </w:rPr>
              <w:t>2019.gada</w:t>
            </w:r>
            <w:proofErr w:type="gramEnd"/>
            <w:r w:rsidRPr="005E220E">
              <w:rPr>
                <w:rFonts w:ascii="Times New Roman" w:hAnsi="Times New Roman" w:cs="Times New Roman"/>
                <w:iCs/>
                <w:sz w:val="20"/>
                <w:szCs w:val="20"/>
                <w:lang w:val="lv-LV"/>
              </w:rPr>
              <w:t xml:space="preserve"> 23.janvārī apstiprinātās valdības deklarācijas “Deklarācija par Artura Krišjāņa Kariņa vadītā Ministru kabineta iecerēto darbību” 227. punkts;</w:t>
            </w:r>
          </w:p>
          <w:p w14:paraId="11F03CEF" w14:textId="77777777" w:rsidR="005E220E" w:rsidRPr="005E220E" w:rsidRDefault="005E220E" w:rsidP="005E220E">
            <w:pPr>
              <w:pStyle w:val="ListParagraph"/>
              <w:numPr>
                <w:ilvl w:val="0"/>
                <w:numId w:val="19"/>
              </w:numPr>
              <w:spacing w:before="120" w:after="0" w:line="240" w:lineRule="auto"/>
              <w:jc w:val="both"/>
              <w:rPr>
                <w:rFonts w:ascii="Times New Roman" w:hAnsi="Times New Roman" w:cs="Times New Roman"/>
                <w:iCs/>
                <w:sz w:val="20"/>
                <w:szCs w:val="20"/>
                <w:lang w:val="lv-LV"/>
              </w:rPr>
            </w:pPr>
            <w:r w:rsidRPr="005E220E">
              <w:rPr>
                <w:rFonts w:ascii="Times New Roman" w:hAnsi="Times New Roman" w:cs="Times New Roman"/>
                <w:iCs/>
                <w:sz w:val="20"/>
                <w:szCs w:val="20"/>
                <w:lang w:val="lv-LV"/>
              </w:rPr>
              <w:t xml:space="preserve">Ar Ministru kabineta </w:t>
            </w:r>
            <w:proofErr w:type="gramStart"/>
            <w:r w:rsidRPr="005E220E">
              <w:rPr>
                <w:rFonts w:ascii="Times New Roman" w:hAnsi="Times New Roman" w:cs="Times New Roman"/>
                <w:iCs/>
                <w:sz w:val="20"/>
                <w:szCs w:val="20"/>
                <w:lang w:val="lv-LV"/>
              </w:rPr>
              <w:t>2019.gada</w:t>
            </w:r>
            <w:proofErr w:type="gramEnd"/>
            <w:r w:rsidRPr="005E220E">
              <w:rPr>
                <w:rFonts w:ascii="Times New Roman" w:hAnsi="Times New Roman" w:cs="Times New Roman"/>
                <w:iCs/>
                <w:sz w:val="20"/>
                <w:szCs w:val="20"/>
                <w:lang w:val="lv-LV"/>
              </w:rPr>
              <w:t xml:space="preserve"> 26.novembra rīkojumu Nr. 587 “Par Reģionālās politikas pamatnostādnēm 2021.-2027. gadam” apstiprinātajās Reģionālās politikas pamatnostādnēs 2021.-2027. gadam ietvertais B.3.6. uzdevums “Plašākas sabiedrības iesaiste reģionālās politikas mērķu sasniegšanā”;</w:t>
            </w:r>
          </w:p>
          <w:p w14:paraId="485E5C97" w14:textId="77777777" w:rsidR="005E220E" w:rsidRPr="005E220E" w:rsidRDefault="005E220E" w:rsidP="005E220E">
            <w:pPr>
              <w:pStyle w:val="ListParagraph"/>
              <w:numPr>
                <w:ilvl w:val="0"/>
                <w:numId w:val="19"/>
              </w:numPr>
              <w:spacing w:before="120" w:after="0" w:line="240" w:lineRule="auto"/>
              <w:jc w:val="both"/>
              <w:rPr>
                <w:rFonts w:ascii="Times New Roman" w:hAnsi="Times New Roman" w:cs="Times New Roman"/>
                <w:iCs/>
                <w:sz w:val="20"/>
                <w:szCs w:val="20"/>
                <w:lang w:val="lv-LV"/>
              </w:rPr>
            </w:pPr>
            <w:r w:rsidRPr="005E220E">
              <w:rPr>
                <w:rFonts w:ascii="Times New Roman" w:hAnsi="Times New Roman" w:cs="Times New Roman"/>
                <w:iCs/>
                <w:sz w:val="20"/>
                <w:szCs w:val="20"/>
                <w:lang w:val="lv-LV"/>
              </w:rPr>
              <w:t xml:space="preserve">Konceptuālais ziņojums “Par līdzdalības budžeta ieviešanu Latvijā” (atbalstīts ar Ministru kabineta </w:t>
            </w:r>
            <w:proofErr w:type="gramStart"/>
            <w:r w:rsidRPr="005E220E">
              <w:rPr>
                <w:rFonts w:ascii="Times New Roman" w:hAnsi="Times New Roman" w:cs="Times New Roman"/>
                <w:iCs/>
                <w:sz w:val="20"/>
                <w:szCs w:val="20"/>
                <w:lang w:val="lv-LV"/>
              </w:rPr>
              <w:t>2020.gada</w:t>
            </w:r>
            <w:proofErr w:type="gramEnd"/>
            <w:r w:rsidRPr="005E220E">
              <w:rPr>
                <w:rFonts w:ascii="Times New Roman" w:hAnsi="Times New Roman" w:cs="Times New Roman"/>
                <w:iCs/>
                <w:sz w:val="20"/>
                <w:szCs w:val="20"/>
                <w:lang w:val="lv-LV"/>
              </w:rPr>
              <w:t xml:space="preserve"> 14.maija rīkojumu Nr. 268);</w:t>
            </w:r>
          </w:p>
          <w:p w14:paraId="6712D66F" w14:textId="77777777" w:rsidR="005E220E" w:rsidRPr="005E220E" w:rsidRDefault="005E220E" w:rsidP="005E220E">
            <w:pPr>
              <w:pStyle w:val="ListParagraph"/>
              <w:numPr>
                <w:ilvl w:val="0"/>
                <w:numId w:val="19"/>
              </w:numPr>
              <w:spacing w:before="120" w:after="0" w:line="240" w:lineRule="auto"/>
              <w:jc w:val="both"/>
              <w:rPr>
                <w:rFonts w:ascii="Times New Roman" w:hAnsi="Times New Roman" w:cs="Times New Roman"/>
                <w:iCs/>
                <w:sz w:val="20"/>
                <w:szCs w:val="20"/>
                <w:lang w:val="lv-LV"/>
              </w:rPr>
            </w:pPr>
            <w:r w:rsidRPr="005E220E">
              <w:rPr>
                <w:rFonts w:ascii="Times New Roman" w:hAnsi="Times New Roman" w:cs="Times New Roman"/>
                <w:iCs/>
                <w:sz w:val="20"/>
                <w:szCs w:val="20"/>
                <w:lang w:val="lv-LV"/>
              </w:rPr>
              <w:t xml:space="preserve">Likuma 59., 60., 61., </w:t>
            </w:r>
            <w:proofErr w:type="gramStart"/>
            <w:r w:rsidRPr="005E220E">
              <w:rPr>
                <w:rFonts w:ascii="Times New Roman" w:hAnsi="Times New Roman" w:cs="Times New Roman"/>
                <w:iCs/>
                <w:sz w:val="20"/>
                <w:szCs w:val="20"/>
                <w:lang w:val="lv-LV"/>
              </w:rPr>
              <w:t>62. panti</w:t>
            </w:r>
            <w:proofErr w:type="gramEnd"/>
            <w:r w:rsidRPr="005E220E">
              <w:rPr>
                <w:rFonts w:ascii="Times New Roman" w:hAnsi="Times New Roman" w:cs="Times New Roman"/>
                <w:iCs/>
                <w:sz w:val="20"/>
                <w:szCs w:val="20"/>
                <w:lang w:val="lv-LV"/>
              </w:rPr>
              <w:t>;</w:t>
            </w:r>
          </w:p>
          <w:p w14:paraId="58B94866" w14:textId="3649D891" w:rsidR="005E220E" w:rsidRPr="005E220E" w:rsidRDefault="005E220E" w:rsidP="005E220E">
            <w:pPr>
              <w:pStyle w:val="ListParagraph"/>
              <w:numPr>
                <w:ilvl w:val="0"/>
                <w:numId w:val="19"/>
              </w:numPr>
              <w:spacing w:before="120" w:after="0" w:line="240" w:lineRule="auto"/>
              <w:jc w:val="both"/>
              <w:rPr>
                <w:rFonts w:ascii="Times New Roman" w:hAnsi="Times New Roman" w:cs="Times New Roman"/>
                <w:iCs/>
                <w:sz w:val="20"/>
                <w:szCs w:val="20"/>
                <w:lang w:val="lv-LV"/>
              </w:rPr>
            </w:pPr>
            <w:r w:rsidRPr="005E220E">
              <w:rPr>
                <w:rFonts w:ascii="Times New Roman" w:hAnsi="Times New Roman" w:cs="Times New Roman"/>
                <w:iCs/>
                <w:sz w:val="20"/>
                <w:szCs w:val="20"/>
                <w:lang w:val="lv-LV"/>
              </w:rPr>
              <w:t>Atveseļošanas un noturības mehānisma plāns Latvijai “Digitālu sabiedrības līdzdalības pakalpojumu ieviešana pašvaldībās, t.sk</w:t>
            </w:r>
            <w:r w:rsidR="00E4186A">
              <w:rPr>
                <w:rFonts w:ascii="Times New Roman" w:hAnsi="Times New Roman" w:cs="Times New Roman"/>
                <w:iCs/>
                <w:sz w:val="20"/>
                <w:szCs w:val="20"/>
                <w:lang w:val="lv-LV"/>
              </w:rPr>
              <w:t>.</w:t>
            </w:r>
            <w:r w:rsidRPr="005E220E">
              <w:rPr>
                <w:rFonts w:ascii="Times New Roman" w:hAnsi="Times New Roman" w:cs="Times New Roman"/>
                <w:iCs/>
                <w:sz w:val="20"/>
                <w:szCs w:val="20"/>
                <w:lang w:val="lv-LV"/>
              </w:rPr>
              <w:t xml:space="preserve"> pašvaldību līdzdalības budžeta pārvaldīšana” (556.rindkopa);</w:t>
            </w:r>
          </w:p>
          <w:p w14:paraId="571B565B" w14:textId="77777777" w:rsidR="005E220E" w:rsidRPr="005E220E" w:rsidRDefault="005E220E" w:rsidP="005E220E">
            <w:pPr>
              <w:pStyle w:val="ListParagraph"/>
              <w:numPr>
                <w:ilvl w:val="0"/>
                <w:numId w:val="19"/>
              </w:numPr>
              <w:spacing w:before="120" w:after="0" w:line="240" w:lineRule="auto"/>
              <w:jc w:val="both"/>
              <w:rPr>
                <w:rFonts w:ascii="Times New Roman" w:hAnsi="Times New Roman" w:cs="Times New Roman"/>
                <w:iCs/>
                <w:sz w:val="20"/>
                <w:szCs w:val="20"/>
                <w:lang w:val="lv-LV"/>
              </w:rPr>
            </w:pPr>
            <w:r w:rsidRPr="005E220E">
              <w:rPr>
                <w:rFonts w:ascii="Times New Roman" w:hAnsi="Times New Roman" w:cs="Times New Roman"/>
                <w:iCs/>
                <w:sz w:val="20"/>
                <w:szCs w:val="20"/>
                <w:lang w:val="lv-LV"/>
              </w:rPr>
              <w:t xml:space="preserve">Reģionālās attīstības likuma </w:t>
            </w:r>
            <w:proofErr w:type="gramStart"/>
            <w:r w:rsidRPr="005E220E">
              <w:rPr>
                <w:rFonts w:ascii="Times New Roman" w:hAnsi="Times New Roman" w:cs="Times New Roman"/>
                <w:iCs/>
                <w:sz w:val="20"/>
                <w:szCs w:val="20"/>
                <w:lang w:val="lv-LV"/>
              </w:rPr>
              <w:t>14.panta</w:t>
            </w:r>
            <w:proofErr w:type="gramEnd"/>
            <w:r w:rsidRPr="005E220E">
              <w:rPr>
                <w:rFonts w:ascii="Times New Roman" w:hAnsi="Times New Roman" w:cs="Times New Roman"/>
                <w:iCs/>
                <w:sz w:val="20"/>
                <w:szCs w:val="20"/>
                <w:lang w:val="lv-LV"/>
              </w:rPr>
              <w:t xml:space="preserve"> 2.punkts;</w:t>
            </w:r>
          </w:p>
          <w:p w14:paraId="4ECCD113" w14:textId="2C494677" w:rsidR="005E220E" w:rsidRPr="005E220E" w:rsidRDefault="005E220E" w:rsidP="005E220E">
            <w:pPr>
              <w:pStyle w:val="ListParagraph"/>
              <w:numPr>
                <w:ilvl w:val="0"/>
                <w:numId w:val="19"/>
              </w:numPr>
              <w:spacing w:before="120" w:after="0" w:line="240" w:lineRule="auto"/>
              <w:jc w:val="both"/>
              <w:rPr>
                <w:rFonts w:ascii="Times New Roman" w:hAnsi="Times New Roman" w:cs="Times New Roman"/>
                <w:iCs/>
                <w:sz w:val="20"/>
                <w:szCs w:val="20"/>
                <w:lang w:val="lv-LV"/>
              </w:rPr>
            </w:pPr>
            <w:r w:rsidRPr="005E220E">
              <w:rPr>
                <w:rFonts w:ascii="Times New Roman" w:hAnsi="Times New Roman" w:cs="Times New Roman"/>
                <w:iCs/>
                <w:sz w:val="20"/>
                <w:szCs w:val="20"/>
                <w:lang w:val="lv-LV"/>
              </w:rPr>
              <w:t xml:space="preserve">Ministru kabineta 2022. gada 14. jūlija noteikumu Nr. 435 “Eiropas Savienības Atveseļošanas un noturības mehānisma plāna 2. komponentes “Digitālā transformācija” </w:t>
            </w:r>
            <w:r w:rsidR="00C27916" w:rsidRPr="00C27916">
              <w:rPr>
                <w:rFonts w:ascii="Times New Roman" w:hAnsi="Times New Roman" w:cs="Times New Roman"/>
                <w:iCs/>
                <w:sz w:val="20"/>
                <w:szCs w:val="20"/>
                <w:lang w:val="lv-LV"/>
              </w:rPr>
              <w:t>2.1. reformu un investīciju virziena “Valsts pārvaldes, tai skaitā pašvaldību, digitālā transformācija</w:t>
            </w:r>
            <w:r w:rsidRPr="005E220E">
              <w:rPr>
                <w:rFonts w:ascii="Times New Roman" w:hAnsi="Times New Roman" w:cs="Times New Roman"/>
                <w:iCs/>
                <w:sz w:val="20"/>
                <w:szCs w:val="20"/>
                <w:lang w:val="lv-LV"/>
              </w:rPr>
              <w:t xml:space="preserve">” īstenošanas noteikumi” 4.pielikumā </w:t>
            </w:r>
            <w:proofErr w:type="gramStart"/>
            <w:r w:rsidRPr="005E220E">
              <w:rPr>
                <w:rFonts w:ascii="Times New Roman" w:hAnsi="Times New Roman" w:cs="Times New Roman"/>
                <w:iCs/>
                <w:sz w:val="20"/>
                <w:szCs w:val="20"/>
                <w:lang w:val="lv-LV"/>
              </w:rPr>
              <w:t>iekļauts</w:t>
            </w:r>
            <w:proofErr w:type="gramEnd"/>
            <w:r w:rsidRPr="005E220E">
              <w:rPr>
                <w:rFonts w:ascii="Times New Roman" w:hAnsi="Times New Roman" w:cs="Times New Roman"/>
                <w:iCs/>
                <w:sz w:val="20"/>
                <w:szCs w:val="20"/>
                <w:lang w:val="lv-LV"/>
              </w:rPr>
              <w:t xml:space="preserve"> projekts “Līdzdalības budžeta pārvaldību nodrošinošas koplietošanas platformas attīstība un ieviešana”.</w:t>
            </w:r>
          </w:p>
        </w:tc>
      </w:tr>
    </w:tbl>
    <w:p w14:paraId="75FF4E1C" w14:textId="77777777" w:rsidR="005E220E" w:rsidRPr="005E220E" w:rsidRDefault="005E220E" w:rsidP="005E220E">
      <w:pPr>
        <w:pStyle w:val="ListParagraph"/>
        <w:numPr>
          <w:ilvl w:val="0"/>
          <w:numId w:val="18"/>
        </w:numPr>
        <w:spacing w:before="120" w:after="0" w:line="259" w:lineRule="auto"/>
        <w:rPr>
          <w:rFonts w:ascii="Times New Roman" w:hAnsi="Times New Roman" w:cs="Times New Roman"/>
          <w:b/>
          <w:bCs/>
          <w:lang w:val="lv-LV"/>
        </w:rPr>
      </w:pPr>
      <w:r w:rsidRPr="005E220E">
        <w:rPr>
          <w:rFonts w:ascii="Times New Roman" w:hAnsi="Times New Roman" w:cs="Times New Roman"/>
          <w:b/>
          <w:bCs/>
          <w:lang w:val="lv-LV"/>
        </w:rPr>
        <w:t>Pakalpojuma finansēšanas pieeja</w:t>
      </w:r>
      <w:r w:rsidRPr="005E220E">
        <w:rPr>
          <w:rFonts w:ascii="Times New Roman" w:hAnsi="Times New Roman" w:cs="Times New Roman"/>
          <w:b/>
          <w:bCs/>
          <w:vertAlign w:val="superscript"/>
          <w:lang w:val="lv-LV"/>
        </w:rPr>
        <w:t>1</w:t>
      </w:r>
    </w:p>
    <w:tbl>
      <w:tblPr>
        <w:tblStyle w:val="TableGrid"/>
        <w:tblW w:w="0" w:type="auto"/>
        <w:tblInd w:w="360" w:type="dxa"/>
        <w:tblLook w:val="04A0" w:firstRow="1" w:lastRow="0" w:firstColumn="1" w:lastColumn="0" w:noHBand="0" w:noVBand="1"/>
      </w:tblPr>
      <w:tblGrid>
        <w:gridCol w:w="9133"/>
      </w:tblGrid>
      <w:tr w:rsidR="005E220E" w:rsidRPr="005E220E" w14:paraId="3D2A636F" w14:textId="77777777" w:rsidTr="005E220E">
        <w:tc>
          <w:tcPr>
            <w:tcW w:w="9133" w:type="dxa"/>
          </w:tcPr>
          <w:p w14:paraId="5E6473B1" w14:textId="77777777" w:rsidR="005E220E" w:rsidRPr="005E220E" w:rsidRDefault="005E220E" w:rsidP="003C2ABC">
            <w:pPr>
              <w:pStyle w:val="ListParagraph"/>
              <w:spacing w:before="120"/>
              <w:ind w:left="0"/>
              <w:jc w:val="both"/>
              <w:rPr>
                <w:rFonts w:ascii="Times New Roman" w:hAnsi="Times New Roman" w:cs="Times New Roman"/>
                <w:i/>
                <w:iCs/>
                <w:sz w:val="20"/>
                <w:szCs w:val="20"/>
                <w:lang w:val="lv-LV"/>
              </w:rPr>
            </w:pPr>
            <w:r w:rsidRPr="005E220E">
              <w:rPr>
                <w:rFonts w:ascii="Times New Roman" w:hAnsi="Times New Roman" w:cs="Times New Roman"/>
                <w:i/>
                <w:iCs/>
                <w:sz w:val="20"/>
                <w:szCs w:val="20"/>
                <w:lang w:val="lv-LV"/>
              </w:rPr>
              <w:t>Norāda, vai pakalpojuma sniegšanas finansēšanā ir plānots iesaistīt arī pakalpojumu saņēmējus, piemēram, pārdalot no pakalpojumu saņēmējiem vai ar tiešiem maksājumiem saņemot daļu no pakalpojuma sniegšanai nepieciešamā finansējuma, vai arī pakalpojums tiks finansēts no valsts budžeta pakalpojuma sniedzēja izdevumu programmas.</w:t>
            </w:r>
          </w:p>
          <w:p w14:paraId="4EB74051" w14:textId="77777777" w:rsidR="005E220E" w:rsidRPr="005E220E" w:rsidRDefault="005E220E" w:rsidP="003C2ABC">
            <w:pPr>
              <w:pStyle w:val="ListParagraph"/>
              <w:spacing w:before="120"/>
              <w:ind w:left="0"/>
              <w:jc w:val="both"/>
              <w:rPr>
                <w:rFonts w:ascii="Times New Roman" w:hAnsi="Times New Roman" w:cs="Times New Roman"/>
                <w:i/>
                <w:sz w:val="20"/>
                <w:szCs w:val="20"/>
                <w:lang w:val="lv-LV"/>
              </w:rPr>
            </w:pPr>
            <w:r w:rsidRPr="005E220E">
              <w:rPr>
                <w:rFonts w:ascii="Times New Roman" w:hAnsi="Times New Roman" w:cs="Times New Roman"/>
                <w:i/>
                <w:sz w:val="20"/>
                <w:szCs w:val="20"/>
                <w:lang w:val="lv-LV"/>
              </w:rPr>
              <w:t xml:space="preserve">Īpaši norāda (un aizpilda 8. punktu), ja pakalpojumu sniegšanu nevarēs nodrošināt atbilstoši esošajiem budžeta līdzekļiem </w:t>
            </w:r>
          </w:p>
          <w:p w14:paraId="672B364B" w14:textId="77777777" w:rsidR="005E220E" w:rsidRPr="005E220E" w:rsidRDefault="005E220E" w:rsidP="003C2ABC">
            <w:pPr>
              <w:pStyle w:val="ListParagraph"/>
              <w:spacing w:before="120"/>
              <w:ind w:left="0"/>
              <w:jc w:val="both"/>
              <w:rPr>
                <w:rFonts w:ascii="Times New Roman" w:hAnsi="Times New Roman" w:cs="Times New Roman"/>
                <w:iCs/>
                <w:sz w:val="20"/>
                <w:szCs w:val="20"/>
                <w:lang w:val="lv-LV"/>
              </w:rPr>
            </w:pPr>
            <w:r w:rsidRPr="005E220E">
              <w:rPr>
                <w:rFonts w:ascii="Times New Roman" w:hAnsi="Times New Roman" w:cs="Times New Roman"/>
                <w:iCs/>
                <w:sz w:val="20"/>
                <w:szCs w:val="20"/>
                <w:lang w:val="lv-LV"/>
              </w:rPr>
              <w:t xml:space="preserve">Pakalpojuma sniegšanai nepieciešamās informācijas sistēmas izveide un metodiskā vadība tās darbības nodrošināšanai tiks finansēta no Eiropas Savienības Atveseļošanas fonda. Vienlaikus pievienotās vērtības nodokli iecerēts segt no 74.resora “Gadskārtējā valsts budžeta izpildes procesā pārdalāmais finansējums” 80.00.00 programmas “Nesadalītais finansējums Eiropas Savienības politiku instrumentu un pārējās ārvalstu finanšu palīdzības līdzfinansēto projektu un pasākumu īstenošanai”. </w:t>
            </w:r>
          </w:p>
          <w:p w14:paraId="7FCED766" w14:textId="77777777" w:rsidR="005E220E" w:rsidRPr="005E220E" w:rsidRDefault="005E220E" w:rsidP="003C2ABC">
            <w:pPr>
              <w:pStyle w:val="ListParagraph"/>
              <w:spacing w:before="120"/>
              <w:ind w:left="0"/>
              <w:jc w:val="both"/>
              <w:rPr>
                <w:rFonts w:ascii="Times New Roman" w:hAnsi="Times New Roman" w:cs="Times New Roman"/>
                <w:i/>
                <w:sz w:val="20"/>
                <w:szCs w:val="20"/>
                <w:lang w:val="lv-LV"/>
              </w:rPr>
            </w:pPr>
            <w:r w:rsidRPr="005E220E">
              <w:rPr>
                <w:rFonts w:ascii="Times New Roman" w:hAnsi="Times New Roman" w:cs="Times New Roman"/>
                <w:iCs/>
                <w:sz w:val="20"/>
                <w:szCs w:val="20"/>
                <w:lang w:val="lv-LV"/>
              </w:rPr>
              <w:t xml:space="preserve">Ar pakalpojuma īstenošanu saistītās izmaksas sedz pašvaldības, t.sk. atbilstoši likumā norādītajam līdzdalības budžeta konkursam atvēlētajam minimālajam apjomam un pašvaldības nolikumos noteiktajam apjomam, kā arī administratīvās izmaksas konkursu organizēšanai un uzraudzībai. Līdzdalības budžeta informācijas sistēmas uzturēšanas izmaksas tiks pieprasītas Valsts informācijas sistēmu likumā noteiktajā kārtībā, pašvaldību līdzfinansējums informācijas sistēmas uzturēšanai nav plānots. </w:t>
            </w:r>
          </w:p>
        </w:tc>
      </w:tr>
    </w:tbl>
    <w:p w14:paraId="1E356B13" w14:textId="63E52C89" w:rsidR="005E220E" w:rsidRPr="005E220E" w:rsidRDefault="005E220E" w:rsidP="004815C8">
      <w:pPr>
        <w:pStyle w:val="ListParagraph"/>
        <w:numPr>
          <w:ilvl w:val="0"/>
          <w:numId w:val="18"/>
        </w:numPr>
        <w:spacing w:before="120" w:after="0" w:line="259" w:lineRule="auto"/>
        <w:rPr>
          <w:rFonts w:ascii="Times New Roman" w:hAnsi="Times New Roman" w:cs="Times New Roman"/>
          <w:b/>
          <w:bCs/>
          <w:lang w:val="lv-LV"/>
        </w:rPr>
      </w:pPr>
      <w:r w:rsidRPr="005E220E">
        <w:rPr>
          <w:rFonts w:ascii="Times New Roman" w:hAnsi="Times New Roman" w:cs="Times New Roman"/>
          <w:b/>
          <w:bCs/>
          <w:lang w:val="lv-LV"/>
        </w:rPr>
        <w:t>Pakalpojuma sniegšanas uzsākšanai vai izvēršanai nepieciešamā papildu valsts budžeta finansējuma apmērs un pamatojums, ņemot vērā arī ieguvumus un izmaksas</w:t>
      </w:r>
      <w:r w:rsidRPr="004815C8">
        <w:rPr>
          <w:rFonts w:ascii="Times New Roman" w:hAnsi="Times New Roman" w:cs="Times New Roman"/>
          <w:b/>
          <w:bCs/>
          <w:vertAlign w:val="superscript"/>
          <w:lang w:val="lv-LV"/>
        </w:rPr>
        <w:t>2</w:t>
      </w:r>
    </w:p>
    <w:tbl>
      <w:tblPr>
        <w:tblStyle w:val="TableGrid"/>
        <w:tblW w:w="0" w:type="auto"/>
        <w:tblInd w:w="360" w:type="dxa"/>
        <w:tblLook w:val="04A0" w:firstRow="1" w:lastRow="0" w:firstColumn="1" w:lastColumn="0" w:noHBand="0" w:noVBand="1"/>
      </w:tblPr>
      <w:tblGrid>
        <w:gridCol w:w="9133"/>
      </w:tblGrid>
      <w:tr w:rsidR="005E220E" w:rsidRPr="005E220E" w14:paraId="7E44A949" w14:textId="77777777" w:rsidTr="005E220E">
        <w:tc>
          <w:tcPr>
            <w:tcW w:w="9133" w:type="dxa"/>
          </w:tcPr>
          <w:p w14:paraId="025971E7" w14:textId="77777777" w:rsidR="005E220E" w:rsidRPr="005E220E" w:rsidRDefault="005E220E" w:rsidP="003C2ABC">
            <w:pPr>
              <w:pStyle w:val="ListParagraph"/>
              <w:ind w:left="0"/>
              <w:jc w:val="both"/>
              <w:rPr>
                <w:rFonts w:ascii="Times New Roman" w:hAnsi="Times New Roman" w:cs="Times New Roman"/>
                <w:i/>
                <w:iCs/>
                <w:sz w:val="20"/>
                <w:szCs w:val="20"/>
                <w:lang w:val="lv-LV"/>
              </w:rPr>
            </w:pPr>
            <w:r w:rsidRPr="005E220E">
              <w:rPr>
                <w:rFonts w:ascii="Times New Roman" w:hAnsi="Times New Roman" w:cs="Times New Roman"/>
                <w:i/>
                <w:iCs/>
                <w:sz w:val="20"/>
                <w:szCs w:val="20"/>
                <w:lang w:val="lv-LV"/>
              </w:rPr>
              <w:t xml:space="preserve">Pamato papildu izmaksas, ņemot vērā ieguvumus. Konkrēti norāda plānotos ieguvumus un ietaupījumus, kas var ietvert arī pārvaldes darbinieku skaitu samazinājumu, norādot ietaupījumu sadalījumu pa institūcijām vai resoriem. Ja papildu izmaksas ir saskaņotas, pieņemot saistīto tiesisko regulējumu, tad atsaucas ar atbilstošām saitēm uz pamatojošajiem pierādījumiem.  </w:t>
            </w:r>
          </w:p>
          <w:p w14:paraId="3C734EA9" w14:textId="0E891CA5" w:rsidR="005E220E" w:rsidRPr="005E220E" w:rsidRDefault="005E220E" w:rsidP="003C2ABC">
            <w:pPr>
              <w:pStyle w:val="ListParagraph"/>
              <w:ind w:left="0"/>
              <w:jc w:val="both"/>
              <w:rPr>
                <w:rFonts w:ascii="Times New Roman" w:hAnsi="Times New Roman" w:cs="Times New Roman"/>
                <w:i/>
                <w:sz w:val="20"/>
                <w:szCs w:val="20"/>
                <w:lang w:val="lv-LV"/>
              </w:rPr>
            </w:pPr>
            <w:r w:rsidRPr="005E220E">
              <w:rPr>
                <w:rFonts w:ascii="Times New Roman" w:hAnsi="Times New Roman" w:cs="Times New Roman"/>
                <w:i/>
                <w:sz w:val="20"/>
                <w:szCs w:val="20"/>
                <w:lang w:val="lv-LV"/>
              </w:rPr>
              <w:t>Pamatojumam no izmaksu viedokļa norāda nepieciešamo papildu finansējumu mēnesī, sadalot to pa būtiskām izmaksu pozīcijām un pamatojot katru no tām</w:t>
            </w:r>
            <w:proofErr w:type="gramStart"/>
            <w:r w:rsidRPr="005E220E">
              <w:rPr>
                <w:rFonts w:ascii="Times New Roman" w:hAnsi="Times New Roman" w:cs="Times New Roman"/>
                <w:i/>
                <w:sz w:val="20"/>
                <w:szCs w:val="20"/>
                <w:lang w:val="lv-LV"/>
              </w:rPr>
              <w:t xml:space="preserve">  </w:t>
            </w:r>
            <w:proofErr w:type="gramEnd"/>
          </w:p>
          <w:p w14:paraId="2E9D7587" w14:textId="3F5F8469" w:rsidR="005E220E" w:rsidRPr="005E220E" w:rsidRDefault="005E220E" w:rsidP="003C2ABC">
            <w:pPr>
              <w:pStyle w:val="ListParagraph"/>
              <w:ind w:left="0"/>
              <w:jc w:val="both"/>
              <w:rPr>
                <w:rFonts w:ascii="Times New Roman" w:hAnsi="Times New Roman" w:cs="Times New Roman"/>
                <w:iCs/>
                <w:sz w:val="20"/>
                <w:szCs w:val="20"/>
                <w:lang w:val="lv-LV"/>
              </w:rPr>
            </w:pPr>
            <w:r w:rsidRPr="005E220E">
              <w:rPr>
                <w:rFonts w:ascii="Times New Roman" w:hAnsi="Times New Roman" w:cs="Times New Roman"/>
                <w:iCs/>
                <w:sz w:val="20"/>
                <w:szCs w:val="20"/>
                <w:lang w:val="lv-LV"/>
              </w:rPr>
              <w:t xml:space="preserve">Pēc projekta pabeigšanas nepieciešamais </w:t>
            </w:r>
            <w:proofErr w:type="gramStart"/>
            <w:r w:rsidRPr="005E220E">
              <w:rPr>
                <w:rFonts w:ascii="Times New Roman" w:hAnsi="Times New Roman" w:cs="Times New Roman"/>
                <w:iCs/>
                <w:sz w:val="20"/>
                <w:szCs w:val="20"/>
                <w:lang w:val="lv-LV"/>
              </w:rPr>
              <w:t>papildus finansējums</w:t>
            </w:r>
            <w:proofErr w:type="gramEnd"/>
            <w:r w:rsidRPr="005E220E">
              <w:rPr>
                <w:rFonts w:ascii="Times New Roman" w:hAnsi="Times New Roman" w:cs="Times New Roman"/>
                <w:iCs/>
                <w:sz w:val="20"/>
                <w:szCs w:val="20"/>
                <w:lang w:val="lv-LV"/>
              </w:rPr>
              <w:t xml:space="preserve"> no valsts budžeta ir </w:t>
            </w:r>
            <w:r w:rsidR="00EE59C4" w:rsidRPr="00EE59C4">
              <w:rPr>
                <w:rFonts w:ascii="Times New Roman" w:hAnsi="Times New Roman" w:cs="Times New Roman"/>
                <w:iCs/>
                <w:sz w:val="20"/>
                <w:szCs w:val="20"/>
                <w:lang w:val="lv-LV"/>
              </w:rPr>
              <w:t>74</w:t>
            </w:r>
            <w:r w:rsidR="00EE59C4">
              <w:rPr>
                <w:rFonts w:ascii="Times New Roman" w:hAnsi="Times New Roman" w:cs="Times New Roman"/>
                <w:iCs/>
                <w:sz w:val="20"/>
                <w:szCs w:val="20"/>
                <w:lang w:val="lv-LV"/>
              </w:rPr>
              <w:t> </w:t>
            </w:r>
            <w:r w:rsidR="00EE59C4" w:rsidRPr="00EE59C4">
              <w:rPr>
                <w:rFonts w:ascii="Times New Roman" w:hAnsi="Times New Roman" w:cs="Times New Roman"/>
                <w:iCs/>
                <w:sz w:val="20"/>
                <w:szCs w:val="20"/>
                <w:lang w:val="lv-LV"/>
              </w:rPr>
              <w:t>907</w:t>
            </w:r>
            <w:r w:rsidRPr="005E220E">
              <w:rPr>
                <w:rFonts w:ascii="Times New Roman" w:hAnsi="Times New Roman" w:cs="Times New Roman"/>
                <w:i/>
                <w:sz w:val="20"/>
                <w:szCs w:val="20"/>
                <w:lang w:val="lv-LV"/>
              </w:rPr>
              <w:t>euro</w:t>
            </w:r>
            <w:r w:rsidRPr="005E220E">
              <w:rPr>
                <w:rFonts w:ascii="Times New Roman" w:hAnsi="Times New Roman" w:cs="Times New Roman"/>
                <w:iCs/>
                <w:sz w:val="20"/>
                <w:szCs w:val="20"/>
                <w:lang w:val="lv-LV"/>
              </w:rPr>
              <w:t xml:space="preserve"> gadā, jeb </w:t>
            </w:r>
            <w:r w:rsidR="00EE59C4">
              <w:rPr>
                <w:rFonts w:ascii="Times New Roman" w:hAnsi="Times New Roman" w:cs="Times New Roman"/>
                <w:iCs/>
                <w:sz w:val="20"/>
                <w:szCs w:val="20"/>
                <w:lang w:val="lv-LV"/>
              </w:rPr>
              <w:t>6 242,25</w:t>
            </w:r>
            <w:r w:rsidRPr="005E220E">
              <w:rPr>
                <w:rFonts w:ascii="Times New Roman" w:hAnsi="Times New Roman" w:cs="Times New Roman"/>
                <w:iCs/>
                <w:sz w:val="20"/>
                <w:szCs w:val="20"/>
                <w:lang w:val="lv-LV"/>
              </w:rPr>
              <w:t xml:space="preserve"> </w:t>
            </w:r>
            <w:r w:rsidRPr="005E220E">
              <w:rPr>
                <w:rFonts w:ascii="Times New Roman" w:hAnsi="Times New Roman" w:cs="Times New Roman"/>
                <w:i/>
                <w:sz w:val="20"/>
                <w:szCs w:val="20"/>
                <w:lang w:val="lv-LV"/>
              </w:rPr>
              <w:t>euro</w:t>
            </w:r>
            <w:r w:rsidRPr="005E220E">
              <w:rPr>
                <w:rFonts w:ascii="Times New Roman" w:hAnsi="Times New Roman" w:cs="Times New Roman"/>
                <w:iCs/>
                <w:sz w:val="20"/>
                <w:szCs w:val="20"/>
                <w:lang w:val="lv-LV"/>
              </w:rPr>
              <w:t xml:space="preserve"> mēnesī, kas paredzēts pakalpojuma darbības nodrošināšanai, informācijas sistēmas uzlabojumiem un tās uzturēšanai. Ievērojot to, ka projekta rezultātā tiks attīstīts centralizēts pakalpojums, kura pieejamību </w:t>
            </w:r>
            <w:r w:rsidRPr="005E220E">
              <w:rPr>
                <w:rFonts w:ascii="Times New Roman" w:hAnsi="Times New Roman" w:cs="Times New Roman"/>
                <w:iCs/>
                <w:sz w:val="20"/>
                <w:szCs w:val="20"/>
                <w:lang w:val="lv-LV"/>
              </w:rPr>
              <w:lastRenderedPageBreak/>
              <w:t>nodrošinās valsts informācijas sistēma, uzturēšanas finansējumu paredzēts pieprasīt Valsts informācijas sistēmu likumā noteiktajā kārtībā.</w:t>
            </w:r>
          </w:p>
          <w:p w14:paraId="69B27523" w14:textId="77777777" w:rsidR="005E220E" w:rsidRPr="005E220E" w:rsidRDefault="005E220E" w:rsidP="003C2ABC">
            <w:pPr>
              <w:pStyle w:val="ListParagraph"/>
              <w:ind w:left="0"/>
              <w:jc w:val="both"/>
              <w:rPr>
                <w:rFonts w:ascii="Times New Roman" w:hAnsi="Times New Roman" w:cs="Times New Roman"/>
                <w:i/>
                <w:sz w:val="20"/>
                <w:szCs w:val="20"/>
                <w:lang w:val="lv-LV"/>
              </w:rPr>
            </w:pPr>
            <w:r w:rsidRPr="005E220E">
              <w:rPr>
                <w:rFonts w:ascii="Times New Roman" w:hAnsi="Times New Roman" w:cs="Times New Roman"/>
                <w:iCs/>
                <w:sz w:val="20"/>
                <w:szCs w:val="20"/>
                <w:lang w:val="lv-LV"/>
              </w:rPr>
              <w:t>Informācijas sistēmas izveide sniegs iespēju projektu iesniegšanas un balsošanas pakalpojumus sniegt</w:t>
            </w:r>
            <w:proofErr w:type="gramStart"/>
            <w:r w:rsidRPr="005E220E">
              <w:rPr>
                <w:rFonts w:ascii="Times New Roman" w:hAnsi="Times New Roman" w:cs="Times New Roman"/>
                <w:iCs/>
                <w:sz w:val="20"/>
                <w:szCs w:val="20"/>
                <w:lang w:val="lv-LV"/>
              </w:rPr>
              <w:t xml:space="preserve"> automatizēti tiešsaistē, tādējādi pašvaldībām nebūs nepieciešams papildu finansējums personāla algošanai pakalpojumu sniegšanai klātienē</w:t>
            </w:r>
            <w:proofErr w:type="gramEnd"/>
            <w:r w:rsidRPr="005E220E">
              <w:rPr>
                <w:rFonts w:ascii="Times New Roman" w:hAnsi="Times New Roman" w:cs="Times New Roman"/>
                <w:iCs/>
                <w:sz w:val="20"/>
                <w:szCs w:val="20"/>
                <w:lang w:val="lv-LV"/>
              </w:rPr>
              <w:t xml:space="preserve">. </w:t>
            </w:r>
          </w:p>
        </w:tc>
      </w:tr>
    </w:tbl>
    <w:p w14:paraId="2B1F531A" w14:textId="77777777" w:rsidR="005E220E" w:rsidRPr="005E220E" w:rsidRDefault="005E220E" w:rsidP="005E220E">
      <w:pPr>
        <w:rPr>
          <w:rFonts w:eastAsia="Times New Roman" w:cs="Times New Roman"/>
          <w:sz w:val="28"/>
          <w:szCs w:val="28"/>
          <w:lang w:eastAsia="lv-LV"/>
        </w:rPr>
      </w:pPr>
    </w:p>
    <w:p w14:paraId="6BC3D067" w14:textId="77777777" w:rsidR="005E220E" w:rsidRPr="005E220E" w:rsidRDefault="005E220E" w:rsidP="005E220E">
      <w:pPr>
        <w:rPr>
          <w:rFonts w:eastAsia="Times New Roman" w:cs="Times New Roman"/>
          <w:szCs w:val="24"/>
          <w:lang w:eastAsia="lv-LV"/>
        </w:rPr>
      </w:pPr>
      <w:r w:rsidRPr="005E220E">
        <w:rPr>
          <w:rFonts w:eastAsia="Times New Roman" w:cs="Times New Roman"/>
          <w:szCs w:val="24"/>
          <w:lang w:eastAsia="lv-LV"/>
        </w:rPr>
        <w:t xml:space="preserve">Lietotie saīsinājumi: </w:t>
      </w:r>
    </w:p>
    <w:p w14:paraId="521EF5F4" w14:textId="77777777" w:rsidR="005E220E" w:rsidRPr="005E220E" w:rsidRDefault="005E220E" w:rsidP="005E220E">
      <w:pPr>
        <w:rPr>
          <w:rFonts w:eastAsia="Times New Roman" w:cs="Times New Roman"/>
          <w:szCs w:val="24"/>
          <w:lang w:eastAsia="lv-LV"/>
        </w:rPr>
      </w:pPr>
      <w:r w:rsidRPr="005E220E">
        <w:rPr>
          <w:rFonts w:eastAsia="Times New Roman" w:cs="Times New Roman"/>
          <w:szCs w:val="24"/>
          <w:lang w:eastAsia="lv-LV"/>
        </w:rPr>
        <w:t>SLA – (</w:t>
      </w:r>
      <w:proofErr w:type="spellStart"/>
      <w:r w:rsidRPr="005E220E">
        <w:rPr>
          <w:rFonts w:eastAsia="Times New Roman" w:cs="Times New Roman"/>
          <w:szCs w:val="24"/>
          <w:lang w:eastAsia="lv-LV"/>
        </w:rPr>
        <w:t>angl</w:t>
      </w:r>
      <w:proofErr w:type="spellEnd"/>
      <w:r w:rsidRPr="005E220E">
        <w:rPr>
          <w:rFonts w:eastAsia="Times New Roman" w:cs="Times New Roman"/>
          <w:szCs w:val="24"/>
          <w:lang w:eastAsia="lv-LV"/>
        </w:rPr>
        <w:t xml:space="preserve">. – </w:t>
      </w:r>
      <w:proofErr w:type="spellStart"/>
      <w:r w:rsidRPr="005E220E">
        <w:rPr>
          <w:rFonts w:eastAsia="Times New Roman" w:cs="Times New Roman"/>
          <w:i/>
          <w:iCs/>
          <w:szCs w:val="24"/>
          <w:lang w:eastAsia="lv-LV"/>
        </w:rPr>
        <w:t>Service</w:t>
      </w:r>
      <w:proofErr w:type="spellEnd"/>
      <w:r w:rsidRPr="005E220E">
        <w:rPr>
          <w:rFonts w:eastAsia="Times New Roman" w:cs="Times New Roman"/>
          <w:i/>
          <w:iCs/>
          <w:szCs w:val="24"/>
          <w:lang w:eastAsia="lv-LV"/>
        </w:rPr>
        <w:t xml:space="preserve"> </w:t>
      </w:r>
      <w:proofErr w:type="spellStart"/>
      <w:r w:rsidRPr="005E220E">
        <w:rPr>
          <w:rFonts w:eastAsia="Times New Roman" w:cs="Times New Roman"/>
          <w:i/>
          <w:iCs/>
          <w:szCs w:val="24"/>
          <w:lang w:eastAsia="lv-LV"/>
        </w:rPr>
        <w:t>Level</w:t>
      </w:r>
      <w:proofErr w:type="spellEnd"/>
      <w:r w:rsidRPr="005E220E">
        <w:rPr>
          <w:rFonts w:eastAsia="Times New Roman" w:cs="Times New Roman"/>
          <w:i/>
          <w:iCs/>
          <w:szCs w:val="24"/>
          <w:lang w:eastAsia="lv-LV"/>
        </w:rPr>
        <w:t xml:space="preserve"> </w:t>
      </w:r>
      <w:proofErr w:type="spellStart"/>
      <w:r w:rsidRPr="005E220E">
        <w:rPr>
          <w:rFonts w:eastAsia="Times New Roman" w:cs="Times New Roman"/>
          <w:i/>
          <w:iCs/>
          <w:szCs w:val="24"/>
          <w:lang w:eastAsia="lv-LV"/>
        </w:rPr>
        <w:t>Agreement</w:t>
      </w:r>
      <w:proofErr w:type="spellEnd"/>
      <w:r w:rsidRPr="005E220E">
        <w:rPr>
          <w:rFonts w:eastAsia="Times New Roman" w:cs="Times New Roman"/>
          <w:szCs w:val="24"/>
          <w:lang w:eastAsia="lv-LV"/>
        </w:rPr>
        <w:t>), pakalpojuma līmeņa vienošanās</w:t>
      </w:r>
    </w:p>
    <w:p w14:paraId="08CE7945" w14:textId="77777777" w:rsidR="005E220E" w:rsidRPr="005E220E" w:rsidRDefault="005E220E" w:rsidP="005E220E">
      <w:pPr>
        <w:rPr>
          <w:rFonts w:eastAsia="Times New Roman" w:cs="Times New Roman"/>
          <w:szCs w:val="24"/>
          <w:lang w:eastAsia="lv-LV"/>
        </w:rPr>
      </w:pPr>
      <w:r w:rsidRPr="005E220E">
        <w:rPr>
          <w:rFonts w:eastAsia="Times New Roman" w:cs="Times New Roman"/>
          <w:szCs w:val="24"/>
          <w:lang w:eastAsia="lv-LV"/>
        </w:rPr>
        <w:t>IKT – informācijas un komunikācijas tehnoloģijas</w:t>
      </w:r>
    </w:p>
    <w:p w14:paraId="740F078E" w14:textId="77777777" w:rsidR="005E220E" w:rsidRPr="005E220E" w:rsidRDefault="005E220E" w:rsidP="005E220E">
      <w:pPr>
        <w:rPr>
          <w:rFonts w:eastAsia="Times New Roman" w:cs="Times New Roman"/>
          <w:sz w:val="28"/>
          <w:szCs w:val="28"/>
          <w:lang w:eastAsia="lv-LV"/>
        </w:rPr>
      </w:pPr>
    </w:p>
    <w:p w14:paraId="7FA1DB54" w14:textId="77777777" w:rsidR="005E220E" w:rsidRPr="005E220E" w:rsidRDefault="005E220E" w:rsidP="005E220E">
      <w:pPr>
        <w:rPr>
          <w:rFonts w:eastAsia="Times New Roman" w:cs="Times New Roman"/>
          <w:sz w:val="28"/>
          <w:szCs w:val="28"/>
          <w:lang w:eastAsia="lv-LV"/>
        </w:rPr>
      </w:pPr>
    </w:p>
    <w:p w14:paraId="7F681262" w14:textId="77777777" w:rsidR="005E220E" w:rsidRPr="005E220E" w:rsidRDefault="005E220E" w:rsidP="005E220E">
      <w:pPr>
        <w:ind w:firstLine="709"/>
        <w:rPr>
          <w:rFonts w:eastAsia="Times New Roman" w:cs="Times New Roman"/>
          <w:szCs w:val="24"/>
          <w:lang w:eastAsia="lv-LV"/>
        </w:rPr>
      </w:pPr>
      <w:r w:rsidRPr="005E220E">
        <w:rPr>
          <w:rFonts w:eastAsia="Times New Roman" w:cs="Times New Roman"/>
          <w:szCs w:val="24"/>
          <w:lang w:eastAsia="lv-LV"/>
        </w:rPr>
        <w:t>Piezīmes.</w:t>
      </w:r>
    </w:p>
    <w:p w14:paraId="569636F5" w14:textId="1005B639" w:rsidR="005E220E" w:rsidRPr="005E220E" w:rsidRDefault="005E220E" w:rsidP="005E220E">
      <w:pPr>
        <w:ind w:firstLine="709"/>
        <w:rPr>
          <w:rFonts w:cs="Times New Roman"/>
          <w:szCs w:val="24"/>
        </w:rPr>
      </w:pPr>
      <w:r w:rsidRPr="005E220E">
        <w:t xml:space="preserve">1. </w:t>
      </w:r>
      <w:r w:rsidRPr="005E220E">
        <w:rPr>
          <w:rFonts w:cs="Times New Roman"/>
          <w:szCs w:val="24"/>
        </w:rPr>
        <w:t xml:space="preserve">Saskaņā ar informatīvo ziņojumu "Par valsts pārvaldes informācijas un komunikācijas tehnoloģiju koplietošanas pakalpojumu attīstības plānošanu un finansēšanu" (pieņemts zināšanai Ministru kabineta 2022. gada 7. jūnija sēdē (prot. Nr. 30 29. §)) definētajām centralizēto funkciju un IKT koplietošanas pakalpojumu finansēšanas pieejām. </w:t>
      </w:r>
    </w:p>
    <w:p w14:paraId="49FB4DB2" w14:textId="18B77EB9" w:rsidR="004C5A8C" w:rsidRPr="004815C8" w:rsidRDefault="005E220E" w:rsidP="004815C8">
      <w:pPr>
        <w:ind w:firstLine="709"/>
        <w:rPr>
          <w:rFonts w:eastAsia="Times New Roman" w:cs="Times New Roman"/>
          <w:szCs w:val="24"/>
          <w:lang w:eastAsia="lv-LV"/>
        </w:rPr>
      </w:pPr>
      <w:r w:rsidRPr="005E220E">
        <w:rPr>
          <w:rFonts w:cs="Times New Roman"/>
          <w:szCs w:val="24"/>
        </w:rPr>
        <w:t>2. Aizpilda, ja 7. punktā norādītā izvēlētā finansēšanas pieeja paredz, ka pakalpojuma uzturēšanu pakalpojuma sniedzējs nevar nodrošināt atbilstoši esošajiem budžeta līdzekļiem un ir nepieciešama finansējuma pārdale no pakalpojuma izmantotājiem (citām valsts budžeta iestādēm) vai ir nepieciešams papildu valsts budžeta finansējums, kas tiks pieprasīts normatīvajos aktos noteiktajā kārtībā.</w:t>
      </w:r>
    </w:p>
    <w:sectPr w:rsidR="004C5A8C" w:rsidRPr="004815C8" w:rsidSect="00EB5A50">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BAC84" w14:textId="77777777" w:rsidR="00595826" w:rsidRDefault="00595826" w:rsidP="00EB5A50">
      <w:r>
        <w:separator/>
      </w:r>
    </w:p>
  </w:endnote>
  <w:endnote w:type="continuationSeparator" w:id="0">
    <w:p w14:paraId="7E982E0B" w14:textId="77777777" w:rsidR="00595826" w:rsidRDefault="00595826" w:rsidP="00EB5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34326" w14:textId="77777777" w:rsidR="00EB5A50" w:rsidRPr="00551E9B" w:rsidRDefault="00EB5A50" w:rsidP="00551E9B">
    <w:pPr>
      <w:pStyle w:val="Footer"/>
      <w:jc w:val="right"/>
      <w:rPr>
        <w:rFonts w:cs="Times New Roman"/>
        <w:sz w:val="20"/>
        <w:szCs w:val="20"/>
      </w:rPr>
    </w:pPr>
    <w:r w:rsidRPr="00551E9B">
      <w:rPr>
        <w:rFonts w:cs="Times New Roman"/>
        <w:sz w:val="20"/>
        <w:szCs w:val="20"/>
      </w:rPr>
      <w:fldChar w:fldCharType="begin"/>
    </w:r>
    <w:r w:rsidRPr="00551E9B">
      <w:rPr>
        <w:rFonts w:cs="Times New Roman"/>
        <w:sz w:val="20"/>
        <w:szCs w:val="20"/>
      </w:rPr>
      <w:instrText>PAGE</w:instrText>
    </w:r>
    <w:r w:rsidRPr="00551E9B">
      <w:rPr>
        <w:rFonts w:cs="Times New Roman"/>
        <w:sz w:val="20"/>
        <w:szCs w:val="20"/>
      </w:rPr>
      <w:fldChar w:fldCharType="separate"/>
    </w:r>
    <w:r w:rsidRPr="00551E9B">
      <w:rPr>
        <w:rFonts w:cs="Times New Roman"/>
        <w:sz w:val="20"/>
        <w:szCs w:val="20"/>
      </w:rPr>
      <w:t>1</w:t>
    </w:r>
    <w:r w:rsidRPr="00551E9B">
      <w:rPr>
        <w:rFonts w:cs="Times New Roman"/>
        <w:sz w:val="20"/>
        <w:szCs w:val="20"/>
      </w:rPr>
      <w:fldChar w:fldCharType="end"/>
    </w:r>
  </w:p>
  <w:p w14:paraId="39B02D4E" w14:textId="74F7BE69" w:rsidR="00EB5A50" w:rsidRPr="00551E9B" w:rsidRDefault="00EB5A50" w:rsidP="00551E9B">
    <w:pPr>
      <w:pStyle w:val="Footer"/>
      <w:rPr>
        <w:rFonts w:cs="Times New Roman"/>
        <w:sz w:val="20"/>
        <w:szCs w:val="20"/>
      </w:rPr>
    </w:pPr>
    <w:r w:rsidRPr="00551E9B">
      <w:rPr>
        <w:rFonts w:cs="Times New Roman"/>
        <w:sz w:val="20"/>
        <w:szCs w:val="20"/>
      </w:rPr>
      <w:t>VARAM</w:t>
    </w:r>
    <w:r w:rsidR="00180D40">
      <w:rPr>
        <w:rFonts w:cs="Times New Roman"/>
        <w:sz w:val="20"/>
        <w:szCs w:val="20"/>
      </w:rPr>
      <w:t>Rik</w:t>
    </w:r>
    <w:r w:rsidR="00551E9B">
      <w:rPr>
        <w:rFonts w:cs="Times New Roman"/>
        <w:sz w:val="20"/>
        <w:szCs w:val="20"/>
      </w:rPr>
      <w:t>p</w:t>
    </w:r>
    <w:r w:rsidR="00F5073E">
      <w:rPr>
        <w:rFonts w:cs="Times New Roman"/>
        <w:sz w:val="20"/>
        <w:szCs w:val="20"/>
      </w:rPr>
      <w:t>2</w:t>
    </w:r>
    <w:r w:rsidRPr="00551E9B">
      <w:rPr>
        <w:rFonts w:cs="Times New Roman"/>
        <w:sz w:val="20"/>
        <w:szCs w:val="20"/>
      </w:rPr>
      <w:t>_</w:t>
    </w:r>
    <w:r w:rsidR="00DA5606">
      <w:rPr>
        <w:rFonts w:cs="Times New Roman"/>
        <w:sz w:val="20"/>
        <w:szCs w:val="20"/>
      </w:rPr>
      <w:t>050123</w:t>
    </w:r>
    <w:r w:rsidRPr="00551E9B">
      <w:rPr>
        <w:rFonts w:cs="Times New Roman"/>
        <w:sz w:val="20"/>
        <w:szCs w:val="20"/>
      </w:rPr>
      <w:t>_</w:t>
    </w:r>
    <w:r w:rsidR="00F5073E">
      <w:rPr>
        <w:rFonts w:cs="Times New Roman"/>
        <w:sz w:val="20"/>
        <w:szCs w:val="20"/>
      </w:rPr>
      <w:t>Attistibas_plans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0F60C" w14:textId="77777777" w:rsidR="00595826" w:rsidRDefault="00595826" w:rsidP="00EB5A50">
      <w:r>
        <w:separator/>
      </w:r>
    </w:p>
  </w:footnote>
  <w:footnote w:type="continuationSeparator" w:id="0">
    <w:p w14:paraId="2C6630DB" w14:textId="77777777" w:rsidR="00595826" w:rsidRDefault="00595826" w:rsidP="00EB5A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371B7"/>
    <w:multiLevelType w:val="hybridMultilevel"/>
    <w:tmpl w:val="7194CC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D272479"/>
    <w:multiLevelType w:val="hybridMultilevel"/>
    <w:tmpl w:val="3BACBB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E04391F"/>
    <w:multiLevelType w:val="hybridMultilevel"/>
    <w:tmpl w:val="109A261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28417240"/>
    <w:multiLevelType w:val="hybridMultilevel"/>
    <w:tmpl w:val="638E9A80"/>
    <w:lvl w:ilvl="0" w:tplc="B636B3CE">
      <w:start w:val="20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5246D1F"/>
    <w:multiLevelType w:val="hybridMultilevel"/>
    <w:tmpl w:val="612E85A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85F5211"/>
    <w:multiLevelType w:val="hybridMultilevel"/>
    <w:tmpl w:val="E81C30E8"/>
    <w:lvl w:ilvl="0" w:tplc="4148DC24">
      <w:numFmt w:val="bullet"/>
      <w:lvlText w:val="–"/>
      <w:lvlJc w:val="left"/>
      <w:pPr>
        <w:tabs>
          <w:tab w:val="num" w:pos="720"/>
        </w:tabs>
        <w:ind w:left="720" w:hanging="360"/>
      </w:pPr>
      <w:rPr>
        <w:rFonts w:ascii="Times New Roman" w:eastAsia="Times New Roman" w:hAnsi="Times New Roman" w:cs="Times New Roman" w:hint="default"/>
      </w:rPr>
    </w:lvl>
    <w:lvl w:ilvl="1" w:tplc="D904F028">
      <w:start w:val="1"/>
      <w:numFmt w:val="decimal"/>
      <w:lvlText w:val="%2."/>
      <w:lvlJc w:val="left"/>
      <w:pPr>
        <w:tabs>
          <w:tab w:val="num" w:pos="1440"/>
        </w:tabs>
        <w:ind w:left="1440" w:hanging="360"/>
      </w:pPr>
      <w:rPr>
        <w:b/>
      </w:rPr>
    </w:lvl>
    <w:lvl w:ilvl="2" w:tplc="D6A4DB6E">
      <w:start w:val="1"/>
      <w:numFmt w:val="bullet"/>
      <w:lvlText w:val=""/>
      <w:lvlJc w:val="left"/>
      <w:pPr>
        <w:tabs>
          <w:tab w:val="num" w:pos="2160"/>
        </w:tabs>
        <w:ind w:left="2160" w:hanging="360"/>
      </w:pPr>
      <w:rPr>
        <w:rFonts w:ascii="Wingdings" w:hAnsi="Wingdings" w:hint="default"/>
      </w:rPr>
    </w:lvl>
    <w:lvl w:ilvl="3" w:tplc="A336E37C">
      <w:start w:val="1"/>
      <w:numFmt w:val="bullet"/>
      <w:lvlText w:val=""/>
      <w:lvlJc w:val="left"/>
      <w:pPr>
        <w:tabs>
          <w:tab w:val="num" w:pos="2880"/>
        </w:tabs>
        <w:ind w:left="2880" w:hanging="360"/>
      </w:pPr>
      <w:rPr>
        <w:rFonts w:ascii="Symbol" w:hAnsi="Symbol" w:hint="default"/>
      </w:rPr>
    </w:lvl>
    <w:lvl w:ilvl="4" w:tplc="CC64CF4A">
      <w:start w:val="1"/>
      <w:numFmt w:val="bullet"/>
      <w:lvlText w:val="o"/>
      <w:lvlJc w:val="left"/>
      <w:pPr>
        <w:tabs>
          <w:tab w:val="num" w:pos="3600"/>
        </w:tabs>
        <w:ind w:left="3600" w:hanging="360"/>
      </w:pPr>
      <w:rPr>
        <w:rFonts w:ascii="Courier New" w:hAnsi="Courier New" w:cs="Courier New" w:hint="default"/>
      </w:rPr>
    </w:lvl>
    <w:lvl w:ilvl="5" w:tplc="E7B217A6">
      <w:start w:val="1"/>
      <w:numFmt w:val="bullet"/>
      <w:lvlText w:val=""/>
      <w:lvlJc w:val="left"/>
      <w:pPr>
        <w:tabs>
          <w:tab w:val="num" w:pos="4320"/>
        </w:tabs>
        <w:ind w:left="4320" w:hanging="360"/>
      </w:pPr>
      <w:rPr>
        <w:rFonts w:ascii="Wingdings" w:hAnsi="Wingdings" w:hint="default"/>
      </w:rPr>
    </w:lvl>
    <w:lvl w:ilvl="6" w:tplc="83A86A82">
      <w:start w:val="1"/>
      <w:numFmt w:val="bullet"/>
      <w:lvlText w:val=""/>
      <w:lvlJc w:val="left"/>
      <w:pPr>
        <w:tabs>
          <w:tab w:val="num" w:pos="5040"/>
        </w:tabs>
        <w:ind w:left="5040" w:hanging="360"/>
      </w:pPr>
      <w:rPr>
        <w:rFonts w:ascii="Symbol" w:hAnsi="Symbol" w:hint="default"/>
      </w:rPr>
    </w:lvl>
    <w:lvl w:ilvl="7" w:tplc="65F26EB8">
      <w:start w:val="1"/>
      <w:numFmt w:val="bullet"/>
      <w:lvlText w:val="o"/>
      <w:lvlJc w:val="left"/>
      <w:pPr>
        <w:tabs>
          <w:tab w:val="num" w:pos="5760"/>
        </w:tabs>
        <w:ind w:left="5760" w:hanging="360"/>
      </w:pPr>
      <w:rPr>
        <w:rFonts w:ascii="Courier New" w:hAnsi="Courier New" w:cs="Courier New" w:hint="default"/>
      </w:rPr>
    </w:lvl>
    <w:lvl w:ilvl="8" w:tplc="EE360C8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8807FD"/>
    <w:multiLevelType w:val="hybridMultilevel"/>
    <w:tmpl w:val="452624A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3C413DA7"/>
    <w:multiLevelType w:val="hybridMultilevel"/>
    <w:tmpl w:val="612E85A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8D318C9"/>
    <w:multiLevelType w:val="hybridMultilevel"/>
    <w:tmpl w:val="FF760D5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5EC56554"/>
    <w:multiLevelType w:val="hybridMultilevel"/>
    <w:tmpl w:val="FB1AE1CC"/>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62911746"/>
    <w:multiLevelType w:val="hybridMultilevel"/>
    <w:tmpl w:val="9BE62C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4276C6F"/>
    <w:multiLevelType w:val="hybridMultilevel"/>
    <w:tmpl w:val="5AD6309E"/>
    <w:lvl w:ilvl="0" w:tplc="7F4630AA">
      <w:start w:val="1"/>
      <w:numFmt w:val="bullet"/>
      <w:lvlText w:val="•"/>
      <w:lvlJc w:val="left"/>
      <w:pPr>
        <w:tabs>
          <w:tab w:val="num" w:pos="720"/>
        </w:tabs>
        <w:ind w:left="720" w:hanging="360"/>
      </w:pPr>
      <w:rPr>
        <w:rFonts w:ascii="Arial" w:hAnsi="Arial" w:hint="default"/>
      </w:rPr>
    </w:lvl>
    <w:lvl w:ilvl="1" w:tplc="6962762C" w:tentative="1">
      <w:start w:val="1"/>
      <w:numFmt w:val="bullet"/>
      <w:lvlText w:val="•"/>
      <w:lvlJc w:val="left"/>
      <w:pPr>
        <w:tabs>
          <w:tab w:val="num" w:pos="1440"/>
        </w:tabs>
        <w:ind w:left="1440" w:hanging="360"/>
      </w:pPr>
      <w:rPr>
        <w:rFonts w:ascii="Arial" w:hAnsi="Arial" w:hint="default"/>
      </w:rPr>
    </w:lvl>
    <w:lvl w:ilvl="2" w:tplc="E3F4B5C2" w:tentative="1">
      <w:start w:val="1"/>
      <w:numFmt w:val="bullet"/>
      <w:lvlText w:val="•"/>
      <w:lvlJc w:val="left"/>
      <w:pPr>
        <w:tabs>
          <w:tab w:val="num" w:pos="2160"/>
        </w:tabs>
        <w:ind w:left="2160" w:hanging="360"/>
      </w:pPr>
      <w:rPr>
        <w:rFonts w:ascii="Arial" w:hAnsi="Arial" w:hint="default"/>
      </w:rPr>
    </w:lvl>
    <w:lvl w:ilvl="3" w:tplc="521C7E54" w:tentative="1">
      <w:start w:val="1"/>
      <w:numFmt w:val="bullet"/>
      <w:lvlText w:val="•"/>
      <w:lvlJc w:val="left"/>
      <w:pPr>
        <w:tabs>
          <w:tab w:val="num" w:pos="2880"/>
        </w:tabs>
        <w:ind w:left="2880" w:hanging="360"/>
      </w:pPr>
      <w:rPr>
        <w:rFonts w:ascii="Arial" w:hAnsi="Arial" w:hint="default"/>
      </w:rPr>
    </w:lvl>
    <w:lvl w:ilvl="4" w:tplc="E034BB5C" w:tentative="1">
      <w:start w:val="1"/>
      <w:numFmt w:val="bullet"/>
      <w:lvlText w:val="•"/>
      <w:lvlJc w:val="left"/>
      <w:pPr>
        <w:tabs>
          <w:tab w:val="num" w:pos="3600"/>
        </w:tabs>
        <w:ind w:left="3600" w:hanging="360"/>
      </w:pPr>
      <w:rPr>
        <w:rFonts w:ascii="Arial" w:hAnsi="Arial" w:hint="default"/>
      </w:rPr>
    </w:lvl>
    <w:lvl w:ilvl="5" w:tplc="72824F9C" w:tentative="1">
      <w:start w:val="1"/>
      <w:numFmt w:val="bullet"/>
      <w:lvlText w:val="•"/>
      <w:lvlJc w:val="left"/>
      <w:pPr>
        <w:tabs>
          <w:tab w:val="num" w:pos="4320"/>
        </w:tabs>
        <w:ind w:left="4320" w:hanging="360"/>
      </w:pPr>
      <w:rPr>
        <w:rFonts w:ascii="Arial" w:hAnsi="Arial" w:hint="default"/>
      </w:rPr>
    </w:lvl>
    <w:lvl w:ilvl="6" w:tplc="9454C650" w:tentative="1">
      <w:start w:val="1"/>
      <w:numFmt w:val="bullet"/>
      <w:lvlText w:val="•"/>
      <w:lvlJc w:val="left"/>
      <w:pPr>
        <w:tabs>
          <w:tab w:val="num" w:pos="5040"/>
        </w:tabs>
        <w:ind w:left="5040" w:hanging="360"/>
      </w:pPr>
      <w:rPr>
        <w:rFonts w:ascii="Arial" w:hAnsi="Arial" w:hint="default"/>
      </w:rPr>
    </w:lvl>
    <w:lvl w:ilvl="7" w:tplc="92D211C8" w:tentative="1">
      <w:start w:val="1"/>
      <w:numFmt w:val="bullet"/>
      <w:lvlText w:val="•"/>
      <w:lvlJc w:val="left"/>
      <w:pPr>
        <w:tabs>
          <w:tab w:val="num" w:pos="5760"/>
        </w:tabs>
        <w:ind w:left="5760" w:hanging="360"/>
      </w:pPr>
      <w:rPr>
        <w:rFonts w:ascii="Arial" w:hAnsi="Arial" w:hint="default"/>
      </w:rPr>
    </w:lvl>
    <w:lvl w:ilvl="8" w:tplc="9AD2EBA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926351C"/>
    <w:multiLevelType w:val="hybridMultilevel"/>
    <w:tmpl w:val="4F34EE42"/>
    <w:lvl w:ilvl="0" w:tplc="60147896">
      <w:start w:val="1"/>
      <w:numFmt w:val="decimal"/>
      <w:pStyle w:val="Heading1"/>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001281"/>
    <w:multiLevelType w:val="hybridMultilevel"/>
    <w:tmpl w:val="AA3660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29169AC"/>
    <w:multiLevelType w:val="hybridMultilevel"/>
    <w:tmpl w:val="98F8099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75FF102B"/>
    <w:multiLevelType w:val="hybridMultilevel"/>
    <w:tmpl w:val="06A8A8C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7DDC3A94"/>
    <w:multiLevelType w:val="hybridMultilevel"/>
    <w:tmpl w:val="F1C0FD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96417523">
    <w:abstractNumId w:val="5"/>
    <w:lvlOverride w:ilvl="0"/>
    <w:lvlOverride w:ilvl="1">
      <w:startOverride w:val="1"/>
    </w:lvlOverride>
    <w:lvlOverride w:ilvl="2"/>
    <w:lvlOverride w:ilvl="3"/>
    <w:lvlOverride w:ilvl="4"/>
    <w:lvlOverride w:ilvl="5"/>
    <w:lvlOverride w:ilvl="6"/>
    <w:lvlOverride w:ilvl="7"/>
    <w:lvlOverride w:ilvl="8"/>
  </w:num>
  <w:num w:numId="2" w16cid:durableId="1087731298">
    <w:abstractNumId w:val="6"/>
  </w:num>
  <w:num w:numId="3" w16cid:durableId="1331327219">
    <w:abstractNumId w:val="3"/>
  </w:num>
  <w:num w:numId="4" w16cid:durableId="187527351">
    <w:abstractNumId w:val="11"/>
  </w:num>
  <w:num w:numId="5" w16cid:durableId="966398094">
    <w:abstractNumId w:val="8"/>
  </w:num>
  <w:num w:numId="6" w16cid:durableId="1474180005">
    <w:abstractNumId w:val="14"/>
  </w:num>
  <w:num w:numId="7" w16cid:durableId="1332366993">
    <w:abstractNumId w:val="12"/>
  </w:num>
  <w:num w:numId="8" w16cid:durableId="1962225445">
    <w:abstractNumId w:val="12"/>
  </w:num>
  <w:num w:numId="9" w16cid:durableId="2050521826">
    <w:abstractNumId w:val="12"/>
  </w:num>
  <w:num w:numId="10" w16cid:durableId="102505556">
    <w:abstractNumId w:val="0"/>
  </w:num>
  <w:num w:numId="11" w16cid:durableId="308487850">
    <w:abstractNumId w:val="15"/>
  </w:num>
  <w:num w:numId="12" w16cid:durableId="613680008">
    <w:abstractNumId w:val="2"/>
  </w:num>
  <w:num w:numId="13" w16cid:durableId="496922529">
    <w:abstractNumId w:val="1"/>
  </w:num>
  <w:num w:numId="14" w16cid:durableId="1290815183">
    <w:abstractNumId w:val="13"/>
  </w:num>
  <w:num w:numId="15" w16cid:durableId="1177619068">
    <w:abstractNumId w:val="16"/>
  </w:num>
  <w:num w:numId="16" w16cid:durableId="1947349475">
    <w:abstractNumId w:val="4"/>
  </w:num>
  <w:num w:numId="17" w16cid:durableId="68118588">
    <w:abstractNumId w:val="7"/>
  </w:num>
  <w:num w:numId="18" w16cid:durableId="811290156">
    <w:abstractNumId w:val="9"/>
  </w:num>
  <w:num w:numId="19" w16cid:durableId="8423558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A50"/>
    <w:rsid w:val="00002A17"/>
    <w:rsid w:val="000226D2"/>
    <w:rsid w:val="0003302E"/>
    <w:rsid w:val="000338E2"/>
    <w:rsid w:val="00034CB4"/>
    <w:rsid w:val="00034FE7"/>
    <w:rsid w:val="00050B0E"/>
    <w:rsid w:val="00051548"/>
    <w:rsid w:val="00053F20"/>
    <w:rsid w:val="0007538F"/>
    <w:rsid w:val="000825BD"/>
    <w:rsid w:val="00084BD8"/>
    <w:rsid w:val="00095EEA"/>
    <w:rsid w:val="000A2E3A"/>
    <w:rsid w:val="000A4CAF"/>
    <w:rsid w:val="000A55EC"/>
    <w:rsid w:val="001004D6"/>
    <w:rsid w:val="00103373"/>
    <w:rsid w:val="00106C6C"/>
    <w:rsid w:val="00111F29"/>
    <w:rsid w:val="0012441D"/>
    <w:rsid w:val="00131FA4"/>
    <w:rsid w:val="00132861"/>
    <w:rsid w:val="00143C5E"/>
    <w:rsid w:val="001470CB"/>
    <w:rsid w:val="00156E80"/>
    <w:rsid w:val="00157827"/>
    <w:rsid w:val="00161B65"/>
    <w:rsid w:val="001661F2"/>
    <w:rsid w:val="00167FBB"/>
    <w:rsid w:val="00180D40"/>
    <w:rsid w:val="00184582"/>
    <w:rsid w:val="00185054"/>
    <w:rsid w:val="001860BC"/>
    <w:rsid w:val="00195BD3"/>
    <w:rsid w:val="001960BA"/>
    <w:rsid w:val="001B0A72"/>
    <w:rsid w:val="001B4C18"/>
    <w:rsid w:val="001C23A6"/>
    <w:rsid w:val="001C4EF1"/>
    <w:rsid w:val="001D18DB"/>
    <w:rsid w:val="001D191E"/>
    <w:rsid w:val="001D3199"/>
    <w:rsid w:val="001E3163"/>
    <w:rsid w:val="001F10A0"/>
    <w:rsid w:val="001F3A08"/>
    <w:rsid w:val="001F7B0B"/>
    <w:rsid w:val="00201063"/>
    <w:rsid w:val="002011FB"/>
    <w:rsid w:val="0020276E"/>
    <w:rsid w:val="002046C8"/>
    <w:rsid w:val="00205EC7"/>
    <w:rsid w:val="002125EA"/>
    <w:rsid w:val="002316DF"/>
    <w:rsid w:val="00232BAC"/>
    <w:rsid w:val="00244E39"/>
    <w:rsid w:val="00244F86"/>
    <w:rsid w:val="002647F1"/>
    <w:rsid w:val="00264E2B"/>
    <w:rsid w:val="00266912"/>
    <w:rsid w:val="00267771"/>
    <w:rsid w:val="00276A7E"/>
    <w:rsid w:val="002867C2"/>
    <w:rsid w:val="00296D65"/>
    <w:rsid w:val="002A7C90"/>
    <w:rsid w:val="002B3794"/>
    <w:rsid w:val="002B3D45"/>
    <w:rsid w:val="002B6E8C"/>
    <w:rsid w:val="002C72A7"/>
    <w:rsid w:val="002C7FDB"/>
    <w:rsid w:val="002D519A"/>
    <w:rsid w:val="002E27E3"/>
    <w:rsid w:val="002E4A47"/>
    <w:rsid w:val="002E62CF"/>
    <w:rsid w:val="002F2AFF"/>
    <w:rsid w:val="002F6F5D"/>
    <w:rsid w:val="003013A9"/>
    <w:rsid w:val="003235A3"/>
    <w:rsid w:val="003244CE"/>
    <w:rsid w:val="0033259D"/>
    <w:rsid w:val="00334A04"/>
    <w:rsid w:val="00336F66"/>
    <w:rsid w:val="00343CC2"/>
    <w:rsid w:val="00344C26"/>
    <w:rsid w:val="00365850"/>
    <w:rsid w:val="0037083A"/>
    <w:rsid w:val="00385F31"/>
    <w:rsid w:val="003863F4"/>
    <w:rsid w:val="0038759F"/>
    <w:rsid w:val="00393593"/>
    <w:rsid w:val="00396473"/>
    <w:rsid w:val="003A5A0A"/>
    <w:rsid w:val="003B0D39"/>
    <w:rsid w:val="003C6249"/>
    <w:rsid w:val="003C7231"/>
    <w:rsid w:val="003D1FD4"/>
    <w:rsid w:val="003D6304"/>
    <w:rsid w:val="003E374E"/>
    <w:rsid w:val="003E4EE1"/>
    <w:rsid w:val="003E771F"/>
    <w:rsid w:val="003F5850"/>
    <w:rsid w:val="00403026"/>
    <w:rsid w:val="00403A23"/>
    <w:rsid w:val="0041179F"/>
    <w:rsid w:val="00413958"/>
    <w:rsid w:val="0041446C"/>
    <w:rsid w:val="004168F9"/>
    <w:rsid w:val="00431D21"/>
    <w:rsid w:val="00447744"/>
    <w:rsid w:val="004815C8"/>
    <w:rsid w:val="004961A8"/>
    <w:rsid w:val="004B0FFA"/>
    <w:rsid w:val="004B5B85"/>
    <w:rsid w:val="004C5A8C"/>
    <w:rsid w:val="004C75A5"/>
    <w:rsid w:val="004D0ED3"/>
    <w:rsid w:val="004D253F"/>
    <w:rsid w:val="004D6A8C"/>
    <w:rsid w:val="004F40B2"/>
    <w:rsid w:val="004F4C3B"/>
    <w:rsid w:val="005037B5"/>
    <w:rsid w:val="00511754"/>
    <w:rsid w:val="00512BA2"/>
    <w:rsid w:val="0051511A"/>
    <w:rsid w:val="00521A13"/>
    <w:rsid w:val="0052266B"/>
    <w:rsid w:val="005375D7"/>
    <w:rsid w:val="00541B50"/>
    <w:rsid w:val="00547C6B"/>
    <w:rsid w:val="00551E9B"/>
    <w:rsid w:val="00554B2E"/>
    <w:rsid w:val="00555F83"/>
    <w:rsid w:val="00556594"/>
    <w:rsid w:val="00561D8E"/>
    <w:rsid w:val="00564AE2"/>
    <w:rsid w:val="005743BC"/>
    <w:rsid w:val="0057574E"/>
    <w:rsid w:val="00577846"/>
    <w:rsid w:val="00580081"/>
    <w:rsid w:val="0058637F"/>
    <w:rsid w:val="00587B1D"/>
    <w:rsid w:val="005929EB"/>
    <w:rsid w:val="00593D6C"/>
    <w:rsid w:val="005955F6"/>
    <w:rsid w:val="00595826"/>
    <w:rsid w:val="005A591B"/>
    <w:rsid w:val="005A62B6"/>
    <w:rsid w:val="005C04DE"/>
    <w:rsid w:val="005C2A4A"/>
    <w:rsid w:val="005D436D"/>
    <w:rsid w:val="005D4A36"/>
    <w:rsid w:val="005E220E"/>
    <w:rsid w:val="005E6030"/>
    <w:rsid w:val="005F2CAC"/>
    <w:rsid w:val="00605327"/>
    <w:rsid w:val="00605547"/>
    <w:rsid w:val="00612BF5"/>
    <w:rsid w:val="00614D36"/>
    <w:rsid w:val="00615D8F"/>
    <w:rsid w:val="00623A78"/>
    <w:rsid w:val="00630D3B"/>
    <w:rsid w:val="00634F2B"/>
    <w:rsid w:val="006435B7"/>
    <w:rsid w:val="006470CF"/>
    <w:rsid w:val="00651548"/>
    <w:rsid w:val="00654950"/>
    <w:rsid w:val="0066098F"/>
    <w:rsid w:val="0066352C"/>
    <w:rsid w:val="006636B7"/>
    <w:rsid w:val="00663F28"/>
    <w:rsid w:val="00687FD8"/>
    <w:rsid w:val="00690E2A"/>
    <w:rsid w:val="006A17E0"/>
    <w:rsid w:val="006A6F8F"/>
    <w:rsid w:val="006A774F"/>
    <w:rsid w:val="006B071F"/>
    <w:rsid w:val="006B2C43"/>
    <w:rsid w:val="006C6882"/>
    <w:rsid w:val="006C7DAB"/>
    <w:rsid w:val="006E6753"/>
    <w:rsid w:val="006F7010"/>
    <w:rsid w:val="00707B08"/>
    <w:rsid w:val="00712502"/>
    <w:rsid w:val="0071273F"/>
    <w:rsid w:val="007212C5"/>
    <w:rsid w:val="00722517"/>
    <w:rsid w:val="007535E9"/>
    <w:rsid w:val="0075787F"/>
    <w:rsid w:val="00760FC1"/>
    <w:rsid w:val="0076324C"/>
    <w:rsid w:val="00763E9C"/>
    <w:rsid w:val="00764775"/>
    <w:rsid w:val="00770AFD"/>
    <w:rsid w:val="00775CD5"/>
    <w:rsid w:val="00782C36"/>
    <w:rsid w:val="007879CA"/>
    <w:rsid w:val="00796705"/>
    <w:rsid w:val="007A4521"/>
    <w:rsid w:val="007B087A"/>
    <w:rsid w:val="007C0627"/>
    <w:rsid w:val="007C48D9"/>
    <w:rsid w:val="007C52AA"/>
    <w:rsid w:val="007C5BC7"/>
    <w:rsid w:val="007D3739"/>
    <w:rsid w:val="007E64C5"/>
    <w:rsid w:val="007F219B"/>
    <w:rsid w:val="007F3539"/>
    <w:rsid w:val="007F37C0"/>
    <w:rsid w:val="007F6F33"/>
    <w:rsid w:val="007F7664"/>
    <w:rsid w:val="00802C35"/>
    <w:rsid w:val="00806D12"/>
    <w:rsid w:val="00810AF6"/>
    <w:rsid w:val="00812515"/>
    <w:rsid w:val="008174FA"/>
    <w:rsid w:val="00826C35"/>
    <w:rsid w:val="00827FF0"/>
    <w:rsid w:val="008635FA"/>
    <w:rsid w:val="00875418"/>
    <w:rsid w:val="008773B3"/>
    <w:rsid w:val="00877A83"/>
    <w:rsid w:val="008935D3"/>
    <w:rsid w:val="00897931"/>
    <w:rsid w:val="008B167F"/>
    <w:rsid w:val="008B49D2"/>
    <w:rsid w:val="008B5478"/>
    <w:rsid w:val="008E3812"/>
    <w:rsid w:val="00902E2B"/>
    <w:rsid w:val="009033A6"/>
    <w:rsid w:val="009158F3"/>
    <w:rsid w:val="00921E2C"/>
    <w:rsid w:val="00935993"/>
    <w:rsid w:val="00941DC5"/>
    <w:rsid w:val="00957C2C"/>
    <w:rsid w:val="00966A62"/>
    <w:rsid w:val="00976591"/>
    <w:rsid w:val="00982218"/>
    <w:rsid w:val="00987D34"/>
    <w:rsid w:val="00992038"/>
    <w:rsid w:val="00995B6D"/>
    <w:rsid w:val="009A00EC"/>
    <w:rsid w:val="009A1DB3"/>
    <w:rsid w:val="009A202F"/>
    <w:rsid w:val="009B591E"/>
    <w:rsid w:val="009B7EF9"/>
    <w:rsid w:val="009C1CE4"/>
    <w:rsid w:val="009C76FC"/>
    <w:rsid w:val="009C7898"/>
    <w:rsid w:val="009D7A27"/>
    <w:rsid w:val="009E0804"/>
    <w:rsid w:val="009E6110"/>
    <w:rsid w:val="009E72A3"/>
    <w:rsid w:val="009F300F"/>
    <w:rsid w:val="009F6269"/>
    <w:rsid w:val="009F62B4"/>
    <w:rsid w:val="00A103E7"/>
    <w:rsid w:val="00A10999"/>
    <w:rsid w:val="00A11328"/>
    <w:rsid w:val="00A14FAC"/>
    <w:rsid w:val="00A21E35"/>
    <w:rsid w:val="00A33347"/>
    <w:rsid w:val="00A51175"/>
    <w:rsid w:val="00A54906"/>
    <w:rsid w:val="00A67C1E"/>
    <w:rsid w:val="00A7609B"/>
    <w:rsid w:val="00A77152"/>
    <w:rsid w:val="00A77F8A"/>
    <w:rsid w:val="00A803C7"/>
    <w:rsid w:val="00A86C6A"/>
    <w:rsid w:val="00AA03AB"/>
    <w:rsid w:val="00AA3588"/>
    <w:rsid w:val="00AB06A8"/>
    <w:rsid w:val="00AB785F"/>
    <w:rsid w:val="00AC0FF0"/>
    <w:rsid w:val="00AD1E0F"/>
    <w:rsid w:val="00AD47FA"/>
    <w:rsid w:val="00AD59DA"/>
    <w:rsid w:val="00AD65AE"/>
    <w:rsid w:val="00AE3828"/>
    <w:rsid w:val="00AF0752"/>
    <w:rsid w:val="00AF2D28"/>
    <w:rsid w:val="00B1052E"/>
    <w:rsid w:val="00B138BB"/>
    <w:rsid w:val="00B20278"/>
    <w:rsid w:val="00B26542"/>
    <w:rsid w:val="00B36149"/>
    <w:rsid w:val="00B44263"/>
    <w:rsid w:val="00B504C1"/>
    <w:rsid w:val="00B5054B"/>
    <w:rsid w:val="00B55597"/>
    <w:rsid w:val="00B65C5A"/>
    <w:rsid w:val="00B6737F"/>
    <w:rsid w:val="00B746D2"/>
    <w:rsid w:val="00B82352"/>
    <w:rsid w:val="00B9471B"/>
    <w:rsid w:val="00B9578A"/>
    <w:rsid w:val="00B95C08"/>
    <w:rsid w:val="00B96731"/>
    <w:rsid w:val="00BB19E2"/>
    <w:rsid w:val="00BB7D3A"/>
    <w:rsid w:val="00BC5A9F"/>
    <w:rsid w:val="00BD6627"/>
    <w:rsid w:val="00BE1042"/>
    <w:rsid w:val="00BE4C9C"/>
    <w:rsid w:val="00BF5BB6"/>
    <w:rsid w:val="00C03499"/>
    <w:rsid w:val="00C06AC5"/>
    <w:rsid w:val="00C12B04"/>
    <w:rsid w:val="00C27916"/>
    <w:rsid w:val="00C310FF"/>
    <w:rsid w:val="00C313DF"/>
    <w:rsid w:val="00C3513B"/>
    <w:rsid w:val="00C53224"/>
    <w:rsid w:val="00C57006"/>
    <w:rsid w:val="00C60BCD"/>
    <w:rsid w:val="00C639FC"/>
    <w:rsid w:val="00C65357"/>
    <w:rsid w:val="00C932D2"/>
    <w:rsid w:val="00C97728"/>
    <w:rsid w:val="00CA409B"/>
    <w:rsid w:val="00CA5020"/>
    <w:rsid w:val="00CA72C7"/>
    <w:rsid w:val="00CA7D77"/>
    <w:rsid w:val="00CB0D47"/>
    <w:rsid w:val="00CB226A"/>
    <w:rsid w:val="00CC2738"/>
    <w:rsid w:val="00CC74AA"/>
    <w:rsid w:val="00CD2B6C"/>
    <w:rsid w:val="00CD62E0"/>
    <w:rsid w:val="00CE000F"/>
    <w:rsid w:val="00CE1A63"/>
    <w:rsid w:val="00CE235F"/>
    <w:rsid w:val="00CE458F"/>
    <w:rsid w:val="00CF1E89"/>
    <w:rsid w:val="00CF2A2E"/>
    <w:rsid w:val="00CF5643"/>
    <w:rsid w:val="00CF6F57"/>
    <w:rsid w:val="00D07561"/>
    <w:rsid w:val="00D1012C"/>
    <w:rsid w:val="00D15087"/>
    <w:rsid w:val="00D373B9"/>
    <w:rsid w:val="00D504CC"/>
    <w:rsid w:val="00D51C53"/>
    <w:rsid w:val="00D53089"/>
    <w:rsid w:val="00D5552F"/>
    <w:rsid w:val="00D72BA3"/>
    <w:rsid w:val="00D74290"/>
    <w:rsid w:val="00D75FE0"/>
    <w:rsid w:val="00D80122"/>
    <w:rsid w:val="00DA5606"/>
    <w:rsid w:val="00DB1AB3"/>
    <w:rsid w:val="00DC4F0E"/>
    <w:rsid w:val="00DD46B7"/>
    <w:rsid w:val="00DE7465"/>
    <w:rsid w:val="00DF0030"/>
    <w:rsid w:val="00DF5BBD"/>
    <w:rsid w:val="00DF639C"/>
    <w:rsid w:val="00E05C9E"/>
    <w:rsid w:val="00E06DB6"/>
    <w:rsid w:val="00E12A3F"/>
    <w:rsid w:val="00E23AF4"/>
    <w:rsid w:val="00E256B7"/>
    <w:rsid w:val="00E268DE"/>
    <w:rsid w:val="00E40B67"/>
    <w:rsid w:val="00E4186A"/>
    <w:rsid w:val="00E455A5"/>
    <w:rsid w:val="00E534BB"/>
    <w:rsid w:val="00E57DD3"/>
    <w:rsid w:val="00E629C8"/>
    <w:rsid w:val="00E67447"/>
    <w:rsid w:val="00E70D2F"/>
    <w:rsid w:val="00E74FF8"/>
    <w:rsid w:val="00E762AC"/>
    <w:rsid w:val="00E93D1D"/>
    <w:rsid w:val="00EA06C3"/>
    <w:rsid w:val="00EA17A3"/>
    <w:rsid w:val="00EB410A"/>
    <w:rsid w:val="00EB5A50"/>
    <w:rsid w:val="00EC36F3"/>
    <w:rsid w:val="00EC3FC1"/>
    <w:rsid w:val="00EC76A5"/>
    <w:rsid w:val="00ED0521"/>
    <w:rsid w:val="00EE226A"/>
    <w:rsid w:val="00EE59C4"/>
    <w:rsid w:val="00EF57E5"/>
    <w:rsid w:val="00EF6003"/>
    <w:rsid w:val="00F0281D"/>
    <w:rsid w:val="00F10EA0"/>
    <w:rsid w:val="00F131E1"/>
    <w:rsid w:val="00F14640"/>
    <w:rsid w:val="00F1520B"/>
    <w:rsid w:val="00F15F5E"/>
    <w:rsid w:val="00F20392"/>
    <w:rsid w:val="00F20699"/>
    <w:rsid w:val="00F24604"/>
    <w:rsid w:val="00F44D88"/>
    <w:rsid w:val="00F5073E"/>
    <w:rsid w:val="00F54394"/>
    <w:rsid w:val="00F65DE4"/>
    <w:rsid w:val="00F67899"/>
    <w:rsid w:val="00F70181"/>
    <w:rsid w:val="00F82134"/>
    <w:rsid w:val="00F8454F"/>
    <w:rsid w:val="00F929AD"/>
    <w:rsid w:val="00F9535F"/>
    <w:rsid w:val="00FA0D05"/>
    <w:rsid w:val="00FA50BB"/>
    <w:rsid w:val="00FA5CD6"/>
    <w:rsid w:val="00FB0BC0"/>
    <w:rsid w:val="00FE1446"/>
    <w:rsid w:val="00FE47C9"/>
    <w:rsid w:val="00FE73B4"/>
    <w:rsid w:val="00FF78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EB3EF"/>
  <w15:chartTrackingRefBased/>
  <w15:docId w15:val="{AC630594-9352-4A0A-980F-9A740DBF1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7A3"/>
    <w:pPr>
      <w:spacing w:after="0"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EC3FC1"/>
    <w:pPr>
      <w:keepNext/>
      <w:keepLines/>
      <w:numPr>
        <w:numId w:val="7"/>
      </w:numPr>
      <w:jc w:val="center"/>
      <w:outlineLvl w:val="0"/>
    </w:pPr>
    <w:rPr>
      <w:rFonts w:eastAsiaTheme="majorEastAsia" w:cstheme="majorBidi"/>
      <w:b/>
      <w:color w:val="000000" w:themeColor="text1"/>
      <w:szCs w:val="32"/>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uiPriority w:val="99"/>
    <w:rsid w:val="00EB5A50"/>
    <w:rPr>
      <w:vertAlign w:val="superscript"/>
    </w:rPr>
  </w:style>
  <w:style w:type="paragraph" w:styleId="FootnoteText">
    <w:name w:val="footnote text"/>
    <w:aliases w:val="Footnote,Footnote Text Char Char,Footnote Text Char Char Char Char,Footnote Text Char Char Char Char Char Char,Footnote Text Char1 Char Char,Footnote Text Char1 Char Char1 Char,Footnote Text Char1 Char Char1 Char Char,Fußnote Char,f"/>
    <w:basedOn w:val="Normal"/>
    <w:link w:val="FootnoteTextChar"/>
    <w:uiPriority w:val="99"/>
    <w:unhideWhenUsed/>
    <w:rsid w:val="00EB5A50"/>
    <w:pPr>
      <w:jc w:val="left"/>
    </w:pPr>
    <w:rPr>
      <w:rFonts w:asciiTheme="minorHAnsi" w:eastAsiaTheme="minorEastAsia" w:hAnsiTheme="minorHAnsi"/>
      <w:sz w:val="20"/>
      <w:szCs w:val="20"/>
      <w:lang w:val="en-GB" w:eastAsia="en-GB"/>
    </w:rPr>
  </w:style>
  <w:style w:type="character" w:customStyle="1" w:styleId="FootnoteTextChar">
    <w:name w:val="Footnote Text Char"/>
    <w:aliases w:val="Footnote Char,Footnote Text Char Char Char,Footnote Text Char Char Char Char Char,Footnote Text Char Char Char Char Char Char Char,Footnote Text Char1 Char Char Char,Footnote Text Char1 Char Char1 Char Char1,Fußnote Char Char,f Char"/>
    <w:basedOn w:val="DefaultParagraphFont"/>
    <w:link w:val="FootnoteText"/>
    <w:uiPriority w:val="99"/>
    <w:rsid w:val="00EB5A50"/>
    <w:rPr>
      <w:rFonts w:eastAsiaTheme="minorEastAsia"/>
      <w:sz w:val="20"/>
      <w:szCs w:val="20"/>
      <w:lang w:val="en-GB" w:eastAsia="en-GB"/>
    </w:rPr>
  </w:style>
  <w:style w:type="character" w:customStyle="1" w:styleId="tvhtmlmktableChar">
    <w:name w:val="tv_html mk_table Char"/>
    <w:link w:val="tvhtmlmktable"/>
    <w:locked/>
    <w:rsid w:val="00EB5A50"/>
    <w:rPr>
      <w:rFonts w:ascii="Times New Roman" w:eastAsia="Times New Roman" w:hAnsi="Times New Roman" w:cs="Times New Roman"/>
      <w:sz w:val="24"/>
      <w:szCs w:val="24"/>
      <w:lang w:eastAsia="lv-LV"/>
    </w:rPr>
  </w:style>
  <w:style w:type="paragraph" w:customStyle="1" w:styleId="tvhtmlmktable">
    <w:name w:val="tv_html mk_table"/>
    <w:basedOn w:val="Normal"/>
    <w:link w:val="tvhtmlmktableChar"/>
    <w:rsid w:val="00EB5A50"/>
    <w:pPr>
      <w:spacing w:before="100" w:beforeAutospacing="1" w:after="100" w:afterAutospacing="1"/>
      <w:jc w:val="left"/>
    </w:pPr>
    <w:rPr>
      <w:rFonts w:eastAsia="Times New Roman" w:cs="Times New Roman"/>
      <w:szCs w:val="24"/>
      <w:lang w:eastAsia="lv-LV"/>
    </w:rPr>
  </w:style>
  <w:style w:type="character" w:styleId="CommentReference">
    <w:name w:val="annotation reference"/>
    <w:basedOn w:val="DefaultParagraphFont"/>
    <w:uiPriority w:val="99"/>
    <w:semiHidden/>
    <w:unhideWhenUsed/>
    <w:rsid w:val="00EB5A50"/>
    <w:rPr>
      <w:sz w:val="16"/>
      <w:szCs w:val="16"/>
    </w:rPr>
  </w:style>
  <w:style w:type="paragraph" w:styleId="CommentText">
    <w:name w:val="annotation text"/>
    <w:basedOn w:val="Normal"/>
    <w:link w:val="CommentTextChar"/>
    <w:uiPriority w:val="99"/>
    <w:unhideWhenUsed/>
    <w:rsid w:val="00EB5A50"/>
    <w:pPr>
      <w:spacing w:after="200"/>
      <w:jc w:val="left"/>
    </w:pPr>
    <w:rPr>
      <w:rFonts w:asciiTheme="minorHAnsi" w:eastAsiaTheme="minorEastAsia" w:hAnsiTheme="minorHAnsi"/>
      <w:sz w:val="20"/>
      <w:szCs w:val="20"/>
      <w:lang w:val="en-GB" w:eastAsia="en-GB"/>
    </w:rPr>
  </w:style>
  <w:style w:type="character" w:customStyle="1" w:styleId="CommentTextChar">
    <w:name w:val="Comment Text Char"/>
    <w:basedOn w:val="DefaultParagraphFont"/>
    <w:link w:val="CommentText"/>
    <w:uiPriority w:val="99"/>
    <w:rsid w:val="00EB5A50"/>
    <w:rPr>
      <w:rFonts w:eastAsiaTheme="minorEastAsia"/>
      <w:sz w:val="20"/>
      <w:szCs w:val="20"/>
      <w:lang w:val="en-GB" w:eastAsia="en-GB"/>
    </w:rPr>
  </w:style>
  <w:style w:type="paragraph" w:styleId="Header">
    <w:name w:val="header"/>
    <w:basedOn w:val="Normal"/>
    <w:link w:val="HeaderChar"/>
    <w:uiPriority w:val="99"/>
    <w:unhideWhenUsed/>
    <w:rsid w:val="00EB5A50"/>
    <w:pPr>
      <w:tabs>
        <w:tab w:val="center" w:pos="4153"/>
        <w:tab w:val="right" w:pos="8306"/>
      </w:tabs>
    </w:pPr>
  </w:style>
  <w:style w:type="character" w:customStyle="1" w:styleId="HeaderChar">
    <w:name w:val="Header Char"/>
    <w:basedOn w:val="DefaultParagraphFont"/>
    <w:link w:val="Header"/>
    <w:uiPriority w:val="99"/>
    <w:rsid w:val="00EB5A50"/>
    <w:rPr>
      <w:rFonts w:ascii="Times New Roman" w:hAnsi="Times New Roman"/>
      <w:sz w:val="24"/>
    </w:rPr>
  </w:style>
  <w:style w:type="paragraph" w:styleId="Footer">
    <w:name w:val="footer"/>
    <w:basedOn w:val="Normal"/>
    <w:link w:val="FooterChar"/>
    <w:uiPriority w:val="99"/>
    <w:unhideWhenUsed/>
    <w:rsid w:val="00EB5A50"/>
    <w:pPr>
      <w:tabs>
        <w:tab w:val="center" w:pos="4153"/>
        <w:tab w:val="right" w:pos="8306"/>
      </w:tabs>
    </w:pPr>
  </w:style>
  <w:style w:type="character" w:customStyle="1" w:styleId="FooterChar">
    <w:name w:val="Footer Char"/>
    <w:basedOn w:val="DefaultParagraphFont"/>
    <w:link w:val="Footer"/>
    <w:uiPriority w:val="99"/>
    <w:qFormat/>
    <w:rsid w:val="00EB5A50"/>
    <w:rPr>
      <w:rFonts w:ascii="Times New Roman" w:hAnsi="Times New Roman"/>
      <w:sz w:val="24"/>
    </w:rPr>
  </w:style>
  <w:style w:type="character" w:styleId="Hyperlink">
    <w:name w:val="Hyperlink"/>
    <w:basedOn w:val="DefaultParagraphFont"/>
    <w:unhideWhenUsed/>
    <w:rsid w:val="00EB5A50"/>
    <w:rPr>
      <w:color w:val="0000FF"/>
      <w:u w:val="single"/>
    </w:rPr>
  </w:style>
  <w:style w:type="character" w:customStyle="1" w:styleId="Heading1Char">
    <w:name w:val="Heading 1 Char"/>
    <w:basedOn w:val="DefaultParagraphFont"/>
    <w:link w:val="Heading1"/>
    <w:uiPriority w:val="9"/>
    <w:rsid w:val="00EC3FC1"/>
    <w:rPr>
      <w:rFonts w:ascii="Times New Roman" w:eastAsiaTheme="majorEastAsia" w:hAnsi="Times New Roman" w:cstheme="majorBidi"/>
      <w:b/>
      <w:color w:val="000000" w:themeColor="text1"/>
      <w:sz w:val="24"/>
      <w:szCs w:val="32"/>
      <w:lang w:val="en-GB" w:eastAsia="en-GB"/>
    </w:rPr>
  </w:style>
  <w:style w:type="paragraph" w:styleId="ListParagraph">
    <w:name w:val="List Paragraph"/>
    <w:aliases w:val="2,H&amp;P List Paragraph,Strip"/>
    <w:basedOn w:val="Normal"/>
    <w:link w:val="ListParagraphChar"/>
    <w:uiPriority w:val="34"/>
    <w:qFormat/>
    <w:rsid w:val="001960BA"/>
    <w:pPr>
      <w:spacing w:after="200" w:line="276" w:lineRule="auto"/>
      <w:ind w:left="720"/>
      <w:contextualSpacing/>
      <w:jc w:val="left"/>
    </w:pPr>
    <w:rPr>
      <w:rFonts w:asciiTheme="minorHAnsi" w:eastAsiaTheme="minorEastAsia" w:hAnsiTheme="minorHAnsi"/>
      <w:sz w:val="22"/>
      <w:lang w:val="en-GB" w:eastAsia="en-GB"/>
    </w:rPr>
  </w:style>
  <w:style w:type="paragraph" w:styleId="CommentSubject">
    <w:name w:val="annotation subject"/>
    <w:basedOn w:val="CommentText"/>
    <w:next w:val="CommentText"/>
    <w:link w:val="CommentSubjectChar"/>
    <w:uiPriority w:val="99"/>
    <w:semiHidden/>
    <w:unhideWhenUsed/>
    <w:rsid w:val="009C7898"/>
    <w:pPr>
      <w:spacing w:after="0"/>
      <w:jc w:val="both"/>
    </w:pPr>
    <w:rPr>
      <w:rFonts w:ascii="Times New Roman" w:eastAsiaTheme="minorHAnsi" w:hAnsi="Times New Roman"/>
      <w:b/>
      <w:bCs/>
      <w:lang w:val="lv-LV" w:eastAsia="en-US"/>
    </w:rPr>
  </w:style>
  <w:style w:type="character" w:customStyle="1" w:styleId="CommentSubjectChar">
    <w:name w:val="Comment Subject Char"/>
    <w:basedOn w:val="CommentTextChar"/>
    <w:link w:val="CommentSubject"/>
    <w:uiPriority w:val="99"/>
    <w:semiHidden/>
    <w:rsid w:val="009C7898"/>
    <w:rPr>
      <w:rFonts w:ascii="Times New Roman" w:eastAsiaTheme="minorEastAsia" w:hAnsi="Times New Roman"/>
      <w:b/>
      <w:bCs/>
      <w:sz w:val="20"/>
      <w:szCs w:val="20"/>
      <w:lang w:val="en-GB" w:eastAsia="en-GB"/>
    </w:rPr>
  </w:style>
  <w:style w:type="character" w:styleId="UnresolvedMention">
    <w:name w:val="Unresolved Mention"/>
    <w:basedOn w:val="DefaultParagraphFont"/>
    <w:uiPriority w:val="99"/>
    <w:semiHidden/>
    <w:unhideWhenUsed/>
    <w:rsid w:val="0007538F"/>
    <w:rPr>
      <w:color w:val="605E5C"/>
      <w:shd w:val="clear" w:color="auto" w:fill="E1DFDD"/>
    </w:rPr>
  </w:style>
  <w:style w:type="character" w:customStyle="1" w:styleId="normaltextrun">
    <w:name w:val="normaltextrun"/>
    <w:basedOn w:val="DefaultParagraphFont"/>
    <w:rsid w:val="0052266B"/>
  </w:style>
  <w:style w:type="character" w:styleId="FollowedHyperlink">
    <w:name w:val="FollowedHyperlink"/>
    <w:basedOn w:val="DefaultParagraphFont"/>
    <w:uiPriority w:val="99"/>
    <w:semiHidden/>
    <w:unhideWhenUsed/>
    <w:rsid w:val="00A11328"/>
    <w:rPr>
      <w:color w:val="954F72" w:themeColor="followedHyperlink"/>
      <w:u w:val="single"/>
    </w:rPr>
  </w:style>
  <w:style w:type="paragraph" w:styleId="Title">
    <w:name w:val="Title"/>
    <w:basedOn w:val="Normal"/>
    <w:next w:val="Normal"/>
    <w:link w:val="TitleChar"/>
    <w:uiPriority w:val="10"/>
    <w:qFormat/>
    <w:rsid w:val="00F0281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281D"/>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180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80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H&amp;P List Paragraph Char,Strip Char"/>
    <w:link w:val="ListParagraph"/>
    <w:uiPriority w:val="34"/>
    <w:locked/>
    <w:rsid w:val="00180D40"/>
    <w:rPr>
      <w:rFonts w:eastAsiaTheme="minorEastAsia"/>
      <w:lang w:val="en-GB" w:eastAsia="en-GB"/>
    </w:rPr>
  </w:style>
  <w:style w:type="paragraph" w:styleId="Revision">
    <w:name w:val="Revision"/>
    <w:hidden/>
    <w:uiPriority w:val="99"/>
    <w:semiHidden/>
    <w:rsid w:val="00EE59C4"/>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0261290">
      <w:bodyDiv w:val="1"/>
      <w:marLeft w:val="0"/>
      <w:marRight w:val="0"/>
      <w:marTop w:val="0"/>
      <w:marBottom w:val="0"/>
      <w:divBdr>
        <w:top w:val="none" w:sz="0" w:space="0" w:color="auto"/>
        <w:left w:val="none" w:sz="0" w:space="0" w:color="auto"/>
        <w:bottom w:val="none" w:sz="0" w:space="0" w:color="auto"/>
        <w:right w:val="none" w:sz="0" w:space="0" w:color="auto"/>
      </w:divBdr>
    </w:div>
    <w:div w:id="1985547973">
      <w:bodyDiv w:val="1"/>
      <w:marLeft w:val="0"/>
      <w:marRight w:val="0"/>
      <w:marTop w:val="0"/>
      <w:marBottom w:val="0"/>
      <w:divBdr>
        <w:top w:val="none" w:sz="0" w:space="0" w:color="auto"/>
        <w:left w:val="none" w:sz="0" w:space="0" w:color="auto"/>
        <w:bottom w:val="none" w:sz="0" w:space="0" w:color="auto"/>
        <w:right w:val="none" w:sz="0" w:space="0" w:color="auto"/>
      </w:divBdr>
      <w:divsChild>
        <w:div w:id="837890852">
          <w:marLeft w:val="446"/>
          <w:marRight w:val="0"/>
          <w:marTop w:val="0"/>
          <w:marBottom w:val="0"/>
          <w:divBdr>
            <w:top w:val="none" w:sz="0" w:space="0" w:color="auto"/>
            <w:left w:val="none" w:sz="0" w:space="0" w:color="auto"/>
            <w:bottom w:val="none" w:sz="0" w:space="0" w:color="auto"/>
            <w:right w:val="none" w:sz="0" w:space="0" w:color="auto"/>
          </w:divBdr>
        </w:div>
        <w:div w:id="1813012419">
          <w:marLeft w:val="446"/>
          <w:marRight w:val="0"/>
          <w:marTop w:val="0"/>
          <w:marBottom w:val="0"/>
          <w:divBdr>
            <w:top w:val="none" w:sz="0" w:space="0" w:color="auto"/>
            <w:left w:val="none" w:sz="0" w:space="0" w:color="auto"/>
            <w:bottom w:val="none" w:sz="0" w:space="0" w:color="auto"/>
            <w:right w:val="none" w:sz="0" w:space="0" w:color="auto"/>
          </w:divBdr>
        </w:div>
        <w:div w:id="1032149098">
          <w:marLeft w:val="446"/>
          <w:marRight w:val="0"/>
          <w:marTop w:val="0"/>
          <w:marBottom w:val="0"/>
          <w:divBdr>
            <w:top w:val="none" w:sz="0" w:space="0" w:color="auto"/>
            <w:left w:val="none" w:sz="0" w:space="0" w:color="auto"/>
            <w:bottom w:val="none" w:sz="0" w:space="0" w:color="auto"/>
            <w:right w:val="none" w:sz="0" w:space="0" w:color="auto"/>
          </w:divBdr>
        </w:div>
        <w:div w:id="963314039">
          <w:marLeft w:val="446"/>
          <w:marRight w:val="0"/>
          <w:marTop w:val="0"/>
          <w:marBottom w:val="0"/>
          <w:divBdr>
            <w:top w:val="none" w:sz="0" w:space="0" w:color="auto"/>
            <w:left w:val="none" w:sz="0" w:space="0" w:color="auto"/>
            <w:bottom w:val="none" w:sz="0" w:space="0" w:color="auto"/>
            <w:right w:val="none" w:sz="0" w:space="0" w:color="auto"/>
          </w:divBdr>
        </w:div>
        <w:div w:id="146635234">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7e7d789-9268-4b55-8873-a73e5b415d66">
      <UserInfo>
        <DisplayName>Raivis Bremšmits</DisplayName>
        <AccountId>10</AccountId>
        <AccountType/>
      </UserInfo>
      <UserInfo>
        <DisplayName>Armīns Skudra</DisplayName>
        <AccountId>13</AccountId>
        <AccountType/>
      </UserInfo>
      <UserInfo>
        <DisplayName>Madara Gaile</DisplayName>
        <AccountId>58</AccountId>
        <AccountType/>
      </UserInfo>
      <UserInfo>
        <DisplayName>Laura Līce</DisplayName>
        <AccountId>57</AccountId>
        <AccountType/>
      </UserInfo>
      <UserInfo>
        <DisplayName>Madars Laurs</DisplayName>
        <AccountId>44</AccountId>
        <AccountType/>
      </UserInfo>
      <UserInfo>
        <DisplayName>Jevgēnija Butņicka</DisplayName>
        <AccountId>18</AccountId>
        <AccountType/>
      </UserInfo>
      <UserInfo>
        <DisplayName>Kurts  Auza</DisplayName>
        <AccountId>30</AccountId>
        <AccountType/>
      </UserInfo>
      <UserInfo>
        <DisplayName>Dāvis Melnalksnis</DisplayName>
        <AccountId>27</AccountId>
        <AccountType/>
      </UserInfo>
    </SharedWithUsers>
    <lcf76f155ced4ddcb4097134ff3c332f xmlns="2048be11-5002-450c-8e3b-782732941017">
      <Terms xmlns="http://schemas.microsoft.com/office/infopath/2007/PartnerControls"/>
    </lcf76f155ced4ddcb4097134ff3c332f>
    <TaxCatchAll xmlns="f7e7d789-9268-4b55-8873-a73e5b415d6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667AD451B437284393D39498E788D012" ma:contentTypeVersion="10" ma:contentTypeDescription="Izveidot jaunu dokumentu." ma:contentTypeScope="" ma:versionID="bdff3cee3f4526f8c6fe979e1b551499">
  <xsd:schema xmlns:xsd="http://www.w3.org/2001/XMLSchema" xmlns:xs="http://www.w3.org/2001/XMLSchema" xmlns:p="http://schemas.microsoft.com/office/2006/metadata/properties" xmlns:ns2="2048be11-5002-450c-8e3b-782732941017" xmlns:ns3="f7e7d789-9268-4b55-8873-a73e5b415d66" targetNamespace="http://schemas.microsoft.com/office/2006/metadata/properties" ma:root="true" ma:fieldsID="6fb38115ed2146fa8851a7c1d6914456" ns2:_="" ns3:_="">
    <xsd:import namespace="2048be11-5002-450c-8e3b-782732941017"/>
    <xsd:import namespace="f7e7d789-9268-4b55-8873-a73e5b415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8be11-5002-450c-8e3b-782732941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e7d789-9268-4b55-8873-a73e5b415d6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c648655c-5c52-4057-8b3e-ccfd248cba54}" ma:internalName="TaxCatchAll" ma:showField="CatchAllData" ma:web="f7e7d789-9268-4b55-8873-a73e5b415d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ABF1ED-66F0-4D36-AA0E-E6BC11E49A0A}">
  <ds:schemaRefs>
    <ds:schemaRef ds:uri="http://schemas.microsoft.com/office/2006/metadata/properties"/>
    <ds:schemaRef ds:uri="http://schemas.microsoft.com/office/infopath/2007/PartnerControls"/>
    <ds:schemaRef ds:uri="f7e7d789-9268-4b55-8873-a73e5b415d66"/>
    <ds:schemaRef ds:uri="2048be11-5002-450c-8e3b-782732941017"/>
  </ds:schemaRefs>
</ds:datastoreItem>
</file>

<file path=customXml/itemProps2.xml><?xml version="1.0" encoding="utf-8"?>
<ds:datastoreItem xmlns:ds="http://schemas.openxmlformats.org/officeDocument/2006/customXml" ds:itemID="{C2369159-4D81-46F2-9B9C-78FBA211F582}">
  <ds:schemaRefs>
    <ds:schemaRef ds:uri="http://schemas.openxmlformats.org/officeDocument/2006/bibliography"/>
  </ds:schemaRefs>
</ds:datastoreItem>
</file>

<file path=customXml/itemProps3.xml><?xml version="1.0" encoding="utf-8"?>
<ds:datastoreItem xmlns:ds="http://schemas.openxmlformats.org/officeDocument/2006/customXml" ds:itemID="{4D247231-CCD2-4381-A0D7-F639C9C13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8be11-5002-450c-8e3b-782732941017"/>
    <ds:schemaRef ds:uri="f7e7d789-9268-4b55-8873-a73e5b415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A789EE-0C93-4452-823F-4E87F8117B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5882</Words>
  <Characters>3353</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Ministru kabineta rīkojuma projekts “Par Eiropas Savienības Atveseļošanas un noturības mehānisma plāna 2. komponentes “Digitālā transformācija” 2.1. reformu un investīciju virziena “Valsts pārvaldes, t.sk. pašvaldību digitālā transformācija” investīcijas </vt:lpstr>
    </vt:vector>
  </TitlesOfParts>
  <Company>Vides aizsardzības un reģionālās attīstības ministrija</Company>
  <LinksUpToDate>false</LinksUpToDate>
  <CharactersWithSpaces>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projekts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dc:title>
  <dc:subject>2. pielikums Ministru kabineta rīkojuma projektam</dc:subject>
  <dc:creator>Dāvis Melnalksnis</dc:creator>
  <cp:keywords/>
  <dc:description>Dāvis Melnalksnis
66016768
Vides aizsardzības un 
reģionālās attīstības ministrijas
Valsts ilgtspējīgas attīstības plānošanas departamenta
Teritoriju attīstības izvērtēšanas nodaļas vecākais eksperts
Davis.Melnalksnis@varam.gov.lv</dc:description>
  <cp:lastModifiedBy>Dāvis Melnalksnis</cp:lastModifiedBy>
  <cp:revision>2</cp:revision>
  <dcterms:created xsi:type="dcterms:W3CDTF">2023-02-06T08:29:00Z</dcterms:created>
  <dcterms:modified xsi:type="dcterms:W3CDTF">2023-02-06T08:29:00Z</dcterms:modified>
  <cp:category>Reģionālā politika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0x010100667AD451B437284393D39498E788D012</vt:lpwstr>
  </property>
  <property fmtid="{D5CDD505-2E9C-101B-9397-08002B2CF9AE}" pid="3" name="MediaServiceImageTags">
    <vt:lpwstr/>
  </property>
</Properties>
</file>