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26-TA-225: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17:16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finansējuma pārdali starp projekta ietvaros veicamajām darbībām un izmaksu veidiem, samazinot finansējumu projektu vadībai un administrēšanai, un attiecīgi palielinot finansējumu pakalpojumu izmaksām, atkārtoti lūdzam sniegt skaidrojumu anotācijā, vai šādas finansējuma pārdales rezultātā nemainīsies projekta ieviešanai plānotais kopējais pievienotās vērtības nodokļa (PVN)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 precizējumu anotācijas 1.3.apakšsadaļas “Pašreizējā situācija, problēmas un risinājumi” pirmajā rindkopā, aizstājot skaitli “3 052 706” ar “3 022 706”.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papildināt anotāciju ar pamatotu skaidrojumu par būtisku izglītību apliecinošu dokumentu reģistra lietotāju skaita samazinājumu, kā tas norādīts projekta pases 5.1.punktā, salīdzinājumā ar sākotnēji plānoto apjomu, ņemot vērā, ka rādītāju sasniegšana ir paredzēta divos posmos.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pasē un anotācijā iekļauto informāciju projekta mērķa sasniegšanai plānots pilnveidot e-pakalpojumu "Pieteikšanās apliecības, sertifikāta vai to dublikāta saņemšanai" (EP-226) un minētās aktivitātes rezultātā tiks samazināts pašvaldību izglītības iestāžu administratīvais slogs, dokumenti būs pieejami digitālā vidē (projekta ieguvums 3.3.2.punktā). Ar šo projekta pases iterāciju projekta pases 3.1.punktā tiek precizēta terminoloģija no "e-pakalpojums" uz "e-lietotni". Lūdzam skaidrot veiktos precizējumus un salāgot informāciju projekta pasē un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precizēta atbilstoši Viedās administrācijas un reģionālās attīstības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4.5. punktā norādīts, ka līdz 2026.gada 30.maijam projektā tiks apmācīti IKT risinājuma administratori un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grozījumu MK noteikumos Nr. 435 anotācijā ir minētas aktivitātes, kuras projektu īstenotājiem būtu nepieciešams turpināt arī pēc 2026.gada 31.maija, un projektā “Izglītību apliecinošo dokumentu reģistrs” kā viena no aktivitātēm ir paredzētas apmācības par sistēmas lietošanu, lūdzam precizēt, kādas apmācības plānotas īstenot pēc 2026.gada 31.maija.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Paredzētas apmācības darbam ar VIIS jaunās sastāvdaļas “Izglītību apliecinošo dokumentu reģistrs”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16:38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 (Latvijas Vēstnesis, 2024, 123.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Investīcijas 2.1.2.1.i. projekta "Izglītību apliecinošo dokumentu reģistrs" pase 2.2. punkta “Saistība ar citiem projektiem” 2) Izglītības un zinātnes ministrijas projekts "Individuālo mācību kontu pieejas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w:t>
            </w:r>
            <w:r w:rsidR="00000000" w:rsidRPr="00000000" w:rsidDel="00000000">
              <w:rPr>
                <w:i w:val="1"/>
                <w:rtl w:val="0"/>
              </w:rPr>
              <w:t xml:space="preserve">(16.04.2026. izziņā norādīts “Nav ņemts vērā”, taču nav sniegts nekāds komentārs)</w:t>
            </w:r>
            <w:r w:rsidR="00000000" w:rsidRPr="00000000" w:rsidDel="00000000">
              <w:rPr>
                <w:rtl w:val="0"/>
              </w:rPr>
              <w:t xml:space="preserve"> </w:t>
            </w:r>
            <w:r w:rsidR="00000000" w:rsidRPr="00000000" w:rsidDel="00000000">
              <w:rPr>
                <w:b w:val="1"/>
                <w:rtl w:val="0"/>
              </w:rPr>
              <w:t xml:space="preserve">lūdzam konkretizēt projekta “Individuālo mācību kontu pieejas attīstība” saistību ar projektu “Izglītības apliecinošo dokumentu reģistrs”.</w:t>
            </w:r>
            <w:r w:rsidR="00000000" w:rsidRPr="00000000" w:rsidDel="00000000">
              <w:rPr>
                <w:rtl w:val="0"/>
              </w:rPr>
              <w:t xml:space="preserve">  Pašlaik nav skaidrs, kādā veidā minētais projekts ir funkcionāli vai saturiski saistīts ar Izglītības apliecinošo dokumentu reģistru, jo, atšķirībā no 1. un 3. punktā norādītajiem projektiem, šajā gadījumā saistība nav detalizēti skaidrota.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 papildinot 2.2. apakšpunktu ar skaidrojumu par projekta “Individuālo mācību kontu pieejas attīstība” saistību ar projektu “Izglītības apliecinošo dokumentu reģistrs”.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 (Latvijas Vēstnesis, 2024, 123.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Investīcijas 2.1.2.1.i. projekta "Izglītību apliecinošo dokumentu reģistrs" pase 4.5. punkts “Apmācību, informatīvo un publicitātes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w:t>
            </w:r>
            <w:r w:rsidR="00000000" w:rsidRPr="00000000" w:rsidDel="00000000">
              <w:rPr>
                <w:i w:val="1"/>
                <w:rtl w:val="0"/>
              </w:rPr>
              <w:t xml:space="preserve">(16.04.2026. izziņā norādīts “Nav ņemts vērā”, taču nav sniegts nekāds komentārs)</w:t>
            </w:r>
            <w:r w:rsidR="00000000" w:rsidRPr="00000000" w:rsidDel="00000000">
              <w:rPr>
                <w:rtl w:val="0"/>
              </w:rPr>
              <w:t xml:space="preserve"> </w:t>
            </w:r>
            <w:r w:rsidR="00000000" w:rsidRPr="00000000" w:rsidDel="00000000">
              <w:rPr>
                <w:b w:val="1"/>
                <w:rtl w:val="0"/>
              </w:rPr>
              <w:t xml:space="preserve">lūdzam precizēt īstenošanas periodus (termiņus) 4.5. punktā uzskaitītajām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Apmācīti IKT risinājuma administratori un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Izstrādāti IKT risinājuma administratora un e-pakalpojuma lietotāja lietošanas atbalsta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Nodrošināti ar projekta darbībām tieši saistītie vizuālās identitātes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4.5.apakšpunkts precizēts, norādot termiņu - 2026. gada 30. maijs.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finansējuma pārdali starp projekta ietvaros veicamajām darbībām un izmaksu veidiem, samazinot finansējumu projektu vadībai un administrēšanai 77 706 </w:t>
            </w:r>
            <w:r w:rsidR="00000000" w:rsidRPr="00000000" w:rsidDel="00000000">
              <w:rPr>
                <w:i w:val="1"/>
                <w:rtl w:val="0"/>
              </w:rPr>
              <w:t xml:space="preserve">euro </w:t>
            </w:r>
            <w:r w:rsidR="00000000" w:rsidRPr="00000000" w:rsidDel="00000000">
              <w:rPr>
                <w:rtl w:val="0"/>
              </w:rPr>
              <w:t xml:space="preserve">apmērā, un palielinot finansējumu pakalpojumu izmaksām 107 706 </w:t>
            </w:r>
            <w:r w:rsidR="00000000" w:rsidRPr="00000000" w:rsidDel="00000000">
              <w:rPr>
                <w:i w:val="1"/>
                <w:rtl w:val="0"/>
              </w:rPr>
              <w:t xml:space="preserve">euro </w:t>
            </w:r>
            <w:r w:rsidR="00000000" w:rsidRPr="00000000" w:rsidDel="00000000">
              <w:rPr>
                <w:rtl w:val="0"/>
              </w:rPr>
              <w:t xml:space="preserve">apmērā, lūdzam anotācijā sniegt skaidrojumu izmaksu palielinājuma vērtības neatbilstībai samazinājuma vērtībai projektu vadības un administrēšanas pozīcijā (novirze 30 000 </w:t>
            </w:r>
            <w:r w:rsidR="00000000" w:rsidRPr="00000000" w:rsidDel="00000000">
              <w:rPr>
                <w:i w:val="1"/>
                <w:rtl w:val="0"/>
              </w:rPr>
              <w:t xml:space="preserve">euro</w:t>
            </w:r>
            <w:r w:rsidR="00000000" w:rsidRPr="00000000" w:rsidDel="00000000">
              <w:rPr>
                <w:rtl w:val="0"/>
              </w:rPr>
              <w:t xml:space="preserve">), tostarp skaidrojot, no kāda finansējuma avota tiks segti attiecīgie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 (Latvijas Vēstnesis, 2024, 123.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MK rīkojuma projekta 1.pielikuma investīcijas 2.1.2.1.i. projekta  “Izglītību apliecinošo dokumentu reģistrs” pases 7.sadaļas “Izmaksu/ieguvumu analīze, t.sk. ietekme uz pārvaldes darbinieku skaitu” 2. punkts</w:t>
            </w:r>
            <w:r w:rsidR="00000000" w:rsidRPr="00000000" w:rsidDel="00000000">
              <w:rPr>
                <w:i w:val="1"/>
                <w:rtl w:val="0"/>
              </w:rPr>
              <w:t xml:space="preserve">“2. Izstrādājot integrāciju ar Latvijas valsts arhīvu dokumentu elektroniskai nodošanai, tiek iegūts ietaupījums arhīva telpu izmaksām papīra dokumentu glabāšanai, kā arī e-pakalpojumu ieviešana samazinās pašvaldību administratīvo slogu.</w:t>
            </w:r>
            <w:r w:rsidR="00000000" w:rsidRPr="00000000" w:rsidDel="00000000">
              <w:rPr>
                <w:i w:val="1"/>
                <w:rtl w:val="0"/>
              </w:rPr>
              <w:t xml:space="preserve">Informācija ieguvuma aprēķinam: </w:t>
            </w:r>
            <w:r w:rsidR="00000000" w:rsidRPr="00000000" w:rsidDel="00000000">
              <w:rPr>
                <w:i w:val="1"/>
                <w:rtl w:val="0"/>
              </w:rPr>
              <w:t xml:space="preserve">pašvaldību pakalpojumu sniegšanā un vadībā iesaistītie darbinieki – 632</w:t>
            </w:r>
            <w:r w:rsidR="00000000" w:rsidRPr="00000000" w:rsidDel="00000000">
              <w:rPr>
                <w:i w:val="1"/>
                <w:rtl w:val="0"/>
              </w:rPr>
              <w:t xml:space="preserve">produktivitātes uzlabojums – 15 % </w:t>
            </w:r>
            <w:r w:rsidR="00000000" w:rsidRPr="00000000" w:rsidDel="00000000">
              <w:rPr>
                <w:i w:val="1"/>
                <w:rtl w:val="0"/>
              </w:rPr>
              <w:t xml:space="preserve">strādājošā vidējā mēnešalga, bruto – 1277 euro/mēn. </w:t>
            </w:r>
            <w:r w:rsidR="00000000" w:rsidRPr="00000000" w:rsidDel="00000000">
              <w:rPr>
                <w:i w:val="1"/>
                <w:rtl w:val="0"/>
              </w:rPr>
              <w:t xml:space="preserve"> </w:t>
            </w:r>
            <w:r w:rsidR="00000000" w:rsidRPr="00000000" w:rsidDel="00000000">
              <w:rPr>
                <w:i w:val="1"/>
                <w:rtl w:val="0"/>
              </w:rPr>
              <w:t xml:space="preserve">Pieņemot, ka pašvaldību pakalpojumu sniegšanā iesaistītie pašvaldību darbinieki tērēs mazāk resursu, laika produktivitātes uzlabojums būs vismaz 15 %. Plānots, ka Latvijas pašvaldības projekta pārskata periodā ietaupīs ap 1,4 milj.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precīzi atspoguļoti ar Latvijas valsts arhīvu saistītie nākotnes attīstības priekšnosacījumi, kā arī korekti raksturoti elektroniskas dokumentu uzglabāšanas radītie ilgtermiņa ieguvumi, ierosinām MK rīkojuma projekta 1. pielikuma 7. sadaļas “Izmaksu/ieguvumu analīze, t. sk. ietekme uz pārvaldes darbinieku skaitu” 2. punkta pirmo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ietvaros tiek nodrošināta izglītības apliecinošo dokumentu sagatavošana un uzglabāšana elektroniskā formā, kas samazina nepieciešamību dokumentus apstrādāt, pārvietot un glabāt papīra formā. Tas mazina ar dokumentu apriti un arhivēšanu saistīto administratīvo slogu un veicina efektīvāku pašvaldību cilvēkresursu izmantošanu, kā arī uzlabo dokumentu pieejamību un aprites ātrumu.</w:t>
            </w:r>
            <w:r w:rsidR="00000000" w:rsidRPr="00000000" w:rsidDel="00000000">
              <w:rPr>
                <w:i w:val="1"/>
                <w:rtl w:val="0"/>
              </w:rPr>
              <w:t xml:space="preserve">Elektroniska dokumentu uzglabāšana rada priekšnosacījumus izglītības dokumentu ilgtermiņa pārvaldībai digitālā vidē, vienlaikus nodrošinot augstāku datu drošību un kvalitāti. Tāpat tiek nodrošināta iespēja nākotnē dokumentus nodot Latvijas valsts arhīvam elektroniskā formā, nepalielinot pašvaldību administratīvās un finanšu izmaksas.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7. sadaļas “Izmaksu/ieguvumu analīze, t. sk. ietekme uz pārvaldes darbinieku skaitu” 2. punkta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vai, ņemot vērā plānotos grozījumus, tiks veikti grozījumi arī vienošanās par investīciju projekta īstenošanu. Izziņas 3. punktā sniegta norāde, ka minētais priekšlikums, kas tika izteikts jau iepriekšējās starpinstitucionālās saskaņošanas laikā, nav ņemts vērā, taču nav sniegts atbilstošs skaidrojums, kādēļ. Vēršam uzmanību, ka anotācijā ietvertajai informācijai ir jābūt pietiekamai, lai būtu iespējams konstatēt, ka ir izvērtēta ierosināto grozījumu ietekme uz īstenošanā esošajiem projektiem, t.i., vai būs nepieciešami grozījumi noslēgtajās vienošanās par investīciju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norādot, ka, ņemot vērā projekta pasē izdarītos grozījumus, tiks veikti grozījumi arī vienošanās par investīciju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pases 5.2.punktā pārskatīt risinājuma ieviešanas termiņu, ņemot vērā projektā visu aktivitāšu ciešu sasaisti un iespējamu atkarību, ņemot vērā, ka izglītību apliecinošu dokumentu reģistra termiņš ieviešanai produkcijā ir 2026.gada II ceturksnis (5.1.punkts), kā arī aicinām papildināt anotāciju ar skaidrojumu par 5.1.punktā izglītību apliecinošu dokumentu reģistra lietotāju skaita būtisko samazinājumu pret sākotnēji plānoto apjomu, ņemot vērā, ka rādītāju sasniegšana plānota divos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 projekta pases 5.2.punktā. Precizēta projekta anotācijas 1.3.sadaļa, norādot sekojošo: 2026. gada II ceturksnī risinājums tiek nodots ekspluatācijā ar pilnu tehnisko kapacitāti. Atbilstoši MK rīkojuma Nr. 522 1. pielikuma 3.3.2. apakšpunktam, uz projekta nodošanas brīdi risinājuma funkcionalitāte tiks nodrošināta katras partnerpašvaldības vienā izvēlētā izglītības iestādē, aprobējot risinājumu 2026. m.g. noslēgumā.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Sistēmas mērogošana un pilna ekspluatācijā (2026./2027. mācību gada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jauno akadēmisko gadu, risinājums tiks izvērsts pilnā apjomā visās izglītības iestādēs. Ņemot vērā, ka izglītības dokumentu masveida sagatavošana notiek mācību gada noslēgumā, rādītājs tiks sasniegts un fiksēts līdz ar 2026./2027. mācību gada izlaidumu periodu. Šis posms kalpo kā bāze pilna apjoma pakalpojuma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04.06.2024. rīkojumā Nr. 444 “Par Pakalpojumu vides pilnveides plānu 2024.–2027. gadam” (1. pielikums “Pakalpojumu pārvaldības politika”) ir noteikts, ka e‑pakalpojums ir pakalpojums, ko pakalpojuma saņēmējs var pieprasīt un saņemt elektroniskā vidē, vienlaikus saglabājot iespēju pakalpojumu pieprasīt vai saņemt arī fiziskā vidē, kā arī ka e‑lietotne ir programmatūra (tehnoloģisks resurss), kas tiek izmantota pakalpojumu pieprasīšanai un saņemšanai dažādos elektroniskās vides kanālos, aicinām precizēt projekta dokumentācijā lietoto terminoloģiju, nodrošinot korektu e‑pakalpojumu un e‑lietotņu jēdzienu lietojumu atbilstoši minētajai politikai un attiecīgi labot projekta pases nodaļas, kurās šie jēdzieni tiek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pases 3.3. sadaļas 3.3.1. ieguvuma “Pieejama informācija par izglītības dokumentiem elektroniski un vienuviet” norādītās vērtības (95%) sasniegšanas gadu no 2027 uz 2026 atbilstoši iepriekšējā redakcijā saskaņotajam. Vienlaikus skaidrojam, ka projekta īstenošanas termiņa pagarinājuma iespējamība tiek izskatīta pie nosacījuma, ja visi projekta pases 3.3. sadaļā norādītie ieguvumi ir sasniegti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3.3. sadaļas 3.3.1.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- 24.04.2026.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pārskatīt un precizēt projekta pases 5.2.sadaļā norādīto termiņu, ņemot vērā, ka pašreiz norādītais termiņš apliecina, ka sadarbības partneru pašvaldībām ir pieejams šis koplietošanas pakalpojums (un tam ir atbilstošs tiesiskais regulējums) atbilstoši pakalpojuma plānā ietvertajam apjomam.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5.2.sadaļā norādītais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10:17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4.2.punktā pārskatīt plānoto PVN apjomu, ņemot vērā anotācijā sniegto informāciju, ka projekta īstenošanas gaitā identificēta iespēja optimizēt administrēšanas izmaksas, samazinot tās no sākotnēji plānotajām uz 142 000 EUR, un atbrīvotais finansējums tiek novirzīts IS izstrādes un IKT infrastruktūras sadaļai. Vēršam uzmanību, ka plānotais PVN apjoms nav precizēts salīdzinājumā ar spēkā esošo projekta pasi. Tāpat lūdzam papildināt anotāciju ar skaidrojumu, no kāda finansējuma avota tiks nodrošināts finansējums PVN izmaksu segšanai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samazinot sākotnēji paredzēto samazinājumu administrēšanas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precizējumu rīkojuma projekta pielikuma (projekta pases) 2.2. punktā, kur tiek svītrota atsauce uz valsts akciju sabiedrības "Latvijas Valsts radio un televīzijas centrs" projektu "Eiropas digitālās identitātes maka pilotprojekts".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tiks veikti grozījumi arī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izmaiņas projekta izmaksu pozīcijās neietekmēs projekta paredzētos ieguvumus un to sasniegšanas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ka nepastāv nelikumīga komercdarbības atbalsta risks, lūdzam papildināt anotāciju un pasi ar izvērtējumu komercdarbības atbalsta kontroles kontekstā arī attiecībā uz piesaistītajiem sadarbības partneriem, tai skaitā, konsultatīvo partneri, iekļaujot informāciju (pamatojumu), kas skaidro, vai sadarbības partneriem projekta ietvaros tiek piešķirti publiskie līdzekļi vai arī tie tiek piesaistīti bez maksas, un, ja tiek piešķirti publiskie līdzekļi, vai to veiktās darbības ir saimnieciskas darbības vai arī tie iesaistās, īstenojot valsts pārvaldes funkcijas. Skaidrojam,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Vienlaikus lūdzam papildināt pasi un anotāciju ar informāciju, norādot, vai projekta ietvaros radītie informācijas un komunikācijas tehnoloģijas risinājumi ir/būs tikai valsts pārvaldes iestādes vai tās padotības iestādes īpašumā un vai projektā izstrādātie vai uzlabotie IKT risinājumi nedod labumu atsevišķiem komersantiem un tādējādi tie negūst labumu / priekšrocības attiecībā pret citiem Eiropas Savienības komersantiem. Ja tiek konstatēts, ka projekta ietvaros atbalsts tiek sniegts saimnieciskai darbībai projekta finansējuma saņēmējam vai kādam no sadarbības partneriem un tas kvalificējas kā komercdarbības atbalsts, lūdzam ņemt vērā, ka investīcijas 2.1.2.1.i. "Centralizētās platformas un sistēmas"  ietvaros komercdarbības atbalsts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skar tikai izmaiņas attiecībā uz finansējuma sadali izdevumu pozīcijās.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visu plānoto grozījumu skaidrojumus, piemēram, projekta "Izglītību apliecinošo dokumentu reģistrs" saistības ar "VAS "Latvijas Valsts radio un televīzijas centrs" (LVRTC) projekts "Eiropas digitālās identitātes maka pilotprojekts""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palielinātas izmaksas darbībai “4.4. Darbības procesu analīzes, IS tehniskās dokumentācijas izstrāde, IS izstrādes un IKT infrastruktūras pakalpojumu izmaksas, tai skaitā IS izstrādes un ieviešanas kvalitātes kontrole”, bet  plānotais pievienotās vērtības nodokļa (PVN) apjoms (624 750 euro) netiek palielināts, aicinām anotācijā iekļaut skaidrojumu, vai apstiprinātais PVN apjoms ir pietiekams vai iztrūkstošā summa tiks segta no citiem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samazinot sākotnēji paredzēto samazinājumu administrēšanas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3.3.punktā salāgot projekta ieguvumu rādītāju sasniegšanas laiku ar projekta pases 5.punktā norādīto IKT risinājumu termiņu ieviešanai produkcijai, ņemot vērā, ka ieguvumu rādītāji ir tieši saistīti ar projekta laikā plānoto risinājumu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projekta pases 3.3.1.apakšpunktā mainot termiņu uz 2027.gadu.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5.2.punktā pārskatīt risinājuma ieviešanas termiņu, ņemot vērā projektā visu aktivitāšu ciešu sasaisti un iespējamu atkarību, ņemot vērā, ka izglītību apliecinošu dokumentu reģistra termiņš ieviešanai produkcijā precizēts uz 2026.gada 30.aprīli (5.1.punkts). Tāpat aicinām papildināt anotāciju ar argumentētu skaidrojumu saistībā ar projekta pases 5.1.punktā izglītību apliecinošu dokumentu reģistra lietotāju skaita būtisko samazinājumu pret sākotnēji plānoto apjomu, ņemot vērā, ka rādītāju sasniegšana plānota divos posmos.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5.1.punkts kā termiņu ieviešanai produkcijā paredzot 2026.gada II ceturksni.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atbilstoši ierosinātajiem precizējumiem arī  5.2. sadaļā norādītajam koplietošanas pakalpojumam sadaļā “Termiņš ieviešanai (gads, ceturksnis)” norādīt 2026.gada II 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3. sadaļas 3.1. punktā lietoto terminu “elektroniskais pakalpojums”. Norādām, ka funkcionalitāte piemīt resursam (piemēram, e-lietotnei vai informācijas sistēmai), savukārt elektroniskais pakalpojums ir darbību kopums, kas tiek veikts konkrētas lietotāja vajadzības apmierināšanai.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Investīcijas 2.1.2.1.i. projekta "Izglītību apliecinošo dokumentu reģistrs" pase 2.2. punkta “Saistība ar citiem projektiem” 2) Izglītības un zinātnes ministrijas projekts "Individuālo mācību kontu pieejas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projekta “Individuālo mācību kontu pieejas attīstība” saistību ar projektu “Izglītības apliecinošo dokumentu reģistrs”. Pašlaik nav skaidrs, kādā veidā minētais projekts ir funkcionāli vai saturiski saistīts ar Izglītības apliecinošo dokumentu reģistru, jo, atšķirībā no 1. un 3. punktā norādītajiem projektiem, šajā gadījumā saistība nav detalizēti skaidrota.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Investīcijas 2.1.2.1.i. projekta "Izglītību apliecinošo dokumentu reģistrs" pase 4.5. punkts “Apmācību, informatīvo un publicitātes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īstenošanas periodus (termiņus) 4.5. punktā uzskaitītajām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Apmācīti IKT risinājuma administratori un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Izstrādāti IKT risinājuma administratora un e-pakalpojuma lietotāja lietošanas atbalsta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Nodrošināti ar projekta darbībām tieši saistītie vizuālās identitātes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Investīcijas 2.1.2.1.i. projekta "Izglītību apliecinošo dokumentu reģistrs" pase 3.2. punkts “Projekta pamatojums (aktualitāte/ nepieciešamība/ risināmā problēma)”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ar elektroniskajiem izglītības dokumentiem saistītais normatīvais regulējums nav pilnvērtīgi izstrādāts. Lūdzam skaidrot, kad plānota attiecīgā normatīvā regulējuma sakārtošana.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26-TA-225</w:t>
    </w:r>
    <w:r>
      <w:br/>
    </w:r>
    <w:r w:rsidR="00000000" w:rsidRPr="00000000" w:rsidDel="00000000">
      <w:rPr>
        <w:rtl w:val="0"/>
      </w:rPr>
      <w:t xml:space="preserve">15.05.2026. 16.40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26-TA-225</w:t>
    </w:r>
    <w:r>
      <w:br/>
    </w:r>
    <w:r w:rsidR="00000000" w:rsidRPr="00000000" w:rsidDel="00000000">
      <w:rPr>
        <w:rtl w:val="0"/>
      </w:rPr>
      <w:t xml:space="preserve">15.05.2026. 16.40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Izziņa_26-TA-225.docx</dc:title>
</cp:coreProperties>
</file>

<file path=docProps/custom.xml><?xml version="1.0" encoding="utf-8"?>
<Properties xmlns="http://schemas.openxmlformats.org/officeDocument/2006/custom-properties" xmlns:vt="http://schemas.openxmlformats.org/officeDocument/2006/docPropsVTypes"/>
</file>