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E3" w:rsidRDefault="00142FE3" w:rsidP="00142FE3">
      <w:pPr>
        <w:spacing w:after="0" w:line="240" w:lineRule="auto"/>
      </w:pPr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142FE3" w:rsidRDefault="00142FE3" w:rsidP="00142FE3">
      <w:pPr>
        <w:spacing w:after="0" w:line="240" w:lineRule="auto"/>
      </w:pPr>
      <w:proofErr w:type="spellStart"/>
      <w:r>
        <w:t>Subject</w:t>
      </w:r>
      <w:proofErr w:type="spellEnd"/>
      <w:r>
        <w:t xml:space="preserve">: </w:t>
      </w:r>
      <w:r>
        <w:tab/>
      </w:r>
      <w:proofErr w:type="spellStart"/>
      <w:r>
        <w:t>Atb</w:t>
      </w:r>
      <w:proofErr w:type="spellEnd"/>
      <w:r>
        <w:t>.: TAP VSS-752 saskaņošana</w:t>
      </w:r>
    </w:p>
    <w:p w:rsidR="00142FE3" w:rsidRDefault="00142FE3" w:rsidP="00142FE3">
      <w:pPr>
        <w:spacing w:after="0" w:line="240" w:lineRule="auto"/>
      </w:pPr>
      <w:proofErr w:type="spellStart"/>
      <w:r>
        <w:t>Date</w:t>
      </w:r>
      <w:proofErr w:type="spellEnd"/>
      <w:r>
        <w:t xml:space="preserve">: </w:t>
      </w:r>
      <w:r>
        <w:tab/>
      </w:r>
      <w:proofErr w:type="spellStart"/>
      <w:r>
        <w:t>Fri</w:t>
      </w:r>
      <w:proofErr w:type="spellEnd"/>
      <w:r>
        <w:t xml:space="preserve">, 10 </w:t>
      </w:r>
      <w:proofErr w:type="spellStart"/>
      <w:r>
        <w:t>Jun</w:t>
      </w:r>
      <w:proofErr w:type="spellEnd"/>
      <w:r>
        <w:t xml:space="preserve"> 2022 07:05:08 +0000</w:t>
      </w:r>
    </w:p>
    <w:p w:rsidR="00142FE3" w:rsidRDefault="00142FE3" w:rsidP="00142FE3">
      <w:pPr>
        <w:spacing w:after="0" w:line="240" w:lineRule="auto"/>
      </w:pPr>
      <w:proofErr w:type="spellStart"/>
      <w:r>
        <w:t>From</w:t>
      </w:r>
      <w:proofErr w:type="spellEnd"/>
      <w:r>
        <w:t xml:space="preserve">: </w:t>
      </w:r>
      <w:r>
        <w:tab/>
        <w:t xml:space="preserve">Uldis </w:t>
      </w:r>
      <w:proofErr w:type="spellStart"/>
      <w:r>
        <w:t>Rudziks</w:t>
      </w:r>
      <w:proofErr w:type="spellEnd"/>
      <w:r>
        <w:t xml:space="preserve"> &lt;Uldis.Rudziks@TM.GOV.LV&gt;</w:t>
      </w:r>
    </w:p>
    <w:p w:rsidR="00142FE3" w:rsidRDefault="00142FE3" w:rsidP="00142FE3">
      <w:pPr>
        <w:spacing w:after="0" w:line="240" w:lineRule="auto"/>
      </w:pPr>
      <w:r>
        <w:t xml:space="preserve">To: </w:t>
      </w:r>
      <w:r>
        <w:tab/>
      </w:r>
      <w:proofErr w:type="spellStart"/>
      <w:r>
        <w:t>Iekšlietu</w:t>
      </w:r>
      <w:proofErr w:type="spellEnd"/>
      <w:r>
        <w:t xml:space="preserve"> ministrijas Kanceleja &lt;pasts@iem.gov.lv&gt;</w:t>
      </w:r>
    </w:p>
    <w:p w:rsidR="00142FE3" w:rsidRDefault="00142FE3" w:rsidP="00142FE3">
      <w:pPr>
        <w:spacing w:after="0" w:line="240" w:lineRule="auto"/>
      </w:pPr>
      <w:r>
        <w:t xml:space="preserve">CC: </w:t>
      </w:r>
      <w:r>
        <w:tab/>
        <w:t>TM KANCELEJA &lt;pasts@tm.gov.lv&gt;, ieva.mikelsone@iem.gov.lv &lt;ieva.mikelsone@iem.gov.lv&gt;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 xml:space="preserve">Tieslietu ministrija saskaņā ar </w:t>
      </w:r>
      <w:proofErr w:type="spellStart"/>
      <w:r>
        <w:t>Iekšlietu</w:t>
      </w:r>
      <w:proofErr w:type="spellEnd"/>
      <w:r>
        <w:t xml:space="preserve"> ministrijas 2022. gada 3. jūnija elektronisko sūtījumu ir izskatījusi  precizēto likumprojektu "Grozījums Publiskas personas mantas atsavināšanas likumā" un informē, ka atbalsta tā tālāku virzību bez iebildumiem.  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 xml:space="preserve"> 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>Ar cieņu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 xml:space="preserve"> 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 xml:space="preserve">Ulda </w:t>
      </w:r>
      <w:proofErr w:type="spellStart"/>
      <w:r>
        <w:t>Rudzika</w:t>
      </w:r>
      <w:proofErr w:type="spellEnd"/>
      <w:r>
        <w:t xml:space="preserve"> </w:t>
      </w:r>
      <w:proofErr w:type="spellStart"/>
      <w:r>
        <w:t>p.i</w:t>
      </w:r>
      <w:proofErr w:type="spellEnd"/>
      <w:r>
        <w:t>.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>Ilze Māliņa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>Tieslietu ministrijas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>Valststiesību departamenta</w:t>
      </w:r>
    </w:p>
    <w:p w:rsidR="00142FE3" w:rsidRDefault="00142FE3" w:rsidP="00142FE3">
      <w:pPr>
        <w:spacing w:after="0" w:line="240" w:lineRule="auto"/>
      </w:pPr>
    </w:p>
    <w:p w:rsidR="00142FE3" w:rsidRDefault="00142FE3" w:rsidP="00142FE3">
      <w:pPr>
        <w:spacing w:after="0" w:line="240" w:lineRule="auto"/>
      </w:pPr>
      <w:r>
        <w:t>Administratīvo tiesību nodaļas juriste</w:t>
      </w:r>
    </w:p>
    <w:p w:rsidR="00142FE3" w:rsidRDefault="00142FE3" w:rsidP="00142FE3">
      <w:pPr>
        <w:spacing w:after="0" w:line="240" w:lineRule="auto"/>
      </w:pPr>
      <w:bookmarkStart w:id="0" w:name="_GoBack"/>
      <w:bookmarkEnd w:id="0"/>
    </w:p>
    <w:p w:rsidR="00142FE3" w:rsidRDefault="00142FE3" w:rsidP="00142FE3">
      <w:pPr>
        <w:spacing w:after="0" w:line="240" w:lineRule="auto"/>
      </w:pPr>
      <w:r>
        <w:t>tālr. 67036910</w:t>
      </w:r>
    </w:p>
    <w:p w:rsidR="00142FE3" w:rsidRDefault="00142FE3" w:rsidP="00142FE3">
      <w:pPr>
        <w:spacing w:after="0" w:line="240" w:lineRule="auto"/>
      </w:pPr>
    </w:p>
    <w:p w:rsidR="00E340B4" w:rsidRPr="005C3980" w:rsidRDefault="00142FE3" w:rsidP="00142FE3">
      <w:pPr>
        <w:spacing w:after="0" w:line="240" w:lineRule="auto"/>
      </w:pPr>
      <w:r>
        <w:t>E-pasts: Ilze.Malina@tm.gov.lv</w:t>
      </w:r>
    </w:p>
    <w:sectPr w:rsidR="00E340B4" w:rsidRPr="005C39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3"/>
    <w:rsid w:val="00142FE3"/>
    <w:rsid w:val="005C3980"/>
    <w:rsid w:val="007F4473"/>
    <w:rsid w:val="00E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FE71"/>
  <w15:chartTrackingRefBased/>
  <w15:docId w15:val="{75F816C6-5A80-440B-87E1-747C5FAC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2</cp:revision>
  <dcterms:created xsi:type="dcterms:W3CDTF">2022-06-10T10:12:00Z</dcterms:created>
  <dcterms:modified xsi:type="dcterms:W3CDTF">2022-06-10T10:12:00Z</dcterms:modified>
</cp:coreProperties>
</file>