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402DD1" w14:textId="77777777" w:rsidR="00A7560F" w:rsidRDefault="00D71C6A">
      <w:pPr>
        <w:spacing w:after="240"/>
        <w:jc w:val="center"/>
        <w:rPr>
          <w:b/>
        </w:rPr>
      </w:pPr>
      <w:r>
        <w:rPr>
          <w:b/>
        </w:rPr>
        <w:t>Sabiedrības iebildumi un priekšlikumi</w:t>
      </w:r>
    </w:p>
    <w:tbl>
      <w:tblPr>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70488A" w14:paraId="37402DD7" w14:textId="77777777" w:rsidTr="71095505">
        <w:tc>
          <w:tcPr>
            <w:tcW w:w="750" w:type="dxa"/>
            <w:shd w:val="clear" w:color="auto" w:fill="FFFFFF" w:themeFill="background1"/>
            <w:noWrap/>
            <w:tcMar>
              <w:top w:w="75" w:type="dxa"/>
              <w:left w:w="75" w:type="dxa"/>
              <w:bottom w:w="75" w:type="dxa"/>
              <w:right w:w="75" w:type="dxa"/>
            </w:tcMar>
            <w:vAlign w:val="center"/>
          </w:tcPr>
          <w:p w14:paraId="37402DD2" w14:textId="77777777" w:rsidR="00A7560F" w:rsidRDefault="00D71C6A">
            <w:pPr>
              <w:jc w:val="center"/>
            </w:pPr>
            <w:proofErr w:type="spellStart"/>
            <w:r>
              <w:rPr>
                <w:b/>
              </w:rPr>
              <w:t>Nr.p.k</w:t>
            </w:r>
            <w:proofErr w:type="spellEnd"/>
            <w:r>
              <w:rPr>
                <w:b/>
              </w:rPr>
              <w:t>.</w:t>
            </w:r>
          </w:p>
        </w:tc>
        <w:tc>
          <w:tcPr>
            <w:tcW w:w="4155" w:type="dxa"/>
            <w:shd w:val="clear" w:color="auto" w:fill="FFFFFF" w:themeFill="background1"/>
            <w:noWrap/>
            <w:tcMar>
              <w:top w:w="75" w:type="dxa"/>
              <w:left w:w="75" w:type="dxa"/>
              <w:bottom w:w="75" w:type="dxa"/>
              <w:right w:w="75" w:type="dxa"/>
            </w:tcMar>
            <w:vAlign w:val="center"/>
          </w:tcPr>
          <w:p w14:paraId="37402DD3" w14:textId="77777777" w:rsidR="00A7560F" w:rsidRDefault="00D71C6A">
            <w:pPr>
              <w:jc w:val="center"/>
            </w:pPr>
            <w:r>
              <w:rPr>
                <w:b/>
              </w:rPr>
              <w:t>Iebilduma / priekšlikuma iesniedzējs</w:t>
            </w:r>
          </w:p>
        </w:tc>
        <w:tc>
          <w:tcPr>
            <w:tcW w:w="4156" w:type="dxa"/>
            <w:shd w:val="clear" w:color="auto" w:fill="FFFFFF" w:themeFill="background1"/>
            <w:noWrap/>
            <w:tcMar>
              <w:top w:w="75" w:type="dxa"/>
              <w:left w:w="75" w:type="dxa"/>
              <w:bottom w:w="75" w:type="dxa"/>
              <w:right w:w="75" w:type="dxa"/>
            </w:tcMar>
            <w:vAlign w:val="center"/>
          </w:tcPr>
          <w:p w14:paraId="37402DD4" w14:textId="77777777" w:rsidR="00A7560F" w:rsidRDefault="00D71C6A">
            <w:pPr>
              <w:jc w:val="center"/>
            </w:pPr>
            <w:r>
              <w:rPr>
                <w:b/>
              </w:rPr>
              <w:t>Iesniegtā iebilduma / priekšlikuma būtība</w:t>
            </w:r>
          </w:p>
        </w:tc>
        <w:tc>
          <w:tcPr>
            <w:tcW w:w="1350" w:type="dxa"/>
            <w:shd w:val="clear" w:color="auto" w:fill="FFFFFF" w:themeFill="background1"/>
            <w:noWrap/>
            <w:tcMar>
              <w:top w:w="75" w:type="dxa"/>
              <w:left w:w="75" w:type="dxa"/>
              <w:bottom w:w="75" w:type="dxa"/>
              <w:right w:w="75" w:type="dxa"/>
            </w:tcMar>
            <w:vAlign w:val="center"/>
          </w:tcPr>
          <w:p w14:paraId="37402DD5" w14:textId="77777777" w:rsidR="00A7560F" w:rsidRDefault="00D71C6A">
            <w:pPr>
              <w:jc w:val="center"/>
            </w:pPr>
            <w:r>
              <w:rPr>
                <w:b/>
              </w:rPr>
              <w:t>Ņemts vērā / nav ņemts vērā</w:t>
            </w:r>
          </w:p>
        </w:tc>
        <w:tc>
          <w:tcPr>
            <w:tcW w:w="4156" w:type="dxa"/>
            <w:shd w:val="clear" w:color="auto" w:fill="FFFFFF" w:themeFill="background1"/>
            <w:noWrap/>
            <w:tcMar>
              <w:top w:w="75" w:type="dxa"/>
              <w:left w:w="75" w:type="dxa"/>
              <w:bottom w:w="75" w:type="dxa"/>
              <w:right w:w="75" w:type="dxa"/>
            </w:tcMar>
            <w:vAlign w:val="center"/>
          </w:tcPr>
          <w:p w14:paraId="37402DD6" w14:textId="77777777" w:rsidR="00A7560F" w:rsidRDefault="00D71C6A">
            <w:pPr>
              <w:jc w:val="center"/>
            </w:pPr>
            <w:r>
              <w:rPr>
                <w:b/>
              </w:rPr>
              <w:t>Pamatojums, ja iebildums / priekšlikums nav ņemts vērā</w:t>
            </w:r>
          </w:p>
        </w:tc>
      </w:tr>
      <w:tr w:rsidR="0070488A" w14:paraId="37402DDD" w14:textId="77777777" w:rsidTr="71095505">
        <w:tc>
          <w:tcPr>
            <w:tcW w:w="750" w:type="dxa"/>
            <w:shd w:val="clear" w:color="auto" w:fill="FFFFFF" w:themeFill="background1"/>
            <w:noWrap/>
            <w:tcMar>
              <w:top w:w="75" w:type="dxa"/>
              <w:left w:w="75" w:type="dxa"/>
              <w:bottom w:w="75" w:type="dxa"/>
              <w:right w:w="75" w:type="dxa"/>
            </w:tcMar>
            <w:vAlign w:val="center"/>
          </w:tcPr>
          <w:p w14:paraId="37402DD8" w14:textId="77777777" w:rsidR="00A7560F" w:rsidRDefault="00D71C6A">
            <w:pPr>
              <w:jc w:val="center"/>
            </w:pPr>
            <w:r>
              <w:t>1.</w:t>
            </w:r>
          </w:p>
        </w:tc>
        <w:tc>
          <w:tcPr>
            <w:tcW w:w="4155" w:type="dxa"/>
            <w:shd w:val="clear" w:color="auto" w:fill="FFFFFF" w:themeFill="background1"/>
            <w:noWrap/>
            <w:tcMar>
              <w:top w:w="75" w:type="dxa"/>
              <w:left w:w="75" w:type="dxa"/>
              <w:bottom w:w="75" w:type="dxa"/>
              <w:right w:w="75" w:type="dxa"/>
            </w:tcMar>
            <w:vAlign w:val="center"/>
          </w:tcPr>
          <w:p w14:paraId="37402DD9" w14:textId="77777777" w:rsidR="00A7560F" w:rsidRDefault="00D71C6A">
            <w:pPr>
              <w:jc w:val="left"/>
            </w:pPr>
            <w:r>
              <w:t>Latvijas Lielo pilsētu asociācija</w:t>
            </w:r>
          </w:p>
        </w:tc>
        <w:tc>
          <w:tcPr>
            <w:tcW w:w="4156" w:type="dxa"/>
            <w:shd w:val="clear" w:color="auto" w:fill="FFFFFF" w:themeFill="background1"/>
            <w:noWrap/>
            <w:tcMar>
              <w:top w:w="75" w:type="dxa"/>
              <w:left w:w="75" w:type="dxa"/>
              <w:bottom w:w="75" w:type="dxa"/>
              <w:right w:w="75" w:type="dxa"/>
            </w:tcMar>
            <w:vAlign w:val="center"/>
          </w:tcPr>
          <w:p w14:paraId="37402DDA" w14:textId="77777777" w:rsidR="00A7560F" w:rsidRPr="004179CB" w:rsidRDefault="00D71C6A">
            <w:pPr>
              <w:jc w:val="left"/>
            </w:pPr>
            <w:r w:rsidRPr="004179CB">
              <w:t>Par:</w:t>
            </w:r>
            <w:r w:rsidRPr="004179CB">
              <w:br/>
              <w:t>8.punkts</w:t>
            </w:r>
            <w:r w:rsidRPr="004179CB">
              <w:br/>
              <w:t>1.2.1.3.i. investīcijas ietvaros sasniedzamais atskaites punkts ir noteikts, ka ne vēlāk kā līdz 2022.gada 31. decembrim stājas spēkā Ministru kabineta noteikumi atbalsta programmai pašvaldību ēku  energoefektivitātes uzlabošanai, kas atbalsta projektus ar plānoto primārās enerģijas samazinājumu par vismaz 30 procentiem. Šī mērķa izpildes nodrošināšanu uzrauga Vides aizsardzības un reģionālās attīstības ministrija (turpmāk – VARAM).</w:t>
            </w:r>
            <w:r w:rsidRPr="004179CB">
              <w:br/>
            </w:r>
            <w:r w:rsidRPr="004179CB">
              <w:br/>
              <w:t>Priekšlikums:</w:t>
            </w:r>
            <w:r w:rsidRPr="004179CB">
              <w:br/>
              <w:t xml:space="preserve">Ierosinām izvērtēt un grozīt primārās enerģijas bāzes perioda </w:t>
            </w:r>
            <w:r w:rsidRPr="004179CB">
              <w:lastRenderedPageBreak/>
              <w:t>aprēķina metodiku - par bāzes gadu primārās enerģijas aprēķinam izmantojot 2019.gadu.</w:t>
            </w:r>
            <w:r w:rsidRPr="004179CB">
              <w:br/>
              <w:t xml:space="preserve">Covid-19 pandēmijas laikā 2020.g. un 2021.gadā atsevišķas ēkas netika noslogotas pilnvērtīgi (darbojoties </w:t>
            </w:r>
            <w:proofErr w:type="spellStart"/>
            <w:r w:rsidRPr="004179CB">
              <w:t>dežūrrežīmā</w:t>
            </w:r>
            <w:proofErr w:type="spellEnd"/>
            <w:r w:rsidRPr="004179CB">
              <w:t>), attiecīgi neuzrādīja faktisko ēkas siltumenerģijas un elektroenerģijas patēriņu.</w:t>
            </w:r>
            <w:r w:rsidRPr="004179CB">
              <w:br/>
              <w:t>Ņemot vērā iepriekšminēto, lai uzrādītu faktisko ēkas primārās enerģijas samazinājumu, aprēķinu metodikā jāizmanto dati, par ēkas faktisko patēriņu</w:t>
            </w:r>
          </w:p>
        </w:tc>
        <w:tc>
          <w:tcPr>
            <w:tcW w:w="1350" w:type="dxa"/>
            <w:shd w:val="clear" w:color="auto" w:fill="FFFFFF" w:themeFill="background1"/>
            <w:noWrap/>
            <w:tcMar>
              <w:top w:w="75" w:type="dxa"/>
              <w:left w:w="75" w:type="dxa"/>
              <w:bottom w:w="75" w:type="dxa"/>
              <w:right w:w="75" w:type="dxa"/>
            </w:tcMar>
            <w:vAlign w:val="center"/>
          </w:tcPr>
          <w:p w14:paraId="37402DDB" w14:textId="39CC2540" w:rsidR="00A7560F" w:rsidRDefault="00CB4E48">
            <w:pPr>
              <w:jc w:val="left"/>
            </w:pPr>
            <w:r>
              <w:lastRenderedPageBreak/>
              <w:t>Ņ</w:t>
            </w:r>
            <w:r w:rsidR="001C62A4">
              <w:t>emts vērā</w:t>
            </w:r>
          </w:p>
        </w:tc>
        <w:tc>
          <w:tcPr>
            <w:tcW w:w="4156" w:type="dxa"/>
            <w:shd w:val="clear" w:color="auto" w:fill="FFFFFF" w:themeFill="background1"/>
            <w:noWrap/>
            <w:tcMar>
              <w:top w:w="75" w:type="dxa"/>
              <w:left w:w="75" w:type="dxa"/>
              <w:bottom w:w="75" w:type="dxa"/>
              <w:right w:w="75" w:type="dxa"/>
            </w:tcMar>
            <w:vAlign w:val="center"/>
          </w:tcPr>
          <w:p w14:paraId="66AC24A0" w14:textId="6A00BCDE" w:rsidR="00797807" w:rsidRDefault="00FC5ADD" w:rsidP="00797807">
            <w:pPr>
              <w:rPr>
                <w:color w:val="000000"/>
              </w:rPr>
            </w:pPr>
            <w:r w:rsidRPr="00FC5ADD">
              <w:rPr>
                <w:color w:val="000000"/>
              </w:rPr>
              <w:t>MK Noteikumu projekts tika papildināts</w:t>
            </w:r>
            <w:r w:rsidR="00373834">
              <w:rPr>
                <w:color w:val="000000"/>
              </w:rPr>
              <w:t>, piemēroj</w:t>
            </w:r>
            <w:r w:rsidR="00E51848">
              <w:rPr>
                <w:color w:val="000000"/>
              </w:rPr>
              <w:t>o</w:t>
            </w:r>
            <w:r w:rsidR="00373834">
              <w:rPr>
                <w:color w:val="000000"/>
              </w:rPr>
              <w:t>t nosacījumus, kas</w:t>
            </w:r>
            <w:r w:rsidR="006E1496">
              <w:rPr>
                <w:color w:val="000000"/>
              </w:rPr>
              <w:t xml:space="preserve"> tika izmantoti</w:t>
            </w:r>
            <w:r w:rsidR="00373834">
              <w:rPr>
                <w:color w:val="000000"/>
              </w:rPr>
              <w:t xml:space="preserve"> </w:t>
            </w:r>
            <w:r w:rsidR="00F31FB2">
              <w:rPr>
                <w:color w:val="000000"/>
              </w:rPr>
              <w:t xml:space="preserve">projektu vērtēšanā </w:t>
            </w:r>
            <w:r w:rsidR="004742C1" w:rsidRPr="0011423D">
              <w:rPr>
                <w:color w:val="000000"/>
              </w:rPr>
              <w:t xml:space="preserve">4.2.2. specifiskā atbalsta mērķa </w:t>
            </w:r>
            <w:r w:rsidR="004742C1">
              <w:rPr>
                <w:color w:val="000000"/>
              </w:rPr>
              <w:t>“</w:t>
            </w:r>
            <w:r w:rsidR="004742C1" w:rsidRPr="0011423D">
              <w:rPr>
                <w:color w:val="000000"/>
              </w:rPr>
              <w:t>Atbilstoši pašvaldības integrētajām attīstības programmām sekmēt energoefektivitātes paaugstināšanu un atjaunojamo energoresursu izmantošanu pašvaldību ēkās</w:t>
            </w:r>
            <w:r w:rsidR="004742C1">
              <w:rPr>
                <w:color w:val="000000"/>
              </w:rPr>
              <w:t xml:space="preserve">” </w:t>
            </w:r>
            <w:r w:rsidR="00F31FB2">
              <w:rPr>
                <w:color w:val="000000"/>
              </w:rPr>
              <w:t>ietvaros</w:t>
            </w:r>
            <w:r w:rsidR="006E1496">
              <w:rPr>
                <w:color w:val="000000"/>
              </w:rPr>
              <w:t>, proti:</w:t>
            </w:r>
            <w:r w:rsidR="00294C61">
              <w:rPr>
                <w:color w:val="000000"/>
              </w:rPr>
              <w:t xml:space="preserve"> </w:t>
            </w:r>
          </w:p>
          <w:p w14:paraId="6497E0E5" w14:textId="1006188D" w:rsidR="003F43A1" w:rsidRPr="0011423D" w:rsidRDefault="003F43A1" w:rsidP="009932AE">
            <w:pPr>
              <w:pStyle w:val="ListParagraph"/>
              <w:numPr>
                <w:ilvl w:val="0"/>
                <w:numId w:val="2"/>
              </w:numPr>
              <w:rPr>
                <w:color w:val="000000"/>
              </w:rPr>
            </w:pPr>
            <w:r w:rsidRPr="0011423D">
              <w:rPr>
                <w:color w:val="000000"/>
              </w:rPr>
              <w:t xml:space="preserve">Ja projektu plānots īstenot daļēji apkurināmā vai daļēji izmantotā ēkā, ievēro šādus nosacījumus: </w:t>
            </w:r>
          </w:p>
          <w:p w14:paraId="319BA51B" w14:textId="6725FCAF" w:rsidR="003F43A1" w:rsidRPr="0011423D" w:rsidRDefault="003F43A1" w:rsidP="0011423D">
            <w:pPr>
              <w:pStyle w:val="ListParagraph"/>
              <w:numPr>
                <w:ilvl w:val="1"/>
                <w:numId w:val="2"/>
              </w:numPr>
              <w:rPr>
                <w:color w:val="000000"/>
              </w:rPr>
            </w:pPr>
            <w:r w:rsidRPr="0011423D">
              <w:rPr>
                <w:color w:val="000000"/>
              </w:rPr>
              <w:t xml:space="preserve">projekta ēkai jābūt apkurinātai vismaz piecus gadus pēdējo septiņu gadu laikā, un ēkas enerģijas patēriņa aprēķinos jāizmanto </w:t>
            </w:r>
            <w:r w:rsidRPr="0011423D">
              <w:rPr>
                <w:color w:val="000000"/>
              </w:rPr>
              <w:lastRenderedPageBreak/>
              <w:t>tos piecus gadus, kuros nodrošināta ēkas apkure;</w:t>
            </w:r>
          </w:p>
          <w:p w14:paraId="3B19D693" w14:textId="1C0E3E19" w:rsidR="003F43A1" w:rsidRPr="0011423D" w:rsidRDefault="003F43A1" w:rsidP="0011423D">
            <w:pPr>
              <w:pStyle w:val="ListParagraph"/>
              <w:numPr>
                <w:ilvl w:val="1"/>
                <w:numId w:val="2"/>
              </w:numPr>
              <w:rPr>
                <w:color w:val="000000"/>
              </w:rPr>
            </w:pPr>
            <w:r w:rsidRPr="0011423D">
              <w:rPr>
                <w:color w:val="000000"/>
              </w:rPr>
              <w:t>ja ēka minētā piecu gadu perioda noteiktu periodu (kas, kopā summējot, ir īsāks nekā gads) nav bijusi apkurināta, tad, piemērojot ekstrapolācijas metodi, šo periodu salīdzina ar citiem gadiem, novērtē attiecīgo mēnesi bez apkures un tajā prognozējamo patēriņu;</w:t>
            </w:r>
          </w:p>
          <w:p w14:paraId="6949901B" w14:textId="77777777" w:rsidR="003F43A1" w:rsidRPr="003F43A1" w:rsidRDefault="003F43A1" w:rsidP="0011423D">
            <w:pPr>
              <w:numPr>
                <w:ilvl w:val="1"/>
                <w:numId w:val="2"/>
              </w:numPr>
              <w:rPr>
                <w:color w:val="000000"/>
              </w:rPr>
            </w:pPr>
            <w:r w:rsidRPr="003F43A1">
              <w:rPr>
                <w:color w:val="000000"/>
              </w:rPr>
              <w:t>ja ēkas ekspluatācijas periods sācies pēdējo septiņu gadu laikā, tad ēkai jābūt apkurinātai vismaz pēdējos divus gadus, no kuriem aprēķina enerģijas patēriņu.</w:t>
            </w:r>
          </w:p>
          <w:p w14:paraId="70B9D028" w14:textId="77777777" w:rsidR="00797807" w:rsidRDefault="00797807" w:rsidP="00797807">
            <w:pPr>
              <w:rPr>
                <w:color w:val="000000"/>
              </w:rPr>
            </w:pPr>
          </w:p>
          <w:p w14:paraId="30FA3F20" w14:textId="67172CEB" w:rsidR="00594EA4" w:rsidRPr="00594EA4" w:rsidRDefault="008F1987" w:rsidP="00594EA4">
            <w:pPr>
              <w:rPr>
                <w:color w:val="000000"/>
              </w:rPr>
            </w:pPr>
            <w:r>
              <w:rPr>
                <w:color w:val="000000"/>
              </w:rPr>
              <w:t xml:space="preserve">Attiecīgi </w:t>
            </w:r>
            <w:r w:rsidR="00594EA4" w:rsidRPr="00594EA4">
              <w:rPr>
                <w:color w:val="000000"/>
              </w:rPr>
              <w:t xml:space="preserve">piedāvātā punkta redakcija risina norādīto problemātiku. </w:t>
            </w:r>
          </w:p>
          <w:p w14:paraId="322F6178" w14:textId="77777777" w:rsidR="00797807" w:rsidRDefault="00797807" w:rsidP="00797807">
            <w:pPr>
              <w:rPr>
                <w:color w:val="000000"/>
              </w:rPr>
            </w:pPr>
          </w:p>
          <w:p w14:paraId="3E41C0AC" w14:textId="77777777" w:rsidR="00797807" w:rsidRDefault="00797807" w:rsidP="00797807">
            <w:pPr>
              <w:rPr>
                <w:color w:val="000000"/>
              </w:rPr>
            </w:pPr>
          </w:p>
          <w:p w14:paraId="37402DDC" w14:textId="0667C5BC" w:rsidR="00A7560F" w:rsidRDefault="00A7560F" w:rsidP="00107EA3">
            <w:pPr>
              <w:jc w:val="left"/>
            </w:pPr>
          </w:p>
        </w:tc>
      </w:tr>
      <w:tr w:rsidR="0070488A" w14:paraId="37402DE3" w14:textId="77777777" w:rsidTr="71095505">
        <w:tc>
          <w:tcPr>
            <w:tcW w:w="750" w:type="dxa"/>
            <w:shd w:val="clear" w:color="auto" w:fill="FFFFFF" w:themeFill="background1"/>
            <w:noWrap/>
            <w:tcMar>
              <w:top w:w="75" w:type="dxa"/>
              <w:left w:w="75" w:type="dxa"/>
              <w:bottom w:w="75" w:type="dxa"/>
              <w:right w:w="75" w:type="dxa"/>
            </w:tcMar>
            <w:vAlign w:val="center"/>
          </w:tcPr>
          <w:p w14:paraId="37402DDE" w14:textId="77777777" w:rsidR="00A7560F" w:rsidRDefault="00D71C6A">
            <w:pPr>
              <w:jc w:val="center"/>
            </w:pPr>
            <w:r>
              <w:lastRenderedPageBreak/>
              <w:t>2.</w:t>
            </w:r>
          </w:p>
        </w:tc>
        <w:tc>
          <w:tcPr>
            <w:tcW w:w="4155" w:type="dxa"/>
            <w:shd w:val="clear" w:color="auto" w:fill="FFFFFF" w:themeFill="background1"/>
            <w:noWrap/>
            <w:tcMar>
              <w:top w:w="75" w:type="dxa"/>
              <w:left w:w="75" w:type="dxa"/>
              <w:bottom w:w="75" w:type="dxa"/>
              <w:right w:w="75" w:type="dxa"/>
            </w:tcMar>
            <w:vAlign w:val="center"/>
          </w:tcPr>
          <w:p w14:paraId="37402DDF" w14:textId="77777777" w:rsidR="00A7560F" w:rsidRDefault="00D71C6A">
            <w:pPr>
              <w:jc w:val="left"/>
            </w:pPr>
            <w:r>
              <w:t>Latvijas Lielo pilsētu asociācija</w:t>
            </w:r>
          </w:p>
        </w:tc>
        <w:tc>
          <w:tcPr>
            <w:tcW w:w="4156" w:type="dxa"/>
            <w:shd w:val="clear" w:color="auto" w:fill="FFFFFF" w:themeFill="background1"/>
            <w:noWrap/>
            <w:tcMar>
              <w:top w:w="75" w:type="dxa"/>
              <w:left w:w="75" w:type="dxa"/>
              <w:bottom w:w="75" w:type="dxa"/>
              <w:right w:w="75" w:type="dxa"/>
            </w:tcMar>
            <w:vAlign w:val="center"/>
          </w:tcPr>
          <w:p w14:paraId="37402DE0" w14:textId="77777777" w:rsidR="00A7560F" w:rsidRPr="004179CB" w:rsidRDefault="00D71C6A">
            <w:pPr>
              <w:jc w:val="left"/>
            </w:pPr>
            <w:r w:rsidRPr="004179CB">
              <w:t>Par: 17.</w:t>
            </w:r>
            <w:r w:rsidRPr="004179CB">
              <w:br/>
              <w:t xml:space="preserve">1.2.1.3.i. investīcijas ietvaros ir </w:t>
            </w:r>
            <w:r w:rsidRPr="004179CB">
              <w:lastRenderedPageBreak/>
              <w:t>atbalstāmas šādas darbības, kas sekmē šo noteikumu 9. un 10. punktā minēto mērķu un atskaites punktu sasniegšanu un ietver investīcijas pašvaldību ēku energoefektivitātes paaugstināšanai saskaņā ar pašvaldības attīstības programmā un investīciju plānā noteikto:</w:t>
            </w:r>
            <w:r w:rsidRPr="004179CB">
              <w:br/>
            </w:r>
            <w:r w:rsidRPr="004179CB">
              <w:br/>
              <w:t>Priekšlikums:</w:t>
            </w:r>
            <w:r w:rsidRPr="004179CB">
              <w:br/>
              <w:t>Papildināt ar punktu 17.9:</w:t>
            </w:r>
            <w:r w:rsidRPr="004179CB">
              <w:br/>
              <w:t xml:space="preserve">Iekštelpu remontdarbi tādā apjomā, lai nodrošinātu telpu pilnu pabeigtību pēc ēkas pagaidu </w:t>
            </w:r>
            <w:proofErr w:type="spellStart"/>
            <w:r w:rsidRPr="004179CB">
              <w:t>energosertifikātā</w:t>
            </w:r>
            <w:proofErr w:type="spellEnd"/>
            <w:r w:rsidRPr="004179CB">
              <w:t xml:space="preserve"> vai ēkas </w:t>
            </w:r>
            <w:proofErr w:type="spellStart"/>
            <w:r w:rsidRPr="004179CB">
              <w:t>energosertifikātā</w:t>
            </w:r>
            <w:proofErr w:type="spellEnd"/>
            <w:r w:rsidRPr="004179CB">
              <w:t xml:space="preserve"> paredzēto pasākumu īstenošanas.</w:t>
            </w:r>
          </w:p>
        </w:tc>
        <w:tc>
          <w:tcPr>
            <w:tcW w:w="1350" w:type="dxa"/>
            <w:shd w:val="clear" w:color="auto" w:fill="FFFFFF" w:themeFill="background1"/>
            <w:noWrap/>
            <w:tcMar>
              <w:top w:w="75" w:type="dxa"/>
              <w:left w:w="75" w:type="dxa"/>
              <w:bottom w:w="75" w:type="dxa"/>
              <w:right w:w="75" w:type="dxa"/>
            </w:tcMar>
            <w:vAlign w:val="center"/>
          </w:tcPr>
          <w:p w14:paraId="37402DE1" w14:textId="63D86785" w:rsidR="00A7560F" w:rsidRDefault="003B7507">
            <w:pPr>
              <w:jc w:val="left"/>
            </w:pPr>
            <w:r>
              <w:lastRenderedPageBreak/>
              <w:t>Ņemts vērā</w:t>
            </w:r>
          </w:p>
        </w:tc>
        <w:tc>
          <w:tcPr>
            <w:tcW w:w="4156" w:type="dxa"/>
            <w:shd w:val="clear" w:color="auto" w:fill="FFFFFF" w:themeFill="background1"/>
            <w:noWrap/>
            <w:tcMar>
              <w:top w:w="75" w:type="dxa"/>
              <w:left w:w="75" w:type="dxa"/>
              <w:bottom w:w="75" w:type="dxa"/>
              <w:right w:w="75" w:type="dxa"/>
            </w:tcMar>
            <w:vAlign w:val="center"/>
          </w:tcPr>
          <w:p w14:paraId="3FEF43BB" w14:textId="4F6CE033" w:rsidR="00A7560F" w:rsidRDefault="006D70B5">
            <w:pPr>
              <w:jc w:val="left"/>
            </w:pPr>
            <w:r>
              <w:t xml:space="preserve">MK Noteikumu </w:t>
            </w:r>
            <w:r w:rsidR="00464D3D">
              <w:t>2</w:t>
            </w:r>
            <w:r w:rsidR="00C01ECC">
              <w:t>1</w:t>
            </w:r>
            <w:r w:rsidR="00464D3D">
              <w:t>.</w:t>
            </w:r>
            <w:r w:rsidR="00F8586B">
              <w:t xml:space="preserve"> punkt</w:t>
            </w:r>
            <w:r w:rsidR="0048557E">
              <w:t>a 2</w:t>
            </w:r>
            <w:r w:rsidR="00C01ECC">
              <w:t>1</w:t>
            </w:r>
            <w:r w:rsidR="0048557E">
              <w:t>.10.</w:t>
            </w:r>
            <w:r w:rsidR="005F277C">
              <w:t xml:space="preserve"> apakšpunkts</w:t>
            </w:r>
            <w:r w:rsidR="00940452">
              <w:t xml:space="preserve"> par</w:t>
            </w:r>
            <w:r w:rsidR="00564C77">
              <w:t xml:space="preserve"> </w:t>
            </w:r>
            <w:r w:rsidR="00E8324C">
              <w:t>atbalstāmajām</w:t>
            </w:r>
            <w:r w:rsidR="0048557E">
              <w:t xml:space="preserve"> </w:t>
            </w:r>
            <w:r w:rsidR="0048557E">
              <w:lastRenderedPageBreak/>
              <w:t xml:space="preserve">darbībām </w:t>
            </w:r>
            <w:r w:rsidR="009A2987">
              <w:t>precizēts</w:t>
            </w:r>
            <w:r w:rsidR="00F97127">
              <w:t xml:space="preserve">, iekļaujot informāciju par </w:t>
            </w:r>
            <w:r w:rsidR="2BD50B92">
              <w:t xml:space="preserve"> </w:t>
            </w:r>
            <w:r w:rsidR="0037235D">
              <w:t>iekšte</w:t>
            </w:r>
            <w:r w:rsidR="000B7DD8">
              <w:t>lpu remontdarbiem</w:t>
            </w:r>
            <w:r w:rsidR="002132D8">
              <w:t>.</w:t>
            </w:r>
            <w:r w:rsidR="00680A08">
              <w:t xml:space="preserve"> </w:t>
            </w:r>
            <w:r w:rsidR="00A972D2">
              <w:t>Apakšpunkts</w:t>
            </w:r>
            <w:r w:rsidR="00680A08">
              <w:t xml:space="preserve"> izteikts </w:t>
            </w:r>
            <w:r w:rsidR="00343A37">
              <w:t xml:space="preserve">šādā </w:t>
            </w:r>
            <w:r w:rsidR="00606EAB">
              <w:t>redakcij</w:t>
            </w:r>
            <w:r w:rsidR="00680A08">
              <w:t>ā</w:t>
            </w:r>
            <w:r w:rsidR="00606EAB">
              <w:t>:</w:t>
            </w:r>
          </w:p>
          <w:p w14:paraId="6FB62AE1" w14:textId="5B643F13" w:rsidR="00464D3D" w:rsidRDefault="00464D3D">
            <w:pPr>
              <w:jc w:val="left"/>
            </w:pPr>
            <w:r>
              <w:t>2</w:t>
            </w:r>
            <w:r w:rsidR="00C01ECC">
              <w:t>1</w:t>
            </w:r>
            <w:r>
              <w:t xml:space="preserve">.10. iekštelpu remonts, lai nodrošinātu ēkas, tajā esošo iekārtu un inženiertīklu turpmāku ekspluatāciju un, kas tieši saistīti ar ēkas </w:t>
            </w:r>
            <w:proofErr w:type="spellStart"/>
            <w:r>
              <w:t>energosertifikātā</w:t>
            </w:r>
            <w:proofErr w:type="spellEnd"/>
            <w:r>
              <w:t xml:space="preserve"> paredzēto pasākumu īstenošanu.</w:t>
            </w:r>
          </w:p>
          <w:p w14:paraId="09423C4C" w14:textId="10A25E9C" w:rsidR="005F277C" w:rsidRDefault="005F277C">
            <w:pPr>
              <w:jc w:val="left"/>
            </w:pPr>
            <w:r>
              <w:t>Kā arī tika papildināts MK noteikumu 2</w:t>
            </w:r>
            <w:r w:rsidR="00A40CDF">
              <w:t>4</w:t>
            </w:r>
            <w:r>
              <w:t xml:space="preserve">. punkts par </w:t>
            </w:r>
            <w:r w:rsidR="00E8324C">
              <w:t>izmaksu attiecin</w:t>
            </w:r>
            <w:r w:rsidR="006E1496">
              <w:t>ā</w:t>
            </w:r>
            <w:r w:rsidR="00E8324C">
              <w:t>mību</w:t>
            </w:r>
            <w:r w:rsidR="004B1CF1">
              <w:t xml:space="preserve"> ar 2</w:t>
            </w:r>
            <w:r w:rsidR="00A40CDF">
              <w:t>4</w:t>
            </w:r>
            <w:r w:rsidR="004B1CF1">
              <w:t>.1.7. apakšpunktu</w:t>
            </w:r>
            <w:r w:rsidR="00A972D2">
              <w:t>, k</w:t>
            </w:r>
            <w:r w:rsidR="006E1496">
              <w:t>as</w:t>
            </w:r>
            <w:r w:rsidR="00A972D2">
              <w:t xml:space="preserve"> izteikts šādā redakcijā:</w:t>
            </w:r>
          </w:p>
          <w:p w14:paraId="41C0C76A" w14:textId="4145CAD1" w:rsidR="00606EAB" w:rsidRDefault="005026F2">
            <w:pPr>
              <w:jc w:val="left"/>
            </w:pPr>
            <w:r>
              <w:t>2</w:t>
            </w:r>
            <w:r w:rsidR="00D617C1">
              <w:t>5</w:t>
            </w:r>
            <w:r w:rsidR="4E75AEFF">
              <w:t>.</w:t>
            </w:r>
            <w:r w:rsidR="00D617C1">
              <w:t>2</w:t>
            </w:r>
            <w:r w:rsidR="4E75AEFF">
              <w:t>.</w:t>
            </w:r>
            <w:r w:rsidR="00D617C1">
              <w:t>6</w:t>
            </w:r>
            <w:r>
              <w:t xml:space="preserve">. </w:t>
            </w:r>
            <w:r w:rsidR="6739E313">
              <w:t xml:space="preserve"> iekštelpu remontdarbi tādā apjomā, lai nodrošinātu telpu pilnu pabeigtību pēc ēkas </w:t>
            </w:r>
            <w:proofErr w:type="spellStart"/>
            <w:r w:rsidR="6739E313">
              <w:t>energosertifikātā</w:t>
            </w:r>
            <w:proofErr w:type="spellEnd"/>
            <w:r w:rsidR="6739E313">
              <w:t xml:space="preserve"> paredzēto pasākumu īstenošanas.</w:t>
            </w:r>
          </w:p>
          <w:p w14:paraId="37402DE2" w14:textId="03F3FCEE" w:rsidR="00606EAB" w:rsidRDefault="00606EAB" w:rsidP="00464D3D">
            <w:pPr>
              <w:jc w:val="left"/>
            </w:pPr>
          </w:p>
        </w:tc>
      </w:tr>
      <w:tr w:rsidR="0070488A" w14:paraId="37402DE9" w14:textId="77777777" w:rsidTr="71095505">
        <w:tc>
          <w:tcPr>
            <w:tcW w:w="750" w:type="dxa"/>
            <w:shd w:val="clear" w:color="auto" w:fill="FFFFFF" w:themeFill="background1"/>
            <w:noWrap/>
            <w:tcMar>
              <w:top w:w="75" w:type="dxa"/>
              <w:left w:w="75" w:type="dxa"/>
              <w:bottom w:w="75" w:type="dxa"/>
              <w:right w:w="75" w:type="dxa"/>
            </w:tcMar>
            <w:vAlign w:val="center"/>
          </w:tcPr>
          <w:p w14:paraId="37402DE4" w14:textId="77777777" w:rsidR="00A7560F" w:rsidRDefault="00D71C6A">
            <w:pPr>
              <w:jc w:val="center"/>
            </w:pPr>
            <w:r>
              <w:lastRenderedPageBreak/>
              <w:t>3.</w:t>
            </w:r>
          </w:p>
        </w:tc>
        <w:tc>
          <w:tcPr>
            <w:tcW w:w="4155" w:type="dxa"/>
            <w:shd w:val="clear" w:color="auto" w:fill="FFFFFF" w:themeFill="background1"/>
            <w:noWrap/>
            <w:tcMar>
              <w:top w:w="75" w:type="dxa"/>
              <w:left w:w="75" w:type="dxa"/>
              <w:bottom w:w="75" w:type="dxa"/>
              <w:right w:w="75" w:type="dxa"/>
            </w:tcMar>
            <w:vAlign w:val="center"/>
          </w:tcPr>
          <w:p w14:paraId="37402DE5" w14:textId="77777777" w:rsidR="00A7560F" w:rsidRDefault="00D71C6A">
            <w:pPr>
              <w:jc w:val="left"/>
            </w:pPr>
            <w:r>
              <w:t>Latvijas Lielo pilsētu asociācija</w:t>
            </w:r>
          </w:p>
        </w:tc>
        <w:tc>
          <w:tcPr>
            <w:tcW w:w="4156" w:type="dxa"/>
            <w:shd w:val="clear" w:color="auto" w:fill="FFFFFF" w:themeFill="background1"/>
            <w:noWrap/>
            <w:tcMar>
              <w:top w:w="75" w:type="dxa"/>
              <w:left w:w="75" w:type="dxa"/>
              <w:bottom w:w="75" w:type="dxa"/>
              <w:right w:w="75" w:type="dxa"/>
            </w:tcMar>
            <w:vAlign w:val="center"/>
          </w:tcPr>
          <w:p w14:paraId="37402DE6" w14:textId="77777777" w:rsidR="00A7560F" w:rsidRPr="004179CB" w:rsidRDefault="00D71C6A">
            <w:pPr>
              <w:jc w:val="left"/>
            </w:pPr>
            <w:r w:rsidRPr="004179CB">
              <w:t>Par: 17.3.punkts</w:t>
            </w:r>
            <w:r w:rsidRPr="004179CB">
              <w:br/>
              <w:t xml:space="preserve"> apgaismojuma, dzesēšanas un ventilācijas sistēmu izveide, pārbūve vai atjaunošana, ja tā paredzēta ēkas pagaidu </w:t>
            </w:r>
            <w:proofErr w:type="spellStart"/>
            <w:r w:rsidRPr="004179CB">
              <w:lastRenderedPageBreak/>
              <w:t>energosertifikātā</w:t>
            </w:r>
            <w:proofErr w:type="spellEnd"/>
            <w:r w:rsidRPr="004179CB">
              <w:t xml:space="preserve"> vai ēkas </w:t>
            </w:r>
            <w:proofErr w:type="spellStart"/>
            <w:r w:rsidRPr="004179CB">
              <w:t>energosertifikātā</w:t>
            </w:r>
            <w:proofErr w:type="spellEnd"/>
            <w:r w:rsidRPr="004179CB">
              <w:t>;</w:t>
            </w:r>
            <w:r w:rsidRPr="004179CB">
              <w:br/>
            </w:r>
            <w:r w:rsidRPr="004179CB">
              <w:br/>
              <w:t>Priekšlikums:</w:t>
            </w:r>
            <w:r w:rsidRPr="004179CB">
              <w:br/>
              <w:t xml:space="preserve">Izskatīt iespēju, ja projekta īstenotājs ir veicis ventilācijas sistēmas izbūvi, ļaut neuzskaitīt ventilācijas izlietoto elektroenerģijas patēriņu pie kopējā </w:t>
            </w:r>
            <w:proofErr w:type="spellStart"/>
            <w:r w:rsidRPr="004179CB">
              <w:t>pēcprojekta</w:t>
            </w:r>
            <w:proofErr w:type="spellEnd"/>
            <w:r w:rsidRPr="004179CB">
              <w:t xml:space="preserve"> īstenošanas primārās enerģijas patēriņa.</w:t>
            </w:r>
            <w:r w:rsidRPr="004179CB">
              <w:br/>
              <w:t>Kā pozitīvo argumentu jāizceļ, ka iekštelpu gaisa kvalitātes uzlabošanā nozīmīga loma ir atbilstošai telpu ventilācijai, bet tas būtiski ierobežos sasniegt primārās enerģijas patēriņa plānoto samazinājumu -30%.</w:t>
            </w:r>
          </w:p>
        </w:tc>
        <w:tc>
          <w:tcPr>
            <w:tcW w:w="1350" w:type="dxa"/>
            <w:shd w:val="clear" w:color="auto" w:fill="FFFFFF" w:themeFill="background1"/>
            <w:noWrap/>
            <w:tcMar>
              <w:top w:w="75" w:type="dxa"/>
              <w:left w:w="75" w:type="dxa"/>
              <w:bottom w:w="75" w:type="dxa"/>
              <w:right w:w="75" w:type="dxa"/>
            </w:tcMar>
            <w:vAlign w:val="center"/>
          </w:tcPr>
          <w:p w14:paraId="37402DE7" w14:textId="1BBD080F" w:rsidR="00A7560F" w:rsidRDefault="00C1188D">
            <w:pPr>
              <w:jc w:val="left"/>
            </w:pPr>
            <w: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37402DE8" w14:textId="767F7710" w:rsidR="00A7560F" w:rsidRDefault="0024123E">
            <w:pPr>
              <w:jc w:val="left"/>
            </w:pPr>
            <w:r>
              <w:t xml:space="preserve">Priekšlikums nav atbalstāms, jo </w:t>
            </w:r>
            <w:r w:rsidR="00284F76">
              <w:t xml:space="preserve">ēkas </w:t>
            </w:r>
            <w:r w:rsidR="000B2521">
              <w:t>inženiertehnisko</w:t>
            </w:r>
            <w:r w:rsidR="00284F76">
              <w:t xml:space="preserve"> sistēmu enerģijas patēriņš ir iek</w:t>
            </w:r>
            <w:r w:rsidR="006D2C32">
              <w:t xml:space="preserve">ļaujams </w:t>
            </w:r>
            <w:r w:rsidR="000A3391">
              <w:t xml:space="preserve">ēkas energoefektivitātes novērtējumā, tādējādi, atbalstot </w:t>
            </w:r>
            <w:r w:rsidR="000A3391">
              <w:lastRenderedPageBreak/>
              <w:t>šād</w:t>
            </w:r>
            <w:r w:rsidR="000B2521">
              <w:t>u priekšlikumu</w:t>
            </w:r>
            <w:r w:rsidR="00B07D2C">
              <w:t>,</w:t>
            </w:r>
            <w:r w:rsidR="000B2521">
              <w:t xml:space="preserve"> tas būtu pretrunā ar ēkas energoefektivitātes aprēķina normat</w:t>
            </w:r>
            <w:r w:rsidR="00BD2CB2">
              <w:t>īvo</w:t>
            </w:r>
            <w:r w:rsidR="000B2521">
              <w:t xml:space="preserve"> regulējum</w:t>
            </w:r>
            <w:r w:rsidR="00BD2CB2">
              <w:t>u</w:t>
            </w:r>
            <w:r w:rsidR="00307FB1">
              <w:t>.</w:t>
            </w:r>
          </w:p>
        </w:tc>
      </w:tr>
      <w:tr w:rsidR="0070488A" w14:paraId="37402DEF" w14:textId="77777777" w:rsidTr="71095505">
        <w:tc>
          <w:tcPr>
            <w:tcW w:w="750" w:type="dxa"/>
            <w:shd w:val="clear" w:color="auto" w:fill="FFFFFF" w:themeFill="background1"/>
            <w:noWrap/>
            <w:tcMar>
              <w:top w:w="75" w:type="dxa"/>
              <w:left w:w="75" w:type="dxa"/>
              <w:bottom w:w="75" w:type="dxa"/>
              <w:right w:w="75" w:type="dxa"/>
            </w:tcMar>
            <w:vAlign w:val="center"/>
          </w:tcPr>
          <w:p w14:paraId="37402DEA" w14:textId="77777777" w:rsidR="00A7560F" w:rsidRDefault="00D71C6A">
            <w:pPr>
              <w:jc w:val="center"/>
            </w:pPr>
            <w:r>
              <w:lastRenderedPageBreak/>
              <w:t>4.</w:t>
            </w:r>
          </w:p>
        </w:tc>
        <w:tc>
          <w:tcPr>
            <w:tcW w:w="4155" w:type="dxa"/>
            <w:shd w:val="clear" w:color="auto" w:fill="FFFFFF" w:themeFill="background1"/>
            <w:noWrap/>
            <w:tcMar>
              <w:top w:w="75" w:type="dxa"/>
              <w:left w:w="75" w:type="dxa"/>
              <w:bottom w:w="75" w:type="dxa"/>
              <w:right w:w="75" w:type="dxa"/>
            </w:tcMar>
            <w:vAlign w:val="center"/>
          </w:tcPr>
          <w:p w14:paraId="37402DEB" w14:textId="77777777" w:rsidR="00A7560F" w:rsidRPr="004179CB" w:rsidRDefault="00D71C6A">
            <w:pPr>
              <w:jc w:val="left"/>
            </w:pPr>
            <w:r w:rsidRPr="004179CB">
              <w:t>Latvijas Lielo pilsētu asociācija</w:t>
            </w:r>
          </w:p>
        </w:tc>
        <w:tc>
          <w:tcPr>
            <w:tcW w:w="4156" w:type="dxa"/>
            <w:shd w:val="clear" w:color="auto" w:fill="FFFFFF" w:themeFill="background1"/>
            <w:noWrap/>
            <w:tcMar>
              <w:top w:w="75" w:type="dxa"/>
              <w:left w:w="75" w:type="dxa"/>
              <w:bottom w:w="75" w:type="dxa"/>
              <w:right w:w="75" w:type="dxa"/>
            </w:tcMar>
            <w:vAlign w:val="center"/>
          </w:tcPr>
          <w:p w14:paraId="37402DEC" w14:textId="77777777" w:rsidR="00A7560F" w:rsidRPr="004179CB" w:rsidRDefault="00D71C6A">
            <w:pPr>
              <w:jc w:val="left"/>
            </w:pPr>
            <w:r w:rsidRPr="004179CB">
              <w:t>Par:</w:t>
            </w:r>
            <w:r w:rsidRPr="004179CB">
              <w:br/>
              <w:t xml:space="preserve">30. Projekta iesniedzējs par katru ēku, ēkas daļu vai kopēju ēku grupu, kas šo noteikumu izpratnē ir uzskatāma par vienu ēku, iesniedz vienu projekta iesniegumu. Vienā projekta iesniegumā var iekļaut investīcijas vairākās ēkās (kopējā </w:t>
            </w:r>
            <w:r w:rsidRPr="004179CB">
              <w:lastRenderedPageBreak/>
              <w:t>ēku grupa), ja tās atrodas vienā adresē un tām ir kopīga enerģijas uzskaite.</w:t>
            </w:r>
            <w:r w:rsidRPr="004179CB">
              <w:br/>
            </w:r>
            <w:r w:rsidRPr="004179CB">
              <w:br/>
              <w:t>Priekšlikums:</w:t>
            </w:r>
            <w:r w:rsidRPr="004179CB">
              <w:br/>
              <w:t>Lūdzam precizēt, vai viens projekta iesniedzējs var iesniegt neierobežotu projektu iesniegumu skaitu.</w:t>
            </w:r>
          </w:p>
        </w:tc>
        <w:tc>
          <w:tcPr>
            <w:tcW w:w="1350" w:type="dxa"/>
            <w:shd w:val="clear" w:color="auto" w:fill="FFFFFF" w:themeFill="background1"/>
            <w:noWrap/>
            <w:tcMar>
              <w:top w:w="75" w:type="dxa"/>
              <w:left w:w="75" w:type="dxa"/>
              <w:bottom w:w="75" w:type="dxa"/>
              <w:right w:w="75" w:type="dxa"/>
            </w:tcMar>
            <w:vAlign w:val="center"/>
          </w:tcPr>
          <w:p w14:paraId="37402DED" w14:textId="738AB1A2" w:rsidR="00A7560F" w:rsidRDefault="007F4427">
            <w:pPr>
              <w:jc w:val="left"/>
            </w:pPr>
            <w:r>
              <w:lastRenderedPageBreak/>
              <w:t>Ņemts vērā</w:t>
            </w:r>
          </w:p>
        </w:tc>
        <w:tc>
          <w:tcPr>
            <w:tcW w:w="4156" w:type="dxa"/>
            <w:shd w:val="clear" w:color="auto" w:fill="FFFFFF" w:themeFill="background1"/>
            <w:noWrap/>
            <w:tcMar>
              <w:top w:w="75" w:type="dxa"/>
              <w:left w:w="75" w:type="dxa"/>
              <w:bottom w:w="75" w:type="dxa"/>
              <w:right w:w="75" w:type="dxa"/>
            </w:tcMar>
            <w:vAlign w:val="center"/>
          </w:tcPr>
          <w:p w14:paraId="4DD0E565" w14:textId="772E6303" w:rsidR="00C91EF9" w:rsidRDefault="00540A02" w:rsidP="00C91EF9">
            <w:r>
              <w:t>Anotācijā ir precizēts, skaidri norādot, ka</w:t>
            </w:r>
            <w:r w:rsidR="00490E83">
              <w:t xml:space="preserve"> viens projekta iesniedzējs</w:t>
            </w:r>
            <w:r w:rsidR="009F4DA2">
              <w:t xml:space="preserve"> </w:t>
            </w:r>
            <w:r w:rsidR="003F346F">
              <w:t xml:space="preserve">var iesniegt </w:t>
            </w:r>
            <w:r w:rsidR="002309D9">
              <w:t xml:space="preserve">neierobežotu </w:t>
            </w:r>
            <w:r w:rsidR="00176657">
              <w:t>projektu iesniegumu skaitu</w:t>
            </w:r>
            <w:r w:rsidR="007C20D2">
              <w:t>.</w:t>
            </w:r>
            <w:r w:rsidR="00176657">
              <w:t xml:space="preserve"> </w:t>
            </w:r>
            <w:r w:rsidR="007C20D2">
              <w:t>A</w:t>
            </w:r>
            <w:r w:rsidR="007A142F">
              <w:t xml:space="preserve">notācijas teksts </w:t>
            </w:r>
            <w:r w:rsidR="007C20D2">
              <w:t>papildināts ar</w:t>
            </w:r>
            <w:r w:rsidR="004554B9">
              <w:t xml:space="preserve"> </w:t>
            </w:r>
            <w:r w:rsidR="00BA3406">
              <w:t>šād</w:t>
            </w:r>
            <w:r w:rsidR="007C20D2">
              <w:t>u</w:t>
            </w:r>
            <w:r w:rsidR="00BA3406">
              <w:t xml:space="preserve"> redakcij</w:t>
            </w:r>
            <w:r w:rsidR="007C20D2">
              <w:t>u</w:t>
            </w:r>
            <w:r w:rsidR="00BA3406">
              <w:t>:</w:t>
            </w:r>
            <w:r w:rsidR="00C91EF9">
              <w:t xml:space="preserve"> </w:t>
            </w:r>
          </w:p>
          <w:p w14:paraId="37402DEE" w14:textId="55F5C4FB" w:rsidR="00A7560F" w:rsidRDefault="00C91EF9" w:rsidP="00C91EF9">
            <w:pPr>
              <w:jc w:val="left"/>
            </w:pPr>
            <w:r w:rsidRPr="00EC5BFE">
              <w:lastRenderedPageBreak/>
              <w:t>Viens projekta iesniedzējs var iesniegt neierobežotu projektu iesniegumu skaitu</w:t>
            </w:r>
            <w:r>
              <w:t>.</w:t>
            </w:r>
          </w:p>
        </w:tc>
      </w:tr>
      <w:tr w:rsidR="0070488A" w14:paraId="37402DF5" w14:textId="77777777" w:rsidTr="71095505">
        <w:tc>
          <w:tcPr>
            <w:tcW w:w="750" w:type="dxa"/>
            <w:shd w:val="clear" w:color="auto" w:fill="FFFFFF" w:themeFill="background1"/>
            <w:noWrap/>
            <w:tcMar>
              <w:top w:w="75" w:type="dxa"/>
              <w:left w:w="75" w:type="dxa"/>
              <w:bottom w:w="75" w:type="dxa"/>
              <w:right w:w="75" w:type="dxa"/>
            </w:tcMar>
            <w:vAlign w:val="center"/>
          </w:tcPr>
          <w:p w14:paraId="37402DF0" w14:textId="77777777" w:rsidR="00A7560F" w:rsidRDefault="00D71C6A">
            <w:pPr>
              <w:jc w:val="center"/>
            </w:pPr>
            <w:r>
              <w:lastRenderedPageBreak/>
              <w:t>5.</w:t>
            </w:r>
          </w:p>
        </w:tc>
        <w:tc>
          <w:tcPr>
            <w:tcW w:w="4155" w:type="dxa"/>
            <w:shd w:val="clear" w:color="auto" w:fill="FFFFFF" w:themeFill="background1"/>
            <w:noWrap/>
            <w:tcMar>
              <w:top w:w="75" w:type="dxa"/>
              <w:left w:w="75" w:type="dxa"/>
              <w:bottom w:w="75" w:type="dxa"/>
              <w:right w:w="75" w:type="dxa"/>
            </w:tcMar>
            <w:vAlign w:val="center"/>
          </w:tcPr>
          <w:p w14:paraId="37402DF1" w14:textId="77777777" w:rsidR="00A7560F" w:rsidRDefault="00D71C6A">
            <w:pPr>
              <w:jc w:val="left"/>
            </w:pPr>
            <w:r>
              <w:t>Latvijas Lielo pilsētu asociācija</w:t>
            </w:r>
          </w:p>
        </w:tc>
        <w:tc>
          <w:tcPr>
            <w:tcW w:w="4156" w:type="dxa"/>
            <w:shd w:val="clear" w:color="auto" w:fill="FFFFFF" w:themeFill="background1"/>
            <w:noWrap/>
            <w:tcMar>
              <w:top w:w="75" w:type="dxa"/>
              <w:left w:w="75" w:type="dxa"/>
              <w:bottom w:w="75" w:type="dxa"/>
              <w:right w:w="75" w:type="dxa"/>
            </w:tcMar>
            <w:vAlign w:val="center"/>
          </w:tcPr>
          <w:p w14:paraId="37402DF2" w14:textId="77777777" w:rsidR="00A7560F" w:rsidRDefault="00D71C6A">
            <w:pPr>
              <w:jc w:val="left"/>
            </w:pPr>
            <w:r>
              <w:t>Par: </w:t>
            </w:r>
            <w:r>
              <w:br/>
              <w:t>34. Projekta tiešās izmaksas nepārsniedz ēkā īstenoto sabiedrisko pakalpojumu vai valsts vai pašvaldības apmaksātu veselības aprūpes pakalpojumu sniegšanas jaudas īpatsvaru minēto pakalpojumu vērtības izteiksmē.</w:t>
            </w:r>
            <w:r>
              <w:br/>
            </w:r>
            <w:r>
              <w:br/>
            </w:r>
            <w:r w:rsidRPr="004179CB">
              <w:t>Priekšlikums:</w:t>
            </w:r>
            <w:r w:rsidRPr="004179CB">
              <w:br/>
              <w:t xml:space="preserve">Lūgums papildus izskaidrot punkta daļu “ēkā īstenoto sabiedrisko pakalpojumu vai valsts vai pašvaldības apmaksātu veselības aprūpes pakalpojumu sniegšanas jaudas īpatsvaru minēto </w:t>
            </w:r>
            <w:r w:rsidRPr="004179CB">
              <w:lastRenderedPageBreak/>
              <w:t>pakalpojumu vērtības izteiksmē”, minot konkrētus piemērus.</w:t>
            </w:r>
          </w:p>
        </w:tc>
        <w:tc>
          <w:tcPr>
            <w:tcW w:w="1350" w:type="dxa"/>
            <w:shd w:val="clear" w:color="auto" w:fill="FFFFFF" w:themeFill="background1"/>
            <w:noWrap/>
            <w:tcMar>
              <w:top w:w="75" w:type="dxa"/>
              <w:left w:w="75" w:type="dxa"/>
              <w:bottom w:w="75" w:type="dxa"/>
              <w:right w:w="75" w:type="dxa"/>
            </w:tcMar>
            <w:vAlign w:val="center"/>
          </w:tcPr>
          <w:p w14:paraId="37402DF3" w14:textId="0CE7CBC5" w:rsidR="00A7560F" w:rsidRDefault="71095505">
            <w:pPr>
              <w:jc w:val="left"/>
            </w:pPr>
            <w:r>
              <w:lastRenderedPageBreak/>
              <w:t>Ņemts vērā</w:t>
            </w:r>
          </w:p>
        </w:tc>
        <w:tc>
          <w:tcPr>
            <w:tcW w:w="4156" w:type="dxa"/>
            <w:shd w:val="clear" w:color="auto" w:fill="FFFFFF" w:themeFill="background1"/>
            <w:noWrap/>
            <w:tcMar>
              <w:top w:w="75" w:type="dxa"/>
              <w:left w:w="75" w:type="dxa"/>
              <w:bottom w:w="75" w:type="dxa"/>
              <w:right w:w="75" w:type="dxa"/>
            </w:tcMar>
            <w:vAlign w:val="center"/>
          </w:tcPr>
          <w:p w14:paraId="37402DF4" w14:textId="3C1C5D55" w:rsidR="00A7560F" w:rsidRDefault="00F745F4" w:rsidP="71095505">
            <w:pPr>
              <w:jc w:val="left"/>
            </w:pPr>
            <w:r>
              <w:t xml:space="preserve">Skaidrojot </w:t>
            </w:r>
            <w:r w:rsidR="00F026D2">
              <w:t>MK noteikumu</w:t>
            </w:r>
            <w:r w:rsidR="00D42090">
              <w:t xml:space="preserve"> 3</w:t>
            </w:r>
            <w:r w:rsidR="00013361">
              <w:t>8</w:t>
            </w:r>
            <w:r w:rsidR="00D42090">
              <w:t>.</w:t>
            </w:r>
            <w:r w:rsidR="007416A5">
              <w:t xml:space="preserve"> punkt</w:t>
            </w:r>
            <w:r w:rsidR="007172C1">
              <w:t>a daļu</w:t>
            </w:r>
            <w:r w:rsidR="007416A5">
              <w:t xml:space="preserve"> </w:t>
            </w:r>
            <w:r w:rsidR="007172C1">
              <w:t>par</w:t>
            </w:r>
            <w:r w:rsidR="00D42090">
              <w:t xml:space="preserve"> “</w:t>
            </w:r>
            <w:r w:rsidR="00D42090" w:rsidRPr="00D42090">
              <w:t>ēkā īstenoto sabiedrisko pakalpojumu vai valsts vai pašvaldības apmaksātu veselības aprūpes pakalpojumu sniegšanas jaudas īpatsvaru minēto pakalpojumu vērtības izteiksmē</w:t>
            </w:r>
            <w:r w:rsidR="00D42090">
              <w:t>” tika</w:t>
            </w:r>
            <w:r w:rsidR="007172C1">
              <w:t xml:space="preserve"> </w:t>
            </w:r>
            <w:r w:rsidR="00D42090">
              <w:t>p</w:t>
            </w:r>
            <w:r w:rsidR="71095505">
              <w:t xml:space="preserve">apildināta </w:t>
            </w:r>
            <w:r w:rsidR="00AB631E">
              <w:t>A</w:t>
            </w:r>
            <w:r w:rsidR="71095505">
              <w:t>notācija</w:t>
            </w:r>
            <w:r w:rsidR="00336C58">
              <w:t>.</w:t>
            </w:r>
            <w:r w:rsidR="71095505">
              <w:t xml:space="preserve"> </w:t>
            </w:r>
            <w:r w:rsidR="00D42090">
              <w:t>Anotācijas teksts izteikts šādā redakcijā:</w:t>
            </w:r>
            <w:r w:rsidR="71095505">
              <w:t xml:space="preserve"> Piešķirot atbalstu ēkai, kurā darbojas sabiedrisko pakalpojumu sniedzējs, atbalsts var tikt piešķirts tikai tai ēkas daļai, kurā tiek sniegti sabiedriskie pakalpojumi. Ja ēkā darbojas tikai un vienīgi sabiedrisko pakalpojumu sniedzējs - ūdenssaimniecības vai </w:t>
            </w:r>
            <w:r w:rsidR="71095505">
              <w:lastRenderedPageBreak/>
              <w:t>siltumapgādes sabiedrisko pakalpojumu sniedzējs, tad šādai ēkai atbalstu var piešķirt pilnā apmērā (100%). Ja ēkā darbojas veselības aprūpes pakalpojumu sniedzējs, tad jānodala valsts un pašvaldības apmaksātie veselības aprūpes pakalpojumi, kas ir sabiedriskie pakalpojumi, un veselības aprūpes maksas pakalpojumi, kas ir saimnieciskā darbība. Šajā gadījumā tiek izmantota pakalpojumu jaudas īpatsvara noteikšana vērtības izteiksmē. Piemēram, veselības aprūpes pakalpojumu sniedzēja gada apgrozījums ir 1 milj. e</w:t>
            </w:r>
            <w:r w:rsidR="71095505" w:rsidRPr="00033903">
              <w:rPr>
                <w:i/>
                <w:iCs/>
              </w:rPr>
              <w:t>uro,</w:t>
            </w:r>
            <w:r w:rsidR="71095505">
              <w:t xml:space="preserve"> no kuriem 400 000 </w:t>
            </w:r>
            <w:r w:rsidR="71095505" w:rsidRPr="00033903">
              <w:rPr>
                <w:i/>
                <w:iCs/>
              </w:rPr>
              <w:t>euro</w:t>
            </w:r>
            <w:r w:rsidR="71095505">
              <w:t xml:space="preserve"> ir bijuši veselības aprūpes  maksas pakalpojumi, kas nozīmē, ka konkrētā veselības aprūpes pakalpojumu sniedzēja sabiedrisko pakalpojum</w:t>
            </w:r>
            <w:r w:rsidR="008B7302">
              <w:t>u</w:t>
            </w:r>
            <w:r w:rsidR="71095505">
              <w:t xml:space="preserve"> īpatsvars ir 60%. Tātad veselības aprūpes pakalpojumu sniedzējs varēs pretendēt uz atbalstu 60% apjomā no projekta attiecināmajām </w:t>
            </w:r>
            <w:r w:rsidR="71095505">
              <w:lastRenderedPageBreak/>
              <w:t>izmaksām. Gadījumā, ja veselības aprūpes pakalpojumu sniedzējs savas ēkas telpas ir iznomājis vēl  citiem komersantiem, piemēram, aptiekai, preses tirdzniecībai u.c., tad šādu telpu gada nomas maksa tiek iekļauta maksas pakalpojumu ieņēmumu daļā.</w:t>
            </w:r>
          </w:p>
        </w:tc>
      </w:tr>
      <w:tr w:rsidR="0070488A" w14:paraId="37402DFB" w14:textId="77777777" w:rsidTr="71095505">
        <w:tc>
          <w:tcPr>
            <w:tcW w:w="750" w:type="dxa"/>
            <w:shd w:val="clear" w:color="auto" w:fill="FFFFFF" w:themeFill="background1"/>
            <w:noWrap/>
            <w:tcMar>
              <w:top w:w="75" w:type="dxa"/>
              <w:left w:w="75" w:type="dxa"/>
              <w:bottom w:w="75" w:type="dxa"/>
              <w:right w:w="75" w:type="dxa"/>
            </w:tcMar>
            <w:vAlign w:val="center"/>
          </w:tcPr>
          <w:p w14:paraId="37402DF6" w14:textId="77777777" w:rsidR="00A7560F" w:rsidRDefault="00D71C6A">
            <w:pPr>
              <w:jc w:val="center"/>
            </w:pPr>
            <w:r>
              <w:lastRenderedPageBreak/>
              <w:t>6.</w:t>
            </w:r>
          </w:p>
        </w:tc>
        <w:tc>
          <w:tcPr>
            <w:tcW w:w="4155" w:type="dxa"/>
            <w:shd w:val="clear" w:color="auto" w:fill="FFFFFF" w:themeFill="background1"/>
            <w:noWrap/>
            <w:tcMar>
              <w:top w:w="75" w:type="dxa"/>
              <w:left w:w="75" w:type="dxa"/>
              <w:bottom w:w="75" w:type="dxa"/>
              <w:right w:w="75" w:type="dxa"/>
            </w:tcMar>
            <w:vAlign w:val="center"/>
          </w:tcPr>
          <w:p w14:paraId="37402DF7" w14:textId="77777777" w:rsidR="00A7560F" w:rsidRPr="004179CB" w:rsidRDefault="00D71C6A">
            <w:pPr>
              <w:jc w:val="left"/>
            </w:pPr>
            <w:r w:rsidRPr="004179CB">
              <w:t>Latvijas Lielo pilsētu asociācija</w:t>
            </w:r>
          </w:p>
        </w:tc>
        <w:tc>
          <w:tcPr>
            <w:tcW w:w="4156" w:type="dxa"/>
            <w:shd w:val="clear" w:color="auto" w:fill="FFFFFF" w:themeFill="background1"/>
            <w:noWrap/>
            <w:tcMar>
              <w:top w:w="75" w:type="dxa"/>
              <w:left w:w="75" w:type="dxa"/>
              <w:bottom w:w="75" w:type="dxa"/>
              <w:right w:w="75" w:type="dxa"/>
            </w:tcMar>
            <w:vAlign w:val="center"/>
          </w:tcPr>
          <w:p w14:paraId="37402DF8" w14:textId="77777777" w:rsidR="00A7560F" w:rsidRPr="004179CB" w:rsidRDefault="00D71C6A">
            <w:pPr>
              <w:jc w:val="left"/>
            </w:pPr>
            <w:r w:rsidRPr="004179CB">
              <w:t>Par: </w:t>
            </w:r>
            <w:r w:rsidRPr="004179CB">
              <w:br/>
              <w:t>38.</w:t>
            </w:r>
            <w:r w:rsidRPr="004179CB">
              <w:br/>
              <w:t>1.2.1.3.i. investīcijas ietvaros ieguldījumus var veikt:</w:t>
            </w:r>
            <w:r w:rsidRPr="004179CB">
              <w:br/>
              <w:t>38.1. projekta iesniedzēja īpašumā;</w:t>
            </w:r>
            <w:r w:rsidRPr="004179CB">
              <w:br/>
              <w:t>38.2. pašvaldības īpašumā, ja projekta iesniedzējs īpašuma turējuma vai valdījuma tiesības ir ieguvis uz termiņu, kas nav īsāks par pieciem gadiem no projekta noslēguma maksājuma veikšanas finansējuma saņēmējam.</w:t>
            </w:r>
            <w:r w:rsidRPr="004179CB">
              <w:br/>
            </w:r>
            <w:r w:rsidRPr="004179CB">
              <w:br/>
              <w:t>Priekšlikums:</w:t>
            </w:r>
            <w:r w:rsidRPr="004179CB">
              <w:br/>
              <w:t>Papildināt punktu:</w:t>
            </w:r>
            <w:r w:rsidRPr="004179CB">
              <w:br/>
              <w:t xml:space="preserve">38.3. projekta iesniedzējs var pretendēt uz finansējuma saņemšanu, ja ēka ir kopīpašumā, </w:t>
            </w:r>
            <w:r w:rsidRPr="004179CB">
              <w:lastRenderedPageBreak/>
              <w:t>ja projekta iesniedzēja daļa ir ne mazāka par 90%</w:t>
            </w:r>
          </w:p>
        </w:tc>
        <w:tc>
          <w:tcPr>
            <w:tcW w:w="1350" w:type="dxa"/>
            <w:shd w:val="clear" w:color="auto" w:fill="FFFFFF" w:themeFill="background1"/>
            <w:noWrap/>
            <w:tcMar>
              <w:top w:w="75" w:type="dxa"/>
              <w:left w:w="75" w:type="dxa"/>
              <w:bottom w:w="75" w:type="dxa"/>
              <w:right w:w="75" w:type="dxa"/>
            </w:tcMar>
            <w:vAlign w:val="center"/>
          </w:tcPr>
          <w:p w14:paraId="37402DF9" w14:textId="1B013F5F" w:rsidR="00A7560F" w:rsidRDefault="71095505">
            <w:pPr>
              <w:jc w:val="left"/>
            </w:pPr>
            <w: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37402DFA" w14:textId="7B6A3F1F" w:rsidR="00A7560F" w:rsidRDefault="00546389" w:rsidP="71095505">
            <w:pPr>
              <w:jc w:val="left"/>
              <w:rPr>
                <w:szCs w:val="28"/>
              </w:rPr>
            </w:pPr>
            <w:r>
              <w:t>Priekšlikums nav atbalstāms, jo</w:t>
            </w:r>
            <w:r w:rsidR="00F02E61">
              <w:t xml:space="preserve"> </w:t>
            </w:r>
            <w:r w:rsidR="008B7302">
              <w:t>MK</w:t>
            </w:r>
            <w:r w:rsidR="71095505">
              <w:t xml:space="preserve"> </w:t>
            </w:r>
            <w:r w:rsidR="008B7302">
              <w:t>N</w:t>
            </w:r>
            <w:r w:rsidR="71095505">
              <w:t>oteikumu –</w:t>
            </w:r>
            <w:r w:rsidR="71095505" w:rsidRPr="71095505">
              <w:rPr>
                <w:szCs w:val="28"/>
              </w:rPr>
              <w:t>mērķis ir uzlabot pašvaldību ēku un infrastruktūras energoefektivitāti, lai samazinātu ikgadējo primāro enerģijas patēriņu pašvaldību ēkās. Projekti šādām pašvaldību ēkām, kurās tiek īstenotas pašvaldību funkcijas un no tām izrietoši pārvaldes uzdevumi ir atbalsts</w:t>
            </w:r>
            <w:r w:rsidR="008B7302">
              <w:rPr>
                <w:szCs w:val="28"/>
              </w:rPr>
              <w:t xml:space="preserve">, </w:t>
            </w:r>
            <w:r w:rsidR="006C0D79">
              <w:rPr>
                <w:szCs w:val="28"/>
              </w:rPr>
              <w:t>kas</w:t>
            </w:r>
            <w:r w:rsidR="006C0D79" w:rsidRPr="71095505">
              <w:rPr>
                <w:szCs w:val="28"/>
              </w:rPr>
              <w:t xml:space="preserve"> nekvalificējas</w:t>
            </w:r>
            <w:r w:rsidR="71095505" w:rsidRPr="71095505">
              <w:rPr>
                <w:szCs w:val="28"/>
              </w:rPr>
              <w:t xml:space="preserve"> kā komercdarbības atbalsts. Līdz ar to arī ēkām, kurās tiks īstenoti projekti ir jābūt pašvaldības īpašumā (valdījums attieksies uz pašvaldību iestādēm). Kopīpašuma gadījumā tā būs jau komercdarbības atbalsta </w:t>
            </w:r>
            <w:r w:rsidR="71095505" w:rsidRPr="71095505">
              <w:rPr>
                <w:szCs w:val="28"/>
              </w:rPr>
              <w:lastRenderedPageBreak/>
              <w:t>programma un tā neatbildīs š</w:t>
            </w:r>
            <w:r w:rsidR="008B7302">
              <w:rPr>
                <w:szCs w:val="28"/>
              </w:rPr>
              <w:t xml:space="preserve">īs investīciju </w:t>
            </w:r>
            <w:r w:rsidR="71095505" w:rsidRPr="71095505">
              <w:rPr>
                <w:szCs w:val="28"/>
              </w:rPr>
              <w:t>programmas mērķim.</w:t>
            </w:r>
          </w:p>
        </w:tc>
      </w:tr>
      <w:tr w:rsidR="0070488A" w14:paraId="37402E01" w14:textId="77777777" w:rsidTr="71095505">
        <w:tc>
          <w:tcPr>
            <w:tcW w:w="750" w:type="dxa"/>
            <w:shd w:val="clear" w:color="auto" w:fill="FFFFFF" w:themeFill="background1"/>
            <w:noWrap/>
            <w:tcMar>
              <w:top w:w="75" w:type="dxa"/>
              <w:left w:w="75" w:type="dxa"/>
              <w:bottom w:w="75" w:type="dxa"/>
              <w:right w:w="75" w:type="dxa"/>
            </w:tcMar>
            <w:vAlign w:val="center"/>
          </w:tcPr>
          <w:p w14:paraId="37402DFC" w14:textId="77777777" w:rsidR="00A7560F" w:rsidRDefault="00D71C6A">
            <w:pPr>
              <w:jc w:val="center"/>
            </w:pPr>
            <w:r>
              <w:lastRenderedPageBreak/>
              <w:t>7.</w:t>
            </w:r>
          </w:p>
        </w:tc>
        <w:tc>
          <w:tcPr>
            <w:tcW w:w="4155" w:type="dxa"/>
            <w:shd w:val="clear" w:color="auto" w:fill="FFFFFF" w:themeFill="background1"/>
            <w:noWrap/>
            <w:tcMar>
              <w:top w:w="75" w:type="dxa"/>
              <w:left w:w="75" w:type="dxa"/>
              <w:bottom w:w="75" w:type="dxa"/>
              <w:right w:w="75" w:type="dxa"/>
            </w:tcMar>
            <w:vAlign w:val="center"/>
          </w:tcPr>
          <w:p w14:paraId="37402DFD" w14:textId="77777777" w:rsidR="00A7560F" w:rsidRPr="004179CB" w:rsidRDefault="00D71C6A">
            <w:pPr>
              <w:jc w:val="left"/>
            </w:pPr>
            <w:r w:rsidRPr="004179CB">
              <w:t>Latvijas Lielo pilsētu asociācija</w:t>
            </w:r>
          </w:p>
        </w:tc>
        <w:tc>
          <w:tcPr>
            <w:tcW w:w="4156" w:type="dxa"/>
            <w:shd w:val="clear" w:color="auto" w:fill="FFFFFF" w:themeFill="background1"/>
            <w:noWrap/>
            <w:tcMar>
              <w:top w:w="75" w:type="dxa"/>
              <w:left w:w="75" w:type="dxa"/>
              <w:bottom w:w="75" w:type="dxa"/>
              <w:right w:w="75" w:type="dxa"/>
            </w:tcMar>
            <w:vAlign w:val="center"/>
          </w:tcPr>
          <w:p w14:paraId="37402DFE" w14:textId="77777777" w:rsidR="00A7560F" w:rsidRPr="004179CB" w:rsidRDefault="00D71C6A">
            <w:pPr>
              <w:jc w:val="left"/>
            </w:pPr>
            <w:r w:rsidRPr="004179CB">
              <w:t>Par:</w:t>
            </w:r>
            <w:r w:rsidRPr="004179CB">
              <w:br/>
              <w:t>49. CFLA, pamatojoties uz projektu iesniegumu vērtēšanas komisijas sniegto atzinumu, normatīvajos aktos noteiktajā termiņā pieņem pārvaldes lēmumu par projekta iesnieguma apstiprināšanu, apstiprināšanu ar nosacījumu vai noraidīšanu.</w:t>
            </w:r>
            <w:r w:rsidRPr="004179CB">
              <w:br/>
            </w:r>
            <w:r w:rsidRPr="004179CB">
              <w:br/>
              <w:t>Iebildums:</w:t>
            </w:r>
            <w:r w:rsidRPr="004179CB">
              <w:br/>
              <w:t>Noteikuma projekta anotācijā ir norādīts, ka  projektu iesniegumu izvērtēšanai būs nepieciešami indikatīvi 3 mēneši.</w:t>
            </w:r>
            <w:r w:rsidRPr="004179CB">
              <w:br/>
            </w:r>
            <w:r w:rsidRPr="004179CB">
              <w:br/>
              <w:t>Ņemot vērā minēto, lūdzam precizēt Noteikuma projekta 49. punktu, nosakot konkrētu termiņu, kādā CFLA pieņem pārvaldes lēmumu par projekta iesnieguma apstiprināšanu, apstiprināšanu ar nosacījumu vai noraidīšanu.</w:t>
            </w:r>
          </w:p>
        </w:tc>
        <w:tc>
          <w:tcPr>
            <w:tcW w:w="1350" w:type="dxa"/>
            <w:shd w:val="clear" w:color="auto" w:fill="FFFFFF" w:themeFill="background1"/>
            <w:noWrap/>
            <w:tcMar>
              <w:top w:w="75" w:type="dxa"/>
              <w:left w:w="75" w:type="dxa"/>
              <w:bottom w:w="75" w:type="dxa"/>
              <w:right w:w="75" w:type="dxa"/>
            </w:tcMar>
            <w:vAlign w:val="center"/>
          </w:tcPr>
          <w:p w14:paraId="37402DFF" w14:textId="336C4875" w:rsidR="00A7560F" w:rsidRDefault="00FF34C6">
            <w:pPr>
              <w:jc w:val="left"/>
            </w:pPr>
            <w:r>
              <w:t>Ņemts vērā</w:t>
            </w:r>
          </w:p>
        </w:tc>
        <w:tc>
          <w:tcPr>
            <w:tcW w:w="4156" w:type="dxa"/>
            <w:shd w:val="clear" w:color="auto" w:fill="FFFFFF" w:themeFill="background1"/>
            <w:noWrap/>
            <w:tcMar>
              <w:top w:w="75" w:type="dxa"/>
              <w:left w:w="75" w:type="dxa"/>
              <w:bottom w:w="75" w:type="dxa"/>
              <w:right w:w="75" w:type="dxa"/>
            </w:tcMar>
            <w:vAlign w:val="center"/>
          </w:tcPr>
          <w:p w14:paraId="13D9C38A" w14:textId="4FA66C37" w:rsidR="00043D9F" w:rsidRDefault="00D62424">
            <w:pPr>
              <w:jc w:val="left"/>
            </w:pPr>
            <w:r>
              <w:t xml:space="preserve">MK </w:t>
            </w:r>
            <w:r w:rsidR="008B7302">
              <w:t>N</w:t>
            </w:r>
            <w:r>
              <w:t xml:space="preserve">oteikumu </w:t>
            </w:r>
            <w:r w:rsidR="000469A1">
              <w:t>5</w:t>
            </w:r>
            <w:r w:rsidR="00BF48A5">
              <w:t>2</w:t>
            </w:r>
            <w:r w:rsidR="005F6777">
              <w:t>. punkts</w:t>
            </w:r>
            <w:r w:rsidR="009B3740">
              <w:t xml:space="preserve"> ir </w:t>
            </w:r>
            <w:r w:rsidR="0033426A">
              <w:t xml:space="preserve">papildināts </w:t>
            </w:r>
            <w:r w:rsidR="00D33F47">
              <w:t xml:space="preserve">ar informāciju par </w:t>
            </w:r>
            <w:r w:rsidR="0069549F" w:rsidRPr="0069549F">
              <w:t>termiņ</w:t>
            </w:r>
            <w:r w:rsidR="0069549F">
              <w:t>iem</w:t>
            </w:r>
            <w:r w:rsidR="0069549F" w:rsidRPr="0069549F">
              <w:t>, kādā CFLA pieņem pārvaldes lēmumu par projekta iesnieguma apstiprināšanu, apstiprināšanu ar nosacījumu vai noraidīšanu.</w:t>
            </w:r>
          </w:p>
          <w:p w14:paraId="4E80ED29" w14:textId="231BB6A0" w:rsidR="005F6777" w:rsidRDefault="004E334F">
            <w:pPr>
              <w:jc w:val="left"/>
            </w:pPr>
            <w:r>
              <w:t>Punkts izteikts šādā redakcijā:</w:t>
            </w:r>
          </w:p>
          <w:p w14:paraId="37402E00" w14:textId="51FA2A00" w:rsidR="00A7560F" w:rsidRDefault="00CE0ABF">
            <w:pPr>
              <w:jc w:val="left"/>
            </w:pPr>
            <w:r>
              <w:t>5</w:t>
            </w:r>
            <w:r w:rsidR="00F2455F">
              <w:t>3</w:t>
            </w:r>
            <w:r>
              <w:t xml:space="preserve">. </w:t>
            </w:r>
            <w:r w:rsidR="005F6777">
              <w:t xml:space="preserve">CFLA, pamatojoties uz projektu iesniegumu vērtēšanas komisijas sniegto atzinumu, </w:t>
            </w:r>
            <w:r w:rsidR="005F6777" w:rsidRPr="005A5C76">
              <w:t xml:space="preserve">pieņem administratīvo aktu vai pārvaldes lēmumu (turpmāk – lēmums) </w:t>
            </w:r>
            <w:r w:rsidR="005F6777" w:rsidRPr="005C36DC">
              <w:t xml:space="preserve"> par projekta iesnieguma apstiprināšanu, apstiprināšanu ar nosacījumu vai noraidīšanu triju mēnešu laikā pēc projekta iesnieguma iesniegšanas beigu datuma</w:t>
            </w:r>
            <w:r w:rsidR="0001565D">
              <w:t>;</w:t>
            </w:r>
            <w:r w:rsidR="005F6777">
              <w:t xml:space="preserve"> ja </w:t>
            </w:r>
            <w:r w:rsidR="005F6777" w:rsidRPr="006932A2">
              <w:t>objektīvu iemeslu dēļ š</w:t>
            </w:r>
            <w:r w:rsidR="005F6777">
              <w:t xml:space="preserve">ajā punktā </w:t>
            </w:r>
            <w:r w:rsidR="005F6777" w:rsidRPr="006932A2">
              <w:t xml:space="preserve">noteikto termiņu nav iespējams ievērot, </w:t>
            </w:r>
            <w:r w:rsidR="005F6777">
              <w:t>CFLA</w:t>
            </w:r>
            <w:r w:rsidR="005F6777" w:rsidRPr="006932A2">
              <w:t xml:space="preserve"> to var pagarināt uz laiku, ne ilgāku par sešiem mēnešiem no projekta iesnieguma iesniegšanas beigu </w:t>
            </w:r>
            <w:r w:rsidR="005F6777" w:rsidRPr="006932A2">
              <w:lastRenderedPageBreak/>
              <w:t>datuma, par to paziņojot projekta iesniedzējam. Lēmums par termiņa pagarināšanu ir apstrīdams, bet nav pārsūdzams.</w:t>
            </w:r>
          </w:p>
        </w:tc>
      </w:tr>
      <w:tr w:rsidR="0070488A" w14:paraId="37402E07" w14:textId="77777777" w:rsidTr="71095505">
        <w:tc>
          <w:tcPr>
            <w:tcW w:w="750" w:type="dxa"/>
            <w:shd w:val="clear" w:color="auto" w:fill="FFFFFF" w:themeFill="background1"/>
            <w:noWrap/>
            <w:tcMar>
              <w:top w:w="75" w:type="dxa"/>
              <w:left w:w="75" w:type="dxa"/>
              <w:bottom w:w="75" w:type="dxa"/>
              <w:right w:w="75" w:type="dxa"/>
            </w:tcMar>
            <w:vAlign w:val="center"/>
          </w:tcPr>
          <w:p w14:paraId="37402E02" w14:textId="77777777" w:rsidR="00A7560F" w:rsidRDefault="00D71C6A">
            <w:pPr>
              <w:jc w:val="center"/>
            </w:pPr>
            <w:r>
              <w:lastRenderedPageBreak/>
              <w:t>8.</w:t>
            </w:r>
          </w:p>
        </w:tc>
        <w:tc>
          <w:tcPr>
            <w:tcW w:w="4155" w:type="dxa"/>
            <w:shd w:val="clear" w:color="auto" w:fill="FFFFFF" w:themeFill="background1"/>
            <w:noWrap/>
            <w:tcMar>
              <w:top w:w="75" w:type="dxa"/>
              <w:left w:w="75" w:type="dxa"/>
              <w:bottom w:w="75" w:type="dxa"/>
              <w:right w:w="75" w:type="dxa"/>
            </w:tcMar>
            <w:vAlign w:val="center"/>
          </w:tcPr>
          <w:p w14:paraId="37402E03" w14:textId="77777777" w:rsidR="00A7560F" w:rsidRPr="004179CB" w:rsidRDefault="00D71C6A">
            <w:pPr>
              <w:jc w:val="left"/>
            </w:pPr>
            <w:r w:rsidRPr="004179CB">
              <w:t>Latvijas Lielo pilsētu asociācija</w:t>
            </w:r>
          </w:p>
        </w:tc>
        <w:tc>
          <w:tcPr>
            <w:tcW w:w="4156" w:type="dxa"/>
            <w:shd w:val="clear" w:color="auto" w:fill="FFFFFF" w:themeFill="background1"/>
            <w:noWrap/>
            <w:tcMar>
              <w:top w:w="75" w:type="dxa"/>
              <w:left w:w="75" w:type="dxa"/>
              <w:bottom w:w="75" w:type="dxa"/>
              <w:right w:w="75" w:type="dxa"/>
            </w:tcMar>
            <w:vAlign w:val="center"/>
          </w:tcPr>
          <w:p w14:paraId="37402E04" w14:textId="77777777" w:rsidR="00A7560F" w:rsidRPr="004179CB" w:rsidRDefault="00D71C6A">
            <w:pPr>
              <w:jc w:val="left"/>
            </w:pPr>
            <w:r w:rsidRPr="004179CB">
              <w:t>Par: </w:t>
            </w:r>
            <w:r w:rsidRPr="004179CB">
              <w:br/>
              <w:t>56. Pašvaldība, kuras teritorijā īsteno projektu, projekta īstenošanas pamatojumu iekļauj pašvaldības attīstības programmā, izvērtējot pašvaldību ēku stāvokli un tajās plānotās funkcijas, t.sk. projekta iesniegumā sniedzot izvērtējumu par ēkas iekļaušanos pašvaldības kopējā pakalpojumu infrastruktūras tīklā, vienlaikus ņemot vērā vietējo kopienu attīstības vajadzības, nodrošinot pakalpojumu pieejamību un sasniedzamību pašvaldību teritoriālajās vienībās, un projektu atspoguļo investīciju plānā.</w:t>
            </w:r>
            <w:r w:rsidRPr="004179CB">
              <w:br/>
            </w:r>
            <w:r w:rsidRPr="004179CB">
              <w:br/>
              <w:t>Iebildums:</w:t>
            </w:r>
            <w:r w:rsidRPr="004179CB">
              <w:br/>
              <w:t xml:space="preserve">Pašvaldības attīstības programmas </w:t>
            </w:r>
            <w:r w:rsidRPr="004179CB">
              <w:lastRenderedPageBreak/>
              <w:t>pielikumā “Investīcijas plāns” (turpmāk – Investīciju plāns) tiek ietvertas projektu idejas, kas ir atbilstošas pašvaldības attīstības programmas prioritātēm un rīcības virzieniem.</w:t>
            </w:r>
            <w:r w:rsidRPr="004179CB">
              <w:br/>
            </w:r>
            <w:r w:rsidRPr="004179CB">
              <w:br/>
              <w:t>Uzskatām, ka projekta idejai jābūt saskaņā ar pašvaldības attīstības programmā noteiktajām prioritātēm un rīcības virzieniem, kā arī Investīciju plānu. Tādējādi detalizēts projekta pamatojums būtu iekļaujams projekta iesniegumā.</w:t>
            </w:r>
            <w:r w:rsidRPr="004179CB">
              <w:br/>
            </w:r>
            <w:r w:rsidRPr="004179CB">
              <w:br/>
              <w:t>Ņemot vērā minēto, rosinām Noteikumu projekta 56. punktu izteikt šādā redakcijā:</w:t>
            </w:r>
            <w:r w:rsidRPr="004179CB">
              <w:br/>
              <w:t xml:space="preserve">“56. Pašvaldība, kuras teritorijā īsteno projektu, kas ir saskaņā ar pašvaldības attīstības programmu, projekta īstenošanas pamatojumu iekļauj projekta iesniegumā, sniedzot izvērtējumu par ēkas iekļaušanos pašvaldības kopējā pakalpojumu infrastruktūras tīklā, </w:t>
            </w:r>
            <w:r w:rsidRPr="004179CB">
              <w:lastRenderedPageBreak/>
              <w:t>vienlaikus ņemot vērā vietējo kopienu attīstības vajadzības, nodrošinot pakalpojumu pieejamību un sasniedzamību pašvaldību teritoriālajās vienībās, un projektu atspoguļo investīciju plānā.”</w:t>
            </w:r>
          </w:p>
        </w:tc>
        <w:tc>
          <w:tcPr>
            <w:tcW w:w="1350" w:type="dxa"/>
            <w:shd w:val="clear" w:color="auto" w:fill="FFFFFF" w:themeFill="background1"/>
            <w:noWrap/>
            <w:tcMar>
              <w:top w:w="75" w:type="dxa"/>
              <w:left w:w="75" w:type="dxa"/>
              <w:bottom w:w="75" w:type="dxa"/>
              <w:right w:w="75" w:type="dxa"/>
            </w:tcMar>
            <w:vAlign w:val="center"/>
          </w:tcPr>
          <w:p w14:paraId="37402E05" w14:textId="0D2D53A2" w:rsidR="00A7560F" w:rsidRDefault="00462BAD">
            <w:pPr>
              <w:jc w:val="left"/>
            </w:pPr>
            <w:r>
              <w:lastRenderedPageBreak/>
              <w:t>Daļēji ņemts vērā</w:t>
            </w:r>
          </w:p>
        </w:tc>
        <w:tc>
          <w:tcPr>
            <w:tcW w:w="4156" w:type="dxa"/>
            <w:shd w:val="clear" w:color="auto" w:fill="FFFFFF" w:themeFill="background1"/>
            <w:noWrap/>
            <w:tcMar>
              <w:top w:w="75" w:type="dxa"/>
              <w:left w:w="75" w:type="dxa"/>
              <w:bottom w:w="75" w:type="dxa"/>
              <w:right w:w="75" w:type="dxa"/>
            </w:tcMar>
            <w:vAlign w:val="center"/>
          </w:tcPr>
          <w:p w14:paraId="091EC80F" w14:textId="7CF7F137" w:rsidR="00F367B5" w:rsidRDefault="00C06AA6" w:rsidP="00F367B5">
            <w:r>
              <w:t>Skaidrojam, ka a</w:t>
            </w:r>
            <w:r w:rsidR="00F367B5">
              <w:t xml:space="preserve">tbilstoši Vides aizsardzības un reģionālās attīstības ministrijas </w:t>
            </w:r>
            <w:r w:rsidR="00BC186E">
              <w:t>m</w:t>
            </w:r>
            <w:r w:rsidR="00F367B5">
              <w:t>etodiskajiem ieteikumiem attīstības programmu izstrādei reģionālā un vietējā līmenī (2019.gada 7.janvāris; turpmāk – Metodiskie ieteikumi</w:t>
            </w:r>
            <w:r w:rsidR="0024162F">
              <w:rPr>
                <w:rStyle w:val="FootnoteReference"/>
              </w:rPr>
              <w:footnoteReference w:id="2"/>
            </w:r>
            <w:r w:rsidR="00F367B5">
              <w:t xml:space="preserve">) norādīts, ka investīciju plāns ietver šādu informāciju par projektu idejām, t.sk. projekta idejas plānotais īstenošanas termiņš, projekta idejas ieviešanas gaitā sasniedzamie iznākuma rezultāti. Līdz ar to lūgtā informācija par projekta īstenošanas rezultātā plānoto izmaksu samazinājumu uz vienu pakalpojuma saņēmēju (rezultāts), norādot rezultatīvā rādītāja sasniegšanas termiņu, iekļaušana investīciju plānā ir atbilstoši </w:t>
            </w:r>
            <w:r w:rsidR="00F367B5">
              <w:lastRenderedPageBreak/>
              <w:t xml:space="preserve">Metodiskiem ieteikumiem. Vienlaikus norādām, ka VARAM regulāri aktualizē Metodiskos ieteikumus, t.sk. saskaņojot ar dažāda veida atbalsta instrumentu ieviešanas nosacījumiem. </w:t>
            </w:r>
          </w:p>
          <w:p w14:paraId="37402E06" w14:textId="77777777" w:rsidR="00A7560F" w:rsidRDefault="00A7560F">
            <w:pPr>
              <w:jc w:val="left"/>
            </w:pPr>
          </w:p>
        </w:tc>
      </w:tr>
      <w:tr w:rsidR="0070488A" w14:paraId="37402E0D" w14:textId="77777777" w:rsidTr="71095505">
        <w:tc>
          <w:tcPr>
            <w:tcW w:w="750" w:type="dxa"/>
            <w:shd w:val="clear" w:color="auto" w:fill="FFFFFF" w:themeFill="background1"/>
            <w:noWrap/>
            <w:tcMar>
              <w:top w:w="75" w:type="dxa"/>
              <w:left w:w="75" w:type="dxa"/>
              <w:bottom w:w="75" w:type="dxa"/>
              <w:right w:w="75" w:type="dxa"/>
            </w:tcMar>
            <w:vAlign w:val="center"/>
          </w:tcPr>
          <w:p w14:paraId="37402E08" w14:textId="77777777" w:rsidR="00A7560F" w:rsidRDefault="00D71C6A">
            <w:pPr>
              <w:jc w:val="center"/>
            </w:pPr>
            <w:r>
              <w:lastRenderedPageBreak/>
              <w:t>9.</w:t>
            </w:r>
          </w:p>
        </w:tc>
        <w:tc>
          <w:tcPr>
            <w:tcW w:w="4155" w:type="dxa"/>
            <w:shd w:val="clear" w:color="auto" w:fill="FFFFFF" w:themeFill="background1"/>
            <w:noWrap/>
            <w:tcMar>
              <w:top w:w="75" w:type="dxa"/>
              <w:left w:w="75" w:type="dxa"/>
              <w:bottom w:w="75" w:type="dxa"/>
              <w:right w:w="75" w:type="dxa"/>
            </w:tcMar>
            <w:vAlign w:val="center"/>
          </w:tcPr>
          <w:p w14:paraId="37402E09" w14:textId="77777777" w:rsidR="00A7560F" w:rsidRDefault="00D71C6A">
            <w:pPr>
              <w:jc w:val="left"/>
            </w:pPr>
            <w:r>
              <w:t>Latvijas Lielo pilsētu asociācija</w:t>
            </w:r>
          </w:p>
        </w:tc>
        <w:tc>
          <w:tcPr>
            <w:tcW w:w="4156" w:type="dxa"/>
            <w:shd w:val="clear" w:color="auto" w:fill="FFFFFF" w:themeFill="background1"/>
            <w:noWrap/>
            <w:tcMar>
              <w:top w:w="75" w:type="dxa"/>
              <w:left w:w="75" w:type="dxa"/>
              <w:bottom w:w="75" w:type="dxa"/>
              <w:right w:w="75" w:type="dxa"/>
            </w:tcMar>
            <w:vAlign w:val="center"/>
          </w:tcPr>
          <w:p w14:paraId="37402E0A" w14:textId="77777777" w:rsidR="00A7560F" w:rsidRDefault="00D71C6A">
            <w:pPr>
              <w:jc w:val="left"/>
            </w:pPr>
            <w:r>
              <w:t>Par </w:t>
            </w:r>
            <w:r>
              <w:br/>
              <w:t>59. Finansējuma saņēmējs var saņemt avansa, starpposma un noslēguma 1.2.1.3.i investīcijas maksājumu un atver kontu Valsts kasē.</w:t>
            </w:r>
            <w:r>
              <w:br/>
            </w:r>
            <w:r>
              <w:br/>
            </w:r>
            <w:r w:rsidRPr="00EC3B98">
              <w:t>Priekšlikums:</w:t>
            </w:r>
            <w:r w:rsidRPr="00EC3B98">
              <w:br/>
              <w:t>Lūdzam papildināt punktu ar vārdiem “projekta īstenošanai”:</w:t>
            </w:r>
            <w:r w:rsidRPr="00EC3B98">
              <w:br/>
              <w:t> 59. Finansējuma saņēmējs var saņemt avansa, starpposma un noslēguma 1.2.1.3.i investīcijas maksājumu un projekta īstenošanai atver kontu Valsts kasē.</w:t>
            </w:r>
          </w:p>
        </w:tc>
        <w:tc>
          <w:tcPr>
            <w:tcW w:w="1350" w:type="dxa"/>
            <w:shd w:val="clear" w:color="auto" w:fill="FFFFFF" w:themeFill="background1"/>
            <w:noWrap/>
            <w:tcMar>
              <w:top w:w="75" w:type="dxa"/>
              <w:left w:w="75" w:type="dxa"/>
              <w:bottom w:w="75" w:type="dxa"/>
              <w:right w:w="75" w:type="dxa"/>
            </w:tcMar>
            <w:vAlign w:val="center"/>
          </w:tcPr>
          <w:p w14:paraId="37402E0B" w14:textId="33A464E3" w:rsidR="00A7560F" w:rsidRDefault="00986144">
            <w:pPr>
              <w:jc w:val="left"/>
            </w:pPr>
            <w:r>
              <w:t>Nav ņ</w:t>
            </w:r>
            <w:r w:rsidR="0043106A">
              <w:t xml:space="preserve">emts </w:t>
            </w:r>
            <w:r w:rsidR="006D67D6">
              <w:t>vērā</w:t>
            </w:r>
          </w:p>
        </w:tc>
        <w:tc>
          <w:tcPr>
            <w:tcW w:w="4156" w:type="dxa"/>
            <w:shd w:val="clear" w:color="auto" w:fill="FFFFFF" w:themeFill="background1"/>
            <w:noWrap/>
            <w:tcMar>
              <w:top w:w="75" w:type="dxa"/>
              <w:left w:w="75" w:type="dxa"/>
              <w:bottom w:w="75" w:type="dxa"/>
              <w:right w:w="75" w:type="dxa"/>
            </w:tcMar>
            <w:vAlign w:val="center"/>
          </w:tcPr>
          <w:p w14:paraId="360600AC" w14:textId="2050F18F" w:rsidR="00A7560F" w:rsidRDefault="00D62424">
            <w:pPr>
              <w:jc w:val="left"/>
            </w:pPr>
            <w:r>
              <w:t xml:space="preserve">MK </w:t>
            </w:r>
            <w:r w:rsidR="00A11395">
              <w:t>N</w:t>
            </w:r>
            <w:r>
              <w:t>oteikumu</w:t>
            </w:r>
            <w:r w:rsidRPr="00D62424">
              <w:t xml:space="preserve"> </w:t>
            </w:r>
            <w:r w:rsidR="00DE1DE6">
              <w:t>64</w:t>
            </w:r>
            <w:r w:rsidRPr="00D62424">
              <w:t xml:space="preserve">. punkts precizēts, iekļaujot </w:t>
            </w:r>
            <w:r w:rsidR="00DE1DE6">
              <w:t xml:space="preserve">vārdus punkts izteikts šādā redakcijā: </w:t>
            </w:r>
          </w:p>
          <w:p w14:paraId="37402E0C" w14:textId="68539A86" w:rsidR="001434CB" w:rsidRDefault="00A77BE0">
            <w:pPr>
              <w:jc w:val="left"/>
            </w:pPr>
            <w:r>
              <w:t>Lai saņemtu šo noteikumu 64. punktā minētos maksājumus, finansējuma saņēmējs  atver kontu Valsts kasē.</w:t>
            </w:r>
          </w:p>
        </w:tc>
      </w:tr>
      <w:tr w:rsidR="0070488A" w14:paraId="37402E13" w14:textId="77777777" w:rsidTr="71095505">
        <w:tc>
          <w:tcPr>
            <w:tcW w:w="750" w:type="dxa"/>
            <w:shd w:val="clear" w:color="auto" w:fill="FFFFFF" w:themeFill="background1"/>
            <w:noWrap/>
            <w:tcMar>
              <w:top w:w="75" w:type="dxa"/>
              <w:left w:w="75" w:type="dxa"/>
              <w:bottom w:w="75" w:type="dxa"/>
              <w:right w:w="75" w:type="dxa"/>
            </w:tcMar>
            <w:vAlign w:val="center"/>
          </w:tcPr>
          <w:p w14:paraId="37402E0E" w14:textId="77777777" w:rsidR="00A7560F" w:rsidRDefault="00D71C6A">
            <w:pPr>
              <w:jc w:val="center"/>
            </w:pPr>
            <w:r>
              <w:t>10.</w:t>
            </w:r>
          </w:p>
        </w:tc>
        <w:tc>
          <w:tcPr>
            <w:tcW w:w="4155" w:type="dxa"/>
            <w:shd w:val="clear" w:color="auto" w:fill="FFFFFF" w:themeFill="background1"/>
            <w:noWrap/>
            <w:tcMar>
              <w:top w:w="75" w:type="dxa"/>
              <w:left w:w="75" w:type="dxa"/>
              <w:bottom w:w="75" w:type="dxa"/>
              <w:right w:w="75" w:type="dxa"/>
            </w:tcMar>
            <w:vAlign w:val="center"/>
          </w:tcPr>
          <w:p w14:paraId="37402E0F" w14:textId="77777777" w:rsidR="00A7560F" w:rsidRDefault="00D71C6A">
            <w:pPr>
              <w:jc w:val="left"/>
            </w:pPr>
            <w:r>
              <w:t>Latvijas Lielo pilsētu asociācija</w:t>
            </w:r>
          </w:p>
        </w:tc>
        <w:tc>
          <w:tcPr>
            <w:tcW w:w="4156" w:type="dxa"/>
            <w:shd w:val="clear" w:color="auto" w:fill="FFFFFF" w:themeFill="background1"/>
            <w:noWrap/>
            <w:tcMar>
              <w:top w:w="75" w:type="dxa"/>
              <w:left w:w="75" w:type="dxa"/>
              <w:bottom w:w="75" w:type="dxa"/>
              <w:right w:w="75" w:type="dxa"/>
            </w:tcMar>
            <w:vAlign w:val="center"/>
          </w:tcPr>
          <w:p w14:paraId="37402E10" w14:textId="77777777" w:rsidR="00A7560F" w:rsidRDefault="00D71C6A">
            <w:pPr>
              <w:jc w:val="left"/>
            </w:pPr>
            <w:r>
              <w:t>Par: </w:t>
            </w:r>
            <w:r>
              <w:br/>
              <w:t xml:space="preserve">67. Ja finansējuma saņēmējs neizlieto avansu sešu mēnešu laikā, CFLA samazina AF finansējuma </w:t>
            </w:r>
            <w:r>
              <w:lastRenderedPageBreak/>
              <w:t>apmēru par summu, ko finansējuma saņēmējs saņēmis no kredītiestādes par avansa atrašanos finansējuma saņēmēja kontā kredītiestādē laikā no avansa saņemšanas dienas līdz avansa izlietošanai noteiktajam termiņam. Finansējuma saņēmējs nākamajam maksājuma pieprasījumam pievieno kredītiestādes izziņu par avansa izlietošanai noteiktajā periodā gūtajiem ieņēmumiem no avansa summas atrašanās finansējuma saņēmēja kontā kredītiestādē.</w:t>
            </w:r>
            <w:r>
              <w:br/>
            </w:r>
            <w:r>
              <w:br/>
              <w:t>Priekšlikums:</w:t>
            </w:r>
            <w:r>
              <w:br/>
              <w:t xml:space="preserve">Noteikumu projekta 59.punktā teiks, ka </w:t>
            </w:r>
            <w:r w:rsidRPr="00EC3B98">
              <w:t>Finansējuma saņēmējs atver kontu Valsts kasē. Lūdzam papildus skaidrot 67.punktā paredzēto, ja ir noteikts, ka projekta maksājumiem tiek izmantots konts Valsts kasē nevis kredītiestādē.</w:t>
            </w:r>
          </w:p>
        </w:tc>
        <w:tc>
          <w:tcPr>
            <w:tcW w:w="1350" w:type="dxa"/>
            <w:shd w:val="clear" w:color="auto" w:fill="FFFFFF" w:themeFill="background1"/>
            <w:noWrap/>
            <w:tcMar>
              <w:top w:w="75" w:type="dxa"/>
              <w:left w:w="75" w:type="dxa"/>
              <w:bottom w:w="75" w:type="dxa"/>
              <w:right w:w="75" w:type="dxa"/>
            </w:tcMar>
            <w:vAlign w:val="center"/>
          </w:tcPr>
          <w:p w14:paraId="37402E11" w14:textId="02BC3F27" w:rsidR="00A7560F" w:rsidRDefault="009E4558">
            <w:pPr>
              <w:jc w:val="left"/>
            </w:pPr>
            <w:r>
              <w:lastRenderedPageBreak/>
              <w:t>Ņemts vērā</w:t>
            </w:r>
          </w:p>
        </w:tc>
        <w:tc>
          <w:tcPr>
            <w:tcW w:w="4156" w:type="dxa"/>
            <w:shd w:val="clear" w:color="auto" w:fill="FFFFFF" w:themeFill="background1"/>
            <w:noWrap/>
            <w:tcMar>
              <w:top w:w="75" w:type="dxa"/>
              <w:left w:w="75" w:type="dxa"/>
              <w:bottom w:w="75" w:type="dxa"/>
              <w:right w:w="75" w:type="dxa"/>
            </w:tcMar>
            <w:vAlign w:val="center"/>
          </w:tcPr>
          <w:p w14:paraId="6366D003" w14:textId="7B2E2950" w:rsidR="006A0D2F" w:rsidRDefault="00DF2BD1">
            <w:pPr>
              <w:jc w:val="left"/>
            </w:pPr>
            <w:r>
              <w:t xml:space="preserve">MK noteikumu </w:t>
            </w:r>
            <w:r w:rsidR="009F1DB0">
              <w:t>7</w:t>
            </w:r>
            <w:r w:rsidR="00C27DCC">
              <w:t>0</w:t>
            </w:r>
            <w:r w:rsidR="009F1DB0">
              <w:t xml:space="preserve">. punkts </w:t>
            </w:r>
            <w:r w:rsidR="00D071C2">
              <w:t>precizēts</w:t>
            </w:r>
            <w:r w:rsidR="00D43953">
              <w:t xml:space="preserve">, dzēšot informāciju par kredītiestādēm, punkts izteikts šādā redakcijā: </w:t>
            </w:r>
          </w:p>
          <w:p w14:paraId="37402E12" w14:textId="406765A1" w:rsidR="00A7560F" w:rsidRDefault="00C27DCC">
            <w:pPr>
              <w:jc w:val="left"/>
            </w:pPr>
            <w:r>
              <w:lastRenderedPageBreak/>
              <w:t>7</w:t>
            </w:r>
            <w:r w:rsidR="00646062">
              <w:t>2</w:t>
            </w:r>
            <w:r>
              <w:t xml:space="preserve">. </w:t>
            </w:r>
            <w:r w:rsidR="00646062">
              <w:t>Ja finansējuma saņēmējs neizlieto avansu sešu mēnešu laikā saimnieciskā gada ietvaros, CFLA samazina AF finansējuma apmēru par summu, ko finansējuma saņēmējs saņēmis no Valsts kases par avansa atrašanos finansējuma saņēmēja kontā no avansa saņemšanas dienas līdz avansa izlietošanai noteiktajam termiņam. Finansējuma saņēmējs nākamajam maksājuma pieprasījumam pievieno izziņu par avansa izlietošanai noteiktajā periodā gūtajiem ieņēmumiem no avansa summas atrašanās finansējuma saņēmēja kontā.</w:t>
            </w:r>
          </w:p>
        </w:tc>
      </w:tr>
      <w:tr w:rsidR="0070488A" w14:paraId="37402E19" w14:textId="77777777" w:rsidTr="71095505">
        <w:tc>
          <w:tcPr>
            <w:tcW w:w="750" w:type="dxa"/>
            <w:shd w:val="clear" w:color="auto" w:fill="FFFFFF" w:themeFill="background1"/>
            <w:noWrap/>
            <w:tcMar>
              <w:top w:w="75" w:type="dxa"/>
              <w:left w:w="75" w:type="dxa"/>
              <w:bottom w:w="75" w:type="dxa"/>
              <w:right w:w="75" w:type="dxa"/>
            </w:tcMar>
            <w:vAlign w:val="center"/>
          </w:tcPr>
          <w:p w14:paraId="37402E14" w14:textId="77777777" w:rsidR="00A7560F" w:rsidRDefault="00D71C6A">
            <w:pPr>
              <w:jc w:val="center"/>
            </w:pPr>
            <w:r>
              <w:lastRenderedPageBreak/>
              <w:t>11.</w:t>
            </w:r>
          </w:p>
        </w:tc>
        <w:tc>
          <w:tcPr>
            <w:tcW w:w="4155" w:type="dxa"/>
            <w:shd w:val="clear" w:color="auto" w:fill="FFFFFF" w:themeFill="background1"/>
            <w:noWrap/>
            <w:tcMar>
              <w:top w:w="75" w:type="dxa"/>
              <w:left w:w="75" w:type="dxa"/>
              <w:bottom w:w="75" w:type="dxa"/>
              <w:right w:w="75" w:type="dxa"/>
            </w:tcMar>
            <w:vAlign w:val="center"/>
          </w:tcPr>
          <w:p w14:paraId="37402E15" w14:textId="77777777" w:rsidR="00A7560F" w:rsidRDefault="00D71C6A">
            <w:pPr>
              <w:jc w:val="left"/>
            </w:pPr>
            <w:r>
              <w:t>Latvijas Lielo pilsētu asociācija</w:t>
            </w:r>
          </w:p>
        </w:tc>
        <w:tc>
          <w:tcPr>
            <w:tcW w:w="4156" w:type="dxa"/>
            <w:shd w:val="clear" w:color="auto" w:fill="FFFFFF" w:themeFill="background1"/>
            <w:noWrap/>
            <w:tcMar>
              <w:top w:w="75" w:type="dxa"/>
              <w:left w:w="75" w:type="dxa"/>
              <w:bottom w:w="75" w:type="dxa"/>
              <w:right w:w="75" w:type="dxa"/>
            </w:tcMar>
            <w:vAlign w:val="center"/>
          </w:tcPr>
          <w:p w14:paraId="37402E16" w14:textId="77777777" w:rsidR="00A7560F" w:rsidRPr="00BA7EF0" w:rsidRDefault="00D71C6A">
            <w:pPr>
              <w:jc w:val="left"/>
            </w:pPr>
            <w:r w:rsidRPr="00BA7EF0">
              <w:t>Par:</w:t>
            </w:r>
            <w:r w:rsidRPr="00BA7EF0">
              <w:br/>
              <w:t>Noteikumu projekta pielikums “Projektu iesniegumu vērtēšanas kritēriji”</w:t>
            </w:r>
            <w:r w:rsidRPr="00BA7EF0">
              <w:br/>
              <w:t>3. SPECIFISKIE ATBILSTĪBAS KRITĒRIJI</w:t>
            </w:r>
            <w:r w:rsidRPr="00BA7EF0">
              <w:br/>
              <w:t xml:space="preserve">3.1. Projekta īstenošanas pamatojums ir iekļauts pašvaldības attīstības programmā, izvērtējot, administratīvi teritoriālās reformas rezultātā  apvienoto (ja attiecināms[1]) pašvaldību, ēku stāvokli un tajās plānotās funkcijas, t.sk. sniedzot izvērtējumu par ēkas iekļaušanos pašvaldības kopējā pakalpojumu infrastruktūras tīklā, vienlaikus ņemot vērā vietējo kopienu attīstības vajadzības, nodrošinot pakalpojumu pieejamību un sasniedzamību pašvaldību teritoriālajās vienībās un projekts ir atspoguļots investīciju plānā, iekļaujot informāciju par projekta īstenošanas rezultātā plānoto izmaksu samazinājumu uz vienu pakalpojuma saņēmēju, norādot </w:t>
            </w:r>
            <w:r w:rsidRPr="00BA7EF0">
              <w:lastRenderedPageBreak/>
              <w:t>rezultatīvā rādītāja sasniegšanas termiņu.[2]</w:t>
            </w:r>
            <w:r w:rsidRPr="00BA7EF0">
              <w:br/>
            </w:r>
            <w:r w:rsidRPr="00BA7EF0">
              <w:br/>
              <w:t>[1] Ja netika veikta administratīvi teritoriālā reforma, tad pamatojumā ir jāsniedz vērtējums par esošo pašvaldību ēku stāvokli un tajās plānotām funkcijām.</w:t>
            </w:r>
            <w:r w:rsidRPr="00BA7EF0">
              <w:br/>
            </w:r>
            <w:r w:rsidRPr="00BA7EF0">
              <w:br/>
              <w:t xml:space="preserve">[2] Reģionālās politikas pamatnostādņu 2021.-2027.gadam tematiskā virziena “Pakalpojumu efektivitātes uzlabošana atbilstoši demogrāfijas izaicinājumiem” rezultatīvais rādītājs ir pašvaldību pakalpojumu efektivitāte - izmaksas uz klientu - % izmaksu samazinājums pašvaldības sniegtajam pakalpojumam, attiecīgi investīciju ietekmes uz teritoriju attīstību novērtēšanai pašvaldības attīstības programmas investīciju plānā projektam ir jānorāda rezultatīvais rādītājs, kas atbilst Reģionālās politikas pamatnostādņu 2021.-2027.gdam rezultatīvajiem rādītājiem, norādot </w:t>
            </w:r>
            <w:r w:rsidRPr="00BA7EF0">
              <w:lastRenderedPageBreak/>
              <w:t>rezultātu sasniegšanas termiņu (maksimāli 3 gadi no projekta pabeigšanas brīža). Projektu plānoto rezultatīvo rādītāju izpildes uzraudzība tiek nodrošināta, informāciju par veiktajiem ieguldījumiem un to rezultātiem pašvaldībai atbilstoši Teritorijas attīstības plānošanas sistēmas likuma 22.panta (22).punktam atspoguļojot ikgadējā pārskatā. Rādītāji tiek iekļauti gada publiskajā pārskatā, kuru apstiprina pašvaldības domes sēdē un iesniedz VARAM.</w:t>
            </w:r>
            <w:r w:rsidRPr="00BA7EF0">
              <w:br/>
            </w:r>
            <w:r w:rsidRPr="00BA7EF0">
              <w:br/>
              <w:t>Iebildums:</w:t>
            </w:r>
            <w:r w:rsidRPr="00BA7EF0">
              <w:br/>
              <w:t>Vides aizsardzības un reģionālās attīstības ministrijas izstrādātajos Metodiskajos ieteikumos attīstības programmu izstrādei reģionālā un vietējā līmenī (2019.gada 7.janvāris; turpmāk – Metodiskie ieteikumi) norādīts, ka investīciju plāns ietver šādu informāciju par projektu idejām:</w:t>
            </w:r>
            <w:r w:rsidRPr="00BA7EF0">
              <w:br/>
              <w:t xml:space="preserve">projekta pamatojums – saistība ar </w:t>
            </w:r>
            <w:r w:rsidRPr="00BA7EF0">
              <w:lastRenderedPageBreak/>
              <w:t>attīstības programmas noteiktajām vidēja termiņa prioritātēm, rīcības virzieniem un uzdevumiem;</w:t>
            </w:r>
            <w:r w:rsidRPr="00BA7EF0">
              <w:br/>
              <w:t>projekta idejas plānotais īstenošanas termiņš;</w:t>
            </w:r>
            <w:r w:rsidRPr="00BA7EF0">
              <w:br/>
              <w:t>atbildīgais par projekta idejas īstenošanu (lielākās pašvaldībās norādot konkrētu struktūrvienību, iestādi vai kapitālsabiedrību, savukārt mazākās pašvaldībās norādot atbildīgās personas amatu, piemēram, projekta speciālists vai uzņēmējdarbības speciālists u.tml.);</w:t>
            </w:r>
            <w:r w:rsidRPr="00BA7EF0">
              <w:br/>
              <w:t>projekta idejas īstenošanai nepieciešamais indikatīvais finansējuma apjoms un avoti;</w:t>
            </w:r>
            <w:r w:rsidRPr="00BA7EF0">
              <w:br/>
              <w:t>projekta idejas ieviešanas gaitā sasniedzamie iznākuma rezultāti.</w:t>
            </w:r>
            <w:r w:rsidRPr="00BA7EF0">
              <w:br/>
              <w:t>Vēršam uzmanību, ka informācijas par projekta īstenošanas rezultātā plānoto izmaksu samazinājumu uz vienu pakalpojuma saņēmēju, norādot rezultatīvā rādītāja sasniegšanas termiņu, iekļaušana investīciju plānā ir pretrunā ar Metodiskiem ieteikumiem.</w:t>
            </w:r>
            <w:r w:rsidRPr="00BA7EF0">
              <w:br/>
            </w:r>
            <w:r w:rsidRPr="00BA7EF0">
              <w:lastRenderedPageBreak/>
              <w:t>Investīcijas plānā tiek iekļauti pašvaldības attīstības projekti vai projektu idejas, kas realizējamas, lai sasniegtu attīstības programmas prioritātes.</w:t>
            </w:r>
            <w:r w:rsidRPr="00BA7EF0">
              <w:br/>
              <w:t xml:space="preserve">Uzskatām, ka detalizēts projekta ekonomiskais pamatojums būtu ietverams projekta iesniegumā un tā pamatojošā dokumentācijā, kas pamato energoefektivitātes pasākumu nepieciešamību (ēkas pagaidu </w:t>
            </w:r>
            <w:proofErr w:type="spellStart"/>
            <w:r w:rsidRPr="00BA7EF0">
              <w:t>energosertifikāts</w:t>
            </w:r>
            <w:proofErr w:type="spellEnd"/>
            <w:r w:rsidRPr="00BA7EF0">
              <w:t xml:space="preserve">  vai ēkas </w:t>
            </w:r>
            <w:proofErr w:type="spellStart"/>
            <w:r w:rsidRPr="00BA7EF0">
              <w:t>energosertifikāts</w:t>
            </w:r>
            <w:proofErr w:type="spellEnd"/>
            <w:r w:rsidRPr="00BA7EF0">
              <w:t>), nevis investīciju plānā.</w:t>
            </w:r>
            <w:r w:rsidRPr="00BA7EF0">
              <w:br/>
              <w:t>Ņemot vērā minēto, rosinām 3.1. kritēriju izteikt šādā redakcijā:</w:t>
            </w:r>
            <w:r w:rsidRPr="00BA7EF0">
              <w:br/>
              <w:t>“Pašvaldībai, kuras teritorijā īsteno projektu, ir apstiprināta pašvaldības vai novada attiecīgās teritoriālā iedalījuma vienības attīstības programma, projekts ir pamatots attīstības programmā un atspoguļots investīciju plānā”.</w:t>
            </w:r>
          </w:p>
        </w:tc>
        <w:tc>
          <w:tcPr>
            <w:tcW w:w="1350" w:type="dxa"/>
            <w:shd w:val="clear" w:color="auto" w:fill="FFFFFF" w:themeFill="background1"/>
            <w:noWrap/>
            <w:tcMar>
              <w:top w:w="75" w:type="dxa"/>
              <w:left w:w="75" w:type="dxa"/>
              <w:bottom w:w="75" w:type="dxa"/>
              <w:right w:w="75" w:type="dxa"/>
            </w:tcMar>
            <w:vAlign w:val="center"/>
          </w:tcPr>
          <w:p w14:paraId="37402E17" w14:textId="230F1010" w:rsidR="00A7560F" w:rsidRDefault="006F478D">
            <w:pPr>
              <w:jc w:val="left"/>
            </w:pPr>
            <w:r>
              <w:lastRenderedPageBreak/>
              <w:t>Daļēji ņemts vērā</w:t>
            </w:r>
          </w:p>
        </w:tc>
        <w:tc>
          <w:tcPr>
            <w:tcW w:w="4156" w:type="dxa"/>
            <w:shd w:val="clear" w:color="auto" w:fill="FFFFFF" w:themeFill="background1"/>
            <w:noWrap/>
            <w:tcMar>
              <w:top w:w="75" w:type="dxa"/>
              <w:left w:w="75" w:type="dxa"/>
              <w:bottom w:w="75" w:type="dxa"/>
              <w:right w:w="75" w:type="dxa"/>
            </w:tcMar>
            <w:vAlign w:val="center"/>
          </w:tcPr>
          <w:p w14:paraId="37402E18" w14:textId="07323875" w:rsidR="00A7560F" w:rsidRDefault="006F478D">
            <w:pPr>
              <w:jc w:val="left"/>
            </w:pPr>
            <w:r>
              <w:t>Skatīt atbildi uz 8. punktu</w:t>
            </w:r>
          </w:p>
        </w:tc>
      </w:tr>
      <w:tr w:rsidR="0070488A" w14:paraId="37402E1F" w14:textId="77777777" w:rsidTr="71095505">
        <w:tc>
          <w:tcPr>
            <w:tcW w:w="750" w:type="dxa"/>
            <w:shd w:val="clear" w:color="auto" w:fill="FFFFFF" w:themeFill="background1"/>
            <w:noWrap/>
            <w:tcMar>
              <w:top w:w="75" w:type="dxa"/>
              <w:left w:w="75" w:type="dxa"/>
              <w:bottom w:w="75" w:type="dxa"/>
              <w:right w:w="75" w:type="dxa"/>
            </w:tcMar>
            <w:vAlign w:val="center"/>
          </w:tcPr>
          <w:p w14:paraId="37402E1A" w14:textId="77777777" w:rsidR="00A7560F" w:rsidRDefault="00D71C6A">
            <w:pPr>
              <w:jc w:val="center"/>
            </w:pPr>
            <w:r>
              <w:lastRenderedPageBreak/>
              <w:t>12.</w:t>
            </w:r>
          </w:p>
        </w:tc>
        <w:tc>
          <w:tcPr>
            <w:tcW w:w="4155" w:type="dxa"/>
            <w:shd w:val="clear" w:color="auto" w:fill="FFFFFF" w:themeFill="background1"/>
            <w:noWrap/>
            <w:tcMar>
              <w:top w:w="75" w:type="dxa"/>
              <w:left w:w="75" w:type="dxa"/>
              <w:bottom w:w="75" w:type="dxa"/>
              <w:right w:w="75" w:type="dxa"/>
            </w:tcMar>
            <w:vAlign w:val="center"/>
          </w:tcPr>
          <w:p w14:paraId="37402E1B" w14:textId="77777777" w:rsidR="00A7560F" w:rsidRDefault="00D71C6A">
            <w:pPr>
              <w:jc w:val="left"/>
            </w:pPr>
            <w:r>
              <w:t>Latvijas Lielo pilsētu asociācija</w:t>
            </w:r>
          </w:p>
        </w:tc>
        <w:tc>
          <w:tcPr>
            <w:tcW w:w="4156" w:type="dxa"/>
            <w:shd w:val="clear" w:color="auto" w:fill="FFFFFF" w:themeFill="background1"/>
            <w:noWrap/>
            <w:tcMar>
              <w:top w:w="75" w:type="dxa"/>
              <w:left w:w="75" w:type="dxa"/>
              <w:bottom w:w="75" w:type="dxa"/>
              <w:right w:w="75" w:type="dxa"/>
            </w:tcMar>
            <w:vAlign w:val="center"/>
          </w:tcPr>
          <w:p w14:paraId="37402E1C" w14:textId="77777777" w:rsidR="00A7560F" w:rsidRDefault="00D71C6A">
            <w:pPr>
              <w:jc w:val="left"/>
            </w:pPr>
            <w:r>
              <w:t>Par: </w:t>
            </w:r>
            <w:r>
              <w:br/>
              <w:t xml:space="preserve">Noteikumu projekta pielikums “Projektu iesniegumu vērtēšanas </w:t>
            </w:r>
            <w:r>
              <w:lastRenderedPageBreak/>
              <w:t>kritēriji”</w:t>
            </w:r>
            <w:r>
              <w:br/>
              <w:t>3. SPECIFISKIE ATBILSTĪBAS KRITĒRIJI</w:t>
            </w:r>
            <w:r>
              <w:br/>
              <w:t>3.4. Visām projekta ietvaros plānotajām būvniecības darbībām uz projekta iesnieguma iesniegšanas brīdi ir veikta būvvaldes atzīme par projektēšanas nosacījumu izpildi būvatļaujā vai apliecinājuma kartē, vai paskaidrojuma rakstā, vai ir iesniegta būvvaldes izziņa, kas liecina, ka būvdarbiem būvatļauja, paskaidrojuma raksts vai apliecinājuma karte nav nepieciešama.</w:t>
            </w:r>
            <w:r>
              <w:br/>
              <w:t>Kritērija ietekme uz lēmuma pieņemšanu - N</w:t>
            </w:r>
            <w:r>
              <w:br/>
            </w:r>
            <w:r>
              <w:br/>
            </w:r>
            <w:r w:rsidRPr="00CE1C18">
              <w:t>Iebildums:</w:t>
            </w:r>
            <w:r w:rsidRPr="00CE1C18">
              <w:br/>
              <w:t xml:space="preserve">Lai nodrošinātu kvalitatīvu projekta pamatojošās dokumentācijas izstrādi, kā arī izvērtējot potenciālos riskus, kas saistīti ar iepirkuma procedūras veikšanu būvprojekta izstrādei (iepirkums noslēdzies bez </w:t>
            </w:r>
            <w:r w:rsidRPr="00CE1C18">
              <w:lastRenderedPageBreak/>
              <w:t>rezultāta, pārsūdzības), rosinām 3.4. kritēriju noteikt kā precizējamu (P), t. i., ja attiecībā uz to vērtējums ir negatīvs, var tikt pieņemts lēmums par projekta apstiprināšanu ar nosacījumu (projekta iesniedzējs nodrošina atbilstību kritērijam lēmumā noteiktajā laikā).</w:t>
            </w:r>
          </w:p>
        </w:tc>
        <w:tc>
          <w:tcPr>
            <w:tcW w:w="1350" w:type="dxa"/>
            <w:shd w:val="clear" w:color="auto" w:fill="FFFFFF" w:themeFill="background1"/>
            <w:noWrap/>
            <w:tcMar>
              <w:top w:w="75" w:type="dxa"/>
              <w:left w:w="75" w:type="dxa"/>
              <w:bottom w:w="75" w:type="dxa"/>
              <w:right w:w="75" w:type="dxa"/>
            </w:tcMar>
            <w:vAlign w:val="center"/>
          </w:tcPr>
          <w:p w14:paraId="37402E1D" w14:textId="197B907B" w:rsidR="00A7560F" w:rsidRDefault="00B41CC9">
            <w:pPr>
              <w:jc w:val="left"/>
            </w:pPr>
            <w: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3F95EF1E" w14:textId="5C829F6C" w:rsidR="00A7560F" w:rsidRDefault="00A7560F">
            <w:pPr>
              <w:jc w:val="left"/>
            </w:pPr>
          </w:p>
          <w:p w14:paraId="7EA1EDEA" w14:textId="12A75022" w:rsidR="00F1284A" w:rsidRPr="00F1284A" w:rsidRDefault="00747888" w:rsidP="00F1284A">
            <w:pPr>
              <w:jc w:val="left"/>
              <w:rPr>
                <w:bCs/>
              </w:rPr>
            </w:pPr>
            <w:r>
              <w:t xml:space="preserve">Skaidrojam, ka </w:t>
            </w:r>
            <w:r w:rsidR="00525D3F" w:rsidRPr="00525D3F">
              <w:t xml:space="preserve">ņemot vērā, ka </w:t>
            </w:r>
            <w:r w:rsidR="00525D3F">
              <w:t>AF plāna 1.2.1.3.i. investīcijas</w:t>
            </w:r>
            <w:r w:rsidR="00525D3F" w:rsidRPr="00525D3F">
              <w:t xml:space="preserve"> jauno </w:t>
            </w:r>
            <w:r w:rsidR="00525D3F" w:rsidRPr="00525D3F">
              <w:lastRenderedPageBreak/>
              <w:t xml:space="preserve">projektu ieviešana ir laikietilpīga </w:t>
            </w:r>
            <w:r w:rsidR="00525D3F">
              <w:t xml:space="preserve">un </w:t>
            </w:r>
            <w:r w:rsidR="00525D3F" w:rsidRPr="00525D3F">
              <w:t xml:space="preserve">projektu sekmīga ieviešana ir jānodrošina līdz noteiktajam termiņam, t.i. līdz 2025.gada 31.decembrim, </w:t>
            </w:r>
            <w:r w:rsidR="00EE1976">
              <w:t xml:space="preserve">projektu vērtēšanā </w:t>
            </w:r>
            <w:r w:rsidR="00525D3F" w:rsidRPr="00525D3F">
              <w:t xml:space="preserve">ir </w:t>
            </w:r>
            <w:r w:rsidR="00A755A8">
              <w:t xml:space="preserve">iespējams </w:t>
            </w:r>
            <w:r w:rsidR="00EE1976">
              <w:t xml:space="preserve">atbalstīt tikai </w:t>
            </w:r>
            <w:r w:rsidR="00C73202" w:rsidRPr="00C73202">
              <w:t>augstas gatavības projekt</w:t>
            </w:r>
            <w:r w:rsidR="00EE1976">
              <w:t>us</w:t>
            </w:r>
            <w:r w:rsidR="00525D3F" w:rsidRPr="00525D3F">
              <w:t>.</w:t>
            </w:r>
            <w:r w:rsidR="00050CD4">
              <w:t xml:space="preserve"> Vienlaikus vēršam uzmanību, ka </w:t>
            </w:r>
            <w:r w:rsidR="00F1284A">
              <w:rPr>
                <w:bCs/>
              </w:rPr>
              <w:t>ir ņ</w:t>
            </w:r>
            <w:r w:rsidR="00F1284A" w:rsidRPr="00F1284A">
              <w:rPr>
                <w:bCs/>
              </w:rPr>
              <w:t>em</w:t>
            </w:r>
            <w:r w:rsidR="00A11395">
              <w:rPr>
                <w:bCs/>
              </w:rPr>
              <w:t>t</w:t>
            </w:r>
            <w:r w:rsidR="00F1284A">
              <w:rPr>
                <w:bCs/>
              </w:rPr>
              <w:t>s</w:t>
            </w:r>
            <w:r w:rsidR="00F1284A" w:rsidRPr="00F1284A">
              <w:rPr>
                <w:bCs/>
              </w:rPr>
              <w:t xml:space="preserve"> vērā, ka ir nepieciešams paredzēt samērīgu laiku projekta dokumentācijas sagatavošanai, </w:t>
            </w:r>
            <w:r w:rsidR="00294B11">
              <w:rPr>
                <w:bCs/>
              </w:rPr>
              <w:t xml:space="preserve">jo par </w:t>
            </w:r>
            <w:r w:rsidR="00F0039A" w:rsidRPr="00F0039A">
              <w:rPr>
                <w:bCs/>
              </w:rPr>
              <w:t xml:space="preserve">1.2.1.3.i. investīcijas </w:t>
            </w:r>
            <w:r w:rsidR="00F0039A">
              <w:rPr>
                <w:bCs/>
              </w:rPr>
              <w:t xml:space="preserve">mērķi un </w:t>
            </w:r>
            <w:r w:rsidR="00C341CF">
              <w:rPr>
                <w:bCs/>
              </w:rPr>
              <w:t xml:space="preserve">plānotajiem rezultātiem, kā arī </w:t>
            </w:r>
            <w:r w:rsidR="00A11395">
              <w:rPr>
                <w:bCs/>
              </w:rPr>
              <w:t xml:space="preserve">MK </w:t>
            </w:r>
            <w:r w:rsidR="004D71D7">
              <w:rPr>
                <w:bCs/>
              </w:rPr>
              <w:t>Noteikuma projek</w:t>
            </w:r>
            <w:r w:rsidR="00A86182">
              <w:rPr>
                <w:bCs/>
              </w:rPr>
              <w:t>t</w:t>
            </w:r>
            <w:r w:rsidR="006E2D72">
              <w:rPr>
                <w:bCs/>
              </w:rPr>
              <w:t>u un tā</w:t>
            </w:r>
            <w:r w:rsidR="00A86182">
              <w:rPr>
                <w:bCs/>
              </w:rPr>
              <w:t xml:space="preserve"> </w:t>
            </w:r>
            <w:r w:rsidR="004D71D7">
              <w:rPr>
                <w:bCs/>
              </w:rPr>
              <w:t>nosacījumiem sabiedrība ir informēta savlaicīgi</w:t>
            </w:r>
            <w:r w:rsidR="00A11395">
              <w:rPr>
                <w:bCs/>
              </w:rPr>
              <w:t xml:space="preserve">, </w:t>
            </w:r>
            <w:r w:rsidR="00F1284A" w:rsidRPr="00F1284A">
              <w:rPr>
                <w:bCs/>
              </w:rPr>
              <w:t>t.sk.</w:t>
            </w:r>
            <w:r w:rsidR="00372DF6">
              <w:rPr>
                <w:bCs/>
              </w:rPr>
              <w:t>,</w:t>
            </w:r>
            <w:r w:rsidR="00F1284A" w:rsidRPr="00F1284A">
              <w:rPr>
                <w:bCs/>
              </w:rPr>
              <w:t xml:space="preserve"> </w:t>
            </w:r>
            <w:r w:rsidR="00C2235A">
              <w:rPr>
                <w:bCs/>
              </w:rPr>
              <w:t xml:space="preserve">ka </w:t>
            </w:r>
            <w:r w:rsidR="00372DF6" w:rsidRPr="00372DF6">
              <w:rPr>
                <w:bCs/>
              </w:rPr>
              <w:t>1.2.1.3.i. investīcijas</w:t>
            </w:r>
            <w:r w:rsidR="00C2235A">
              <w:rPr>
                <w:bCs/>
              </w:rPr>
              <w:t xml:space="preserve"> </w:t>
            </w:r>
            <w:r w:rsidR="00F1284A" w:rsidRPr="00F1284A">
              <w:rPr>
                <w:bCs/>
              </w:rPr>
              <w:t>projektu atlase</w:t>
            </w:r>
            <w:r w:rsidR="00C2235A">
              <w:rPr>
                <w:bCs/>
              </w:rPr>
              <w:t xml:space="preserve"> tiks uzsākta </w:t>
            </w:r>
            <w:r w:rsidR="003A4CF0">
              <w:rPr>
                <w:bCs/>
              </w:rPr>
              <w:t>2023.gada 1.ceturksnī</w:t>
            </w:r>
            <w:r w:rsidR="00F1284A" w:rsidRPr="00F1284A">
              <w:rPr>
                <w:bCs/>
              </w:rPr>
              <w:t>.</w:t>
            </w:r>
          </w:p>
          <w:p w14:paraId="300D5C4D" w14:textId="2531263E" w:rsidR="00525D3F" w:rsidRDefault="00525D3F">
            <w:pPr>
              <w:jc w:val="left"/>
            </w:pPr>
          </w:p>
          <w:p w14:paraId="02B7CD88" w14:textId="77777777" w:rsidR="00525D3F" w:rsidRDefault="00525D3F">
            <w:pPr>
              <w:jc w:val="left"/>
            </w:pPr>
          </w:p>
          <w:p w14:paraId="3905D31F" w14:textId="77777777" w:rsidR="00525D3F" w:rsidRDefault="00525D3F">
            <w:pPr>
              <w:jc w:val="left"/>
            </w:pPr>
          </w:p>
          <w:p w14:paraId="37402E1E" w14:textId="7845F56F" w:rsidR="00A7560F" w:rsidRDefault="00A7560F">
            <w:pPr>
              <w:jc w:val="left"/>
            </w:pPr>
          </w:p>
        </w:tc>
      </w:tr>
      <w:tr w:rsidR="0070488A" w14:paraId="37402E25" w14:textId="77777777" w:rsidTr="71095505">
        <w:tc>
          <w:tcPr>
            <w:tcW w:w="750" w:type="dxa"/>
            <w:shd w:val="clear" w:color="auto" w:fill="FFFFFF" w:themeFill="background1"/>
            <w:noWrap/>
            <w:tcMar>
              <w:top w:w="75" w:type="dxa"/>
              <w:left w:w="75" w:type="dxa"/>
              <w:bottom w:w="75" w:type="dxa"/>
              <w:right w:w="75" w:type="dxa"/>
            </w:tcMar>
            <w:vAlign w:val="center"/>
          </w:tcPr>
          <w:p w14:paraId="37402E20" w14:textId="77777777" w:rsidR="00A7560F" w:rsidRDefault="00D71C6A">
            <w:pPr>
              <w:jc w:val="center"/>
            </w:pPr>
            <w:r>
              <w:lastRenderedPageBreak/>
              <w:t>13.</w:t>
            </w:r>
          </w:p>
        </w:tc>
        <w:tc>
          <w:tcPr>
            <w:tcW w:w="4155" w:type="dxa"/>
            <w:shd w:val="clear" w:color="auto" w:fill="FFFFFF" w:themeFill="background1"/>
            <w:noWrap/>
            <w:tcMar>
              <w:top w:w="75" w:type="dxa"/>
              <w:left w:w="75" w:type="dxa"/>
              <w:bottom w:w="75" w:type="dxa"/>
              <w:right w:w="75" w:type="dxa"/>
            </w:tcMar>
            <w:vAlign w:val="center"/>
          </w:tcPr>
          <w:p w14:paraId="37402E21" w14:textId="77777777" w:rsidR="00A7560F" w:rsidRDefault="00D71C6A">
            <w:pPr>
              <w:jc w:val="left"/>
            </w:pPr>
            <w:r>
              <w:t>Latvijas Lielo pilsētu asociācija</w:t>
            </w:r>
          </w:p>
        </w:tc>
        <w:tc>
          <w:tcPr>
            <w:tcW w:w="4156" w:type="dxa"/>
            <w:shd w:val="clear" w:color="auto" w:fill="FFFFFF" w:themeFill="background1"/>
            <w:noWrap/>
            <w:tcMar>
              <w:top w:w="75" w:type="dxa"/>
              <w:left w:w="75" w:type="dxa"/>
              <w:bottom w:w="75" w:type="dxa"/>
              <w:right w:w="75" w:type="dxa"/>
            </w:tcMar>
            <w:vAlign w:val="center"/>
          </w:tcPr>
          <w:p w14:paraId="37402E22" w14:textId="77777777" w:rsidR="00A7560F" w:rsidRDefault="00D71C6A">
            <w:pPr>
              <w:jc w:val="left"/>
            </w:pPr>
            <w:r>
              <w:t>Par: </w:t>
            </w:r>
            <w:r>
              <w:br/>
              <w:t>Noteikumu projekta pielikums “Projektu iesniegumu vērtēšanas kritēriji”</w:t>
            </w:r>
            <w:r>
              <w:br/>
              <w:t>4. KVALITĀTES KRITĒRIJI</w:t>
            </w:r>
            <w:r>
              <w:br/>
              <w:t>4.3. Projekta ietekme uz horizontālo principu “Dzimumu līdztiesība un vienlīdzīgas iespējas”</w:t>
            </w:r>
            <w:r>
              <w:br/>
              <w:t>Projekta ietekmes uz horizontālo principu „Dzimumu līdztiesība un vienlīdzīgas iespējas” koeficientam (K3) piešķir vērtību (X):</w:t>
            </w:r>
            <w:r>
              <w:br/>
              <w:t>K3 = X,</w:t>
            </w:r>
            <w:r>
              <w:br/>
              <w:t>kur:</w:t>
            </w:r>
            <w:r>
              <w:br/>
              <w:t xml:space="preserve">K3 – projekta ietekmes uz horizontālo principu „Dzimumu līdztiesība un vienlīdzīgas iespējas” </w:t>
            </w:r>
            <w:r>
              <w:lastRenderedPageBreak/>
              <w:t>koeficients;</w:t>
            </w:r>
            <w:r>
              <w:br/>
              <w:t>X – 0,2, ja projektā ir iekļautas specifiskas darbības vienlīdzīgu iespēju un vides un informācijas pieejamības īpašai veicināšanai papildu būvnormatīvos noteiktajam, vai 0, ja projektā nav iekļautas specifiskas darbības vienlīdzīgu iespēju un vides un informācijas pieejamības īpašai veicināšanai papildu būvnormatīvos noteiktajam.</w:t>
            </w:r>
            <w:r>
              <w:br/>
            </w:r>
            <w:r>
              <w:br/>
              <w:t>Priekšlikums:</w:t>
            </w:r>
            <w:r>
              <w:br/>
              <w:t xml:space="preserve">Labklājības ministrijas sagatavotajās vadlīnijās “Labās prakses ieteikumi vides </w:t>
            </w:r>
            <w:proofErr w:type="spellStart"/>
            <w:r>
              <w:t>piekļūstamības</w:t>
            </w:r>
            <w:proofErr w:type="spellEnd"/>
            <w:r>
              <w:t xml:space="preserve"> nodrošināšanai papildus LBN 200-21 noteiktajam” (https://www.lm.gov.lv/lv/labas-prakses-ieteikumi-vides-pieklustamibas-nodrosinasanai-papildus-lbn-200-21-noteiktajam-2022; turpmāk - Vadlīnijas) ir </w:t>
            </w:r>
            <w:r>
              <w:lastRenderedPageBreak/>
              <w:t xml:space="preserve">norādīti 16 labās prakses ieteikumi vides </w:t>
            </w:r>
            <w:proofErr w:type="spellStart"/>
            <w:r>
              <w:t>piekļūstamības</w:t>
            </w:r>
            <w:proofErr w:type="spellEnd"/>
            <w:r>
              <w:t xml:space="preserve"> nodrošināšanai papildus </w:t>
            </w:r>
            <w:r w:rsidRPr="004632D3">
              <w:t>būvnormatīvā LBN 200-21 noteiktajam.</w:t>
            </w:r>
            <w:r w:rsidRPr="004632D3">
              <w:br/>
              <w:t>Lūdzam sniegt skaidrojumu, vai 4.3 kritērijā var tikt saņemta koeficienta vērtība (0,2), ja projektā ir iekļauts vismaz viens no Vadlīnijās ietvertajiem labās prakses ieteikumiem.</w:t>
            </w:r>
            <w:r>
              <w:br/>
            </w:r>
          </w:p>
        </w:tc>
        <w:tc>
          <w:tcPr>
            <w:tcW w:w="1350" w:type="dxa"/>
            <w:shd w:val="clear" w:color="auto" w:fill="FFFFFF" w:themeFill="background1"/>
            <w:noWrap/>
            <w:tcMar>
              <w:top w:w="75" w:type="dxa"/>
              <w:left w:w="75" w:type="dxa"/>
              <w:bottom w:w="75" w:type="dxa"/>
              <w:right w:w="75" w:type="dxa"/>
            </w:tcMar>
            <w:vAlign w:val="center"/>
          </w:tcPr>
          <w:p w14:paraId="37402E23" w14:textId="6CE2D43F" w:rsidR="00A7560F" w:rsidRDefault="000F5A58">
            <w:pPr>
              <w:jc w:val="left"/>
            </w:pPr>
            <w:r>
              <w:lastRenderedPageBreak/>
              <w:t>Ņ</w:t>
            </w:r>
            <w:r w:rsidR="00AE7A78">
              <w:t>emts vērā</w:t>
            </w:r>
          </w:p>
        </w:tc>
        <w:tc>
          <w:tcPr>
            <w:tcW w:w="4156" w:type="dxa"/>
            <w:shd w:val="clear" w:color="auto" w:fill="FFFFFF" w:themeFill="background1"/>
            <w:noWrap/>
            <w:tcMar>
              <w:top w:w="75" w:type="dxa"/>
              <w:left w:w="75" w:type="dxa"/>
              <w:bottom w:w="75" w:type="dxa"/>
              <w:right w:w="75" w:type="dxa"/>
            </w:tcMar>
            <w:vAlign w:val="center"/>
          </w:tcPr>
          <w:p w14:paraId="6B7C66AD" w14:textId="757C6753" w:rsidR="00F42049" w:rsidRPr="00343892" w:rsidRDefault="005C2B24" w:rsidP="00F42049">
            <w:pPr>
              <w:ind w:right="125"/>
              <w:rPr>
                <w:szCs w:val="28"/>
              </w:rPr>
            </w:pPr>
            <w:r>
              <w:rPr>
                <w:bCs/>
                <w:szCs w:val="28"/>
              </w:rPr>
              <w:t xml:space="preserve">Priekšlikums ņemts vērā </w:t>
            </w:r>
            <w:r w:rsidR="00F42049" w:rsidRPr="00343892">
              <w:rPr>
                <w:szCs w:val="28"/>
              </w:rPr>
              <w:t xml:space="preserve">4.3. </w:t>
            </w:r>
            <w:r w:rsidR="00F42049" w:rsidRPr="00343892">
              <w:rPr>
                <w:bCs/>
                <w:szCs w:val="28"/>
              </w:rPr>
              <w:t>kritērij</w:t>
            </w:r>
            <w:r>
              <w:rPr>
                <w:bCs/>
                <w:szCs w:val="28"/>
              </w:rPr>
              <w:t>ā</w:t>
            </w:r>
            <w:r w:rsidR="002630A3" w:rsidRPr="00343892">
              <w:rPr>
                <w:bCs/>
                <w:szCs w:val="28"/>
              </w:rPr>
              <w:t xml:space="preserve"> </w:t>
            </w:r>
            <w:r w:rsidR="002630A3" w:rsidRPr="00343892">
              <w:rPr>
                <w:szCs w:val="28"/>
              </w:rPr>
              <w:t xml:space="preserve">iekļaujot informāciju par </w:t>
            </w:r>
            <w:r w:rsidR="00B24A90" w:rsidRPr="00343892">
              <w:rPr>
                <w:szCs w:val="28"/>
              </w:rPr>
              <w:t>Vadlīnijās ietvert</w:t>
            </w:r>
            <w:r w:rsidR="00DE37FC" w:rsidRPr="00343892">
              <w:rPr>
                <w:szCs w:val="28"/>
              </w:rPr>
              <w:t>o</w:t>
            </w:r>
            <w:r w:rsidR="00B24A90" w:rsidRPr="00343892">
              <w:rPr>
                <w:szCs w:val="28"/>
              </w:rPr>
              <w:t xml:space="preserve"> labās prakses ieteikum</w:t>
            </w:r>
            <w:r w:rsidR="00B80158" w:rsidRPr="00343892">
              <w:rPr>
                <w:szCs w:val="28"/>
              </w:rPr>
              <w:t>u skaitu</w:t>
            </w:r>
            <w:r w:rsidR="00DE37FC" w:rsidRPr="00343892">
              <w:rPr>
                <w:szCs w:val="28"/>
              </w:rPr>
              <w:t xml:space="preserve">, kas nepieciešams, lai </w:t>
            </w:r>
            <w:r w:rsidR="00D16AD7" w:rsidRPr="00343892">
              <w:rPr>
                <w:szCs w:val="28"/>
              </w:rPr>
              <w:t>iegūt</w:t>
            </w:r>
            <w:r w:rsidR="009400F8" w:rsidRPr="00343892">
              <w:rPr>
                <w:szCs w:val="28"/>
              </w:rPr>
              <w:t>u</w:t>
            </w:r>
            <w:r w:rsidR="00D16AD7" w:rsidRPr="00343892">
              <w:rPr>
                <w:szCs w:val="28"/>
              </w:rPr>
              <w:t xml:space="preserve"> </w:t>
            </w:r>
            <w:r w:rsidR="001F2034" w:rsidRPr="00343892">
              <w:rPr>
                <w:szCs w:val="28"/>
              </w:rPr>
              <w:t>punktus</w:t>
            </w:r>
            <w:r w:rsidR="009400F8" w:rsidRPr="00343892">
              <w:rPr>
                <w:szCs w:val="28"/>
              </w:rPr>
              <w:t>, 4.3. kritērijs ir izteikts šādā re</w:t>
            </w:r>
            <w:r w:rsidR="00A11395">
              <w:rPr>
                <w:szCs w:val="28"/>
              </w:rPr>
              <w:t>d</w:t>
            </w:r>
            <w:r w:rsidR="009400F8" w:rsidRPr="00343892">
              <w:rPr>
                <w:szCs w:val="28"/>
              </w:rPr>
              <w:t>akcijā:</w:t>
            </w:r>
            <w:r w:rsidR="00F42049" w:rsidRPr="00343892">
              <w:rPr>
                <w:szCs w:val="28"/>
              </w:rPr>
              <w:t xml:space="preserve"> </w:t>
            </w:r>
          </w:p>
          <w:p w14:paraId="4EBA1F0A" w14:textId="77777777" w:rsidR="003B53DB" w:rsidRPr="00347389" w:rsidRDefault="003B53DB" w:rsidP="003B53DB">
            <w:pPr>
              <w:ind w:right="125"/>
              <w:rPr>
                <w:b/>
                <w:sz w:val="24"/>
                <w:szCs w:val="24"/>
              </w:rPr>
            </w:pPr>
            <w:r w:rsidRPr="00347389">
              <w:rPr>
                <w:b/>
                <w:sz w:val="24"/>
                <w:szCs w:val="24"/>
              </w:rPr>
              <w:t>Projekta ietekme uz horizontālo principu “Dzimumu līdztiesība un vienlīdzīgas iespējas”</w:t>
            </w:r>
          </w:p>
          <w:p w14:paraId="554592A8" w14:textId="77777777" w:rsidR="003B53DB" w:rsidRPr="00347389" w:rsidRDefault="003B53DB" w:rsidP="003B53DB">
            <w:pPr>
              <w:ind w:right="125"/>
              <w:rPr>
                <w:sz w:val="24"/>
                <w:szCs w:val="24"/>
              </w:rPr>
            </w:pPr>
            <w:r w:rsidRPr="00347389">
              <w:rPr>
                <w:sz w:val="24"/>
                <w:szCs w:val="24"/>
              </w:rPr>
              <w:t>Projekta ietekmes uz horizontālo principu „Dzimumu līdztiesība un vienlīdzīgas iespējas” koeficientam (K</w:t>
            </w:r>
            <w:r w:rsidRPr="00347389">
              <w:rPr>
                <w:sz w:val="24"/>
                <w:szCs w:val="24"/>
                <w:vertAlign w:val="subscript"/>
              </w:rPr>
              <w:t>3</w:t>
            </w:r>
            <w:r w:rsidRPr="00347389">
              <w:rPr>
                <w:sz w:val="24"/>
                <w:szCs w:val="24"/>
              </w:rPr>
              <w:t>) piešķir vērtību (X):</w:t>
            </w:r>
          </w:p>
          <w:p w14:paraId="69181092" w14:textId="77777777" w:rsidR="003B53DB" w:rsidRPr="00347389" w:rsidRDefault="003B53DB" w:rsidP="003B53DB">
            <w:pPr>
              <w:ind w:right="125"/>
              <w:rPr>
                <w:sz w:val="24"/>
                <w:szCs w:val="24"/>
              </w:rPr>
            </w:pPr>
            <w:r w:rsidRPr="00347389">
              <w:rPr>
                <w:sz w:val="24"/>
                <w:szCs w:val="24"/>
              </w:rPr>
              <w:t>K</w:t>
            </w:r>
            <w:r w:rsidRPr="00347389">
              <w:rPr>
                <w:sz w:val="24"/>
                <w:szCs w:val="24"/>
                <w:vertAlign w:val="subscript"/>
              </w:rPr>
              <w:t>3</w:t>
            </w:r>
            <w:r w:rsidRPr="00347389">
              <w:rPr>
                <w:sz w:val="24"/>
                <w:szCs w:val="24"/>
              </w:rPr>
              <w:t xml:space="preserve"> = X,</w:t>
            </w:r>
          </w:p>
          <w:p w14:paraId="5B408D33" w14:textId="77777777" w:rsidR="003B53DB" w:rsidRPr="00347389" w:rsidRDefault="003B53DB" w:rsidP="003B53DB">
            <w:pPr>
              <w:ind w:right="125"/>
              <w:rPr>
                <w:sz w:val="24"/>
                <w:szCs w:val="24"/>
              </w:rPr>
            </w:pPr>
            <w:r w:rsidRPr="00347389">
              <w:rPr>
                <w:sz w:val="24"/>
                <w:szCs w:val="24"/>
              </w:rPr>
              <w:t>kur:</w:t>
            </w:r>
          </w:p>
          <w:p w14:paraId="5675C766" w14:textId="77777777" w:rsidR="003B53DB" w:rsidRPr="00347389" w:rsidRDefault="003B53DB" w:rsidP="003B53DB">
            <w:pPr>
              <w:ind w:right="125"/>
              <w:rPr>
                <w:sz w:val="24"/>
                <w:szCs w:val="24"/>
              </w:rPr>
            </w:pPr>
            <w:r w:rsidRPr="00347389">
              <w:rPr>
                <w:sz w:val="24"/>
                <w:szCs w:val="24"/>
              </w:rPr>
              <w:t>K</w:t>
            </w:r>
            <w:r w:rsidRPr="00347389">
              <w:rPr>
                <w:sz w:val="24"/>
                <w:szCs w:val="24"/>
                <w:vertAlign w:val="subscript"/>
              </w:rPr>
              <w:t>3</w:t>
            </w:r>
            <w:r w:rsidRPr="00347389">
              <w:rPr>
                <w:sz w:val="24"/>
                <w:szCs w:val="24"/>
              </w:rPr>
              <w:t xml:space="preserve"> – projekta ietekmes uz horizontālo principu „</w:t>
            </w:r>
            <w:r w:rsidRPr="00167526">
              <w:rPr>
                <w:bCs/>
                <w:sz w:val="24"/>
                <w:szCs w:val="24"/>
              </w:rPr>
              <w:t>Dzimumu līdztiesība un vienlīdzīgas iespējas</w:t>
            </w:r>
            <w:r w:rsidRPr="00347389">
              <w:rPr>
                <w:sz w:val="24"/>
                <w:szCs w:val="24"/>
              </w:rPr>
              <w:t>” koeficients;</w:t>
            </w:r>
          </w:p>
          <w:p w14:paraId="7F6F8724" w14:textId="77777777" w:rsidR="003B53DB" w:rsidRPr="00341BB8" w:rsidRDefault="003B53DB" w:rsidP="003B53DB">
            <w:pPr>
              <w:spacing w:after="120"/>
              <w:ind w:right="125"/>
              <w:rPr>
                <w:sz w:val="24"/>
                <w:szCs w:val="24"/>
              </w:rPr>
            </w:pPr>
            <w:r w:rsidRPr="00341BB8">
              <w:rPr>
                <w:sz w:val="24"/>
                <w:szCs w:val="24"/>
              </w:rPr>
              <w:lastRenderedPageBreak/>
              <w:t>Projektam tiek piešķirti papildus punkti</w:t>
            </w:r>
            <w:r>
              <w:rPr>
                <w:rStyle w:val="FootnoteReference"/>
                <w:sz w:val="24"/>
                <w:szCs w:val="24"/>
              </w:rPr>
              <w:footnoteReference w:id="3"/>
            </w:r>
            <w:r w:rsidRPr="00341BB8">
              <w:rPr>
                <w:sz w:val="24"/>
                <w:szCs w:val="24"/>
              </w:rPr>
              <w:t xml:space="preserve">, ja nosacījumi tiek izpildīti.  </w:t>
            </w:r>
          </w:p>
          <w:p w14:paraId="74A07047" w14:textId="77777777" w:rsidR="003B53DB" w:rsidRPr="00341BB8" w:rsidRDefault="003B53DB" w:rsidP="003B53DB">
            <w:pPr>
              <w:spacing w:after="120"/>
              <w:ind w:right="125"/>
              <w:rPr>
                <w:sz w:val="24"/>
                <w:szCs w:val="24"/>
              </w:rPr>
            </w:pPr>
            <w:r w:rsidRPr="00341BB8">
              <w:rPr>
                <w:sz w:val="24"/>
                <w:szCs w:val="24"/>
              </w:rPr>
              <w:t>Augstāku punktu skaitu piešķir tiem projektiem, kuri ir izpildījuši minimālās prasības un paredzējuši lielāku skaitu vispārīgo un specifisko HP darbību, kā arī paredz HP rādītājus</w:t>
            </w:r>
            <w:r>
              <w:rPr>
                <w:rStyle w:val="FootnoteReference"/>
                <w:sz w:val="24"/>
                <w:szCs w:val="24"/>
              </w:rPr>
              <w:footnoteReference w:id="4"/>
            </w:r>
            <w:r w:rsidRPr="00341BB8">
              <w:rPr>
                <w:sz w:val="24"/>
                <w:szCs w:val="24"/>
              </w:rPr>
              <w:t xml:space="preserve">, sniedz informāciju sadalījumā pēc dzimuma u.c. pazīmes, ja tas ir iespējams, un projekta iesniegumā detalizēti apraksta projekta ietekmi uz HP: </w:t>
            </w:r>
          </w:p>
          <w:p w14:paraId="4A004BE7" w14:textId="77777777" w:rsidR="003B53DB" w:rsidRPr="00341BB8" w:rsidRDefault="003B53DB" w:rsidP="003B53DB">
            <w:pPr>
              <w:spacing w:after="120"/>
              <w:ind w:right="125"/>
              <w:rPr>
                <w:sz w:val="24"/>
                <w:szCs w:val="24"/>
              </w:rPr>
            </w:pPr>
            <w:r>
              <w:rPr>
                <w:sz w:val="24"/>
                <w:szCs w:val="24"/>
              </w:rPr>
              <w:t>X = 0.</w:t>
            </w:r>
            <w:r w:rsidRPr="00341BB8">
              <w:rPr>
                <w:sz w:val="24"/>
                <w:szCs w:val="24"/>
              </w:rPr>
              <w:t>5 punkti</w:t>
            </w:r>
            <w:r>
              <w:rPr>
                <w:sz w:val="24"/>
                <w:szCs w:val="24"/>
              </w:rPr>
              <w:t>, ja p</w:t>
            </w:r>
            <w:r w:rsidRPr="00341BB8">
              <w:rPr>
                <w:sz w:val="24"/>
                <w:szCs w:val="24"/>
              </w:rPr>
              <w:t xml:space="preserve">aredzētas 3 un vairāk vispārīgas  HP darbības un 3 un vairāk specifiskas HP darbības, un, ja attiecināms,  norādītas projekta budžeta izmaksu pozīcijas, kuras t.sk. veicina HP; paredzēti vismaz 2 projekta HP rādītāji; projekta iesniegumā ir identificētas galvenās problēmas, kas skar mērķa grupu,  jomā, kurā darbojas projekta iesniedzējs un apraksts, kā projektā paredzētās HP darbības risinās identificētās problēmas; ir sniegta informācija par projekta vadības un īstenošanas personālu dalījumā pēc dzimuma u.c. pazīmes (vai plānots sniegt) un sniegta (vai plānots sniegt)  </w:t>
            </w:r>
            <w:r w:rsidRPr="00341BB8">
              <w:rPr>
                <w:sz w:val="24"/>
                <w:szCs w:val="24"/>
              </w:rPr>
              <w:lastRenderedPageBreak/>
              <w:t xml:space="preserve">informācija sadalījumā pēc dzimumu u.c. pazīmes par projekta mērķa grupām. Projekta iesniegumā ir paskaidrots, kā projektu vadībā un īstenošanā tiks nodrošināta </w:t>
            </w:r>
            <w:proofErr w:type="spellStart"/>
            <w:r w:rsidRPr="00341BB8">
              <w:rPr>
                <w:sz w:val="24"/>
                <w:szCs w:val="24"/>
              </w:rPr>
              <w:t>nediskriminācija</w:t>
            </w:r>
            <w:proofErr w:type="spellEnd"/>
            <w:r w:rsidRPr="00341BB8">
              <w:rPr>
                <w:sz w:val="24"/>
                <w:szCs w:val="24"/>
              </w:rPr>
              <w:t xml:space="preserve"> pēc vecuma, dzimuma, etniskās piederības u.c. pazīmes un virzīti pasākumi, kas veicina </w:t>
            </w:r>
            <w:proofErr w:type="spellStart"/>
            <w:r w:rsidRPr="00341BB8">
              <w:rPr>
                <w:sz w:val="24"/>
                <w:szCs w:val="24"/>
              </w:rPr>
              <w:t>nediskrimināciju</w:t>
            </w:r>
            <w:proofErr w:type="spellEnd"/>
            <w:r w:rsidRPr="00341BB8">
              <w:rPr>
                <w:sz w:val="24"/>
                <w:szCs w:val="24"/>
              </w:rPr>
              <w:t xml:space="preserve"> un </w:t>
            </w:r>
            <w:proofErr w:type="spellStart"/>
            <w:r w:rsidRPr="00341BB8">
              <w:rPr>
                <w:sz w:val="24"/>
                <w:szCs w:val="24"/>
              </w:rPr>
              <w:t>pamattiesību</w:t>
            </w:r>
            <w:proofErr w:type="spellEnd"/>
            <w:r w:rsidRPr="00341BB8">
              <w:rPr>
                <w:sz w:val="24"/>
                <w:szCs w:val="24"/>
              </w:rPr>
              <w:t xml:space="preserve"> ievērošanu.  </w:t>
            </w:r>
          </w:p>
          <w:p w14:paraId="086CBD5B" w14:textId="77777777" w:rsidR="003B53DB" w:rsidRPr="00341BB8" w:rsidRDefault="003B53DB" w:rsidP="003B53DB">
            <w:pPr>
              <w:spacing w:after="120"/>
              <w:ind w:right="125"/>
              <w:rPr>
                <w:sz w:val="24"/>
                <w:szCs w:val="24"/>
              </w:rPr>
            </w:pPr>
            <w:r>
              <w:rPr>
                <w:sz w:val="24"/>
                <w:szCs w:val="24"/>
              </w:rPr>
              <w:t>X = 0.</w:t>
            </w:r>
            <w:r w:rsidRPr="00341BB8">
              <w:rPr>
                <w:sz w:val="24"/>
                <w:szCs w:val="24"/>
              </w:rPr>
              <w:t>3 punkti</w:t>
            </w:r>
            <w:r>
              <w:rPr>
                <w:sz w:val="24"/>
                <w:szCs w:val="24"/>
              </w:rPr>
              <w:t>, ja p</w:t>
            </w:r>
            <w:r w:rsidRPr="00341BB8">
              <w:rPr>
                <w:sz w:val="24"/>
                <w:szCs w:val="24"/>
              </w:rPr>
              <w:t xml:space="preserve">aredzētas vismaz 1-2 vispārīgas  HP darbības un 1-2 specifiskas HP darbības, un, ja attiecināms,  norādītas projekta budžeta izmaksu pozīcijas, kuras veicina HP; paredzēts vismaz 1 projekta HP rādītājs; projekta iesniegumā ir identificētas galvenās problēmas, kas skar mērķa grupu,  jomā, kurā darbojas projekta iesniedzējs un apraksts, kā projektā paredzētās HP darbības risinās identificētās problēmas; ir sniegta informācija par projekta vadības un īstenošanas personālu dalījumā pēc dzimuma u.c. pazīmes (vai plānots sniegt) un sniegta (vai plānots sniegt)  informācija sadalījumā pēc dzimumu u.c. pazīmes par projekta mērķa grupām. Projekta iesniegumā ir paskaidrots, kā projektu vadībā un īstenošanā tiks nodrošināta </w:t>
            </w:r>
            <w:proofErr w:type="spellStart"/>
            <w:r w:rsidRPr="00341BB8">
              <w:rPr>
                <w:sz w:val="24"/>
                <w:szCs w:val="24"/>
              </w:rPr>
              <w:t>nediskriminācija</w:t>
            </w:r>
            <w:proofErr w:type="spellEnd"/>
            <w:r w:rsidRPr="00341BB8">
              <w:rPr>
                <w:sz w:val="24"/>
                <w:szCs w:val="24"/>
              </w:rPr>
              <w:t xml:space="preserve"> pēc vecuma, dzimuma, etniskās piederības </w:t>
            </w:r>
            <w:r w:rsidRPr="00341BB8">
              <w:rPr>
                <w:sz w:val="24"/>
                <w:szCs w:val="24"/>
              </w:rPr>
              <w:lastRenderedPageBreak/>
              <w:t xml:space="preserve">u.c. pazīmes un virzīti pasākumi, kas veicina </w:t>
            </w:r>
            <w:proofErr w:type="spellStart"/>
            <w:r w:rsidRPr="00341BB8">
              <w:rPr>
                <w:sz w:val="24"/>
                <w:szCs w:val="24"/>
              </w:rPr>
              <w:t>nediskrimināciju</w:t>
            </w:r>
            <w:proofErr w:type="spellEnd"/>
            <w:r w:rsidRPr="00341BB8">
              <w:rPr>
                <w:sz w:val="24"/>
                <w:szCs w:val="24"/>
              </w:rPr>
              <w:t xml:space="preserve"> un </w:t>
            </w:r>
            <w:proofErr w:type="spellStart"/>
            <w:r w:rsidRPr="00341BB8">
              <w:rPr>
                <w:sz w:val="24"/>
                <w:szCs w:val="24"/>
              </w:rPr>
              <w:t>pamattiesību</w:t>
            </w:r>
            <w:proofErr w:type="spellEnd"/>
            <w:r w:rsidRPr="00341BB8">
              <w:rPr>
                <w:sz w:val="24"/>
                <w:szCs w:val="24"/>
              </w:rPr>
              <w:t xml:space="preserve"> ievērošanu.  </w:t>
            </w:r>
          </w:p>
          <w:p w14:paraId="37402E24" w14:textId="4EA8F6C4" w:rsidR="00A7560F" w:rsidRDefault="003B53DB" w:rsidP="003B53DB">
            <w:pPr>
              <w:jc w:val="left"/>
            </w:pPr>
            <w:r>
              <w:rPr>
                <w:sz w:val="24"/>
                <w:szCs w:val="24"/>
              </w:rPr>
              <w:t xml:space="preserve">X = </w:t>
            </w:r>
            <w:r w:rsidRPr="00341BB8">
              <w:rPr>
                <w:sz w:val="24"/>
                <w:szCs w:val="24"/>
              </w:rPr>
              <w:t>0 punkti</w:t>
            </w:r>
            <w:r>
              <w:rPr>
                <w:sz w:val="24"/>
                <w:szCs w:val="24"/>
              </w:rPr>
              <w:t xml:space="preserve">, </w:t>
            </w:r>
            <w:r w:rsidRPr="00341BB8">
              <w:rPr>
                <w:sz w:val="24"/>
                <w:szCs w:val="24"/>
              </w:rPr>
              <w:t xml:space="preserve">ja nosacījumi netiek izpildīti. Piemēram, projekta iesniegumā nav paredzētas vai paredzētas mazāk par 1 vispārīgas un 1 specifiskas HP darbības, kas veicinās vienlīdzību, iekļaušanu, </w:t>
            </w:r>
            <w:proofErr w:type="spellStart"/>
            <w:r w:rsidRPr="00341BB8">
              <w:rPr>
                <w:sz w:val="24"/>
                <w:szCs w:val="24"/>
              </w:rPr>
              <w:t>nediskrimināciju</w:t>
            </w:r>
            <w:proofErr w:type="spellEnd"/>
            <w:r w:rsidRPr="00341BB8">
              <w:rPr>
                <w:sz w:val="24"/>
                <w:szCs w:val="24"/>
              </w:rPr>
              <w:t xml:space="preserve"> un </w:t>
            </w:r>
            <w:proofErr w:type="spellStart"/>
            <w:r w:rsidRPr="00341BB8">
              <w:rPr>
                <w:sz w:val="24"/>
                <w:szCs w:val="24"/>
              </w:rPr>
              <w:t>pamattiesību</w:t>
            </w:r>
            <w:proofErr w:type="spellEnd"/>
            <w:r w:rsidRPr="00341BB8">
              <w:rPr>
                <w:sz w:val="24"/>
                <w:szCs w:val="24"/>
              </w:rPr>
              <w:t xml:space="preserve"> ievērošanu, kā arī  nav piesaistīti HP rādītāji un nav sniegta informācija par projekta vadības un īstenošanas personālu dalījumā pēc dzimuma u.c. pazīmes (vai nav plānots sniegt) un sniegta (vai nav plānots sniegt) informācija sadalījumā pēc dzimumu u.c. pazīmes par projekta mērķa grupām.</w:t>
            </w:r>
          </w:p>
        </w:tc>
      </w:tr>
    </w:tbl>
    <w:p w14:paraId="37402E26" w14:textId="6EB60FE7" w:rsidR="00D71C6A" w:rsidRDefault="00D71C6A"/>
    <w:sectPr w:rsidR="00D71C6A">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C9FAD" w14:textId="77777777" w:rsidR="009A10FF" w:rsidRDefault="009A10FF">
      <w:r>
        <w:separator/>
      </w:r>
    </w:p>
  </w:endnote>
  <w:endnote w:type="continuationSeparator" w:id="0">
    <w:p w14:paraId="24D2149D" w14:textId="77777777" w:rsidR="009A10FF" w:rsidRDefault="009A10FF">
      <w:r>
        <w:continuationSeparator/>
      </w:r>
    </w:p>
  </w:endnote>
  <w:endnote w:type="continuationNotice" w:id="1">
    <w:p w14:paraId="4AD6BCFF" w14:textId="77777777" w:rsidR="009A10FF" w:rsidRDefault="009A10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02E27" w14:textId="3ACD76B4" w:rsidR="00A7560F" w:rsidRDefault="00D71C6A">
    <w:pPr>
      <w:jc w:val="right"/>
    </w:pPr>
    <w:r>
      <w:rPr>
        <w:sz w:val="24"/>
        <w:szCs w:val="24"/>
      </w:rPr>
      <w:fldChar w:fldCharType="begin"/>
    </w:r>
    <w:r>
      <w:rPr>
        <w:sz w:val="24"/>
        <w:szCs w:val="24"/>
      </w:rPr>
      <w:instrText>PAGE</w:instrText>
    </w:r>
    <w:r>
      <w:rPr>
        <w:sz w:val="24"/>
        <w:szCs w:val="24"/>
      </w:rPr>
      <w:fldChar w:fldCharType="separate"/>
    </w:r>
    <w:r w:rsidR="008A48E4">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3A6E8" w14:textId="77777777" w:rsidR="00D71C6A" w:rsidRDefault="003A7963">
    <w:r>
      <w:cr/>
    </w:r>
    <w:r w:rsidR="00D71C6A">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1E2AE" w14:textId="77777777" w:rsidR="009A10FF" w:rsidRDefault="009A10FF">
      <w:r>
        <w:separator/>
      </w:r>
    </w:p>
  </w:footnote>
  <w:footnote w:type="continuationSeparator" w:id="0">
    <w:p w14:paraId="48F4ADA8" w14:textId="77777777" w:rsidR="009A10FF" w:rsidRDefault="009A10FF">
      <w:r>
        <w:continuationSeparator/>
      </w:r>
    </w:p>
  </w:footnote>
  <w:footnote w:type="continuationNotice" w:id="1">
    <w:p w14:paraId="1C6F3769" w14:textId="77777777" w:rsidR="009A10FF" w:rsidRDefault="009A10FF"/>
  </w:footnote>
  <w:footnote w:id="2">
    <w:p w14:paraId="4EEDC304" w14:textId="56B40654" w:rsidR="0024162F" w:rsidRDefault="0024162F">
      <w:pPr>
        <w:pStyle w:val="FootnoteText"/>
      </w:pPr>
      <w:r>
        <w:rPr>
          <w:rStyle w:val="FootnoteReference"/>
        </w:rPr>
        <w:footnoteRef/>
      </w:r>
      <w:r>
        <w:t xml:space="preserve"> </w:t>
      </w:r>
      <w:r w:rsidRPr="0024162F">
        <w:t>https://drive.google.com/file/d/15TYp7CuQCZsJPdrdsyqlpWYH-wNufrGi/view</w:t>
      </w:r>
    </w:p>
  </w:footnote>
  <w:footnote w:id="3">
    <w:p w14:paraId="430FAB93" w14:textId="77777777" w:rsidR="003B53DB" w:rsidRDefault="003B53DB" w:rsidP="003B53DB">
      <w:pPr>
        <w:pStyle w:val="FootnoteText"/>
      </w:pPr>
      <w:r>
        <w:rPr>
          <w:rStyle w:val="FootnoteReference"/>
        </w:rPr>
        <w:footnoteRef/>
      </w:r>
      <w:r>
        <w:t xml:space="preserve"> </w:t>
      </w:r>
      <w:r w:rsidRPr="00704439">
        <w:rPr>
          <w:sz w:val="18"/>
          <w:szCs w:val="18"/>
        </w:rPr>
        <w:t>Tālāk norādīts ieteicamais punktu sadalījums.</w:t>
      </w:r>
    </w:p>
  </w:footnote>
  <w:footnote w:id="4">
    <w:p w14:paraId="4B35EF3B" w14:textId="77777777" w:rsidR="003B53DB" w:rsidRDefault="003B53DB" w:rsidP="003B53DB">
      <w:pPr>
        <w:pStyle w:val="FootnoteText"/>
      </w:pPr>
      <w:r>
        <w:rPr>
          <w:rStyle w:val="FootnoteReference"/>
        </w:rPr>
        <w:footnoteRef/>
      </w:r>
      <w:r>
        <w:t xml:space="preserve"> </w:t>
      </w:r>
      <w:r w:rsidRPr="00704439">
        <w:rPr>
          <w:sz w:val="18"/>
          <w:szCs w:val="18"/>
        </w:rPr>
        <w:t xml:space="preserve">HP rādītāji noteikti LM izstrādātajā metodikā “Horizontālā principa “Vienlīdzība, iekļaušana, </w:t>
      </w:r>
      <w:proofErr w:type="spellStart"/>
      <w:r w:rsidRPr="00704439">
        <w:rPr>
          <w:sz w:val="18"/>
          <w:szCs w:val="18"/>
        </w:rPr>
        <w:t>nediskriminācija</w:t>
      </w:r>
      <w:proofErr w:type="spellEnd"/>
      <w:r w:rsidRPr="00704439">
        <w:rPr>
          <w:sz w:val="18"/>
          <w:szCs w:val="18"/>
        </w:rPr>
        <w:t xml:space="preserve"> un </w:t>
      </w:r>
      <w:proofErr w:type="spellStart"/>
      <w:r w:rsidRPr="00704439">
        <w:rPr>
          <w:sz w:val="18"/>
          <w:szCs w:val="18"/>
        </w:rPr>
        <w:t>pamattiesību</w:t>
      </w:r>
      <w:proofErr w:type="spellEnd"/>
      <w:r w:rsidRPr="00704439">
        <w:rPr>
          <w:sz w:val="18"/>
          <w:szCs w:val="18"/>
        </w:rPr>
        <w:t xml:space="preserve"> ievērošana” īstenošanas un uzraudzības metodiku (2021-2027)”; pieejama: https://www.lm.</w:t>
      </w:r>
      <w:r>
        <w:rPr>
          <w:sz w:val="18"/>
          <w:szCs w:val="18"/>
        </w:rPr>
        <w:t>gov.lv/lv/metodiskie-materiali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35D7F" w14:textId="0DC55FEF" w:rsidR="003A519D" w:rsidRDefault="003A519D" w:rsidP="003A519D">
    <w:pPr>
      <w:pStyle w:val="Header"/>
      <w:contextualSpacing w:val="0"/>
    </w:pPr>
    <w:r>
      <w:t>Viedokļu pārskats 22-TA-1558</w:t>
    </w:r>
    <w:r>
      <w:br/>
      <w:t>Izdrukāts 2</w:t>
    </w:r>
    <w:r w:rsidR="0011423D">
      <w:t>8</w:t>
    </w:r>
    <w:r>
      <w:t>.06.2022.</w:t>
    </w:r>
  </w:p>
  <w:p w14:paraId="37402E26" w14:textId="1F6C2135" w:rsidR="00A7560F" w:rsidRDefault="00A7560F" w:rsidP="1706CE2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02E28" w14:textId="73AB0DFE" w:rsidR="00A7560F" w:rsidRDefault="00D71C6A">
    <w:pPr>
      <w:pStyle w:val="Header"/>
      <w:contextualSpacing w:val="0"/>
    </w:pPr>
    <w:r>
      <w:t>Viedokļu pārskats 22-TA-1558</w:t>
    </w:r>
    <w:r>
      <w:br/>
      <w:t xml:space="preserve">Izdrukāts </w:t>
    </w:r>
    <w:r w:rsidR="003A519D">
      <w:t>2</w:t>
    </w:r>
    <w:r w:rsidR="0011423D">
      <w:t>8</w:t>
    </w:r>
    <w:r>
      <w:t>.06.2022.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651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A778C2"/>
    <w:multiLevelType w:val="multilevel"/>
    <w:tmpl w:val="09D0D1AA"/>
    <w:lvl w:ilvl="0">
      <w:start w:val="1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592590841">
    <w:abstractNumId w:val="0"/>
  </w:num>
  <w:num w:numId="2" w16cid:durableId="68231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E0B"/>
    <w:rsid w:val="0000567E"/>
    <w:rsid w:val="00006487"/>
    <w:rsid w:val="00007C9F"/>
    <w:rsid w:val="00013361"/>
    <w:rsid w:val="0001565D"/>
    <w:rsid w:val="00017AC3"/>
    <w:rsid w:val="00033903"/>
    <w:rsid w:val="00043D9F"/>
    <w:rsid w:val="000450D0"/>
    <w:rsid w:val="000469A1"/>
    <w:rsid w:val="00050CD4"/>
    <w:rsid w:val="00054EB9"/>
    <w:rsid w:val="000724FB"/>
    <w:rsid w:val="00092881"/>
    <w:rsid w:val="000A3391"/>
    <w:rsid w:val="000B2521"/>
    <w:rsid w:val="000B53C4"/>
    <w:rsid w:val="000B7DD8"/>
    <w:rsid w:val="000D2012"/>
    <w:rsid w:val="000E2266"/>
    <w:rsid w:val="000F0E77"/>
    <w:rsid w:val="000F1648"/>
    <w:rsid w:val="000F5A58"/>
    <w:rsid w:val="00102E67"/>
    <w:rsid w:val="00103F45"/>
    <w:rsid w:val="0010411C"/>
    <w:rsid w:val="00107EA3"/>
    <w:rsid w:val="0011423D"/>
    <w:rsid w:val="00116462"/>
    <w:rsid w:val="001222E0"/>
    <w:rsid w:val="001419CE"/>
    <w:rsid w:val="001434CB"/>
    <w:rsid w:val="00150E1A"/>
    <w:rsid w:val="00162D39"/>
    <w:rsid w:val="00176657"/>
    <w:rsid w:val="00192C45"/>
    <w:rsid w:val="0019436D"/>
    <w:rsid w:val="00197AC0"/>
    <w:rsid w:val="00197E70"/>
    <w:rsid w:val="001A553A"/>
    <w:rsid w:val="001A7990"/>
    <w:rsid w:val="001B28C6"/>
    <w:rsid w:val="001B59BB"/>
    <w:rsid w:val="001C2268"/>
    <w:rsid w:val="001C62A4"/>
    <w:rsid w:val="001F2034"/>
    <w:rsid w:val="001F20E0"/>
    <w:rsid w:val="001F7AAF"/>
    <w:rsid w:val="00201F3F"/>
    <w:rsid w:val="00205E8B"/>
    <w:rsid w:val="002132D8"/>
    <w:rsid w:val="002309D9"/>
    <w:rsid w:val="00232DF3"/>
    <w:rsid w:val="00234B4D"/>
    <w:rsid w:val="00235EB9"/>
    <w:rsid w:val="0024123E"/>
    <w:rsid w:val="0024162F"/>
    <w:rsid w:val="00247A2C"/>
    <w:rsid w:val="00250D10"/>
    <w:rsid w:val="0025287A"/>
    <w:rsid w:val="00253DF8"/>
    <w:rsid w:val="002630A3"/>
    <w:rsid w:val="00263952"/>
    <w:rsid w:val="00275D3A"/>
    <w:rsid w:val="00277561"/>
    <w:rsid w:val="00283A2F"/>
    <w:rsid w:val="00284F76"/>
    <w:rsid w:val="00294B11"/>
    <w:rsid w:val="00294C61"/>
    <w:rsid w:val="00297184"/>
    <w:rsid w:val="0029742A"/>
    <w:rsid w:val="002A160F"/>
    <w:rsid w:val="002A219A"/>
    <w:rsid w:val="002A3C20"/>
    <w:rsid w:val="002A5E0B"/>
    <w:rsid w:val="002A6AFD"/>
    <w:rsid w:val="002A74FA"/>
    <w:rsid w:val="002B0F5B"/>
    <w:rsid w:val="002C4576"/>
    <w:rsid w:val="002F6FEC"/>
    <w:rsid w:val="0030194F"/>
    <w:rsid w:val="003027FD"/>
    <w:rsid w:val="00304917"/>
    <w:rsid w:val="00307F98"/>
    <w:rsid w:val="00307FB1"/>
    <w:rsid w:val="00321C32"/>
    <w:rsid w:val="00326877"/>
    <w:rsid w:val="00327F82"/>
    <w:rsid w:val="0033426A"/>
    <w:rsid w:val="00336C58"/>
    <w:rsid w:val="00337CA1"/>
    <w:rsid w:val="00341465"/>
    <w:rsid w:val="00343892"/>
    <w:rsid w:val="00343A37"/>
    <w:rsid w:val="003451C2"/>
    <w:rsid w:val="00353394"/>
    <w:rsid w:val="0036297C"/>
    <w:rsid w:val="003643C7"/>
    <w:rsid w:val="00370FAD"/>
    <w:rsid w:val="0037235D"/>
    <w:rsid w:val="00372DF6"/>
    <w:rsid w:val="00373834"/>
    <w:rsid w:val="00375267"/>
    <w:rsid w:val="0039092D"/>
    <w:rsid w:val="003A4CF0"/>
    <w:rsid w:val="003A519D"/>
    <w:rsid w:val="003A7963"/>
    <w:rsid w:val="003B53DB"/>
    <w:rsid w:val="003B53FE"/>
    <w:rsid w:val="003B7507"/>
    <w:rsid w:val="003C1DBE"/>
    <w:rsid w:val="003D1A13"/>
    <w:rsid w:val="003D71F2"/>
    <w:rsid w:val="003F0668"/>
    <w:rsid w:val="003F346F"/>
    <w:rsid w:val="003F43A1"/>
    <w:rsid w:val="00403DB4"/>
    <w:rsid w:val="004179CB"/>
    <w:rsid w:val="00420978"/>
    <w:rsid w:val="004228D8"/>
    <w:rsid w:val="0042572F"/>
    <w:rsid w:val="0043106A"/>
    <w:rsid w:val="00440450"/>
    <w:rsid w:val="00447F01"/>
    <w:rsid w:val="004554B9"/>
    <w:rsid w:val="00456F70"/>
    <w:rsid w:val="00462BAD"/>
    <w:rsid w:val="004632D3"/>
    <w:rsid w:val="00464D3D"/>
    <w:rsid w:val="00467185"/>
    <w:rsid w:val="00472C4B"/>
    <w:rsid w:val="004742C1"/>
    <w:rsid w:val="00483695"/>
    <w:rsid w:val="0048557E"/>
    <w:rsid w:val="00490E83"/>
    <w:rsid w:val="004A1807"/>
    <w:rsid w:val="004A4BF9"/>
    <w:rsid w:val="004A5BB3"/>
    <w:rsid w:val="004B1CF1"/>
    <w:rsid w:val="004B25F2"/>
    <w:rsid w:val="004B7718"/>
    <w:rsid w:val="004D19B5"/>
    <w:rsid w:val="004D71D7"/>
    <w:rsid w:val="004E0E4B"/>
    <w:rsid w:val="004E334F"/>
    <w:rsid w:val="004F13EE"/>
    <w:rsid w:val="004F4915"/>
    <w:rsid w:val="005026F2"/>
    <w:rsid w:val="00502C67"/>
    <w:rsid w:val="00504F8E"/>
    <w:rsid w:val="0051458D"/>
    <w:rsid w:val="00525AA2"/>
    <w:rsid w:val="00525D3F"/>
    <w:rsid w:val="00530115"/>
    <w:rsid w:val="005401F2"/>
    <w:rsid w:val="00540A02"/>
    <w:rsid w:val="0054171C"/>
    <w:rsid w:val="00546389"/>
    <w:rsid w:val="00547D24"/>
    <w:rsid w:val="00564C77"/>
    <w:rsid w:val="00566C67"/>
    <w:rsid w:val="00567631"/>
    <w:rsid w:val="00571D8E"/>
    <w:rsid w:val="00577AA5"/>
    <w:rsid w:val="005857F3"/>
    <w:rsid w:val="00585A63"/>
    <w:rsid w:val="00594EA4"/>
    <w:rsid w:val="005A1461"/>
    <w:rsid w:val="005B303D"/>
    <w:rsid w:val="005B4355"/>
    <w:rsid w:val="005B45BC"/>
    <w:rsid w:val="005B4AD5"/>
    <w:rsid w:val="005C2B24"/>
    <w:rsid w:val="005C3160"/>
    <w:rsid w:val="005C4F36"/>
    <w:rsid w:val="005D24D5"/>
    <w:rsid w:val="005D3978"/>
    <w:rsid w:val="005E1E15"/>
    <w:rsid w:val="005E5B20"/>
    <w:rsid w:val="005E6423"/>
    <w:rsid w:val="005F277C"/>
    <w:rsid w:val="005F2F80"/>
    <w:rsid w:val="005F5C82"/>
    <w:rsid w:val="005F6777"/>
    <w:rsid w:val="00606EAB"/>
    <w:rsid w:val="00630426"/>
    <w:rsid w:val="00643F9F"/>
    <w:rsid w:val="006456D7"/>
    <w:rsid w:val="00646062"/>
    <w:rsid w:val="00646B77"/>
    <w:rsid w:val="006501D5"/>
    <w:rsid w:val="00653C0B"/>
    <w:rsid w:val="00655351"/>
    <w:rsid w:val="0066077F"/>
    <w:rsid w:val="00660A7B"/>
    <w:rsid w:val="00666F1C"/>
    <w:rsid w:val="006711C2"/>
    <w:rsid w:val="00680A08"/>
    <w:rsid w:val="00686E74"/>
    <w:rsid w:val="0069549F"/>
    <w:rsid w:val="006972D2"/>
    <w:rsid w:val="006A0D2F"/>
    <w:rsid w:val="006A2F42"/>
    <w:rsid w:val="006A794B"/>
    <w:rsid w:val="006C0D79"/>
    <w:rsid w:val="006C2549"/>
    <w:rsid w:val="006C748B"/>
    <w:rsid w:val="006C7FD1"/>
    <w:rsid w:val="006D2C32"/>
    <w:rsid w:val="006D67D6"/>
    <w:rsid w:val="006D70B5"/>
    <w:rsid w:val="006E1496"/>
    <w:rsid w:val="006E2D72"/>
    <w:rsid w:val="006F478D"/>
    <w:rsid w:val="0070488A"/>
    <w:rsid w:val="0071476D"/>
    <w:rsid w:val="0071633F"/>
    <w:rsid w:val="00716A2D"/>
    <w:rsid w:val="007172C1"/>
    <w:rsid w:val="0072480B"/>
    <w:rsid w:val="007416A5"/>
    <w:rsid w:val="00747888"/>
    <w:rsid w:val="0076338E"/>
    <w:rsid w:val="00764269"/>
    <w:rsid w:val="0077154B"/>
    <w:rsid w:val="0077534A"/>
    <w:rsid w:val="007803FB"/>
    <w:rsid w:val="00782EFF"/>
    <w:rsid w:val="00797807"/>
    <w:rsid w:val="007A142F"/>
    <w:rsid w:val="007A26E9"/>
    <w:rsid w:val="007C20D2"/>
    <w:rsid w:val="007E07C2"/>
    <w:rsid w:val="007F1BB0"/>
    <w:rsid w:val="007F35EF"/>
    <w:rsid w:val="007F4427"/>
    <w:rsid w:val="00800532"/>
    <w:rsid w:val="00813EDA"/>
    <w:rsid w:val="0082396D"/>
    <w:rsid w:val="00826682"/>
    <w:rsid w:val="00831674"/>
    <w:rsid w:val="00832CF1"/>
    <w:rsid w:val="00833B78"/>
    <w:rsid w:val="00840948"/>
    <w:rsid w:val="0084163C"/>
    <w:rsid w:val="00856951"/>
    <w:rsid w:val="00856D93"/>
    <w:rsid w:val="008579A7"/>
    <w:rsid w:val="00857B7A"/>
    <w:rsid w:val="0089386A"/>
    <w:rsid w:val="00896DD6"/>
    <w:rsid w:val="008A48E4"/>
    <w:rsid w:val="008B7302"/>
    <w:rsid w:val="008D234B"/>
    <w:rsid w:val="008D3B83"/>
    <w:rsid w:val="008E2013"/>
    <w:rsid w:val="008E6467"/>
    <w:rsid w:val="008F1138"/>
    <w:rsid w:val="008F1987"/>
    <w:rsid w:val="008F54C3"/>
    <w:rsid w:val="009103E6"/>
    <w:rsid w:val="009231C4"/>
    <w:rsid w:val="009271DD"/>
    <w:rsid w:val="00930FA4"/>
    <w:rsid w:val="009360F3"/>
    <w:rsid w:val="009400F8"/>
    <w:rsid w:val="00940452"/>
    <w:rsid w:val="0094355D"/>
    <w:rsid w:val="0094363C"/>
    <w:rsid w:val="00951D4E"/>
    <w:rsid w:val="0095691A"/>
    <w:rsid w:val="00966723"/>
    <w:rsid w:val="009729B5"/>
    <w:rsid w:val="00986144"/>
    <w:rsid w:val="00992330"/>
    <w:rsid w:val="009932AE"/>
    <w:rsid w:val="009A0D17"/>
    <w:rsid w:val="009A10FF"/>
    <w:rsid w:val="009A2987"/>
    <w:rsid w:val="009A3025"/>
    <w:rsid w:val="009A33AE"/>
    <w:rsid w:val="009B2C37"/>
    <w:rsid w:val="009B3740"/>
    <w:rsid w:val="009C4343"/>
    <w:rsid w:val="009C60FD"/>
    <w:rsid w:val="009D2703"/>
    <w:rsid w:val="009E4558"/>
    <w:rsid w:val="009F1DB0"/>
    <w:rsid w:val="009F4DA2"/>
    <w:rsid w:val="009F5B0D"/>
    <w:rsid w:val="009F77CB"/>
    <w:rsid w:val="00A01E86"/>
    <w:rsid w:val="00A11395"/>
    <w:rsid w:val="00A14AFD"/>
    <w:rsid w:val="00A2772E"/>
    <w:rsid w:val="00A40CDF"/>
    <w:rsid w:val="00A41E37"/>
    <w:rsid w:val="00A4294E"/>
    <w:rsid w:val="00A50B22"/>
    <w:rsid w:val="00A6047B"/>
    <w:rsid w:val="00A6654D"/>
    <w:rsid w:val="00A7333C"/>
    <w:rsid w:val="00A755A8"/>
    <w:rsid w:val="00A7560F"/>
    <w:rsid w:val="00A7621A"/>
    <w:rsid w:val="00A77BE0"/>
    <w:rsid w:val="00A8102D"/>
    <w:rsid w:val="00A86182"/>
    <w:rsid w:val="00A871E6"/>
    <w:rsid w:val="00A9459A"/>
    <w:rsid w:val="00A95986"/>
    <w:rsid w:val="00A95D37"/>
    <w:rsid w:val="00A972D2"/>
    <w:rsid w:val="00A9796D"/>
    <w:rsid w:val="00AA0C35"/>
    <w:rsid w:val="00AA4AC4"/>
    <w:rsid w:val="00AB631E"/>
    <w:rsid w:val="00AE1039"/>
    <w:rsid w:val="00AE1CB6"/>
    <w:rsid w:val="00AE2507"/>
    <w:rsid w:val="00AE3FFE"/>
    <w:rsid w:val="00AE7A78"/>
    <w:rsid w:val="00B07D2C"/>
    <w:rsid w:val="00B2329F"/>
    <w:rsid w:val="00B24A90"/>
    <w:rsid w:val="00B260BD"/>
    <w:rsid w:val="00B350C4"/>
    <w:rsid w:val="00B3738A"/>
    <w:rsid w:val="00B3769B"/>
    <w:rsid w:val="00B41CC9"/>
    <w:rsid w:val="00B521AA"/>
    <w:rsid w:val="00B568EB"/>
    <w:rsid w:val="00B6372F"/>
    <w:rsid w:val="00B76940"/>
    <w:rsid w:val="00B77315"/>
    <w:rsid w:val="00B80158"/>
    <w:rsid w:val="00B8093F"/>
    <w:rsid w:val="00B91C66"/>
    <w:rsid w:val="00B94DD3"/>
    <w:rsid w:val="00B96013"/>
    <w:rsid w:val="00B97E60"/>
    <w:rsid w:val="00BA3406"/>
    <w:rsid w:val="00BA7E8D"/>
    <w:rsid w:val="00BA7EF0"/>
    <w:rsid w:val="00BB57A6"/>
    <w:rsid w:val="00BC186E"/>
    <w:rsid w:val="00BD2CB2"/>
    <w:rsid w:val="00BD4116"/>
    <w:rsid w:val="00BD58A8"/>
    <w:rsid w:val="00BD65F9"/>
    <w:rsid w:val="00BF48A5"/>
    <w:rsid w:val="00C01ECC"/>
    <w:rsid w:val="00C02CAD"/>
    <w:rsid w:val="00C04639"/>
    <w:rsid w:val="00C05D5F"/>
    <w:rsid w:val="00C06AA6"/>
    <w:rsid w:val="00C07B9C"/>
    <w:rsid w:val="00C07C4C"/>
    <w:rsid w:val="00C1188D"/>
    <w:rsid w:val="00C2235A"/>
    <w:rsid w:val="00C22C46"/>
    <w:rsid w:val="00C27BD4"/>
    <w:rsid w:val="00C27DCC"/>
    <w:rsid w:val="00C328E3"/>
    <w:rsid w:val="00C33AC3"/>
    <w:rsid w:val="00C341CF"/>
    <w:rsid w:val="00C34A28"/>
    <w:rsid w:val="00C362BF"/>
    <w:rsid w:val="00C3790E"/>
    <w:rsid w:val="00C73202"/>
    <w:rsid w:val="00C865F6"/>
    <w:rsid w:val="00C9072F"/>
    <w:rsid w:val="00C91EF9"/>
    <w:rsid w:val="00CA1D7D"/>
    <w:rsid w:val="00CA4E9F"/>
    <w:rsid w:val="00CB2B94"/>
    <w:rsid w:val="00CB2CBE"/>
    <w:rsid w:val="00CB4E48"/>
    <w:rsid w:val="00CC0BF3"/>
    <w:rsid w:val="00CE0ABF"/>
    <w:rsid w:val="00CE1C18"/>
    <w:rsid w:val="00CE24F5"/>
    <w:rsid w:val="00CE4D1A"/>
    <w:rsid w:val="00CE5E92"/>
    <w:rsid w:val="00D008CB"/>
    <w:rsid w:val="00D00D78"/>
    <w:rsid w:val="00D071C2"/>
    <w:rsid w:val="00D125D6"/>
    <w:rsid w:val="00D16AD7"/>
    <w:rsid w:val="00D21BD9"/>
    <w:rsid w:val="00D22B33"/>
    <w:rsid w:val="00D22BE8"/>
    <w:rsid w:val="00D30979"/>
    <w:rsid w:val="00D3229F"/>
    <w:rsid w:val="00D33F47"/>
    <w:rsid w:val="00D3606B"/>
    <w:rsid w:val="00D42090"/>
    <w:rsid w:val="00D43953"/>
    <w:rsid w:val="00D4489E"/>
    <w:rsid w:val="00D52135"/>
    <w:rsid w:val="00D52413"/>
    <w:rsid w:val="00D57434"/>
    <w:rsid w:val="00D617C1"/>
    <w:rsid w:val="00D62424"/>
    <w:rsid w:val="00D67619"/>
    <w:rsid w:val="00D71C6A"/>
    <w:rsid w:val="00D72307"/>
    <w:rsid w:val="00D74279"/>
    <w:rsid w:val="00D75AB8"/>
    <w:rsid w:val="00D9474D"/>
    <w:rsid w:val="00DA38BA"/>
    <w:rsid w:val="00DA4882"/>
    <w:rsid w:val="00DB50C8"/>
    <w:rsid w:val="00DB5ECA"/>
    <w:rsid w:val="00DC5A43"/>
    <w:rsid w:val="00DE1DE6"/>
    <w:rsid w:val="00DE37FC"/>
    <w:rsid w:val="00DF2BD1"/>
    <w:rsid w:val="00DF4E0D"/>
    <w:rsid w:val="00E05EC6"/>
    <w:rsid w:val="00E105E2"/>
    <w:rsid w:val="00E121CB"/>
    <w:rsid w:val="00E15170"/>
    <w:rsid w:val="00E17926"/>
    <w:rsid w:val="00E33986"/>
    <w:rsid w:val="00E465A6"/>
    <w:rsid w:val="00E4689E"/>
    <w:rsid w:val="00E475E7"/>
    <w:rsid w:val="00E505EF"/>
    <w:rsid w:val="00E51848"/>
    <w:rsid w:val="00E52689"/>
    <w:rsid w:val="00E66199"/>
    <w:rsid w:val="00E761A0"/>
    <w:rsid w:val="00E8324C"/>
    <w:rsid w:val="00E84ABC"/>
    <w:rsid w:val="00E91B29"/>
    <w:rsid w:val="00EB3D1B"/>
    <w:rsid w:val="00EB6CC7"/>
    <w:rsid w:val="00EC0168"/>
    <w:rsid w:val="00EC3B98"/>
    <w:rsid w:val="00ED5E8F"/>
    <w:rsid w:val="00EE1976"/>
    <w:rsid w:val="00EE7F05"/>
    <w:rsid w:val="00EF6AA4"/>
    <w:rsid w:val="00EF71A7"/>
    <w:rsid w:val="00EF7FFD"/>
    <w:rsid w:val="00F0039A"/>
    <w:rsid w:val="00F02485"/>
    <w:rsid w:val="00F026D2"/>
    <w:rsid w:val="00F02E61"/>
    <w:rsid w:val="00F1284A"/>
    <w:rsid w:val="00F2455F"/>
    <w:rsid w:val="00F303EB"/>
    <w:rsid w:val="00F31FB2"/>
    <w:rsid w:val="00F367B5"/>
    <w:rsid w:val="00F42049"/>
    <w:rsid w:val="00F502CE"/>
    <w:rsid w:val="00F517B2"/>
    <w:rsid w:val="00F6212F"/>
    <w:rsid w:val="00F710CF"/>
    <w:rsid w:val="00F72A41"/>
    <w:rsid w:val="00F745F4"/>
    <w:rsid w:val="00F7581F"/>
    <w:rsid w:val="00F82070"/>
    <w:rsid w:val="00F82117"/>
    <w:rsid w:val="00F844C3"/>
    <w:rsid w:val="00F8586B"/>
    <w:rsid w:val="00F9146D"/>
    <w:rsid w:val="00F97127"/>
    <w:rsid w:val="00FA0BB2"/>
    <w:rsid w:val="00FA121E"/>
    <w:rsid w:val="00FB1525"/>
    <w:rsid w:val="00FB4D9D"/>
    <w:rsid w:val="00FB7220"/>
    <w:rsid w:val="00FC1034"/>
    <w:rsid w:val="00FC5ADD"/>
    <w:rsid w:val="00FC63E7"/>
    <w:rsid w:val="00FD28E1"/>
    <w:rsid w:val="00FD2C1F"/>
    <w:rsid w:val="00FE3380"/>
    <w:rsid w:val="00FF2041"/>
    <w:rsid w:val="00FF34C6"/>
    <w:rsid w:val="00FF375B"/>
    <w:rsid w:val="08DD7858"/>
    <w:rsid w:val="1706CE2C"/>
    <w:rsid w:val="1E365C2C"/>
    <w:rsid w:val="1FB0E7B0"/>
    <w:rsid w:val="2BD50B92"/>
    <w:rsid w:val="36A8932A"/>
    <w:rsid w:val="3ABEDFEC"/>
    <w:rsid w:val="3F2D8446"/>
    <w:rsid w:val="4691608C"/>
    <w:rsid w:val="4E06E655"/>
    <w:rsid w:val="4E75AEFF"/>
    <w:rsid w:val="5175B390"/>
    <w:rsid w:val="582844C9"/>
    <w:rsid w:val="59C48D74"/>
    <w:rsid w:val="59FB4ED9"/>
    <w:rsid w:val="60CAA18F"/>
    <w:rsid w:val="659E12B2"/>
    <w:rsid w:val="6739E313"/>
    <w:rsid w:val="6BFE3E1F"/>
    <w:rsid w:val="71095505"/>
    <w:rsid w:val="7F169E7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02DD1"/>
  <w15:docId w15:val="{C110769D-AA89-49F3-A2C8-E0D1D2E48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8A48E4"/>
    <w:pPr>
      <w:tabs>
        <w:tab w:val="center" w:pos="4153"/>
        <w:tab w:val="right" w:pos="8306"/>
      </w:tabs>
    </w:pPr>
  </w:style>
  <w:style w:type="character" w:customStyle="1" w:styleId="FooterChar">
    <w:name w:val="Footer Char"/>
    <w:basedOn w:val="DefaultParagraphFont"/>
    <w:link w:val="Footer"/>
    <w:uiPriority w:val="99"/>
    <w:rsid w:val="008A48E4"/>
  </w:style>
  <w:style w:type="character" w:styleId="CommentReference">
    <w:name w:val="annotation reference"/>
    <w:basedOn w:val="DefaultParagraphFont"/>
    <w:uiPriority w:val="99"/>
    <w:semiHidden/>
    <w:unhideWhenUsed/>
    <w:rsid w:val="00525AA2"/>
    <w:rPr>
      <w:sz w:val="16"/>
      <w:szCs w:val="16"/>
    </w:rPr>
  </w:style>
  <w:style w:type="paragraph" w:styleId="CommentText">
    <w:name w:val="annotation text"/>
    <w:basedOn w:val="Normal"/>
    <w:link w:val="CommentTextChar"/>
    <w:uiPriority w:val="99"/>
    <w:unhideWhenUsed/>
    <w:rsid w:val="00525AA2"/>
    <w:rPr>
      <w:sz w:val="20"/>
    </w:rPr>
  </w:style>
  <w:style w:type="character" w:customStyle="1" w:styleId="CommentTextChar">
    <w:name w:val="Comment Text Char"/>
    <w:basedOn w:val="DefaultParagraphFont"/>
    <w:link w:val="CommentText"/>
    <w:uiPriority w:val="99"/>
    <w:rsid w:val="00525AA2"/>
    <w:rPr>
      <w:sz w:val="20"/>
    </w:rPr>
  </w:style>
  <w:style w:type="paragraph" w:styleId="CommentSubject">
    <w:name w:val="annotation subject"/>
    <w:basedOn w:val="CommentText"/>
    <w:next w:val="CommentText"/>
    <w:link w:val="CommentSubjectChar"/>
    <w:uiPriority w:val="99"/>
    <w:semiHidden/>
    <w:unhideWhenUsed/>
    <w:rsid w:val="00D30979"/>
    <w:rPr>
      <w:b/>
      <w:bCs/>
    </w:rPr>
  </w:style>
  <w:style w:type="character" w:customStyle="1" w:styleId="CommentSubjectChar">
    <w:name w:val="Comment Subject Char"/>
    <w:basedOn w:val="CommentTextChar"/>
    <w:link w:val="CommentSubject"/>
    <w:uiPriority w:val="99"/>
    <w:semiHidden/>
    <w:rsid w:val="00D30979"/>
    <w:rPr>
      <w:b/>
      <w:bCs/>
      <w:sz w:val="20"/>
    </w:rPr>
  </w:style>
  <w:style w:type="paragraph" w:styleId="Revision">
    <w:name w:val="Revision"/>
    <w:hidden/>
    <w:uiPriority w:val="99"/>
    <w:semiHidden/>
    <w:rsid w:val="009F5B0D"/>
    <w:pPr>
      <w:jc w:val="left"/>
    </w:pPr>
  </w:style>
  <w:style w:type="paragraph" w:styleId="ListParagraph">
    <w:name w:val="List Paragraph"/>
    <w:basedOn w:val="Normal"/>
    <w:uiPriority w:val="34"/>
    <w:qFormat/>
    <w:rsid w:val="003F43A1"/>
    <w:pPr>
      <w:ind w:left="720"/>
      <w:contextualSpacing/>
    </w:pPr>
  </w:style>
  <w:style w:type="character" w:styleId="Mention">
    <w:name w:val="Mention"/>
    <w:basedOn w:val="DefaultParagraphFont"/>
    <w:uiPriority w:val="99"/>
    <w:unhideWhenUsed/>
    <w:rsid w:val="00275D3A"/>
    <w:rPr>
      <w:color w:val="2B579A"/>
      <w:shd w:val="clear" w:color="auto" w:fill="E1DFDD"/>
    </w:rPr>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qFormat/>
    <w:rsid w:val="0024162F"/>
    <w:rPr>
      <w:sz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qFormat/>
    <w:rsid w:val="0024162F"/>
    <w:rPr>
      <w:sz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24162F"/>
    <w:rPr>
      <w:vertAlign w:val="superscript"/>
    </w:rPr>
  </w:style>
  <w:style w:type="paragraph" w:customStyle="1" w:styleId="CharCharCharChar">
    <w:name w:val="Char Char Char Char"/>
    <w:aliases w:val="Char2"/>
    <w:basedOn w:val="Normal"/>
    <w:next w:val="Normal"/>
    <w:link w:val="FootnoteReference"/>
    <w:uiPriority w:val="99"/>
    <w:rsid w:val="003B53DB"/>
    <w:pPr>
      <w:spacing w:after="160" w:line="240" w:lineRule="exact"/>
      <w:jc w:val="lef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136830">
      <w:bodyDiv w:val="1"/>
      <w:marLeft w:val="0"/>
      <w:marRight w:val="0"/>
      <w:marTop w:val="0"/>
      <w:marBottom w:val="0"/>
      <w:divBdr>
        <w:top w:val="none" w:sz="0" w:space="0" w:color="auto"/>
        <w:left w:val="none" w:sz="0" w:space="0" w:color="auto"/>
        <w:bottom w:val="none" w:sz="0" w:space="0" w:color="auto"/>
        <w:right w:val="none" w:sz="0" w:space="0" w:color="auto"/>
      </w:divBdr>
    </w:div>
    <w:div w:id="1060707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8A818-4E4A-4D7E-96AD-428376FE7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15666</Words>
  <Characters>8931</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viedoklu_parskats_22-TA-1558.docx</vt:lpstr>
    </vt:vector>
  </TitlesOfParts>
  <Company/>
  <LinksUpToDate>false</LinksUpToDate>
  <CharactersWithSpaces>24548</CharactersWithSpaces>
  <SharedDoc>false</SharedDoc>
  <HLinks>
    <vt:vector size="12" baseType="variant">
      <vt:variant>
        <vt:i4>524347</vt:i4>
      </vt:variant>
      <vt:variant>
        <vt:i4>3</vt:i4>
      </vt:variant>
      <vt:variant>
        <vt:i4>0</vt:i4>
      </vt:variant>
      <vt:variant>
        <vt:i4>5</vt:i4>
      </vt:variant>
      <vt:variant>
        <vt:lpwstr>mailto:Elvis.Berjoza@varam.gov.lv</vt:lpwstr>
      </vt:variant>
      <vt:variant>
        <vt:lpwstr/>
      </vt:variant>
      <vt:variant>
        <vt:i4>524347</vt:i4>
      </vt:variant>
      <vt:variant>
        <vt:i4>0</vt:i4>
      </vt:variant>
      <vt:variant>
        <vt:i4>0</vt:i4>
      </vt:variant>
      <vt:variant>
        <vt:i4>5</vt:i4>
      </vt:variant>
      <vt:variant>
        <vt:lpwstr>mailto:Elvis.Berjoza@varam.gov.lv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viedoklu_parskats_22-TA-1558.docx</dc:title>
  <dc:subject/>
  <dc:creator>Elvis Berjoza</dc:creator>
  <cp:keywords/>
  <cp:lastModifiedBy>Elvis Berjoza</cp:lastModifiedBy>
  <cp:revision>20</cp:revision>
  <dcterms:created xsi:type="dcterms:W3CDTF">2022-06-29T12:57:00Z</dcterms:created>
  <dcterms:modified xsi:type="dcterms:W3CDTF">2022-07-04T06:03:00Z</dcterms:modified>
</cp:coreProperties>
</file>