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7861903D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4E6D23A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761BB30A" w14:textId="77777777">
            <w:pPr>
              <w:pBdr>
                <w:bottom w:val="single" w:color="auto" w:sz="4" w:space="1"/>
              </w:pBdr>
            </w:pPr>
            <w:r>
              <w:t>06.09.2021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1FB07AC6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5062C662" w14:textId="77777777">
            <w:pPr>
              <w:pBdr>
                <w:bottom w:val="single" w:color="auto" w:sz="4" w:space="1"/>
              </w:pBdr>
            </w:pPr>
            <w:r>
              <w:t>01-10/149</w:t>
            </w:r>
            <w:bookmarkEnd w:id="1"/>
          </w:p>
        </w:tc>
      </w:tr>
      <w:tr w:rsidRPr="009012E8" w:rsidR="00C6250E" w:rsidTr="00F411BF" w14:paraId="62A156DA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51E770EA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36E3AB7B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57366BCB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5DD229FA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628DCCC6" w14:textId="77777777">
      <w:pPr>
        <w:pStyle w:val="Header"/>
      </w:pPr>
    </w:p>
    <w:p w:rsidRPr="009012E8" w:rsidR="00632E67" w:rsidP="00632E67" w:rsidRDefault="00632E67" w14:paraId="74F5B120" w14:textId="77777777">
      <w:pPr>
        <w:jc w:val="both"/>
      </w:pPr>
    </w:p>
    <w:p w:rsidR="003513D9" w:rsidP="003513D9" w:rsidRDefault="003513D9" w14:paraId="6C45F36D" w14:textId="77777777">
      <w:pPr>
        <w:spacing w:after="0" w:line="240" w:lineRule="auto"/>
        <w:jc w:val="right"/>
      </w:pPr>
    </w:p>
    <w:p w:rsidR="003513D9" w:rsidP="003513D9" w:rsidRDefault="003513D9" w14:paraId="155003E5" w14:textId="4B147E81">
      <w:pPr>
        <w:spacing w:after="0" w:line="240" w:lineRule="auto"/>
        <w:jc w:val="right"/>
      </w:pPr>
      <w:r>
        <w:t>Valsts kancelejai</w:t>
      </w:r>
    </w:p>
    <w:p w:rsidR="003513D9" w:rsidP="003513D9" w:rsidRDefault="003513D9" w14:paraId="39B2318C" w14:textId="77777777">
      <w:pPr>
        <w:spacing w:after="0" w:line="240" w:lineRule="auto"/>
        <w:jc w:val="both"/>
      </w:pPr>
    </w:p>
    <w:p w:rsidR="003513D9" w:rsidP="003513D9" w:rsidRDefault="003513D9" w14:paraId="42098A23" w14:textId="77777777">
      <w:pPr>
        <w:spacing w:after="0" w:line="240" w:lineRule="auto"/>
        <w:jc w:val="both"/>
      </w:pPr>
    </w:p>
    <w:p w:rsidR="003513D9" w:rsidP="00C65189" w:rsidRDefault="003513D9" w14:paraId="616F76FE" w14:textId="512EB79D">
      <w:pPr>
        <w:spacing w:after="0" w:line="240" w:lineRule="auto"/>
        <w:ind w:right="4690"/>
        <w:jc w:val="both"/>
      </w:pPr>
      <w:r>
        <w:t xml:space="preserve">Par Ministru kabineta noteikumu projektu </w:t>
      </w:r>
      <w:r>
        <w:rPr>
          <w:bCs/>
        </w:rPr>
        <w:t>“Grozījumi Ministru kabineta 2017.gada 30.maija noteikumos Nr.295 “Noteikumi par transportlīdzekļu valsts tehnisko apskati un tehnisko kontroli uz ceļa””</w:t>
      </w:r>
    </w:p>
    <w:p w:rsidRPr="009012E8" w:rsidR="003513D9" w:rsidP="003513D9" w:rsidRDefault="003513D9" w14:paraId="0C34D90D" w14:textId="77777777">
      <w:pPr>
        <w:spacing w:after="0" w:line="240" w:lineRule="auto"/>
        <w:jc w:val="both"/>
      </w:pPr>
    </w:p>
    <w:p w:rsidR="003513D9" w:rsidP="003513D9" w:rsidRDefault="003513D9" w14:paraId="627774FA" w14:textId="6F86F7F4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bCs/>
        </w:rPr>
      </w:pPr>
      <w:r>
        <w:tab/>
      </w:r>
      <w:r w:rsidRPr="003C1C6E">
        <w:t xml:space="preserve">Pamatojoties uz Ministru kabineta 2009. gada 7. aprīļa noteikumu Nr. 300 </w:t>
      </w:r>
      <w:r w:rsidR="0024795C">
        <w:t>“</w:t>
      </w:r>
      <w:r w:rsidRPr="003C1C6E">
        <w:t xml:space="preserve">Ministru kabineta kārtības rullis” </w:t>
      </w:r>
      <w:r>
        <w:t>97.</w:t>
      </w:r>
      <w:r w:rsidRPr="003C1C6E">
        <w:t>punktu</w:t>
      </w:r>
      <w:r w:rsidR="0024795C">
        <w:t xml:space="preserve"> un </w:t>
      </w:r>
      <w:r w:rsidRPr="0024795C" w:rsidR="0024795C">
        <w:t>164.4.</w:t>
      </w:r>
      <w:r w:rsidR="00C003C0">
        <w:t xml:space="preserve"> </w:t>
      </w:r>
      <w:r w:rsidR="0024795C">
        <w:t>apakšpunktu</w:t>
      </w:r>
      <w:r w:rsidRPr="003C1C6E">
        <w:t xml:space="preserve">, </w:t>
      </w:r>
      <w:r>
        <w:t>iesniedzu izskatīšanai Ministru kabineta sēdē Ministru kabineta noteikumu</w:t>
      </w:r>
      <w:r w:rsidRPr="00986E73">
        <w:t xml:space="preserve"> projektu </w:t>
      </w:r>
      <w:r>
        <w:rPr>
          <w:bCs/>
        </w:rPr>
        <w:t>“Grozījumi Ministru kabineta 2017.gada 30.maija noteikumos Nr.295 “Noteikumi par transportlīdzekļu valsts tehnisko apskati un tehnisko kontroli uz ceļa””.</w:t>
      </w:r>
    </w:p>
    <w:p w:rsidRPr="00AE19EE" w:rsidR="003513D9" w:rsidP="003513D9" w:rsidRDefault="003513D9" w14:paraId="1BCF8FF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</w:p>
    <w:tbl>
      <w:tblPr>
        <w:tblW w:w="908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5"/>
        <w:gridCol w:w="3514"/>
        <w:gridCol w:w="5008"/>
      </w:tblGrid>
      <w:tr w:rsidRPr="00E90771" w:rsidR="003513D9" w:rsidTr="0024795C" w14:paraId="1B5C3369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47330" w:rsidR="003513D9" w:rsidP="006D1A55" w:rsidRDefault="003513D9" w14:paraId="04D199FF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B47330">
              <w:rPr>
                <w:rFonts w:eastAsia="Times New Roman"/>
              </w:rPr>
              <w:t>1.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47330" w:rsidR="003513D9" w:rsidP="006D1A55" w:rsidRDefault="003513D9" w14:paraId="780D7AC3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B47330">
              <w:rPr>
                <w:rFonts w:eastAsia="Times New Roman"/>
              </w:rPr>
              <w:t>Iesniegšanas pamatojums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D0186" w:rsidP="006D1A55" w:rsidRDefault="004D0186" w14:paraId="6DCDD6FE" w14:textId="7FC4D5FF">
            <w:pPr>
              <w:spacing w:after="0" w:line="240" w:lineRule="auto"/>
            </w:pPr>
            <w:r w:rsidRPr="004D0186">
              <w:t>Ceļu satiksmes likuma 16.panta septītā daļa.</w:t>
            </w:r>
          </w:p>
          <w:p w:rsidRPr="00E90771" w:rsidR="003513D9" w:rsidP="006D1A55" w:rsidRDefault="003513D9" w14:paraId="7AF4C5FB" w14:textId="3D528867">
            <w:pPr>
              <w:spacing w:after="0" w:line="240" w:lineRule="auto"/>
            </w:pPr>
            <w:r>
              <w:t>Satiksmes ministrijas iniciatīva</w:t>
            </w:r>
            <w:r w:rsidR="00C65189">
              <w:t>.</w:t>
            </w:r>
          </w:p>
        </w:tc>
      </w:tr>
      <w:tr w:rsidRPr="00AE19EE" w:rsidR="003513D9" w:rsidTr="0024795C" w14:paraId="15D100A7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3B2CF51F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2.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46C48605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19EE" w:rsidR="003513D9" w:rsidP="006D1A55" w:rsidRDefault="003513D9" w14:paraId="7C564CE6" w14:textId="129E5031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2021.gada 12.augusts, VSS-733 </w:t>
            </w:r>
            <w:r w:rsidR="00C65189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prot. Nr. 28, 23.</w:t>
            </w:r>
            <w:r w:rsidRPr="008A67F3">
              <w:t>§</w:t>
            </w:r>
            <w:r w:rsidR="00C65189">
              <w:t>)</w:t>
            </w:r>
            <w:r>
              <w:rPr>
                <w:rFonts w:eastAsia="Times New Roman"/>
              </w:rPr>
              <w:t>.</w:t>
            </w:r>
          </w:p>
        </w:tc>
      </w:tr>
      <w:tr w:rsidRPr="00AE19EE" w:rsidR="003513D9" w:rsidTr="0024795C" w14:paraId="2C6D2978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8114B" w:rsidR="003513D9" w:rsidP="006D1A55" w:rsidRDefault="003513D9" w14:paraId="0E12CC21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78114B">
              <w:rPr>
                <w:rFonts w:eastAsia="Times New Roman"/>
              </w:rPr>
              <w:t>3.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8114B" w:rsidR="003513D9" w:rsidP="006D1A55" w:rsidRDefault="003513D9" w14:paraId="022DD014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78114B">
              <w:rPr>
                <w:rFonts w:eastAsia="Times New Roman"/>
              </w:rPr>
              <w:t>Informācija par saskaņojumiem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19EE" w:rsidR="003513D9" w:rsidP="006D1A55" w:rsidRDefault="003513D9" w14:paraId="7E01F6FC" w14:textId="2D52AE10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Noteikumu projekts saskaņots ar Tieslietu ministriju, Finanšu ministriju un Iekšlietu ministriju bez iebildumiem.</w:t>
            </w:r>
          </w:p>
        </w:tc>
      </w:tr>
      <w:tr w:rsidRPr="00AE19EE" w:rsidR="003513D9" w:rsidTr="0024795C" w14:paraId="1756239B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72DCA740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4.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1609271B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782DFD2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Nav attiecināms. </w:t>
            </w:r>
          </w:p>
        </w:tc>
      </w:tr>
      <w:tr w:rsidRPr="00AE19EE" w:rsidR="003513D9" w:rsidTr="0024795C" w14:paraId="2ABBAAD5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5EA0A1C9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5.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536B89DD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Politikas joma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513D9" w:rsidP="006D1A55" w:rsidRDefault="003513D9" w14:paraId="5F94C81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Transporta un sakaru politika.</w:t>
            </w:r>
          </w:p>
          <w:p w:rsidR="003513D9" w:rsidP="006D1A55" w:rsidRDefault="003513D9" w14:paraId="69CBF36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Pr="00AE19EE" w:rsidR="003513D9" w:rsidP="006D1A55" w:rsidRDefault="003513D9" w14:paraId="50460F0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</w:tc>
      </w:tr>
      <w:tr w:rsidRPr="00AE19EE" w:rsidR="003513D9" w:rsidTr="0024795C" w14:paraId="16712FCF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7C9569B1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6.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0B04B3F9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Atbildīgā amatpersona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4E7916E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</w:rPr>
              <w:t>Sabiedriskā transporta pakalpojumu departamenta direktore Annija Novikova.</w:t>
            </w:r>
          </w:p>
        </w:tc>
      </w:tr>
      <w:tr w:rsidRPr="00AE19EE" w:rsidR="003513D9" w:rsidTr="0024795C" w14:paraId="44CE694C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0F43C409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7.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35C44AB6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Uzaicināmās personas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E19EE" w:rsidR="003513D9" w:rsidP="006D1A55" w:rsidRDefault="003513D9" w14:paraId="4672FFD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Nav.</w:t>
            </w:r>
          </w:p>
        </w:tc>
      </w:tr>
      <w:tr w:rsidRPr="00AE19EE" w:rsidR="003513D9" w:rsidTr="0024795C" w14:paraId="299B5F71" w14:textId="77777777"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3DAA624D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8. 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4C89E7B5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618AEC6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Nav noteikts ierobežotas pieejamības statuss.</w:t>
            </w:r>
          </w:p>
        </w:tc>
      </w:tr>
      <w:tr w:rsidRPr="00AE19EE" w:rsidR="003513D9" w:rsidTr="0024795C" w14:paraId="6F84EB4D" w14:textId="77777777">
        <w:trPr>
          <w:trHeight w:val="293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48A944D9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 xml:space="preserve">9. 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E19EE" w:rsidR="003513D9" w:rsidP="006D1A55" w:rsidRDefault="003513D9" w14:paraId="20C307A9" w14:textId="77777777">
            <w:pPr>
              <w:widowControl/>
              <w:spacing w:after="0" w:line="240" w:lineRule="auto"/>
              <w:rPr>
                <w:rFonts w:eastAsia="Times New Roman"/>
              </w:rPr>
            </w:pPr>
            <w:r w:rsidRPr="00AE19EE">
              <w:rPr>
                <w:rFonts w:eastAsia="Times New Roman"/>
              </w:rPr>
              <w:t>Cita informācija</w:t>
            </w:r>
          </w:p>
        </w:tc>
        <w:tc>
          <w:tcPr>
            <w:tcW w:w="5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513D9" w:rsidP="006D1A55" w:rsidRDefault="003513D9" w14:paraId="7509952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Nav.</w:t>
            </w:r>
          </w:p>
          <w:p w:rsidRPr="00AE19EE" w:rsidR="003513D9" w:rsidP="006D1A55" w:rsidRDefault="003513D9" w14:paraId="0BAC63F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</w:tc>
      </w:tr>
    </w:tbl>
    <w:p w:rsidR="003513D9" w:rsidP="003513D9" w:rsidRDefault="003513D9" w14:paraId="5943D59E" w14:textId="77777777">
      <w:pPr>
        <w:widowControl/>
        <w:spacing w:before="120" w:after="0" w:line="240" w:lineRule="auto"/>
        <w:ind w:firstLine="709"/>
        <w:rPr>
          <w:rFonts w:eastAsia="Times New Roman"/>
        </w:rPr>
      </w:pPr>
    </w:p>
    <w:p w:rsidR="0024795C" w:rsidP="0024795C" w:rsidRDefault="0024795C" w14:paraId="260E9AE7" w14:textId="77777777">
      <w:pPr>
        <w:widowControl/>
        <w:spacing w:before="120" w:after="0" w:line="240" w:lineRule="auto"/>
        <w:rPr>
          <w:rFonts w:eastAsia="Times New Roman"/>
        </w:rPr>
      </w:pPr>
    </w:p>
    <w:p w:rsidR="0024795C" w:rsidP="0024795C" w:rsidRDefault="0024795C" w14:paraId="13E5240D" w14:textId="77777777">
      <w:pPr>
        <w:widowControl/>
        <w:spacing w:before="120" w:after="0" w:line="240" w:lineRule="auto"/>
        <w:rPr>
          <w:rFonts w:eastAsia="Times New Roman"/>
        </w:rPr>
      </w:pPr>
    </w:p>
    <w:p w:rsidRPr="003C1C6E" w:rsidR="003513D9" w:rsidP="0024795C" w:rsidRDefault="003513D9" w14:paraId="1A66F6ED" w14:textId="19595A2D">
      <w:pPr>
        <w:widowControl/>
        <w:spacing w:before="120" w:after="0" w:line="240" w:lineRule="auto"/>
        <w:rPr>
          <w:rFonts w:eastAsia="Times New Roman"/>
        </w:rPr>
      </w:pPr>
      <w:r w:rsidRPr="003C1C6E">
        <w:rPr>
          <w:rFonts w:eastAsia="Times New Roman"/>
        </w:rPr>
        <w:t xml:space="preserve">Pielikumā: </w:t>
      </w:r>
    </w:p>
    <w:p w:rsidRPr="00BD1375" w:rsidR="003513D9" w:rsidP="0024795C" w:rsidRDefault="003513D9" w14:paraId="7B1BA47B" w14:textId="2969AA2D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r w:rsidRPr="00DE50DA">
        <w:t xml:space="preserve">Ministru kabineta </w:t>
      </w:r>
      <w:r w:rsidRPr="003E06A5">
        <w:rPr>
          <w:shd w:val="clear" w:color="auto" w:fill="FFFFFF"/>
        </w:rPr>
        <w:t xml:space="preserve">noteikumu projekts </w:t>
      </w:r>
      <w:r>
        <w:rPr>
          <w:bCs/>
        </w:rPr>
        <w:t>“Grozījumi Ministru kabineta 2017.gada 30.maija noteikumos Nr.295 “Noteikumi par transportlīdzekļu valsts tehnisko apskati un tehnisko kontroli uz ceļa””</w:t>
      </w:r>
      <w:r w:rsidRPr="003E06A5">
        <w:rPr>
          <w:shd w:val="clear" w:color="auto" w:fill="FFFFFF"/>
        </w:rPr>
        <w:t xml:space="preserve"> (SMNot_</w:t>
      </w:r>
      <w:r>
        <w:rPr>
          <w:shd w:val="clear" w:color="auto" w:fill="FFFFFF"/>
        </w:rPr>
        <w:t>0107</w:t>
      </w:r>
      <w:r w:rsidRPr="003E06A5">
        <w:rPr>
          <w:shd w:val="clear" w:color="auto" w:fill="FFFFFF"/>
        </w:rPr>
        <w:t>21_</w:t>
      </w:r>
      <w:r>
        <w:rPr>
          <w:shd w:val="clear" w:color="auto" w:fill="FFFFFF"/>
        </w:rPr>
        <w:t>Tehn_apsk</w:t>
      </w:r>
      <w:r w:rsidRPr="003E06A5">
        <w:rPr>
          <w:shd w:val="clear" w:color="auto" w:fill="FFFFFF"/>
        </w:rPr>
        <w:t xml:space="preserve">) uz </w:t>
      </w:r>
      <w:r w:rsidR="001A24D0">
        <w:rPr>
          <w:shd w:val="clear" w:color="auto" w:fill="FFFFFF"/>
        </w:rPr>
        <w:t>7</w:t>
      </w:r>
      <w:r w:rsidRPr="003E06A5">
        <w:rPr>
          <w:shd w:val="clear" w:color="auto" w:fill="FFFFFF"/>
        </w:rPr>
        <w:t xml:space="preserve"> lapām;</w:t>
      </w:r>
    </w:p>
    <w:p w:rsidRPr="00935BA7" w:rsidR="003513D9" w:rsidP="0024795C" w:rsidRDefault="003513D9" w14:paraId="6E820056" w14:textId="77777777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shd w:val="clear" w:color="auto" w:fill="FFFFFF"/>
        </w:rPr>
      </w:pPr>
      <w:r w:rsidRPr="00DE50DA">
        <w:t>Ministru kabineta noteikum</w:t>
      </w:r>
      <w:r w:rsidRPr="00935BA7">
        <w:rPr>
          <w:shd w:val="clear" w:color="auto" w:fill="FFFFFF"/>
        </w:rPr>
        <w:t xml:space="preserve">u projekta </w:t>
      </w:r>
      <w:r>
        <w:rPr>
          <w:bCs/>
        </w:rPr>
        <w:t>“Grozījumi Ministru kabineta 2017.gada 30.maija noteikumos Nr.295 “Noteikumi par transportlīdzekļu valsts tehnisko apskati un tehnisko kontroli uz ceļa””</w:t>
      </w:r>
      <w:r w:rsidRPr="00935BA7">
        <w:rPr>
          <w:color w:val="000000"/>
        </w:rPr>
        <w:t xml:space="preserve"> </w:t>
      </w:r>
      <w:r w:rsidRPr="00935BA7">
        <w:rPr>
          <w:shd w:val="clear" w:color="auto" w:fill="FFFFFF"/>
        </w:rPr>
        <w:t>sākotnējās ietekmes novērtējuma ziņojums (anotācija) (SMAnot_</w:t>
      </w:r>
      <w:r>
        <w:rPr>
          <w:shd w:val="clear" w:color="auto" w:fill="FFFFFF"/>
        </w:rPr>
        <w:t>0107</w:t>
      </w:r>
      <w:r w:rsidRPr="00935BA7">
        <w:rPr>
          <w:shd w:val="clear" w:color="auto" w:fill="FFFFFF"/>
        </w:rPr>
        <w:t>21_</w:t>
      </w:r>
      <w:r>
        <w:rPr>
          <w:shd w:val="clear" w:color="auto" w:fill="FFFFFF"/>
        </w:rPr>
        <w:t>Tehn_apsk</w:t>
      </w:r>
      <w:r w:rsidRPr="00935BA7">
        <w:rPr>
          <w:shd w:val="clear" w:color="auto" w:fill="FFFFFF"/>
        </w:rPr>
        <w:t xml:space="preserve">) uz </w:t>
      </w:r>
      <w:r>
        <w:rPr>
          <w:shd w:val="clear" w:color="auto" w:fill="FFFFFF"/>
        </w:rPr>
        <w:t>4</w:t>
      </w:r>
      <w:r w:rsidRPr="00634821">
        <w:t xml:space="preserve"> l</w:t>
      </w:r>
      <w:r w:rsidRPr="00935BA7">
        <w:rPr>
          <w:shd w:val="clear" w:color="auto" w:fill="FFFFFF"/>
        </w:rPr>
        <w:t>apām;</w:t>
      </w:r>
    </w:p>
    <w:p w:rsidRPr="00F840A9" w:rsidR="003513D9" w:rsidP="0024795C" w:rsidRDefault="003513D9" w14:paraId="0C53D49D" w14:textId="77777777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r w:rsidRPr="00F840A9">
        <w:t>Tieslietu ministrijas 2021.gada 2</w:t>
      </w:r>
      <w:r>
        <w:t>3</w:t>
      </w:r>
      <w:r w:rsidRPr="00F840A9">
        <w:t>.augusta elektroniskā pasta ziņojums (TMatz_</w:t>
      </w:r>
      <w:r>
        <w:t>2308</w:t>
      </w:r>
      <w:r w:rsidRPr="00F840A9">
        <w:t>21_</w:t>
      </w:r>
      <w:r>
        <w:t>Tehn_apsk)</w:t>
      </w:r>
      <w:r w:rsidRPr="00F840A9">
        <w:t xml:space="preserve"> uz 1 lapas;</w:t>
      </w:r>
    </w:p>
    <w:p w:rsidR="003513D9" w:rsidP="0024795C" w:rsidRDefault="003513D9" w14:paraId="071037C5" w14:textId="77777777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r w:rsidRPr="00F840A9">
        <w:t xml:space="preserve">Finanšu ministrijas 2021.gada </w:t>
      </w:r>
      <w:r>
        <w:t>26.augusta elektroniskā pasta ziņojums</w:t>
      </w:r>
      <w:r w:rsidRPr="00F840A9">
        <w:t xml:space="preserve">  (FMAtz_</w:t>
      </w:r>
      <w:r>
        <w:t>2608</w:t>
      </w:r>
      <w:r w:rsidRPr="00F840A9">
        <w:t>21_</w:t>
      </w:r>
      <w:r>
        <w:t>Tehn_apsk</w:t>
      </w:r>
      <w:r w:rsidRPr="00F840A9">
        <w:t>) uz 1 lapas;</w:t>
      </w:r>
    </w:p>
    <w:p w:rsidRPr="00F840A9" w:rsidR="003513D9" w:rsidP="0024795C" w:rsidRDefault="003513D9" w14:paraId="143844E7" w14:textId="77777777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</w:pPr>
      <w:r>
        <w:t>Iekšlietu ministrijas 2021.gada 27.augusta elektroniskā pasta ziņojums (IeMAtz_270821_Tehn_apsk) uz 1 lapas.</w:t>
      </w:r>
    </w:p>
    <w:p w:rsidR="003513D9" w:rsidP="003513D9" w:rsidRDefault="003513D9" w14:paraId="4DB81E92" w14:textId="77777777">
      <w:pPr>
        <w:spacing w:after="0" w:line="240" w:lineRule="auto"/>
        <w:jc w:val="center"/>
      </w:pPr>
    </w:p>
    <w:p w:rsidR="003513D9" w:rsidP="003513D9" w:rsidRDefault="003513D9" w14:paraId="2B7999E9" w14:textId="77777777">
      <w:pPr>
        <w:spacing w:after="0" w:line="240" w:lineRule="auto"/>
        <w:jc w:val="center"/>
      </w:pPr>
    </w:p>
    <w:p w:rsidR="003513D9" w:rsidP="003513D9" w:rsidRDefault="0024795C" w14:paraId="7312556F" w14:textId="0469B987">
      <w:pPr>
        <w:spacing w:after="0" w:line="240" w:lineRule="auto"/>
        <w:jc w:val="both"/>
      </w:pPr>
      <w:r>
        <w:t>Satiksmes m</w:t>
      </w:r>
      <w:r w:rsidR="003513D9">
        <w:t xml:space="preserve">inistrs </w:t>
      </w:r>
      <w:r w:rsidR="003513D9">
        <w:tab/>
      </w:r>
      <w:r w:rsidR="003513D9">
        <w:tab/>
      </w:r>
      <w:r w:rsidR="003513D9">
        <w:tab/>
      </w:r>
      <w:r w:rsidR="003513D9">
        <w:tab/>
      </w:r>
      <w:r w:rsidR="003513D9">
        <w:tab/>
      </w:r>
      <w:r w:rsidR="003513D9">
        <w:tab/>
      </w:r>
      <w:r w:rsidR="003513D9">
        <w:tab/>
      </w:r>
      <w:r w:rsidR="003513D9">
        <w:tab/>
      </w:r>
      <w:r w:rsidR="003513D9">
        <w:tab/>
        <w:t>T.Linkaits</w:t>
      </w:r>
    </w:p>
    <w:p w:rsidR="003513D9" w:rsidP="003513D9" w:rsidRDefault="003513D9" w14:paraId="216482B4" w14:textId="77777777">
      <w:pPr>
        <w:spacing w:after="0" w:line="240" w:lineRule="auto"/>
        <w:jc w:val="both"/>
      </w:pPr>
    </w:p>
    <w:p w:rsidR="003513D9" w:rsidP="003513D9" w:rsidRDefault="003513D9" w14:paraId="27F70524" w14:textId="77777777">
      <w:pPr>
        <w:spacing w:after="0" w:line="240" w:lineRule="auto"/>
        <w:jc w:val="both"/>
      </w:pPr>
    </w:p>
    <w:p w:rsidRPr="00935BA7" w:rsidR="003513D9" w:rsidP="003513D9" w:rsidRDefault="003513D9" w14:paraId="4A8CF013" w14:textId="7777777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Lukjanoviča</w:t>
      </w:r>
      <w:r w:rsidRPr="00935BA7">
        <w:rPr>
          <w:sz w:val="20"/>
          <w:szCs w:val="20"/>
        </w:rPr>
        <w:t>, 670280</w:t>
      </w:r>
      <w:r>
        <w:rPr>
          <w:sz w:val="20"/>
          <w:szCs w:val="20"/>
        </w:rPr>
        <w:t>19</w:t>
      </w:r>
    </w:p>
    <w:p w:rsidR="003513D9" w:rsidP="003513D9" w:rsidRDefault="00C65189" w14:paraId="1BE2D302" w14:textId="2904F37B">
      <w:pPr>
        <w:spacing w:after="0" w:line="240" w:lineRule="auto"/>
        <w:jc w:val="both"/>
        <w:rPr>
          <w:sz w:val="20"/>
          <w:szCs w:val="20"/>
        </w:rPr>
      </w:pPr>
      <w:hyperlink w:history="1" r:id="rId7">
        <w:r w:rsidRPr="00722215">
          <w:rPr>
            <w:rStyle w:val="Hyperlink"/>
            <w:sz w:val="20"/>
            <w:szCs w:val="20"/>
          </w:rPr>
          <w:t>Inga.lukjanovica@sam.gov.lv</w:t>
        </w:r>
      </w:hyperlink>
    </w:p>
    <w:p w:rsidR="003513D9" w:rsidP="003513D9" w:rsidRDefault="003513D9" w14:paraId="67C5BFDA" w14:textId="77777777">
      <w:pPr>
        <w:rPr>
          <w:sz w:val="20"/>
          <w:szCs w:val="20"/>
        </w:rPr>
      </w:pPr>
    </w:p>
    <w:p w:rsidRPr="00893625" w:rsidR="00893625" w:rsidP="003513D9" w:rsidRDefault="003513D9" w14:paraId="4910640E" w14:textId="37831973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14DB51CB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24795C">
      <w:footerReference w:type="default" r:id="rId8"/>
      <w:head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8FDA" w14:textId="77777777" w:rsidR="003641B3" w:rsidRDefault="003641B3">
      <w:pPr>
        <w:spacing w:after="0" w:line="240" w:lineRule="auto"/>
      </w:pPr>
      <w:r>
        <w:separator/>
      </w:r>
    </w:p>
  </w:endnote>
  <w:endnote w:type="continuationSeparator" w:id="0">
    <w:p w14:paraId="2A3113B3" w14:textId="77777777" w:rsidR="003641B3" w:rsidRDefault="0036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A7F55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B3C2EF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9105" w14:textId="77777777" w:rsidR="003641B3" w:rsidRDefault="003641B3">
      <w:pPr>
        <w:spacing w:after="0" w:line="240" w:lineRule="auto"/>
      </w:pPr>
      <w:r>
        <w:separator/>
      </w:r>
    </w:p>
  </w:footnote>
  <w:footnote w:type="continuationSeparator" w:id="0">
    <w:p w14:paraId="7D6F33A0" w14:textId="77777777" w:rsidR="003641B3" w:rsidRDefault="00364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16E5" w14:textId="77777777" w:rsidR="009D62CD" w:rsidRDefault="009D62CD" w:rsidP="009D62CD">
    <w:pPr>
      <w:pStyle w:val="Header"/>
    </w:pPr>
  </w:p>
  <w:p w14:paraId="7D1A2521" w14:textId="77777777" w:rsidR="009D62CD" w:rsidRDefault="009D62CD" w:rsidP="009D62CD">
    <w:pPr>
      <w:pStyle w:val="Header"/>
    </w:pPr>
  </w:p>
  <w:p w14:paraId="6F0F704D" w14:textId="77777777" w:rsidR="009D62CD" w:rsidRDefault="009D62CD" w:rsidP="009D62CD">
    <w:pPr>
      <w:pStyle w:val="Header"/>
    </w:pPr>
  </w:p>
  <w:p w14:paraId="3E5429FE" w14:textId="77777777" w:rsidR="009D62CD" w:rsidRDefault="009D62CD" w:rsidP="009D62CD">
    <w:pPr>
      <w:pStyle w:val="Header"/>
    </w:pPr>
  </w:p>
  <w:p w14:paraId="3DDBBE07" w14:textId="77777777" w:rsidR="009D62CD" w:rsidRDefault="009D62CD" w:rsidP="009D62CD">
    <w:pPr>
      <w:pStyle w:val="Header"/>
    </w:pPr>
  </w:p>
  <w:p w14:paraId="3215FAB2" w14:textId="77777777" w:rsidR="009D62CD" w:rsidRDefault="009D62CD" w:rsidP="009D62CD">
    <w:pPr>
      <w:pStyle w:val="Header"/>
    </w:pPr>
  </w:p>
  <w:p w14:paraId="103F4493" w14:textId="77777777" w:rsidR="009D62CD" w:rsidRDefault="009D62CD" w:rsidP="009D62CD">
    <w:pPr>
      <w:pStyle w:val="Header"/>
    </w:pPr>
  </w:p>
  <w:p w14:paraId="663680EF" w14:textId="77777777" w:rsidR="009D62CD" w:rsidRDefault="009D62CD" w:rsidP="009D62CD">
    <w:pPr>
      <w:pStyle w:val="Header"/>
    </w:pPr>
  </w:p>
  <w:p w14:paraId="53FD403E" w14:textId="77777777" w:rsidR="009D62CD" w:rsidRDefault="009D62CD" w:rsidP="009D62CD">
    <w:pPr>
      <w:pStyle w:val="Header"/>
    </w:pPr>
  </w:p>
  <w:p w14:paraId="3596682F" w14:textId="77777777" w:rsidR="009D62CD" w:rsidRDefault="009D62CD" w:rsidP="009D62CD">
    <w:pPr>
      <w:pStyle w:val="Header"/>
    </w:pPr>
  </w:p>
  <w:p w14:paraId="6627AEDC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BE07F55" wp14:editId="5E81AD3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DE8F1D" wp14:editId="0825229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25EF9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E8F1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8325EF9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3AD4A56" wp14:editId="7A09774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274BB2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B6C1B52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AF4B44"/>
    <w:multiLevelType w:val="hybridMultilevel"/>
    <w:tmpl w:val="49B0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1E5"/>
    <w:rsid w:val="00006384"/>
    <w:rsid w:val="00030349"/>
    <w:rsid w:val="00032083"/>
    <w:rsid w:val="00061D30"/>
    <w:rsid w:val="001201F9"/>
    <w:rsid w:val="00124173"/>
    <w:rsid w:val="00132CFB"/>
    <w:rsid w:val="001771E5"/>
    <w:rsid w:val="00180197"/>
    <w:rsid w:val="001A2125"/>
    <w:rsid w:val="001A24D0"/>
    <w:rsid w:val="0020635C"/>
    <w:rsid w:val="0024795C"/>
    <w:rsid w:val="00262B83"/>
    <w:rsid w:val="00275B9E"/>
    <w:rsid w:val="002B3077"/>
    <w:rsid w:val="002C57BC"/>
    <w:rsid w:val="002E1474"/>
    <w:rsid w:val="0031779D"/>
    <w:rsid w:val="00335032"/>
    <w:rsid w:val="003513D9"/>
    <w:rsid w:val="003641B3"/>
    <w:rsid w:val="003952A2"/>
    <w:rsid w:val="003A090C"/>
    <w:rsid w:val="003F77CE"/>
    <w:rsid w:val="00493308"/>
    <w:rsid w:val="004D0186"/>
    <w:rsid w:val="004D77F7"/>
    <w:rsid w:val="004E49D0"/>
    <w:rsid w:val="00527E96"/>
    <w:rsid w:val="00535564"/>
    <w:rsid w:val="0053651D"/>
    <w:rsid w:val="00632E67"/>
    <w:rsid w:val="00663C3A"/>
    <w:rsid w:val="00665BFF"/>
    <w:rsid w:val="006738C5"/>
    <w:rsid w:val="006C1639"/>
    <w:rsid w:val="006F47E8"/>
    <w:rsid w:val="00747CCB"/>
    <w:rsid w:val="007704BD"/>
    <w:rsid w:val="007B3BA5"/>
    <w:rsid w:val="007B48EC"/>
    <w:rsid w:val="007D7AF5"/>
    <w:rsid w:val="007E4D1F"/>
    <w:rsid w:val="00815277"/>
    <w:rsid w:val="00831A8F"/>
    <w:rsid w:val="00850F03"/>
    <w:rsid w:val="00876C21"/>
    <w:rsid w:val="00893625"/>
    <w:rsid w:val="008F5D2D"/>
    <w:rsid w:val="009012E8"/>
    <w:rsid w:val="00954D5A"/>
    <w:rsid w:val="00966F0D"/>
    <w:rsid w:val="009D62CD"/>
    <w:rsid w:val="00AC3BB9"/>
    <w:rsid w:val="00AF3A6E"/>
    <w:rsid w:val="00B00341"/>
    <w:rsid w:val="00B00CCD"/>
    <w:rsid w:val="00B01E37"/>
    <w:rsid w:val="00B03ABB"/>
    <w:rsid w:val="00B10C18"/>
    <w:rsid w:val="00B260CE"/>
    <w:rsid w:val="00B874E2"/>
    <w:rsid w:val="00C003C0"/>
    <w:rsid w:val="00C1677F"/>
    <w:rsid w:val="00C47F57"/>
    <w:rsid w:val="00C5340B"/>
    <w:rsid w:val="00C6250E"/>
    <w:rsid w:val="00C65189"/>
    <w:rsid w:val="00CF2083"/>
    <w:rsid w:val="00D21FA6"/>
    <w:rsid w:val="00D55B4B"/>
    <w:rsid w:val="00D82EE0"/>
    <w:rsid w:val="00DC06F8"/>
    <w:rsid w:val="00E365CE"/>
    <w:rsid w:val="00E44FC1"/>
    <w:rsid w:val="00E710CC"/>
    <w:rsid w:val="00F01842"/>
    <w:rsid w:val="00F07B33"/>
    <w:rsid w:val="00F60586"/>
    <w:rsid w:val="00F6664B"/>
    <w:rsid w:val="00F673D1"/>
    <w:rsid w:val="00F85B8C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8D3068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13D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65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ga.lukjanovica@s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M_kopejais\_Veidlapas\Ministrij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22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SMPiet_270821_Tehn_apsk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SMPiet_270821_Tehn_apsk</dc:title>
  <dc:subject/>
  <dc:creator>Inga Lukjanoviča</dc:creator>
  <cp:keywords/>
  <cp:lastModifiedBy>Ineta Vula</cp:lastModifiedBy>
  <cp:revision>7</cp:revision>
  <cp:lastPrinted>2016-03-23T07:18:00Z</cp:lastPrinted>
  <dcterms:created xsi:type="dcterms:W3CDTF">2021-08-27T13:38:00Z</dcterms:created>
  <dcterms:modified xsi:type="dcterms:W3CDTF">2021-09-06T07:44:00Z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