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13.09.2021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202108/SAN4086/NOS642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VSS-755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4597" w:type="dxa"/>
        <w:tblInd w:w="4248" w:type="dxa"/>
        <w:tblLook w:val="01E0" w:firstRow="1" w:lastRow="1" w:firstColumn="1" w:lastColumn="1" w:noHBand="0" w:noVBand="0"/>
      </w:tblPr>
      <w:tblGrid>
        <w:gridCol w:w="4597"/>
      </w:tblGrid>
      <w:tr w:rsidR="008771CD" w:rsidRPr="00BB55C0" w14:paraId="30782498" w14:textId="77777777" w:rsidTr="00806304">
        <w:trPr>
          <w:trHeight w:val="589"/>
        </w:trPr>
        <w:tc>
          <w:tcPr>
            <w:tcW w:w="4597" w:type="dxa"/>
          </w:tcPr>
          <w:p w14:paraId="187736A5" w14:textId="326BED8B" w:rsidR="00A141D8" w:rsidRPr="00806304" w:rsidRDefault="00BD361F" w:rsidP="0080630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Finanšu ministrijai</w:t>
            </w:r>
          </w:p>
        </w:tc>
      </w:tr>
    </w:tbl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35"/>
      </w:tblGrid>
      <w:tr w:rsidR="007D6ECA" w:rsidRPr="00BB55C0" w14:paraId="5CE85A09" w14:textId="77777777" w:rsidTr="00806304">
        <w:trPr>
          <w:trHeight w:val="304"/>
        </w:trPr>
        <w:tc>
          <w:tcPr>
            <w:tcW w:w="5935" w:type="dxa"/>
          </w:tcPr>
          <w:p w14:paraId="52CB50D2" w14:textId="181B4CE5" w:rsidR="007D6ECA" w:rsidRPr="00BB55C0" w:rsidRDefault="00806304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Subject10"/>
            <w:bookmarkEnd w:id="1"/>
            <w:r>
              <w:rPr>
                <w:rFonts w:ascii="Times New Roman" w:hAnsi="Times New Roman"/>
                <w:i/>
                <w:sz w:val="28"/>
                <w:szCs w:val="28"/>
              </w:rPr>
              <w:t>Par Ministru kabineta n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>oteikumu projekt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u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 "Grāmatvedības kārtošanas noteikumi"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(</w:t>
            </w:r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VSS-755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10D8CFAA" w14:textId="47C9B881" w:rsidR="00A96D2C" w:rsidRDefault="001A204D" w:rsidP="0080630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 xml:space="preserve">Latvijas Pašvaldību savienība </w:t>
      </w:r>
      <w:r w:rsidR="00806304">
        <w:rPr>
          <w:rFonts w:ascii="Times New Roman" w:hAnsi="Times New Roman"/>
          <w:sz w:val="28"/>
          <w:szCs w:val="28"/>
        </w:rPr>
        <w:t xml:space="preserve">ir iepazinusies ar </w:t>
      </w:r>
      <w:r w:rsidR="00806304" w:rsidRPr="00806304">
        <w:rPr>
          <w:rFonts w:ascii="Times New Roman" w:hAnsi="Times New Roman"/>
          <w:iCs/>
          <w:sz w:val="28"/>
          <w:szCs w:val="28"/>
        </w:rPr>
        <w:t xml:space="preserve">Ministru kabineta noteikumu projektu </w:t>
      </w:r>
      <w:r w:rsidR="00806304">
        <w:rPr>
          <w:rFonts w:ascii="Times New Roman" w:hAnsi="Times New Roman"/>
          <w:iCs/>
          <w:sz w:val="28"/>
          <w:szCs w:val="28"/>
        </w:rPr>
        <w:t>“</w:t>
      </w:r>
      <w:r w:rsidR="00806304" w:rsidRPr="00806304">
        <w:rPr>
          <w:rFonts w:ascii="Times New Roman" w:hAnsi="Times New Roman"/>
          <w:iCs/>
          <w:sz w:val="28"/>
          <w:szCs w:val="28"/>
        </w:rPr>
        <w:t>Grāmatvedības kārtošanas noteikumi</w:t>
      </w:r>
      <w:r w:rsidR="00806304">
        <w:rPr>
          <w:rFonts w:ascii="Times New Roman" w:hAnsi="Times New Roman"/>
          <w:iCs/>
          <w:sz w:val="28"/>
          <w:szCs w:val="28"/>
        </w:rPr>
        <w:t xml:space="preserve">” un informē, ka atbalsta dokumenta tālāku virzību. </w:t>
      </w:r>
    </w:p>
    <w:p w14:paraId="44446103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968F9F9" w:rsidR="009C4C2E" w:rsidRDefault="009C4C2E" w:rsidP="009C4C2E">
      <w:pPr>
        <w:jc w:val="both"/>
        <w:rPr>
          <w:rFonts w:ascii="Times New Roman" w:hAnsi="Times New Roman"/>
        </w:rPr>
      </w:pPr>
    </w:p>
    <w:p w14:paraId="3B4A87EB" w14:textId="77777777" w:rsidR="00365CF8" w:rsidRPr="00BB55C0" w:rsidRDefault="00365CF8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Lāsma  Ūbele </w:t>
      </w:r>
      <w:r w:rsidR="00E71327" w:rsidRPr="00EA790F">
        <w:rPr>
          <w:rFonts w:ascii="Times New Roman" w:hAnsi="Times New Roman"/>
          <w:sz w:val="24"/>
          <w:szCs w:val="24"/>
        </w:rPr>
        <w:t xml:space="preserve">29539035 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lasma.ubele@lps.lv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F0A26C" w14:textId="77777777" w:rsidR="007268BB" w:rsidRDefault="007268BB">
      <w:r>
        <w:separator/>
      </w:r>
    </w:p>
  </w:endnote>
  <w:endnote w:type="continuationSeparator" w:id="0">
    <w:p w14:paraId="7C07FB3C" w14:textId="77777777" w:rsidR="007268BB" w:rsidRDefault="0072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94DDC" w14:textId="77777777" w:rsidR="00F73BDE" w:rsidRDefault="00F73BD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B9F42" w14:textId="76C11FC0" w:rsidR="00CC39B0" w:rsidRDefault="00CC39B0">
    <w:pPr>
      <w:pStyle w:val="Footer"/>
    </w:pPr>
    <w:r>
      <w:t>LPSatz_130921_VSS-755</w:t>
    </w:r>
  </w:p>
  <w:p w14:paraId="4C272688" w14:textId="1AA93B60" w:rsidR="00F73BDE" w:rsidRPr="00C41D07" w:rsidRDefault="00F73BDE" w:rsidP="00C41D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CF2A3" w14:textId="77777777" w:rsidR="007268BB" w:rsidRDefault="007268BB">
      <w:r>
        <w:separator/>
      </w:r>
    </w:p>
  </w:footnote>
  <w:footnote w:type="continuationSeparator" w:id="0">
    <w:p w14:paraId="79860874" w14:textId="77777777" w:rsidR="007268BB" w:rsidRDefault="0072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65CF8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12F49"/>
    <w:rsid w:val="00623A9A"/>
    <w:rsid w:val="006457A3"/>
    <w:rsid w:val="006472F9"/>
    <w:rsid w:val="006656C3"/>
    <w:rsid w:val="0066651D"/>
    <w:rsid w:val="006700FC"/>
    <w:rsid w:val="006E4CA9"/>
    <w:rsid w:val="00721250"/>
    <w:rsid w:val="007268BB"/>
    <w:rsid w:val="00727D28"/>
    <w:rsid w:val="007345AA"/>
    <w:rsid w:val="00750DB1"/>
    <w:rsid w:val="007A4B22"/>
    <w:rsid w:val="007B448B"/>
    <w:rsid w:val="007D6ECA"/>
    <w:rsid w:val="007F058C"/>
    <w:rsid w:val="007F1C1C"/>
    <w:rsid w:val="00806304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8622F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6335C"/>
    <w:rsid w:val="00C92001"/>
    <w:rsid w:val="00CB2EF2"/>
    <w:rsid w:val="00CB47E4"/>
    <w:rsid w:val="00CC39B0"/>
    <w:rsid w:val="00CE46ED"/>
    <w:rsid w:val="00CE7267"/>
    <w:rsid w:val="00D0470F"/>
    <w:rsid w:val="00D161DD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6145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  <w:style w:type="character" w:customStyle="1" w:styleId="FooterChar">
    <w:name w:val="Footer Char"/>
    <w:basedOn w:val="DefaultParagraphFont"/>
    <w:link w:val="Footer"/>
    <w:uiPriority w:val="99"/>
    <w:rsid w:val="00CC39B0"/>
    <w:rPr>
      <w:rFonts w:ascii="RimTimes" w:hAnsi="Rim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521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Atzinums par Ministru kabineta noteikumu projektu "Grāmatvedības kārtošanas noteikumi" </vt:lpstr>
      <vt:lpstr/>
    </vt:vector>
  </TitlesOfParts>
  <Company>Latvijas Pašvaldību Savienība</Company>
  <LinksUpToDate>false</LinksUpToDate>
  <CharactersWithSpaces>578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Atzinums par Ministru kabineta noteikumu projektu "Grāmatvedības kārtošanas noteikumi" </dc:title>
  <dc:subject>atzinums</dc:subject>
  <dc:creator>Lāsma Ūbele</dc:creator>
  <cp:keywords/>
  <dc:description>29539035_x000d_
lasma.ubele@lps.lv_x000d_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_x000d_
</dc:description>
  <cp:lastModifiedBy>Gunta Majevska</cp:lastModifiedBy>
  <cp:revision>3</cp:revision>
  <cp:lastPrinted>2006-11-20T11:43:00Z</cp:lastPrinted>
  <dcterms:created xsi:type="dcterms:W3CDTF">2021-09-14T08:34:00Z</dcterms:created>
  <dcterms:modified xsi:type="dcterms:W3CDTF">2021-09-14T08:38:00Z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