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valstspiederīgo evakuāciju vai repatriāciju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valstspiederīgo evakuāciju vai repatriāciju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minēts, ka var tikt lūgta Eiropas Savienības civilās aizsardzības Civilās aizsardzības mehānisma (turpmāk mehānisma ) palīdzība repatriācijai un to, ka Valsts ugunsdzēsības un glābšanas dienests ir mehānisma nacionālais kontaktpunkts, kas vienlaikus ir Iekšlietu ministrijas tiešās pakļautības iestāde, Informatīvā ziņojuma priekšlikumu 1. punktu, kā arī protokola lēmuma projekta 2. punktu nepieciešams papildināt iekļaujot Iekšlietu ministriju, kā līdzatbildīgo ministriju izstrādāt grozījumus Konsulārās   palīdzības   un   konsulāro   pakalpojumu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valstspiederīgo repatriācijā var tikt izmantoti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veidi un iesaistītas dažādas iestādes, kā arī var tikt lūgta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Eiropas Savienības Civilās aizsardzības mehānisma, kā arī trešo 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 Ārlietu ministrijai sadarbībā ar Satiksmes ministriju, Ekonomikas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Aizsardzības ministriju, Iekšlietu ministriju un citām iesaistītajām valsts iestādēm jāizstrādā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Konsulārās palīdzības un konsulāro pakalpojumu likumā,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deleģējumu Ministru kabinetam izstrādāt noteikumus, kas nosaka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pieņemšanas kārtību un rīcību Latvijas valstspiederīgo evakuācijai un repatriācijai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valstspiederīgo un attiecināmo personu repatriācijā var tikt izmantoti dažādi transporta veidi un iesaistītas dažādas iestādes, kā arī var tikt lūgta Eiropas Savienības dalībvalstu, Eiropas Savienības Civilās aizsardzības mehānisma, kā arī trešo valstu palīdzība, Ārlietu ministrijai sadarbībā ar Satiksmes ministriju, Ekonomikas ministriju, Aizsardzības ministriju, Iekšlietu ministriju, Patērētāju tiesību aizsardzības centru un citām iesaistītajām valsts iestādēm jāizstrādā grozījumi Konsulārās palīdzības un konsulāro pakalpojumu likumā, paredzot deleģējumu Ministru kabinetam izstrādāt noteikumus, kas nosaka lēmumu pieņemšanas kārtību un rīcību Latvijas valstspiederīgo evakuācijai un repatriācijai ārkārtas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valstspiederīgo evakuāciju vai repatriāciju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papildināts ar nepieciešamību attiecināt valsts repatriācijas nodrošināšanu ārkārtas apstākļos arī ceļotājiem, kuriem tūrisma operators vai tūrisma aģents sniedz kompleksus tūrisma pakalpojumus, neatkarīgi no viņu valstspiederības, uz kuriem nevar tikt attiecināta Konsulārās palīdzības un konsulāro pakalpojumu likumā regulētā konsulārā palīdzība, lūdzam papildināt Informatīvā ziņojuma priekšlikuma 1. punktu, kā arī protokollēmuma projekta 2. punktu par nepieciešamību izstrādāt arī grozījumus Tūrisma likumā, tajos paredzot deleģējumu Ministru kabinetam  izstrādāt attiecīgus noteikumus ceļotāju, kurai tūrisma operators vai tūrisma aģents sniedz kompleksus tūrisma pakalpojumus, evakuācijai vai repatriācijai ārkārtas gadījumos. Attiecīgi lūdzam precizēt, ka nepieciešamos grozījumus Tūrisma likumā izstrādā Ekonomikas ministrija sadarbībā ar citām ministrijām un kompetentajām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valstspiederīgo evakuāciju vai repatriāciju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informatīvo ziņojumu "Par Latvijas valstspiederīgo evakuāciju</w:t>
            </w:r>
            <w:r w:rsidR="00000000" w:rsidRPr="00000000" w:rsidDel="00000000">
              <w:rPr>
                <w:b w:val="1"/>
                <w:rtl w:val="0"/>
              </w:rPr>
              <w:t xml:space="preserve">vai repatriāciju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ir izskatījis informatīvo ziņojumu "Par Latvijas valstspiederīgo evakuāciju vai repatriāciju apdraudējuma gadījumā" (turpmāk – Ziņojumus), kas sagatavots, pamatojoties uz Ministru kabineta 2023.gada 24.oktobra sēdes protokola Nr. 53-1.§ 3.punktu, (Dienesta vajadzībām) un informē: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ir norādīts, ka esošajā tiesību aktu ietvarā ir noteiktas prasības tūrisma aģentiem un tūrisma operatoriem, kas nosaka tūristu iespējas ārkārtas apstākļos atgriezties Latvijā. Šo jautājumu regulē Ministru kabineta 2018.gada 26.jūnija noteikumi Nr.380 "Noteikumi par kompleksa un saistīta tūrisma pakalpojuma sagatavošanas un sniegšanas kārtību un kompleksu un saistītu tūrisma pakalpojumu sniedzēju un ceļotāju tiesībām un pienākumiem" (turpmāk – Noteikumi Nr.380).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Noteikumi Nr.380 nosaka gadījumus, kad ceļotāju atgriešanai Latvijā nepieciešamos izdevumus un ceļotāju izdevumus, kas radušies tūrisma aģenta, tūrisma operatora un saistītu tūrisma pakalpojumu sniedzēja saistību neizpildes vai nepienācīgas izpildes dēļ, sedz no valsts budžeta līdzekļiem neparedzētiem gadījumiem. Tāpat ir noteikta kārtība, kādā valsts šos līdzekļus atgūst. Šo noteikumu izpildi nodrošina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PTAC informē, ka Noteikumos Nr.380 ir paredzēta kārtība ceļotāju repatriācijai (Noteikumu Nr.380 3.2.nodaļa “Ceļotāju repatriācija” un 3.3.nodaļa “Ceļotāju repatriācijas nodrošināšanai vai tūrisma operatora saistību neizpildes vai daļējas izpildes dēļ izlietoto valsts budžeta līdzekļu atgūšana”), ja kompleksā vai saistītā tūrisma pakalpojuma sniegšanu ietekmē tūrisma operatora vai saistītu tūrisma pakalpojumu sniedzēja nespēja pilnībā vai daļēji pildīt savas saistības likviditātes problēmu dēļ un nepieciešama ceļotāja repatriācija. Tūrisma operatora likviditātes problēmas ir saistāmas ar paša tūrisma operatora maksātspēju, kas tostarp varētu nebūt saistīts ar ārkārtas apstākļu iestāšanos ceļojuma galamērķī.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likums, Noteikumi Nr.380, kas pieņemti saskaņā ar Eiropas Parlamenta un Padomes Direktīvu (ES) 2015/2302 (2015.gada 25.novembris) par kompleksiem ceļojumiem un saistītiem ceļojumu pakalpojumiem, ar ko groza Regulu (EK) Nr. 2006/2004 un Eiropas Parlamenta un Padomes Direktīvu 2011/83/ES un atceļ Padomes Direktīvu 90/314/EEK (turpmāk – Direktīva), nenosaka noteiktas prasības un repatriācijas kārtību tūrisma operatoriem attiecībā uz ceļotāju iespējām ārkārtas apstākļos atgriezties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operatoram ir pienākums nodrošināt kompleksā tūrisma pakalpojuma līguma izpildi, turklāt saskaņā ar Noteikumu Nr.380 114.punktu, kamēr nenovēršamu un ārkārtas apstākļu dēļ nav iespējams nodrošināt ceļotāja atgriešanos, kā paredzēts kompleksā tūrisma pakalpojuma līgumā, tūrisma operatoram pienākums nodrošināt izmitināšanu līdzvērtīgas kategorijas tūristu mītnē uz laikposmu, kas nepārsniedz trīs naktis vienam ceļotājam.  Ja Eiropas Parlamenta un Padomes 2004.gada 11.februāra Regulā (EK) Nr.261/2004, ar ko paredz kopīgus noteikumus par kompensāciju un atbalstu pasažieriem sakarā ar iekāpšanas atteikumu un lidojumu atcelšanu vai ilgu kavēšanos un ar ko atceļ Regulu (EEK) Nr. 295/91, Eiropas Parlamenta un Padomes 2007.gada 23.oktobra Regulā (EK) Nr.1371/2007 par dzelzceļa pasažieru tiesībām un pienākumiem, Eiropas Parlamenta un Padomes 2010. gada 24. novembra Regulā (ES) Nr.1177/2010 par pasažieru tiesībām, ceļojot pa jūru un iekšzemes ūdensceļiem, un ar ko groza Regulu (EK) Nr.2006/2004, un Eiropas Parlamenta un Padomes 2011.gada 16.februāra Regulā (ES) Nr.181/2011 par autobusu pasažieru tiesībām un par grozījumiem Regulā (EK) Nr.2006/2004 ir paredzēti ilgāki termiņi, piemēro minētos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 pastāvēt tādi ārkārtas apstākļi, kuru iestāšanās rezultātā tūrisma operatoram nav iespējams noorganizēt ceļotāju repatriācijas reisu, tādējādi arī ceļotājiem, kuri noslēguši līgumu par kompleksu tūrisma pakalpojumu, var rasties nepieciešamība saņemt valsts repatriācijas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Tūrisma likuma 1.panta pirmās daļas 30.punktu ceļotājs ir fiziskā vai juridiskā persona, kura vēlas noslēgt līgumu par kompleksa tūrisma pakalpojuma vai saistīta tūrisma pakalpojuma sniegšanu vai kurai ir tiesības ceļot, pamatojoties uz līgumu par kompleksa tūrisma pakalpojuma vai saistīta tūrisma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3.pantā ir noteikts, ka ceļotājs ir jebkura persona, kura vēlas noslēgt līgumu vai kurai ir tiesības ceļot, pamatojoties uz līgumu, kas noslēgts šīs direktīvas darbības jomas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iepriekšminētajās normās ietvertajam formulējumam, ceļotājs ir jebkura persona, kurai tūrisma operators vai tūrisma aģents piedāvā pārdošanai un pārdod kompleksus tūrisma pakalpojumus (neatkarīgi no valstspiederības), un ceļotāja statusu var iegūt Latvijas Republikas pilsoņi un nepilsoņi vai arī citu valstu pilsoņi u.c. personas, kurām ir tiesības un iespējams iegādāties tūrisma operatora organizētos ceļojumus (kuri ceļojumu uzsākuši Latvijas Republikā un arī atgriešanās ir paredzēta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tiesības atgriezties Latvijas Republikā būtu nosakāmas arī personām, kurām ir spēkā esošas uzturēšanās atļaujas gan termiņuzturēšanās atļaujas, gan pastāvīgās uzturēšanās atļaujas, ar nosacījumu, ka cilvēka pastāvīgā dzīves vieta ir Latvijas Republikā. Tādējādi PTAC ieskatā visu iepriekš minēto personu atgriešana ir repatriācijas tvērumā un, definējot personu loku, uz kuru var tikt attiecināta valsts palīdzība repatriācijas pasākumu organizēšanā, būtu jāņem vērā PTAC augstāk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PTAC informē, ka piekrīt nepieciešamībai noteikt lēmumu pieņemšanas un rīcības kārtību, kādā veidā ārkārtas situācijās repatriācijas procedūras ietvaros tiek organizēti celotāju transportēšanas pakalpojumi. Tāpat ir nepieciešams noteikt šādu pakalpojumu apmaksas kārtību un nosacījumus, kādā kārtībā valsts šos līdzekļus tiesīga atgūt, tostarp atbildīgajām institūcijām ir jāspēj rīkoties gadījumos, kad Latvijā reģistrētās transporta kompānijas šādus pakalpojumus nevar 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23-TA-3292</w:t>
    </w:r>
    <w:r>
      <w:br/>
    </w:r>
    <w:r w:rsidR="00000000" w:rsidRPr="00000000" w:rsidDel="00000000">
      <w:rPr>
        <w:rtl w:val="0"/>
      </w:rPr>
      <w:t xml:space="preserve">27.02.2024. 12.53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23-TA-3292</w:t>
    </w:r>
    <w:r>
      <w:br/>
    </w:r>
    <w:r w:rsidR="00000000" w:rsidRPr="00000000" w:rsidDel="00000000">
      <w:rPr>
        <w:rtl w:val="0"/>
      </w:rPr>
      <w:t xml:space="preserve">27.02.2024. 12.53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Izziņa_23-TA-3292.docx</dc:title>
</cp:coreProperties>
</file>

<file path=docProps/custom.xml><?xml version="1.0" encoding="utf-8"?>
<Properties xmlns="http://schemas.openxmlformats.org/officeDocument/2006/custom-properties" xmlns:vt="http://schemas.openxmlformats.org/officeDocument/2006/docPropsVTypes"/>
</file>