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Sociālā uzņēmuma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ir papildināt likumu ar 8.¹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“8.¹ pants. Pašvaldību sociālo uzņēmumu tiesības uz atbalstu (1) Pašvaldību dibināti sociālie uzņēmumi ir tiesīgi pretendēt uz valsts un Eiropas Savienības finanšu atbalstu tādā pašā apmērā un nosacījumos kā privātpersonu dibināti sociālie uzņēmumi. (2) Ministru kabinets nosaka prioritāros atbalsta virzienus un atbalsta intensitāti pašvaldību dibinātiem sociālajiem uzņēmumiem, ņemot vērā sociāli ekonomisko situāciju konkrētajā reģionā. (3) Pašvaldībām ir tiesības dibināt sociālos uzņēmumus, ievērojot šā likuma prasības attiecībā uz sociālā uzņēmuma statusa iegūšanu un sabiedriskā labuma mērķu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grozījums, kas paredzēja ierobežot sociālā uzņēmuma statusa piešķiršanu uzņēmumiem, kuru daļas tieši vai netieši pieder publiskai personai, ir atsaukts. Līdz ar to valsts atbalsts, kas paredzēts sociālajiem uzņēmumiem, arī turpmāk būs pieejams visiem sociālajiem uzņēmumiem, tostarp pašvaldību dibinātajiem.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fondu finanšu atbalsta piešķiršanas nosacījumiem skaidrojam, ka tos nosaka Ministru kabinets, tādējādi minētais jautājums nav regulējams ar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pirms mēneša izvērtēja LM izstrādātu Informatīvo ziņojumu par sociālo uzņēmumu darbību un attīstību līdz 2025.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redzējumā ziņojuma rezultāti apliecina, ka esošā atbalsta sistēma nespēj sasniegt noteiktos politikas mērķus, īpaši attiecībā uz mērķa grupu integrāciju darba tirgū. Konkrēti, līdz 2023. gada beigām no kopumā 2341 sociālajā uzņēmumā nodarbinātās personas tikai 285 jeb aptuveni 12% bija no mērķa grupām. Šis skaitlis uzskatāmi parāda, ka liela daļa privāto sociālo uzņēmumu faktiski nenodrošina mērķa grupu sociālo iekļaušanu, tādējādi neīsteno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secinājumus, LPS uzskata, ka nepieciešams aktualizēt un nostiprināt pašvaldību lomu sociālās uzņēmējdarbības jomā, tostarp tiesības pašvaldībām dibināt sociālos uzņēmumus, tajās teritorijās kur tas ir nepieciešams. Pašvaldību izveidotie sociālie uzņēmumi varētu labāk nodrošināt būtiskas sabiedriskas funkcijas vietējā līmenī, piemēram, pieejamu pakalpojumu sniegšanu un nodarbinātību personām ar invaliditāti vai citām riska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tieša piekļuve gan sabiedriskajai infrastruktūrai, gan vietējām mērķa grupām, kā arī praktiska izpratne par sabiedrības vajadzībām. Tas tās padara par dabisku un spēcīgu sadarbības partneri valsts sociālās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LPS vēlas aicināt veikt likuma grozījumus, lai skaidri nostiprinātu pašvaldību tiesības dibināt sociālos uzņēmumus un     nodrošinātu šādiem uzņēmumiem vienlīdzīgu piekļuvi valsts un ES atbalsta instrumentiem, ja tie atbilst likumā noteiktajiem kvalifikācijas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 veikt Sociālā uzņēmuma likumā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Esošā likuma 2. 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uzņēmums šā likuma izpratnē ir sabiedrība ar ierobežotu atbildību, kurai Labklājības ministrija ir piešķīrusi sociālā uzņēmuma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uzņēmumu var dibināt privātpersona vai publiska persona (t.sk. pašvaldība), ievērojot šā likuma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grozījums, kas paredzēja ierobežot sociālā uzņēmuma statusa piešķiršanu uzņēmumiem, kuru daļas tieši vai netieši pieder publiskai personai,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otrajā daļā vārdu "divos" ar vārdu "trijos".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šī grozījuma "Problēmu aprakstu" un "Risinājuma aprakstu", jo nav skaidrs kā šī panta grozījumus risinās problēmu, ka: "</w:t>
            </w:r>
            <w:r w:rsidR="00000000" w:rsidRPr="00000000" w:rsidDel="00000000">
              <w:rPr>
                <w:i w:val="1"/>
                <w:rtl w:val="0"/>
              </w:rPr>
              <w:t xml:space="preserve">Iepriekšējā gada darbības </w:t>
            </w:r>
            <w:r w:rsidR="00000000" w:rsidRPr="00000000" w:rsidDel="00000000">
              <w:rPr>
                <w:b w:val="1"/>
                <w:i w:val="1"/>
                <w:rtl w:val="0"/>
              </w:rPr>
              <w:t xml:space="preserve">pārskatus sociālie uzņēmumi iesniedz katru gadu līdz 1. maijam</w:t>
            </w:r>
            <w:r w:rsidR="00000000" w:rsidRPr="00000000" w:rsidDel="00000000">
              <w:rPr>
                <w:i w:val="1"/>
                <w:rtl w:val="0"/>
              </w:rPr>
              <w:t xml:space="preserve">, bet</w:t>
            </w:r>
            <w:r w:rsidR="00000000" w:rsidRPr="00000000" w:rsidDel="00000000">
              <w:rPr>
                <w:b w:val="1"/>
                <w:i w:val="1"/>
                <w:rtl w:val="0"/>
              </w:rPr>
              <w:t xml:space="preserve"> informatīvais ziņojums tiek gatavots pirms saņemti dati par sociālo uzņēmumu darbību</w:t>
            </w:r>
            <w:r w:rsidR="00000000" w:rsidRPr="00000000" w:rsidDel="00000000">
              <w:rPr>
                <w:i w:val="1"/>
                <w:rtl w:val="0"/>
              </w:rPr>
              <w:t xml:space="preserve">, kas nozīmē, ka informatīvajā ziņojumā sniegtais izvērtējums par sociālo uzņēmumu darbību un attīstību nevar būt pilnvērtīgs.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Drīzāk šeit būtu pārskatāms: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uzņēmumu pārskata iesniegšanas datums (no 1.maija uz cita mēneša 1.datumu)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izvērtētu atbalsta programmu efektivitāti, Labklājības ministrija sagatavo iesniegšanai Ministru kabinetam informatīvo ziņojumu par sociālo uzņēmumu darbību un attīstību (ierasti laika posmā no 202X.gada 1.aprīļa līdz 202X.gada 1.aprīlim).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grozījums ir izstrādāts, lai izpildītu Ministru kabineta 2022. gada 21. jūnija sēdes protokollēmuma (Nr. 33, 75.§) "Informatīvais ziņojums "Par sociālo uzņēmumu darbību un attīstību laika posmā no 2020. gada 1. aprīļa līdz 2022. gada 1. aprīlim"" (turpmāk – protokollēmums)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Ailē “Problēmas apraksts” ir Informatīvā ziņojuma "Par sociālo uzņēmumu darbību un attīstību laika posmā no 2020. gada 1. aprīļa līdz 2022. gada 1. aprīlim" grozījuma izstrādes nepieciešamības pamatojums, kas kalpoja par pamatu protokollēmuma 2.1. apakšpunkta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informatīvais ziņojums un protokollēmums tika saskaņoti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 panta otrajā daļā vārdu "divos" ar vārdu "trijos".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 "tās" ar vārdiem "publiskajai personai tieši vai netieši nepieder daļas tajā un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5. pantā aizstāt otrās daļas 1. punktā vārdu "tās" ar vārdiem "publiskajai personai tieši vai netieši nepieder daļas tajā un tās", jo šāds nosacījums : Sociālā uzņēmuma statusu piešķir sabiedrībai ar ierobežotu atbildību, ja tā atbilst šā panta pirmajā daļā noteiktajiem kritērijiem un ja publiskajai personai tieši vai netieši nepieder daļas tajā un tās statūtos noteiktie mērķi atbilst šā likuma mērķim un tā veic šā likuma 2. pantā minēto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šī priekšlikuma izstrādātājs vēlas likuma līmenī panākt to, ka Pašvaldības nevar būt sociālā uzņēmuma dibinātāji vai līdzīpašnieki. Patiesībā, vēlas likvidēt LV šobrīd vienīgo gadījumu – SIA “Ogres Zelta Liepa”, kas 2024. gadā tika atzīts par Gada darba devēju cilvēku ar invaliditāti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šajā situācijā, nav jābaidās no pašvaldību lomas sociālajā uzņēmējdarbībā, bet gan jāatceras Valsts pārvaldes iekārtas likumā minētais, kādos gadījumos drīkst dibināt vai iegūt līdzdalību kapitālsabiedrībā un viens no tiem ir “tirgus nepietiekamība”.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par piemēru vēlas izmantot Ogres pašvaldības projektu, kuru Konkurences padome atzina, ka ir tirgus nepietiekamība, un nav darba devēju, sociālo uzņēmumu, Ogres novadā, kas sekmēt sociālās atstumtības riskam pakļauto iedzīvotāju grupu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tiek radīta situācija, ka ja kādā pašvaldībā ir problēma un tur nav šādu uzņēmēju (ne visiem jābūt kafejnīcām), bet ir mērķa grupas cilvēki, kuri nevar atrast tuvu savai dzīvesvietai (un tas cilvēkiem ar invaliditāti ir ļoti svarīgi) darbu, viņu tiesības, kas garantētas Satversmes 106.pantā ir ierobežotas, mēs pat teiktu, ka 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uzksta, ka pašvaldībai ir jāsaglabā tiesības veidot sociālo uzņēmumu, izpildoties Valsts pārvaldes iekārtas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ir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 "tās" ar vārdiem "tās tiešie vai netiešie dalībnieki nav publiskas personas un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jo SIA nav netiešu dalībnieku (SIA daļas var tieši vai netieši piederēt).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Dalībnieks ir persona, kas ierakstīta dalībnieku (akcionāru) reģistrā, ja likumā nav noteikts citādi (Komerclikuma 136. panta pirmā daļa). Par SIA dalībnieku uzskatāma persona, kas ir ierakstīta SIA dalībnieku reģistrā. Ja publiskajai personai caur SIA dalībnieku netieši pieder daļas SIA, publiskā persona nav uzskatāma par SIA netiešo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 "tās" ar vārdiem "publiskajai personai tieši vai netieši nepieder daļas tajā un tās";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likumprojekta 3.panta būtību un attiecīgi, ja nepieciešams, arī precizēt likumprojekta 3. pantu. Pašlaik anotācijā skaidrots, ka, lai mazinātu administratīvo slogu Sociālo uzņēmumu komisijai (turpmāk - komisija), ir nepieciešams veikt grozījumus Sociālā uzņēmuma likuma 6. panta trešajā daļā, nosakot, ka tiek vērtēti nevis visi sociālo uzņēmumu gada darbības pārskati un sniegti par tiem atzinumi, bet tikai tie, par kuriem ir konstatēta iespējamā neatbilstība. Anotācijā sniegtajā skaidrojumā nav norādīts, kas konstatē iespējamo neatbilstību, tāpat anotācija būtu papildināma ar informāciju par to, kas domāts ar neatbilstību, proti, tā ir neatbilstība 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pašlaik spēkā esošam regulējumam Sociālo pakalpojumu likumā un uz tā pamata izdotajiem Ministru kabineta 2018. gada 27. marta noteikumiem Nr. 173 "Noteikumi par sociālās atstumtības riskam pakļauto iedzīvotāju grupām un sociālā uzņēmuma statusa piešķiršanas, reģistrēšanas un uzraudzības kārtību" (turpmāk – noteikumi Nr. 173) sociālā uzņēmuma darbības uzraudzība ietvaros sociālais uzņēmums katru gadu, sākot ar nākamo gadu pēc sociālā uzņēmuma statusa piešķiršanas, iesniedz Labklājības ministrijā darbības pārskatu. Labklājības ministrija divu mēnešu laikā pēc darbības pārskata saņemšanas pārbauda darbības pārskatā un tam pievienotajos dokumentus sniegto informāciju, lai izvērtētu sociālā uzņēmuma atbilstību sociālā uzņēmuma statusam un darbības rādītājus. Labklājības ministrija darbības pārskatu nosūta komisijai atzinuma sniegšanai par sociālā uzņēmuma darbības atbilstību likumā noteiktajiem kritērijiem un šo noteikumu Nr. 173 22. punktā minētajiem uzņēmuma darbības rādītājiem. Ja Labklājības ministrijai kļūst zināma informācija par iespējamu sociālā uzņēmuma darbības neatbilstību sociālās uzņēmējdarbības būtībai, Labklājības ministrija attiecīgo informāciju nodod komisijai papildu izvērtēšanai un atzinuma sniegšanai, ja nepieciešams, pieprasot papildu informāciju no sociālā uzņēmuma.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likumprojekta regulējums tiks salāgots ar noteikumu Nr. 173 regulējumu, kā arī lūdzam papildināt anotācijas 4.sadaļu attiecībā uz nepieciešamajiem grozījumiem noteikumos Nr.173.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 un papildinājumi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neatbilstību vai pirmšķietamu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 pantu ar jaunu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ir tiesīgas iesniegt atzinumu Labklājības ministrijai par sociālā uzņēmuma darbības atbilstību vietējās sabiedrības un mērķa grupu interesēm, kā arī norādīt, vai uzņēmums saņem vai plāno saņemt atbalstu no pašvaldības. Atzinums obligāti jāņem vērā statusa piešķiršanas, saglabāšanas un uzraudzības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jau šobrīd ir tiesīgas iesniegt un iesniedz priekšlikumus Labklājības ministrijai un ministrijai ir pienākums izskatīt priekšlikumus, tāpēc LPS piedāvātā atzinuma iesniegšanai nav nepieciešams īpašs regulējums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neatbilstību vai pirmšķietamu neatbilstību”.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neatbilstību vai pirmšķietamu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3.grozījumu: “Papildināt 6. panta trešās daļas 2. punktu ar vārdiem “ja Labklājības ministrija ir konstatējusi neatbilstību vai pirmšķietamu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ko nozīmē “pirmšķietama neatbilstība”? Kādi ir kritēriji, kādas robežas? Vai ir vērtēts, kādas sekas iestājas uzņēmumam? Ja ir pirmšķietama neatbilstība un SU statuss dēļ tā tiek zaudēts, tad uzņēmums zaudē subsidētās darba vietas, kur, ja tas tiek izbeigts pirms termiņa, ir liegums 2 gadus atkārtoti uz tām pretendēt. Tiek zaudētas telpas u.c. manta? Un ja pirmšķietamība būs bijusi maldīga, tad vai ir paredzēts atgriezeniskais mehānisms, kaut vai par subsidētajām darba vietām? Turklāt, ja jāatbrīvo dēļ tā darbinieki, kurš uzņēmumam atlīdzinās izmaksātās kompensācijas?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piedāvātais grozījums samazina, nevis palielina veicamās sociālo uzņēmumu darbības atbilstības pārbaudes procedūras. Ja līdz šim Sociālo uzņēmumu komisija izskatīja visu sociālo uzņēmumu gada darbības pārskatus, tad piedāvātajā variantā tiks skatīta tikai neliela daļa no kopēja pārskatu skaita. Līdz ar to, pieņemot šo grozījumu, sociāliem uzņēmumiem nelabvēlīgas sekas nevar iestāties.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neatbilstību vai pirmšķietamu neatbilstību”.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peļņas, ja par pēdējiem trīs gadiem ir iesniegti gada pārskati un par šo laikposmu uzņēmums nav saņēmis sociālajiem uzņēmumiem paredzēto atbalstu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4.grozījumu: 9. pantā: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peļņas, ja par pēdējiem trīs gadiem ir iesniegti gada pārskati un par šo laikposmu uzņēmums nav saņēmis sociālajiem uzņēmumiem paredzēto atbalstu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neatbalsta, ka saistāms ar grantu. Iespējams, var definēt, kādos gadījumos tas varētu būt kritērijs, bet ne pats par sevi. Ja SU ir saņēmis grantu un iegādājies auto, lai apbraukātu visa novada pensionārus un invalīdus, paņemtu no viņiem preci, to pārdotu un iegūtos līdzekļus nodotu ražotājam, tad kāpēc gan SU būtu jāliedz tiesības sadalīt dividendēs, tikai tāpēc, ka ir saņemts grants?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attiecīgi netiek atbalstīts 6.grozījums - 6. Papildināt 11. panta trešo daļu pēc vārda "ja" ar vārdiem "konstatēts šā likuma 9. panta otrajā, trešajā, ceturtajā un sestajā daļā noteikto ierobežojumu pārkāpums" un 7. grozījums - 7.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otrās daļas 1. punktā noteikto aizliegumu sociālajiem uzņēmumiem, kuru daļas tieši vai netieši pieder publiskajai personai, piemēro no 2029.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Granta neesamība ir pamatojums, kāpēc tiek piedāvāts grozījums, jo likuma sākotnējās versijas anotācijā ir minēts: “Tā kā [..] valsts sniedz noteiktu atbalstu sociālajiem uzņēmumiem,  ir noteikts aizliegums sadalīt peļņu starp uzņēmuma īpašniekiem un tā jāiegulda statūtos noteikto mērķu sasniegšanai jeb sabiedriskā labuma radīšanā”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pārskata gadā var sadalīt dividendēs ne vairāk kā 50 procentus no iepriekšējā pārskata gada peļņas, ja par pēdējiem trīs gadiem ir iesniegti gada pārskati un par šo laikposmu uzņēmums nav saņēmis sociālajiem uzņēmumiem paredzēto atbalstu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peļņas, ja par pēdējiem trīs gadiem ir iesniegti gada pārskati un par šo laikposmu uzņēmums nav saņēmis sociālajiem uzņēmumiem paredzēto atbalstu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2025. gada 23. maijā izteikto iebildumu, proti, lūdzam no Likumprojekta izslēgt grozījumus likuma 9.  un 11. pantā, kas paredz iespēju sociālajiem uzņēmumiem daļu no gūtās peļņas sadalīt dividendēs, attiecīgi precizējot arī anotācijā ietvertās atsauces. Atbilstoši anotācijā norādītajam, Likumprojekts ir izstrādāts, lai izpildītu Ministru kabineta 2022. gada 21. jūnija sēdes protokollēmuma (Nr. 33, 75. §) "Informatīvais ziņojums "Par sociālo uzņēmumu darbību un attīstību laika posmā no 2020. gada 1. aprīļa līdz 2022. gada 1. aprīlim"" (turpmāk - Informatīvais ziņojums) 2.1. apakšpunktu. Minētais apakšpunkts paredz, ka Labklājības ministrijai līdz 2023. gada 1. aprīlim jāizstrādā un noteiktā kārtībā jāiesniedz izskatīšanai Ministru kabinetā grozījumus Sociālā uzņēmuma likumā, kuros jāparedz, ka turpmāk Labklājības ministrija sagatavo iesniegšanai Ministru kabinetā informatīvo ziņojumu par sociālo uzņēmumu darbību un attīstību ne retāk kā reizi trijos gados. Vēršam uzmanību, ka jautājums, par iespēju sociālajiem uzņēmumiem sadalīt peļņu dividendēs,  tika izslēgts Informatīvā ziņojuma saskaņošanas procesā ņemot vērā Finanšu ministrijas izteiktos iebildumus. Finanšu ministrija atkārtoti norāda, ka sociālā uzņēmuma mērķis (pilnībā, nevis tikai kādā daļā) ir vērsts uz sabiedriskā labuma radīšanu jeb sabiedrībai nozīmīgu problēmu risināšanu ar biznesa metodēm, iepretim mērķim veikt noteiktu komercdarbību, gūstot peļņu tā īpašniekiem. Tā kā valsts sniedz noteiktu atbalstu sociālajiem uzņēmumiem, Sociālā uzņēmuma likumā ir noteikts aizliegums sadalīt peļņu starp uzņēmuma īpašniekiem un tā jāiegulda statūtos noteikto mērķu sasniegšanai jeb sabiedriskā labuma radīšanā, līdz ar to iespēja sociālajiem uzņēmumiem sadalīt peļņu tā dalībniekiem ir pretrunā Sociālā uzņēmuma likuma burtam un garam. Ja uzņēmuma un tā īpašnieku mērķis ir komercdarbība un peļņas gūšana, šāds uzņēmums nevar tikt uzskatīts par sociālu uzņēmumu. Vienlaikus vērtējot arī Informatīvajā ziņojumā “Par sociālo uzņēmumu darbību un attīstību līdz 2025. gadam” (25-TA-920) iekļauto informāciju ir secināms, ka, tā kā no 250 sociālajiem uzņēmumiem tikai divi ir izmantojuši uzņēmumu ienākuma nodokļa atvieglojumu, kas noteikts šiem uzņēmumiem, tad praksē sociālie uzņēmumi savus līdzekļus nenovirza mērķa grupas darbiniekiem paredzētajiem pasākumiem un tādiem aktīviem, kuri nav saistīti ar saimniecisko darbību, bet paredzēti sociālo mērķu sasniegšanai.  Tādējādi, ļaujot sociālajiem uzņēmumiem sadalīt peļņu tā dalībniekiem, arī turpmāk sociālie uzņēmumi savus līdzekļus sociālajiem mērķiem ieguldīs minimāli. Vienlaikus norādām, ja likumprojekts tiks virzīts tālāk, Finanšu ministrijai nāksies pārvērtēt spēkā esošo uzņēmumu ienākuma nodokļa atvieglojumu lietderību un atbilstību.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20. augustā Labklājības ministrija organizēja likumprojekta saskaņošanas sanāksmi ar Finanšu ministriju, kuras laikā tika izskatīts Finanšu ministrijas iebildums par grozījumu, kas paredz iespēju sociālajiem uzņēmumiem veikt daļēju peļņas sadali. Sanāksmes gaitā Finanšu ministrija izteica kompromisa priekšlikumu – saskaņot minēto grozījumu ar nosacījumu, ka sociālajiem uzņēmumiem tiek atcelti uzņēmumu ienākuma nodokļa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tika papildināts ar grozījumu, kas paredz atteikties no UIN atvieglojumiem, kas ir noteikti Sociālā uzņēmuma likuma 8. panta pirmās daļas 1., 2., 3. un 4. punktā, vienlaikus, saglabājot 5. punktā noteikto atvieglojumu.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pārskata gadā var sadalīt dividendēs ne vairāk kā 50 procentus no iepriekšējā pārskata gada peļņas, ja par pēdējiem trīs gadiem ir iesniegti gada pārskati un par šo laikposmu uzņēmums nav saņēmis sociālajiem uzņēmumiem paredzēto atbalstu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uzkrātās peļņas, ja par pēdējiem trīs gadiem ir iesniegti gada pārskati un par šo laikposmu uzņēmums nav saņēmis sociālajiem uzņēmumiem paredzēto atbalstu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saprotams ar terminu "uzkrātā peļņa". Norādām, ka šāds termins netiek lietots ne Komerclikumā, ne grāmatvedību regulējošajos normatīvajos aktos. Attiecīgi nav izprotams, par kādu peļņu ir runa komentējamajā normā.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sapulce lemj par peļņas izlietošanu pēc sabiedrības gada pārskata apstiprināšanas (Komerclikuma 180. panta ceturtā daļa). Attiecīgi, lēmums par </w:t>
            </w:r>
            <w:r w:rsidR="00000000" w:rsidRPr="00000000" w:rsidDel="00000000">
              <w:rPr>
                <w:b w:val="1"/>
                <w:rtl w:val="0"/>
              </w:rPr>
              <w:t xml:space="preserve">pārskata gada peļņas</w:t>
            </w:r>
            <w:r w:rsidR="00000000" w:rsidRPr="00000000" w:rsidDel="00000000">
              <w:rPr>
                <w:rtl w:val="0"/>
              </w:rPr>
              <w:t xml:space="preserve"> izlietojumu var tikt pieņemts katru gadu pēc sabiedrības gada pārskata apstiprināšanas, kurā šī peļņa ir konstatēta.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sabiedrībai ir </w:t>
            </w:r>
            <w:r w:rsidR="00000000" w:rsidRPr="00000000" w:rsidDel="00000000">
              <w:rPr>
                <w:b w:val="1"/>
                <w:rtl w:val="0"/>
              </w:rPr>
              <w:t xml:space="preserve">nesadalītā peļņa </w:t>
            </w:r>
            <w:r w:rsidR="00000000" w:rsidRPr="00000000" w:rsidDel="00000000">
              <w:rPr>
                <w:rtl w:val="0"/>
              </w:rPr>
              <w:t xml:space="preserve">(t.i., iepriekšējo pārskatu gadu peļņa, kas nav sadalīta dividendēs), dalībnieki likumā noteiktajā kārtībā var lūgt valdi sasaukt dalībnieku sapulci, lai pieņemtu lēmumu par šīs peļņas izlietošanu (Komerclikuma 180. panta sestā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normu, jo ne Komerclikumā, ne grāmatvedību regulējošajos normatīvajos aktos netiek lietots termins "uzkrātā peļņa". Gadījumā, ja normas mērķis bija paredzēt, ka sociālais uzņēmums var sadalīt dividendēs ne vairāk kā 50 procentus no jebkura pārskata gada peļņas (t.i., gan pārskata gada peļņas, gan nesadalītās peļņas), tad aicinām terminu "uzkrātā peļņa" aizstāt ar terminu "peļņa). Ja normas mērķis ir paredzēt ierobežojumu tikai attiecībā uz nesadalīto peļņu, t.i., iepriekšējo pārskata gadu peļņu, savukārt pēdējā pārskata gada peļņu ļaut izmaksāt dividendēs neierobežotā apmērā, tad lūdzam lietot terminu "nesadalītā peļņa".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pārskata gadā var sadalīt dividendēs ne vairāk kā 50 procentus no iepriekšējā pārskata gada peļņas, ja par pēdējiem trīs gadiem ir iesniegti gada pārskati un par šo laikposmu uzņēmums nav saņēmis sociālajiem uzņēmumiem paredzēto atbalstu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var sadalīt dividendēs ne vairāk kā 50 procentus no uzkrātās peļņas, ja par pēdējiem trīs gadiem ir iesniegti gada pārskati un par šo laikposmu uzņēmums nav saņēmis sociālajiem uzņēmumiem paredzēto atbalstu granta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Likumprojekta izslēgt grozījumus likuma 9.  un 11. pantā, kas paredz iespēju sociālajiem uzņēmumiem daļu no gūtās peļņas sadalīt dividendēs, attiecīgi precizējot arī anotācijā ietvertās atsauces. Atbilstoši anotācijā norādītajam, Likumprojekts ir izstrādāts, lai izpildītu Ministru kabineta 2022. gada 21. jūnija sēdes protokollēmuma (Nr. 33, 75. §) "Informatīvais ziņojums "Par sociālo uzņēmumu darbību un attīstību laika posmā no 2020. gada 1. aprīļa līdz 2022. gada 1. aprīlim"" (turpmāk - Informatīvais ziņojums) 2.1. apakšpunktu. Minētais apakšpunkts paredz, ka Labklājības ministrijai līdz 2023. gada 1. aprīlim jāizstrādā un noteiktā kārtībā jāiesniedz izskatīšanai Ministru kabinetā grozījumus Sociālā uzņēmuma likumā, kuros jāparedz, ka turpmāk Labklājības ministrija sagatavo iesniegšanai Ministru kabinetā informatīvo ziņojumu par sociālo uzņēmumu darbību un attīstību ne retāk kā reizi trijos gados. Vēršam uzmanību, ka jautājums, par iespēju sociālajiem uzņēmumiem sadalīt peļņu dividendēs,  tika izslēgts Informatīvā ziņojuma saskaņošanas procesā ņemot vērā Finanšu ministrijas izteiktos iebildumus. Finanšu ministrija atkārtoti norāda, ka sociālā uzņēmuma mērķis (pilnībā, nevis tikai kādā daļā) ir vērsts uz sabiedriskā labuma radīšanu jeb sabiedrībai nozīmīgu problēmu risināšanu ar biznesa metodēm, iepretim mērķim veikt noteiktu komercdarbību, gūstot peļņu tā īpašniekiem. Tā kā valsts sniedz noteiktu atbalstu sociālajiem uzņēmumiem, Sociālā uzņēmuma likumā ir noteikts aizliegums sadalīt peļņu starp uzņēmuma īpašniekiem un tā jāiegulda statūtos noteikto mērķu sasniegšanai jeb sabiedriskā labuma radīšanā, līdz ar to iespēja sociālajiem uzņēmumiem sadalīt peļņu tā dalībniekiem ir pretrunā Sociālā uzņēmuma likuma burtam un garam. Ja uzņēmuma un tā īpašnieku mērķis ir komercdarbība un peļņas gūšana, šāds uzņēmums nevar tikt uzskatīts par sociālu uzņēmumu. Vienlaikus vērtējot arī Informatīvajā ziņojumā “Par sociālo uzņēmumu darbību un attīstību līdz 2025. gadam” (25-TA-920) iekļauto informāciju ir secināms, ka, tā kā no 250 sociālajiem uzņēmumiem tikai divi ir izmantojuši uzņēmumu ienākuma nodokļa atvieglojumu, kas noteikts šiem uzņēmumiem, tad praksē sociālie uzņēmumi</w:t>
            </w:r>
            <w:r w:rsidR="00000000" w:rsidRPr="00000000" w:rsidDel="00000000">
              <w:rPr>
                <w:i w:val="1"/>
                <w:rtl w:val="0"/>
              </w:rPr>
              <w:t xml:space="preserve"> </w:t>
            </w:r>
            <w:r w:rsidR="00000000" w:rsidRPr="00000000" w:rsidDel="00000000">
              <w:rPr>
                <w:b w:val="1"/>
                <w:i w:val="1"/>
                <w:rtl w:val="0"/>
              </w:rPr>
              <w:t xml:space="preserve">savus līdzekļus nenovirza</w:t>
            </w:r>
            <w:r w:rsidR="00000000" w:rsidRPr="00000000" w:rsidDel="00000000">
              <w:rPr>
                <w:rtl w:val="0"/>
              </w:rPr>
              <w:t xml:space="preserve"> mērķa grupas darbiniekiem paredzētajiem pasākumiem un tādiem aktīviem, kuri nav saistīti ar saimniecisko darbību, bet paredzēti sociālo mērķu sasniegšanai.  Tādējādi, ļaujot sociālajiem uzņēmumiem sadalīt peļņu tā dalībniekiem, arī turpmāk sociālie uzņēmumi savus līdzekļus sociālajiem mērķiem ieguldīs minimāli.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dokumentos</w:t>
            </w:r>
            <w:r w:rsidR="00000000" w:rsidRPr="00000000" w:rsidDel="00000000">
              <w:rPr>
                <w:vertAlign w:val="superscript"/>
                <w:rtl w:val="0"/>
              </w:rPr>
              <w:t xml:space="preserve">1</w:t>
            </w:r>
            <w:r w:rsidR="00000000" w:rsidRPr="00000000" w:rsidDel="00000000">
              <w:rPr>
                <w:rtl w:val="0"/>
              </w:rPr>
              <w:t xml:space="preserve"> minētajām definīcijām sociālos uzņēmumus raksturo vairākas pamatpazīmes: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cilvēku, kā arī sociālā vai vides mērķa pārākums par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peļņas vai tās lielākās daļas atkārtota investēšana ar mērķi turpināt īstenot savus sociālos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demokrātiska vai līdzdalības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2021/1057, ar ko izveido Eiropas Sociālo fondu Plus, vēl sīkāk apraksta nosacījumus sociālo uzņēmumu peļņas sadalei dividendēs: "Sociālais uzņēmums [..] savu peļņu, pirmkārt un galvenokārt, izmanto sava galvenā sociālā mērķa sasniegšanai un [..] ir ieviesis iepriekš izstrādātas procedūras un noteikumus, kas nodrošina, ka peļņas sadale neapdraud galveno sociālo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Likumā noteiktais peļņas sadalīšanas aizliegums ir pamatots ar sociālo uzņēmumu iespējām saņemt valsts atbalstu. Praksē intensitātes ziņā lielākais valsts atbalsta veids ir granti ESF+ pasākuma "Atbalsts sociālajai uzņēmējdarbībai" ietvaros. Ja 2014.–2020. gada plānošanas periodā pasākuma ietvaros</w:t>
            </w:r>
            <w:r w:rsidR="00000000" w:rsidRPr="00000000" w:rsidDel="00000000">
              <w:rPr>
                <w:vertAlign w:val="superscript"/>
                <w:rtl w:val="0"/>
              </w:rPr>
              <w:t xml:space="preserve">2</w:t>
            </w:r>
            <w:r w:rsidR="00000000" w:rsidRPr="00000000" w:rsidDel="00000000">
              <w:rPr>
                <w:rtl w:val="0"/>
              </w:rPr>
              <w:t xml:space="preserve"> pieejamais finansējums bija vidēji 88 tūkst. EUR vienam uzņēmumam</w:t>
            </w:r>
            <w:r w:rsidR="00000000" w:rsidRPr="00000000" w:rsidDel="00000000">
              <w:rPr>
                <w:vertAlign w:val="superscript"/>
                <w:rtl w:val="0"/>
              </w:rPr>
              <w:t xml:space="preserve">3</w:t>
            </w:r>
            <w:r w:rsidR="00000000" w:rsidRPr="00000000" w:rsidDel="00000000">
              <w:rPr>
                <w:rtl w:val="0"/>
              </w:rPr>
              <w:t xml:space="preserve">, tad 2021.–2027. gada plānošanas periodā, ņemot vērā šobrīd grantiem pieejamo finansējumu, vienam uzņēmumam vidēji būs pieejami 23 tūkst. EUR. Lai sociālo uzņēmumu sektors nākotnē turpinātu attīstīties, jāstimulē privātā finansējuma piesaiste sociālajiem uzņēmumiem. Viens no privātā finansējuma avotiem ir investīciju fondi, kas iegulda savus līdzekļus uzņēmumos, kas rada sociālo ietekmi, tai skaitā sociālajos uzņēmumos. Veicot šādus ieguldījumus, fondi parasti sagaida iespēju saņemt dividendes (kaut vai ierobežotā apmērā), kas ir investīciju fondu pamata ieņēmumu avots. Lai arī nav sagaidāms liels skaits šādu ieguldījumu, peļņas sadales iespēja ļaus investīciju fondiem uzlūkot Latviju kā potenciālu ieguldījumu vietu. Ņemot vērā Finanšu ministrijas iebildumus, ka sociālo uzņēmumu peļņas sadale nav pieļaujama, jo tie saņem valsts atbalstu sociālo mērķu sasniegšanai, piedāvātajā redakcijā iekļauts nosacījums, ka peļņu sadalīt dividendēs atļauts tikai tad, ja uzņēmums pēdējo trīs gadu laikā, par kuriem iesniegti gada pārskati, nav saņēmis sociālajiem uzņēmumiem paredzēto atbalstu grantu veidā. Minētā norma atbilst sociālās uzņēmējdarbības definīcijai un kritērijiem, jo rada sociālajiem uzņēmumiem papildu iespējas piesaistīt privāto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Regula (ES) Nr. 1296/2013 par Eiropas Savienības Nodarbinātības un sociālās inovācijas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Nr. 346/2013 par Eiropas sociālās uzņēmējdarbības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(ES) 2021/1057, ar ko izveido Eiropas Sociālo fondu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kas darbojas cilvēku labā, veidošana. Rīcības plāns sociālajai ekonomikai. Komisijas PAZIŅOJUMS Eiropas Parlamentam, Padomei, Eiropas Ekonomikas un sociālo lietu komitejai un Reģionu komitejai, COM(2021) 778 final , 09.12.2021;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IETEIKUMS par sociālās ekonomikas pamatnosacījumu izstrādi (C/2023/1344), 27.11.2023.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2 </w:t>
            </w:r>
            <w:r w:rsidR="00000000" w:rsidRPr="00000000" w:rsidDel="00000000">
              <w:rPr>
                <w:rtl w:val="0"/>
              </w:rPr>
              <w:t xml:space="preserve">Pasākuma “Atbalsts sociālajai uzņēmējdarbībai” īstenošanas laiks attiecīgi: 2016.–2023. gads un 2024.–2029.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Nosacīts aprēķins situācijas salīdzināšanai plānošanas periodos. Uzņēmumu skaits tiek aprēķināts kā vidējais no uzņēmumu skaita rādītājiem katra gada beigās (turpmākajiem gadiem – ekspertu prognozes). Pieejamais finansējums aprēķināts kā pasākuma īstenošanas laikā grantiem pieejamais finansējums dalīts ar vidējo uzņēmumu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Sociālais uzņēmums pārskata gadā var sadalīt dividendēs ne vairāk kā 50 procentus no iepriekšējā pārskata gada peļņas, ja par pēdējiem trīs gadiem ir iesniegti gada pārskati un par šo laikposmu uzņēmums nav saņēmis sociālajiem uzņēmumiem paredzēto atbalstu granta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Sociālais uzņēmums, kurš savu darbību ir veicis vismaz trīs gadus vai kuru ir dibinājusi sabiedriskā labuma organizācija, kas vismaz pēdējos trīs darbības gadus ir sniegusi labumu personām ar invaliditāti, var sniegt darbinieku ar invaliditāti darbiekārtošanas pakalpojumu, neievērojot Bezdarbnieku un darba meklētāju atbalsta likumā darbiekārtošanas pakalpojumu sniedzējiem noteiktās prasības un Darba likumā darba devējam noteiktās prasības par darba samaksu dīkstāves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skaidru un saprotamu pamatojumu, kādēļ sociālajiem uzņēmumiem būtu jāsniedz darbiekārtošanās pakalpojums, nepiemērojot  Bezdarbnieku un darba meklētāju atbalsta likumā darbiekārtošanas pakalpojumu sniedzējiem noteiktās prasības un Darba likumā noteiktās prasības. Lūdzam papildus izvērtēt riskus, draudus un ieguvumus, utt. Pretējā gadījumā nav saprotama šāda pakalpojuma nepieciešamība it īpaši ņemot vērā, ka </w:t>
            </w:r>
            <w:r w:rsidR="00000000" w:rsidRPr="00000000" w:rsidDel="00000000">
              <w:rPr>
                <w:b w:val="1"/>
                <w:rtl w:val="0"/>
              </w:rPr>
              <w:t xml:space="preserve">Latvijā darbiekārtošanas pakalpojumu sniegšanu regulē </w:t>
            </w:r>
            <w:r w:rsidR="00000000" w:rsidRPr="00000000" w:rsidDel="00000000">
              <w:rPr>
                <w:rtl w:val="0"/>
              </w:rPr>
              <w:t xml:space="preserve">Bezdarbnieku un darba meklētāju atbalsta likums un Ministru kabineta 2007. gada 3. jūlija noteikumi Nr. 458 "Komersantu - darbiekārtošanas pakalpojumu sniedzēju - licencēšanas un uzraudzības kārtība" (turpmāk – MK noteikumi Nr. 458). Saskaņā ar MK noteikumu Nr. 458 2. punktu komersants ir tiesīgs sniegt darbiekārtošanas pakalpojumus, </w:t>
            </w:r>
            <w:r w:rsidR="00000000" w:rsidRPr="00000000" w:rsidDel="00000000">
              <w:rPr>
                <w:b w:val="1"/>
                <w:rtl w:val="0"/>
              </w:rPr>
              <w:t xml:space="preserve">ja ir saņēmis Nodarbinātības valsts aģentūras izsniegtu licenci.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Sociālais uzņēmums, kurš savu darbību ir veicis vismaz trīs gadus vai kuru ir dibinājusi sabiedriskā labuma organizācija, kas vismaz pēdējos trīs darbības gadus ir sniegusi labumu personām ar invaliditāti, var sniegt darbinieku ar invaliditāti darbiekārtošanas pakalpojumu, neievērojot Bezdarbnieku un darba meklētāju atbalsta likumā darbiekārtošanas pakalpojumu sniedzējiem noteiktās prasības un Darba likumā darba devējam noteiktās prasības par darba samaksu dīkstāves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otrās daļas 1. punktā noteikto aizliegumu sociālajiem uzņēmumiem, kuru tiešie vai netiešie dalībnieki ir publiskas personas, piemēro no 2029.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jo SIA nav netiešu dalībnieku (SIA daļas var tieši vai netieši piederēt).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Dalībnieks ir persona, kas ierakstīta dalībnieku (akcionāru) reģistrā, ja likumā nav noteikts citādi (Komerclikuma 136. panta pirmā daļa). Par SIA dalībnieku uzskatāma persona, kas ir ierakstīta SIA dalībnieku reģistrā. Ja publiskajai personai caur SIA dalībnieku netieši pieder daļas SIA, publiskā persona nav uzskatāma par SIA netiešo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otrās daļas 1. punktā noteikto aizliegumu sociālajiem uzņēmumiem, kuru daļas tieši vai netieši pieder publiskajai personai, piemēro no 2029.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piedāvātie grozījumi paredz, ka turpmāk sociālo uzņēmumu dalībnieku vidū nevarēs būt publiskas personas, tostarp pašvaldības un to kapitālsabiedrības. Šis aizliegums stāsies spēkā no 2029. gada 1. janvāra, paredzot pārejas periodu, kura laikā esošajām struktūrām būs jāveic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šāds regulējums būtiski ierobežotu pašvaldību iespējas darboties sociālās uzņēmējdarbības formā arī tad, ja mērķis ir sabiedrības labuma veicināšana – piemēram, nodarbinātības veicināšana cilvēkiem ar invaliditāti vai citu sociāli mazāk aizsargātu grupu atbalsts. Šāda pieeja ignorē ekonomiski un sociāli pamatotu nepieciešamību publiskajam sektoram iesaistīties tur, kur tirgus mehānismi nespēj nodrošināt sabiedrībai būtiskus pakalpojumus – proti, kur pastāv tirgus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pastāv reāls risks, ka pašvaldībām nāksies atsavināt kapitāldaļas vai veikt strukturālas reformas jau izveidotajos sociālajos uzņēmumos, kuros tās šobrīd ir līdzdalībnieces. Šādas prasības ne tikai palielinātu administratīvo un finanšu slogu, bet arī ierobežotu pašvaldību elastību un rīcībspēju reaģēt uz vietējās kopienas vajadzībām, sevišķi mazāk apdzīvotās teritorijās.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kas paredz, ka publiskai personai nevar piederēt daļas sociālajos uzņēmumos, nav uzskatāms par pašvaldību iespēju ierobežošanu, bet gan par sociālās uzņēmējdarbības norobežošanu no publiskā sektora. Pašvaldības turpina pildīt savas autonomās funkcijas gan tiešā veidā, gan dibinot komercsabiedrības, ja to paredz tiesību akti un nav Konkurences padomes noteiktu ierobežojumu konkrētai darbībai. Taču pašvaldību komerc­sabiedrībām nav sociālā uzņēmuma statusa, jo atbilstoši Eiropas Savienībā pieņemtajai definīcijai sociālā ekonomika un sociālie uzņēmumi kā tās daļa ir privātas struktūras, kuras ir neatkarīgas no publiskā sektora iestādēm</w:t>
            </w:r>
            <w:r w:rsidR="00000000" w:rsidRPr="00000000" w:rsidDel="00000000">
              <w:rPr>
                <w:vertAlign w:val="superscript"/>
                <w:rtl w:val="0"/>
              </w:rPr>
              <w:t xml:space="preserve">1</w:t>
            </w:r>
            <w:r w:rsidR="00000000" w:rsidRPr="00000000" w:rsidDel="00000000">
              <w:rPr>
                <w:rtl w:val="0"/>
              </w:rPr>
              <w:t xml:space="preserve">. Dažās Eiropas valstīs, piemēram, Itālijā sociālo ekonomiku dēvē par trešo sektoru, papildus publiskajam sektoram un privātās uzņēmējdarbības sektoram. Arī Latvijas Sociālās uzņēmeidarbības asociācija savā atzinumā atbalsta šo Sociālā uzņēmuma likuma (turpmāk – Likums) grozījumu, atsaucoties uz starptautisko praksi, atbilstoši kurai sociālā ekonomika ir neatkarīga no valsts iestādēm un attīstās privātā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piedāvātajam, bet daļējs ierobežojums bija noteikts Likuma sākotnējā redakcijā – 2. panta otrajā daļā: “(2) Sociālā uzņēmuma statusu var iegūt sabiedrība ar ierobežotu atbildību, kurā vienai vai vairākām publiskām personām kopā nav balsu vairākuma, ja sociālā uzņēmuma statūtos noteiktais mērķis ir mērķa grupu nodarbinātība.” Šī norma zaudēja spēku 2021. gadā. Lai arī norma sākotnēji bija domāta kā pagaidu atļauja, pēc tās izņemšanas no Likuma teksta vairs nav spēkā nekādu ierobežojumu publiskām personām un sākotnējais mērķis nav sasniegts. Līdz ar to piedāvātie grozījumi paredz sociālo uzņēmumu sektora nodalīšanu no publiskā sektora. Šobrīd Latvijā ir tikai viens sociālais uzņēmums, kura daļas pieder pašvaldībai. Likuma grozījumi paredz trīs gadu laiku, kurā pašvaldība varēs pieņemt lēmumu par sociālā uzņēmuma turpmāko statusu, izvēloties atsavināt uzņēmuma daļas privātpersonai vai atteikties no sociālā uzņēmuma statusa. Ja laikā līdz 2029. gada 1. janvārim vēl kāda no pašvaldībām iegūs sociālā uzņēmuma daļas, lēmuma pieņemšanas brīdī būs zināma Likuma norma par nākotnes ierobežojumu. Labklājības ministrija neredz iemeslu, kāpēc piedāvātā norma  palielinātu administratīvo un finanšu slogu vai ierobežotu pašvaldību elastību un rīcībspēju reaģēt uz vietējās kopienas vajadzībām, pildot savas autonomās funkcijas, jo īpaši ņemot vērā to, ka Latvijā ir tikai viens sociālais uzņēmums, kura daļas pieder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Ekonomikas, kas darbojas cilvēku labā, veidošana. Rīcības plāns sociālajai ekonomikai. Komisijas PAZIŅOJUMS, COM(2021) 778 final , 09.12.2021, skatīt 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jo SIA nav netiešu dalībnieku (SIA daļas var tieši vai netieši piederēt).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Dalībnieks ir persona, kas ierakstīta dalībnieku (akcionāru) reģistrā, ja likumā nav noteikts citādi (Komerclikuma 136. panta pirmā daļa). Par SIA dalībnieku uzskatāma persona, kas ir ierakstīta SIA dalībnieku reģistrā. Ja publiskajai personai caur SIA dalībnieku netieši pieder daļas SIA, publiskā persona nav uzskatāma par SIA netiešo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sadaļu par ietekmi uz valsts budžetu un pašvaldību budžetiem, ievērojot to, ka grozījumu projekts paredz jaunas iniciatīvas, kā piemēram, darbiekārtošanās pakalpojumus. Attiecīgi lūdzam skaidrot, no kāda finansējuma avota šī iniciatīva tiks finansēta.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neparedz ietekmi uz valsts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grozījumu projekta ietekmi  uz spēkā esošo tiesību normu sistēmu, kā piemēram, ietekmi uz Ministru kabineta 2023. gada 19. decembra noteikumiem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ievērojot to, ka faktiski vienīgais finanšu avots no kā tiek atbalstīta sociālā uzņēmējdarbība ir Eiropas Sociālā fonda Plus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ESF+ nav vienīgais finanšu avots. Sociālo uzņēmumu komisijas darbu finansē no valsts budžeta līdzekļiem. Taču ņemot vērā to, ka grozījumi paredz jaunu darba integrācijas uzņēmumu veidu – darbiekārtošanas pakalpojumu sniedzēji, MK noteikumos Nr. 818 ir nepieciešams iestrādāt prasības minētajiem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Sociālā uzņēmuma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Sociālās uzņēmējdarbības asociācija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asociācijā” (turpmāk – LSUA) atbalsta Labklājības Ministrijas virzītos grozījumu Sociālā uzņēmuma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starptautisko praksi, sociālā ekonomika ir neatkarīga no valsts iestādēm un attīstās privātā sektora ietvarā. Nepieciešams risinājums peļņas sadales iespēju paplašināšanai. Kā rāda citu valstu pieredze, daļēja peļņas sadale var motivēt investorus ieguldīt sociālajos uzņēmumos un tādējādi sekmēt to attīstību. Līdz ar to, Latvijā būtu nepieciešams veikt grozījumus Likumā un atļaut daļēju peļņas sadali līdz 50% no iegūtās peļņas, ņemot vērā atbilstošus kritērijus, arī starptautiski sociālais uzņēmums ir tāds, kas reinvestē lielāko daļu peļņas (ne visu peļņu)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Regita Zeiļa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Sociālā uzņēmuma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ierosinātos grozījumus kontekstā ar apstiprināto Eiropas Savienības kohēzijas politikas programmu 2021.–2027.gadam (turpmāk - Programma 2021.-2027.), kas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(4.3.3.SAM) ietvaros paredz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Atbalsts sociālās ekonomikas attīstībai un sociālajai uzņēmējdarbībai (turpmāk - SU) (arī darba integrācija): mācības un biznesa ideju konkursi, sociālās ekonomikas dalībnieku veiktspējas stiprināšana, konsultācijas, informatīvais atbalsts, t.sk., sadarbības starp uzņēmumiem, SU, pašvaldībām, NVO u.c. iesaistītajām pusēm veicināšana, atbalsts SU uzsākšanai/veicināšanai, t.sk. finanšu atbalsts, mentorings u.tml. atbalsts, </w:t>
            </w:r>
            <w:r w:rsidR="00000000" w:rsidRPr="00000000" w:rsidDel="00000000">
              <w:rPr>
                <w:b w:val="1"/>
                <w:i w:val="1"/>
                <w:rtl w:val="0"/>
              </w:rPr>
              <w:t xml:space="preserve">veicinot darba integrācijas iespējas uzņēmumos </w:t>
            </w:r>
            <w:r w:rsidR="00000000" w:rsidRPr="00000000" w:rsidDel="00000000">
              <w:rPr>
                <w:i w:val="1"/>
                <w:rtl w:val="0"/>
              </w:rPr>
              <w:t xml:space="preserve">nelabvēlīgākā situācijā esošām mērķa grupām, t.sk. algu subsīdijas. </w:t>
            </w:r>
            <w:r w:rsidR="00000000" w:rsidRPr="00000000" w:rsidDel="00000000">
              <w:rPr>
                <w:b w:val="1"/>
                <w:i w:val="1"/>
                <w:rtl w:val="0"/>
              </w:rPr>
              <w:t xml:space="preserve">SU atbilstības un darbības izvērtēšana, statusa piešķiršana, darbības atbilstības pārbaude, uzraudzības procesu veikšana, t.sk. gada darbības pārskatu izvērtēšana</w:t>
            </w:r>
            <w:r w:rsidR="00000000" w:rsidRPr="00000000" w:rsidDel="00000000">
              <w:rPr>
                <w:i w:val="1"/>
                <w:rtl w:val="0"/>
              </w:rPr>
              <w:t xml:space="preserve">, SU reģistra pilnveide; sabiedrības izpratnes veidošanas pasākumi, t.sk. par SAPI, informatīvi izglītojošo materiālu sagatavošana par sociālās ietekmes izvērtēšanu, metodiku, vadlīniju izstrāde dažādām mērķa auditorijām, SU un sociālās ekonomikas ekosistēmas partnerību stiprināšana un sekmēšana, darbības izvērtējumi/pētījumi uzņēmējdarbības pilnveidei un optimālākiem risinājumiem SU izveidei un attīstībai.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ietekmes uz 4.3.3.3. pasākumā paredzētajām atbalstāmajām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Sociālā uzņēmuma likumā (Latvijas Vēstnesis, 2017, 212. nr.; 2022, 19.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pirmšķietamu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ministriju izvērtēt, vai paredzētā kārtības maiņa, kuras ietvaros Sociālo uzņēmumu komisija turpmāk vērtētu nevis visus sociālo uzņēmumu gada darbības pārskatus, bet tikai tos, kuros Labklājības ministrija konstatējusi iespējamu neatbilstību, ir atbilstoša Sociālā uzņēmuma likuma mērķim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Sociālā uzņēmuma likumu, likumdevēja skaidrs nodoms bija nodrošināt caurskatāmību, objektivitāti un līdzsvarotu lēmumu pieņemšanu, tāpēc tika izveidota Sociālo uzņēmumu komisija – koleģiāla konsultatīva institūcija, kuras uzdevums ir sniegt motivētu atzinumu par sociālā uzņēmuma darbību un tās atbilstību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izvērtēšanas kārtības maiņa, kur komisijas iesaiste notiek tikai pēc ministrijas ieskatiem identificētos gadījumos, rada vairākus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Objektivitātes trūkums – ja komisija iesaistās tikai pēc ministrijas iniciatīvas, tās loma kļūst ierobežota, tādējādi samazinot neatkarīga un daudzpusīga skatījuma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Neatkarīgas kontroles mehānisma zaudēšana – komisijas iesaiste visos gadījumos kalpo kā būtisks kontroles mehānisms, kas palīdz novērst selektīvu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uzticības samazināšanās – komisijas līdzdalība vispārējā izvērtēšanas procesā stiprina sabiedrības uzticību pārskatāmam un taisnīgam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Nepilnīga un neviendabīga izvērtēšana – ierobežojot izvērtējumu tikai uz “iespējamās neatbilstības” gadījumiem, var tikt ignorēti uzņēmumi, kuru darbība tikai formāli atbilst statusa kritērijiem, bet faktiski nerada būtisku sociālo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grozījums nepieciešams, lai optimizētu Komisijas darbību. Pieaugot sociālo uzņēmumu skaitam pieaug Komisijas darba apjoms un sociālo uzņēmumu gada darbības pārskatu izskatīšana jau šobrīd aizņem apmēram sešus mēnešus komisijai sanākot ik pēc 3 nedēļām. Ņemot vērā komisijas locekļu noslodzi savos pamatdarbos, ir problemātiski nodrošināt visu pārskatu detalizētu izskatīšanu tik lielā skaitā sēžu. Anotācija ir papildināta ar skaidrojumu, kā plānots atlasīt darbības pārskatus izskatīšanai komisijā. Lai nodrošinātu caurskatāmību, objektivitāti un līdzsvarotu lēmumu pieņemšanu, Komisijai būs pieejami visi sociālo uzņēmumu darbības pārskati un Komisija varēs lemt par jebkura darbības pārskata iekļaušanu darba kārtībā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 panta trešās daļas 2. punktu ar vārdiem “ja Labklājības ministrija ir konstatējusi neatbilstību vai pirmšķietamu neatbilstību”.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likuma 5. panta otrās daļas 1. punktā noteikto aizliegumu sociālajiem uzņēmumiem, kuru tiešie vai netiešie dalībnieki ir publiskas personas, piemēro no 2029.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pārejas periods tiek noteikts no 2029.gada 1.janvāra. Vēršam uzmanību, ka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w:t>
            </w:r>
            <w:r w:rsidR="00000000" w:rsidRPr="00000000" w:rsidDel="00000000">
              <w:rPr>
                <w:b w:val="1"/>
                <w:rtl w:val="0"/>
              </w:rPr>
              <w:t xml:space="preserve">4.3.3.3. pasākuma "Atbalsts sociālajai uzņēmējdarbībai"  ietvaros projektu īsteno</w:t>
            </w:r>
            <w:r w:rsidR="00000000" w:rsidRPr="00000000" w:rsidDel="00000000">
              <w:rPr>
                <w:rtl w:val="0"/>
              </w:rPr>
              <w:t xml:space="preserve"> saskaņā ar vienošanos par projekta īstenošanu, bet ne ilgāk par </w:t>
            </w:r>
            <w:r w:rsidR="00000000" w:rsidRPr="00000000" w:rsidDel="00000000">
              <w:rPr>
                <w:b w:val="1"/>
                <w:rtl w:val="0"/>
              </w:rPr>
              <w:t xml:space="preserve">2029. gada 31. decembri</w:t>
            </w:r>
            <w:r w:rsidR="00000000" w:rsidRPr="00000000" w:rsidDel="00000000">
              <w:rPr>
                <w:rtl w:val="0"/>
              </w:rPr>
              <w:t xml:space="preserve">. Līdz ar to secināms, ka pret granta saņēmējiem tiks piemērota atšķirīga pieeja. Vienlaikus lūdzam skaidrot un papildināt anotāciju ar skaidrojumu par nepieciešamību noteikt šādu pārejas periodu (piemēro no 2029.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ir papildināta ar skaidrojumu par pārejas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grozījumam nav saistības ar 4.3.3.3. pasākumu “Atbalsts sociālajai uzņēmēj­darbībai”, jo saskaņā ar Ministru kabineta 2023. gada 19. decembra noteikumu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 3.1. apakšpunktu pasākuma mērķa grupa ir tikai tie sociālie uzņēmumi, kuru tiešie vai netiešie dalībnieki nav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paredzēts orientējoši 3 gadu garumā (ja grozījumi stāsies spēkā līdz šī gada beigām), kas ir saprātīgs termiņš, kurā pašvaldība varēs pieņemt lēmumu par sociālā uzņēmuma turpmāko statusu, izvēloties atsavināt uzņēmuma daļas privātpersonai vai atteikties no sociālā uzņēmuma statusa, un vajadzības gadījumā pārkārtot uzņēmuma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Grozījums šā likuma 5. panta otrajā daļā par 3. punkta izslēgšanu un grozījums par šā likuma 8. panta pirmās daļas un 9. panta otrās daļas izteikšanu jaunā redakcijā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pārejas perioda nepieciešamību un kāpēc atsevišķu normu spēkā stāšanās datums ir izvēlēts tieši 2027. gada 1. 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Grozījums šā likuma 5. panta otrajā daļā par 3. punkta izslēgšanu un grozījums par šā likuma 8. panta pirmās daļas un 9. panta otrās daļas izteikšanu jaunā redakcijā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piemērus no Eiropas Savienības prakses, kas apliecinātu, ka publiskas personas, piemēram, pašvaldības var būt vienīgā kapitāla daļu turētāja sociālā uzņēmumā bez noteiktiem papildu kritērijiem. Šāda informācija ir būtiska, lai nodrošinātu, ka Sociālā uzņēmuma likums atbilst ES pieņemtajai praksei un nerada risku neatbilstībai kopējām sociālās ekonomikas attīstības vadlīnijām, ņemot vērā, ka Labklājības ministrija ir atsaukusi grozījumu, kas paredzēja ierobežot sociālā uzņēmuma statusa piešķiršanu uzņēmumiem, kuru daļas pieder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pašvaldības nav sociālo uzņēmumu vienīgās kapitāla daļu turētājas, bet darbojas kā atbalsta sniedzējas – nodrošinot infrastruktūru, grantu finansējumu, konsultācijas vai pakalpojumus – vai arī kā dalībnieces un sadarbības partneres. Šāda pieeja ir vispārpieņemta, jo tā nodrošina līdzsvaru starp sabiedrisko labumu, sociālo ietekmi un uzņēmējdarbības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2021. gada 7. septembra noteikumu Nr. 617 "Tiesību akta projekta sākotnējās ietekmes izvērtēšanas kārtība" 3. punktu anotācijas uzdevums ir informēt lēmuma pieņēmējus un ieinteresētās puses par projekta ietekmi un sekām, ko projekts var radīt uz dažādām darbības jomām. Ņemot vērā to, ka likumprojekts vairs neparedz ierobežot sociālā uzņēmuma statusa piešķiršanu uzņēmumiem, kuru daļas pieder publiskai personai, anotācijā šāda informācija nav jāiekļauj, jo tā nav saistīta ar likumprojektu. Priekšlikumā piedāvātais izvērtējums var tikt iekļauts nākamajā informatīvajā ziņojumā par sociālo uzņēmumu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panākto vienošanos atļaut sociālajiem uzņēmumiem daļēju pārskata gada peļņas sadali dividendēs, vienlaikus atsakoties no pārējiem uzņēmumu ienākuma nodokļa atvieglojumiem, Finanšu ministrija neatbalsta citu nodokļu atvieglojumu ieviešanu sociālajiem uzņēmumiem. Tādēļ lūdzam izslēgt no anotācijas 1.3. sadaļas sekojošu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2023. gada 27. novembra Eiropas Padomes Ieteikumā par sociālās ekonomikas pamatnosacījumu izstrādi un 2021. gada 9. decembra Eiropas Komisijas Sociālās ekonomikas rīcības plānā ir atzīts, ka sociālās ekonomikas attīstībai ir nepieciešami nodokļu stimuli, tādēļ ir nepieciešams turpināt meklēt citus efektīvus nodokļu politikas risinājumus, kas veicina sociālās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neformāli ar Labklājības ministriju panākto vienošanos par minētās rindkopas izslēgšanu no anotācijas teksta, Finanšu ministrija šo iebildumu izsaka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minēto: ".</w:t>
            </w:r>
            <w:r w:rsidR="00000000" w:rsidRPr="00000000" w:rsidDel="00000000">
              <w:rPr>
                <w:i w:val="1"/>
                <w:rtl w:val="0"/>
              </w:rPr>
              <w:t xml:space="preserve">..Konkurences padome ir atzinusi, ka primāri sociālajam uzņēmumam jābūt privātā sektora pārstāvim, kas ir autonoms no publiskā sektora,...</w:t>
            </w:r>
            <w:r w:rsidR="00000000" w:rsidRPr="00000000" w:rsidDel="00000000">
              <w:rPr>
                <w:rtl w:val="0"/>
              </w:rPr>
              <w:t xml:space="preserve">", lūdzam precizēt, kur tieši Konkurences padome ir sniegusi šādu atzinumu. T.i., papildinot ar publiski pieejamu saiti,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minētais ir citāts no Konkurences padomes 2022. gada 21. jūlija Ogres novada pašvaldībai adresētās vēstules Nr. 1.7-2/69507.2022 par sociālā uzņēmuma daļu pārņemšanu pašvaldības īpašumā. Minētā vēstule nav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kādā veidā/ kādā procesā tiks konstatētas iespējamās nepilnības un kā tiks noteikta sociālā uzņēmuma darbības atbilstība sociālā uzņēmuma statusam (ja turpmāk netiks vērtēti visi sociālo uzņēmumu gada darbības pārskati), jo no šobrīd anotācijā sniegtās informācijas tas nav skaidri saprotams. Lūdzam izvērtēt arī citus alternatīvus risinājumus, it īpaši tā iemesla dēļ, ka Programmas 2021.-2027. 4.3.3.SAM atbalstāmā darbības ir "</w:t>
            </w:r>
            <w:r w:rsidR="00000000" w:rsidRPr="00000000" w:rsidDel="00000000">
              <w:rPr>
                <w:i w:val="1"/>
                <w:rtl w:val="0"/>
              </w:rPr>
              <w:t xml:space="preserve">.... </w:t>
            </w:r>
            <w:r w:rsidR="00000000" w:rsidRPr="00000000" w:rsidDel="00000000">
              <w:rPr>
                <w:b w:val="1"/>
                <w:i w:val="1"/>
                <w:rtl w:val="0"/>
              </w:rPr>
              <w:t xml:space="preserve">statusa piešķiršana, darbības atbilstības pārbaude, uzraudzības procesu veikšana, t.sk. gada darbības pārskatu izvērtēšana....</w:t>
            </w:r>
            <w:r w:rsidR="00000000" w:rsidRPr="00000000" w:rsidDel="00000000">
              <w:rPr>
                <w:rtl w:val="0"/>
              </w:rPr>
              <w:t xml:space="preserve">". Vēršam uzmanību, ka anotācijā patreiz minēts: "</w:t>
            </w:r>
            <w:r w:rsidR="00000000" w:rsidRPr="00000000" w:rsidDel="00000000">
              <w:rPr>
                <w:i w:val="1"/>
                <w:rtl w:val="0"/>
              </w:rPr>
              <w:t xml:space="preserve">Lai mazinātu administratīvo slogu Komisijai, ir nepieciešams veikt grozījumus Likuma 6. panta trešajā daļā, nosakot, ka tiek vērtēti nevis visi sociālo uzņēmumu gada darbības pārskati un sniegti par tiem atzinumi, bet </w:t>
            </w:r>
            <w:r w:rsidR="00000000" w:rsidRPr="00000000" w:rsidDel="00000000">
              <w:rPr>
                <w:i w:val="1"/>
                <w:u w:val="single"/>
                <w:rtl w:val="0"/>
              </w:rPr>
              <w:t xml:space="preserve">tikai tie, par kuriem ir konstatēta iespējamā neatbilstība</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Vienlaikus vēršam uzmanību, ka Komisijas darbu apmaksā (biedrību un nodibinājumu pārstāvjiem) no valsts budžeta līdzekļiem, tādēļ šim Likuma grozījumam nav tiešas saistības ar 4.3.3.3. pasākumu “Atbalsts sociālajai uzņēmēj­darbībai”.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4. pantā noteikto, lūdzu izvērtēt vai ar grozījumiem tiek noteiktas atbilstības prasību izmaiņas Sociālajiem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18. punktu, atbilstības izmaksas ir izmaksas, kas mērķa grupām – fiziskām un juridiskām personām, valsts vai pašvaldību institūcijām – rodas, lai nodrošinātu tiesību aktā ietverto atbilstības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vērtēt, vai likumprojekta subjektiem rodas izmaksu samazinājums ietverto prasību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netiek noteiktas atbilstības prasību izmaiņas sociālajiem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panākto vienošanos atļaut sociālajiem uzņēmumiem daļēju pārskata gada peļņas sadali dividendēs, vienlaikus atsakoties no pārējiem uzņēmumu ienākuma nodokļa atvieglojumiem, kā arī to, ka no Likumprojekta tiek izslēgti atbalsta pasākumi, kuri paredzēti Uzņēmumu ienākuma nodokļa likumā, lūdzam anotāciju papildināt ar 4.1.4. sadaļu par nepieciešamību izdarīt grozījumus Uzņēmumu ienākuma nodokļa likumā, no tā izslēdzot 8. panta 12.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neformāli ar Labklājības ministriju panākto vienošanos par anotācijas papildināšanu ar 4.1.4. sadaļu, Finanšu ministrija šo iebildumu izsaka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4.1.4. Uzņēmumu ienākuma nodokļa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atteikties no uzņēmumu ienākuma nodokļa atvieglojumiem, kas ir noteikti Sociālā uzņēmuma likuma 8. panta pirmās daļas 1., 2., 3. un 4. punktā, ir nepieciešams veikt grozījumus Uzņēmumu ienākuma nodokļa likumā, no tā izslēdzot 8. panta divpadsmito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w:t>
    </w:r>
    <w:r>
      <w:br/>
    </w:r>
    <w:r w:rsidR="00000000" w:rsidRPr="00000000" w:rsidDel="00000000">
      <w:rPr>
        <w:rtl w:val="0"/>
      </w:rPr>
      <w:t xml:space="preserve">22.09.2025. 08.24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w:t>
    </w:r>
    <w:r>
      <w:br/>
    </w:r>
    <w:r w:rsidR="00000000" w:rsidRPr="00000000" w:rsidDel="00000000">
      <w:rPr>
        <w:rtl w:val="0"/>
      </w:rPr>
      <w:t xml:space="preserve">22.09.2025. 08.24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Izziņa_24-TA-2.docx</dc:title>
</cp:coreProperties>
</file>

<file path=docProps/custom.xml><?xml version="1.0" encoding="utf-8"?>
<Properties xmlns="http://schemas.openxmlformats.org/officeDocument/2006/custom-properties" xmlns:vt="http://schemas.openxmlformats.org/officeDocument/2006/docPropsVTypes"/>
</file>