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5642" w:rsidRPr="00D55642" w:rsidRDefault="00DA2699" w:rsidP="00D55642">
      <w:pPr>
        <w:pStyle w:val="Header"/>
        <w:tabs>
          <w:tab w:val="clear" w:pos="4320"/>
          <w:tab w:val="clear" w:pos="8640"/>
          <w:tab w:val="center" w:pos="4536"/>
          <w:tab w:val="right" w:pos="9071"/>
        </w:tabs>
        <w:jc w:val="center"/>
        <w:rPr>
          <w:rFonts w:ascii="Times New Roman" w:eastAsia="Times New Roman" w:hAnsi="Times New Roman"/>
          <w:color w:val="231F20"/>
          <w:sz w:val="14"/>
          <w:szCs w:val="17"/>
        </w:rPr>
      </w:pPr>
      <w:bookmarkStart w:id="0" w:name="_GoBack"/>
      <w:bookmarkEnd w:id="0"/>
      <w:r>
        <w:rPr>
          <w:noProof/>
          <w:lang w:eastAsia="lv-LV"/>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1022985</wp:posOffset>
                </wp:positionV>
                <wp:extent cx="5039995" cy="0"/>
                <wp:effectExtent l="10160" t="13335" r="7620" b="5715"/>
                <wp:wrapSquare wrapText="bothSides"/>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999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33F93" id="_x0000_t32" coordsize="21600,21600" o:spt="32" o:oned="t" path="m,l21600,21600e" filled="f">
                <v:path arrowok="t" fillok="f" o:connecttype="none"/>
                <o:lock v:ext="edit" shapetype="t"/>
              </v:shapetype>
              <v:shape id="AutoShape 1" o:spid="_x0000_s1026" type="#_x0000_t32" style="position:absolute;margin-left:0;margin-top:80.55pt;width:396.85pt;height:0;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" strokeweight=".25pt">
                <w10:wrap type="square"/>
              </v:shape>
            </w:pict>
          </mc:Fallback>
        </mc:AlternateContent>
      </w:r>
      <w:r>
        <w:rPr>
          <w:noProof/>
          <w:lang w:eastAsia="lv-LV"/>
        </w:rPr>
        <w:drawing>
          <wp:anchor distT="0" distB="0" distL="114300" distR="114300" simplePos="0" relativeHeight="251657216" behindDoc="1" locked="0" layoutInCell="1" allowOverlap="1">
            <wp:simplePos x="0" y="0"/>
            <wp:positionH relativeFrom="margin">
              <wp:align>center</wp:align>
            </wp:positionH>
            <wp:positionV relativeFrom="margin">
              <wp:posOffset>0</wp:posOffset>
            </wp:positionV>
            <wp:extent cx="5403850" cy="972185"/>
            <wp:effectExtent l="0" t="0" r="0" b="0"/>
            <wp:wrapTopAndBottom/>
            <wp:docPr id="2" name="Picture 4" descr="vienkrasu_header_veidlapa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vienkrasu_header_veidlapa_28-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0" cy="9721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55642" w:rsidRDefault="00D55642" w:rsidP="00D55642">
      <w:pPr>
        <w:spacing w:after="0" w:line="240" w:lineRule="auto"/>
        <w:ind w:left="20" w:right="-45"/>
        <w:jc w:val="center"/>
        <w:rPr>
          <w:rFonts w:ascii="Times New Roman" w:eastAsia="Times New Roman" w:hAnsi="Times New Roman"/>
          <w:sz w:val="17"/>
          <w:szCs w:val="17"/>
        </w:rPr>
      </w:pPr>
      <w:r w:rsidRPr="00335032">
        <w:rPr>
          <w:rFonts w:ascii="Times New Roman" w:eastAsia="Times New Roman" w:hAnsi="Times New Roman"/>
          <w:color w:val="231F20"/>
          <w:sz w:val="17"/>
          <w:szCs w:val="17"/>
        </w:rPr>
        <w:t xml:space="preserve">Čiekurkalna </w:t>
      </w:r>
      <w:r>
        <w:rPr>
          <w:rFonts w:ascii="Times New Roman" w:eastAsia="Times New Roman" w:hAnsi="Times New Roman"/>
          <w:color w:val="231F20"/>
          <w:sz w:val="17"/>
          <w:szCs w:val="17"/>
        </w:rPr>
        <w:t xml:space="preserve">1. līnija 1 k-2, Rīga, LV-1026; tālr. 67219263; </w:t>
      </w:r>
      <w:r w:rsidRPr="00335032">
        <w:rPr>
          <w:rFonts w:ascii="Times New Roman" w:eastAsia="Times New Roman" w:hAnsi="Times New Roman"/>
          <w:color w:val="231F20"/>
          <w:sz w:val="17"/>
          <w:szCs w:val="17"/>
        </w:rPr>
        <w:t>e-pasts</w:t>
      </w:r>
      <w:r>
        <w:rPr>
          <w:rFonts w:ascii="Times New Roman" w:eastAsia="Times New Roman" w:hAnsi="Times New Roman"/>
          <w:color w:val="231F20"/>
          <w:sz w:val="17"/>
          <w:szCs w:val="17"/>
        </w:rPr>
        <w:t xml:space="preserve">: </w:t>
      </w:r>
      <w:r w:rsidR="00444EF8">
        <w:rPr>
          <w:rFonts w:ascii="Times New Roman" w:eastAsia="Times New Roman" w:hAnsi="Times New Roman"/>
          <w:color w:val="231F20"/>
          <w:sz w:val="17"/>
          <w:szCs w:val="17"/>
        </w:rPr>
        <w:t>pasts</w:t>
      </w:r>
      <w:r>
        <w:rPr>
          <w:rFonts w:ascii="Times New Roman" w:eastAsia="Times New Roman" w:hAnsi="Times New Roman"/>
          <w:color w:val="231F20"/>
          <w:sz w:val="17"/>
          <w:szCs w:val="17"/>
        </w:rPr>
        <w:t>@iem.gov.lv;</w:t>
      </w:r>
      <w:r w:rsidRPr="00335032">
        <w:rPr>
          <w:rFonts w:ascii="Times New Roman" w:eastAsia="Times New Roman" w:hAnsi="Times New Roman"/>
          <w:color w:val="231F20"/>
          <w:sz w:val="17"/>
          <w:szCs w:val="17"/>
        </w:rPr>
        <w:t xml:space="preserve"> www.iem.gov.lv</w:t>
      </w:r>
    </w:p>
    <w:p w:rsidR="00D55642" w:rsidRPr="006B01C5" w:rsidRDefault="00D55642" w:rsidP="00D55642">
      <w:pPr>
        <w:pStyle w:val="Header"/>
        <w:jc w:val="center"/>
        <w:rPr>
          <w:rFonts w:ascii="Times New Roman" w:hAnsi="Times New Roman"/>
        </w:rPr>
      </w:pPr>
    </w:p>
    <w:p w:rsidR="00D55642" w:rsidRPr="006B01C5" w:rsidRDefault="00D55642" w:rsidP="00D55642">
      <w:pPr>
        <w:spacing w:after="0" w:line="240" w:lineRule="auto"/>
        <w:jc w:val="center"/>
        <w:rPr>
          <w:rFonts w:ascii="Times New Roman" w:hAnsi="Times New Roman"/>
        </w:rPr>
      </w:pPr>
    </w:p>
    <w:p w:rsidR="00D55642" w:rsidRPr="001D69F2" w:rsidRDefault="00D55642" w:rsidP="00D55642">
      <w:pPr>
        <w:spacing w:after="0" w:line="240" w:lineRule="auto"/>
        <w:jc w:val="center"/>
        <w:rPr>
          <w:rFonts w:ascii="Times New Roman" w:hAnsi="Times New Roman"/>
          <w:sz w:val="24"/>
          <w:szCs w:val="24"/>
        </w:rPr>
      </w:pPr>
      <w:r w:rsidRPr="001D69F2">
        <w:rPr>
          <w:rFonts w:ascii="Times New Roman" w:hAnsi="Times New Roman"/>
          <w:sz w:val="24"/>
          <w:szCs w:val="24"/>
        </w:rPr>
        <w:t>Rīgā</w:t>
      </w:r>
    </w:p>
    <w:p w:rsidR="00F05AE8" w:rsidRPr="006F1F22" w:rsidRDefault="00F05AE8" w:rsidP="00CF3A42">
      <w:pPr>
        <w:spacing w:after="0" w:line="240" w:lineRule="auto"/>
        <w:rPr>
          <w:rFonts w:ascii="Times New Roman" w:hAnsi="Times New Roman"/>
          <w:sz w:val="24"/>
          <w:szCs w:val="24"/>
        </w:rPr>
      </w:pPr>
    </w:p>
    <w:tbl>
      <w:tblPr>
        <w:tblW w:w="0" w:type="auto"/>
        <w:tblLayout w:type="fixed"/>
        <w:tblLook w:val="04A0" w:firstRow="1" w:lastRow="0" w:firstColumn="1" w:lastColumn="0" w:noHBand="0" w:noVBand="1"/>
      </w:tblPr>
      <w:tblGrid>
        <w:gridCol w:w="3227"/>
        <w:gridCol w:w="3260"/>
        <w:gridCol w:w="3260"/>
      </w:tblGrid>
      <w:tr w:rsidR="00000000"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noProof/>
                <w:sz w:val="28"/>
                <w:szCs w:val="24"/>
              </w:rPr>
              <w:t>13.09.2021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1-57/2535</w:t>
            </w:r>
          </w:p>
        </w:tc>
        <w:tc>
          <w:tcPr>
            <w:tcW w:w="3260" w:type="dxa"/>
            <w:hideMark/>
          </w:tcPr>
          <w:p w:rsidR="00BD3CC7" w:rsidRDefault="00BD3CC7">
            <w:pPr>
              <w:spacing w:after="0" w:line="240" w:lineRule="auto"/>
              <w:jc w:val="both"/>
              <w:rPr>
                <w:rFonts w:ascii="Times New Roman" w:hAnsi="Times New Roman"/>
                <w:sz w:val="28"/>
                <w:szCs w:val="24"/>
              </w:rPr>
            </w:pPr>
            <w:r>
              <w:rPr>
                <w:rFonts w:ascii="Times New Roman" w:hAnsi="Times New Roman"/>
                <w:noProof/>
                <w:sz w:val="28"/>
                <w:szCs w:val="24"/>
              </w:rPr>
              <w:t>Aizsardzības ministrija</w:t>
            </w:r>
          </w:p>
          <w:p w:rsidR="00BD3CC7" w:rsidRDefault="00BD3CC7">
            <w:pPr>
              <w:spacing w:after="0" w:line="240" w:lineRule="auto"/>
              <w:jc w:val="both"/>
              <w:rPr>
                <w:rFonts w:ascii="Times New Roman" w:hAnsi="Times New Roman"/>
                <w:sz w:val="28"/>
                <w:szCs w:val="24"/>
              </w:rPr>
            </w:pPr>
          </w:p>
        </w:tc>
      </w:tr>
      <w:tr w:rsidR="00000000" w:rsidTr="00472AFF">
        <w:tc>
          <w:tcPr>
            <w:tcW w:w="3227"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 xml:space="preserve">Uz </w:t>
            </w:r>
            <w:r>
              <w:rPr>
                <w:rFonts w:ascii="Times New Roman" w:hAnsi="Times New Roman"/>
                <w:noProof/>
                <w:sz w:val="28"/>
                <w:szCs w:val="24"/>
              </w:rPr>
              <w:t>26.08.2021</w:t>
            </w:r>
          </w:p>
        </w:tc>
        <w:tc>
          <w:tcPr>
            <w:tcW w:w="3260" w:type="dxa"/>
            <w:hideMark/>
          </w:tcPr>
          <w:p w:rsidR="00735284" w:rsidRDefault="00735284">
            <w:pPr>
              <w:spacing w:after="0" w:line="240" w:lineRule="auto"/>
              <w:jc w:val="both"/>
              <w:rPr>
                <w:rFonts w:ascii="Times New Roman" w:hAnsi="Times New Roman"/>
                <w:sz w:val="28"/>
                <w:szCs w:val="24"/>
              </w:rPr>
            </w:pPr>
            <w:r>
              <w:rPr>
                <w:rFonts w:ascii="Times New Roman" w:hAnsi="Times New Roman"/>
                <w:sz w:val="28"/>
                <w:szCs w:val="24"/>
              </w:rPr>
              <w:t>Nr.</w:t>
            </w:r>
            <w:r>
              <w:rPr>
                <w:rFonts w:ascii="Times New Roman" w:hAnsi="Times New Roman"/>
                <w:noProof/>
                <w:sz w:val="28"/>
                <w:szCs w:val="24"/>
              </w:rPr>
              <w:t>30 3.§</w:t>
            </w:r>
          </w:p>
        </w:tc>
        <w:tc>
          <w:tcPr>
            <w:tcW w:w="3260" w:type="dxa"/>
          </w:tcPr>
          <w:p w:rsidR="00735284" w:rsidRDefault="00735284">
            <w:pPr>
              <w:spacing w:after="0" w:line="240" w:lineRule="auto"/>
              <w:jc w:val="both"/>
              <w:rPr>
                <w:rFonts w:ascii="Times New Roman" w:hAnsi="Times New Roman"/>
                <w:sz w:val="28"/>
                <w:szCs w:val="24"/>
              </w:rPr>
            </w:pPr>
          </w:p>
        </w:tc>
      </w:tr>
    </w:tbl>
    <w:p w:rsidR="00735284" w:rsidRDefault="00735284" w:rsidP="00735284">
      <w:pPr>
        <w:spacing w:after="0" w:line="240" w:lineRule="auto"/>
        <w:jc w:val="both"/>
        <w:rPr>
          <w:rFonts w:ascii="Times New Roman" w:hAnsi="Times New Roman"/>
          <w:sz w:val="24"/>
          <w:szCs w:val="24"/>
        </w:rPr>
      </w:pPr>
    </w:p>
    <w:p w:rsidR="00735284" w:rsidRDefault="00735284" w:rsidP="00735284">
      <w:pPr>
        <w:spacing w:after="0" w:line="240" w:lineRule="auto"/>
        <w:rPr>
          <w:rFonts w:ascii="Times New Roman" w:hAnsi="Times New Roman"/>
          <w:sz w:val="28"/>
          <w:szCs w:val="28"/>
        </w:rPr>
      </w:pPr>
    </w:p>
    <w:p w:rsidR="00001DFF"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Par likumprojektu "Grozījums likumā </w:t>
      </w:r>
    </w:p>
    <w:p w:rsidR="00001DFF" w:rsidRDefault="00735284" w:rsidP="00735284">
      <w:pPr>
        <w:widowControl/>
        <w:tabs>
          <w:tab w:val="left" w:pos="-1701"/>
        </w:tabs>
        <w:spacing w:after="0" w:line="240" w:lineRule="auto"/>
        <w:rPr>
          <w:rFonts w:ascii="Times New Roman" w:eastAsia="Times New Roman" w:hAnsi="Times New Roman"/>
          <w:noProof/>
          <w:sz w:val="28"/>
          <w:szCs w:val="28"/>
        </w:rPr>
      </w:pPr>
      <w:r w:rsidRPr="00320697">
        <w:rPr>
          <w:rFonts w:ascii="Times New Roman" w:eastAsia="Times New Roman" w:hAnsi="Times New Roman"/>
          <w:noProof/>
          <w:sz w:val="28"/>
          <w:szCs w:val="28"/>
        </w:rPr>
        <w:t xml:space="preserve">"Par palīdzību </w:t>
      </w:r>
      <w:r w:rsidR="00001DFF">
        <w:rPr>
          <w:rFonts w:ascii="Times New Roman" w:eastAsia="Times New Roman" w:hAnsi="Times New Roman"/>
          <w:noProof/>
          <w:sz w:val="28"/>
          <w:szCs w:val="28"/>
        </w:rPr>
        <w:t>dzīvokļa jautājumu risināšanā""</w:t>
      </w:r>
      <w:r w:rsidRPr="00320697">
        <w:rPr>
          <w:rFonts w:ascii="Times New Roman" w:eastAsia="Times New Roman" w:hAnsi="Times New Roman"/>
          <w:noProof/>
          <w:sz w:val="28"/>
          <w:szCs w:val="28"/>
        </w:rPr>
        <w:t xml:space="preserve"> </w:t>
      </w:r>
    </w:p>
    <w:p w:rsidR="00735284" w:rsidRPr="00320697" w:rsidRDefault="00735284" w:rsidP="00735284">
      <w:pPr>
        <w:widowControl/>
        <w:tabs>
          <w:tab w:val="left" w:pos="-1701"/>
        </w:tabs>
        <w:spacing w:after="0" w:line="240" w:lineRule="auto"/>
        <w:rPr>
          <w:rFonts w:ascii="Times New Roman" w:eastAsia="Times New Roman" w:hAnsi="Times New Roman"/>
          <w:sz w:val="28"/>
          <w:szCs w:val="28"/>
        </w:rPr>
      </w:pPr>
      <w:r w:rsidRPr="00320697">
        <w:rPr>
          <w:rFonts w:ascii="Times New Roman" w:eastAsia="Times New Roman" w:hAnsi="Times New Roman"/>
          <w:noProof/>
          <w:sz w:val="28"/>
          <w:szCs w:val="28"/>
        </w:rPr>
        <w:t>VSS-791</w:t>
      </w:r>
    </w:p>
    <w:p w:rsidR="00735284" w:rsidRDefault="00735284" w:rsidP="00735284">
      <w:pPr>
        <w:spacing w:after="0" w:line="240" w:lineRule="auto"/>
        <w:rPr>
          <w:rFonts w:ascii="Times New Roman" w:hAnsi="Times New Roman"/>
          <w:sz w:val="28"/>
          <w:szCs w:val="28"/>
        </w:rPr>
      </w:pPr>
    </w:p>
    <w:p w:rsidR="00001DFF" w:rsidRPr="00722E4D" w:rsidRDefault="00001DFF" w:rsidP="00001DFF">
      <w:pPr>
        <w:tabs>
          <w:tab w:val="left" w:pos="-4678"/>
          <w:tab w:val="right" w:pos="9072"/>
        </w:tabs>
        <w:spacing w:after="120" w:line="240" w:lineRule="auto"/>
        <w:ind w:firstLine="709"/>
        <w:jc w:val="both"/>
        <w:rPr>
          <w:rFonts w:ascii="Times New Roman" w:hAnsi="Times New Roman"/>
          <w:sz w:val="28"/>
          <w:szCs w:val="28"/>
        </w:rPr>
      </w:pPr>
      <w:r w:rsidRPr="00251651">
        <w:rPr>
          <w:rFonts w:ascii="Times New Roman" w:hAnsi="Times New Roman"/>
          <w:sz w:val="28"/>
          <w:szCs w:val="28"/>
        </w:rPr>
        <w:t xml:space="preserve">Iekšlietu ministrija </w:t>
      </w:r>
      <w:r>
        <w:rPr>
          <w:rFonts w:ascii="Times New Roman" w:hAnsi="Times New Roman"/>
          <w:sz w:val="28"/>
          <w:szCs w:val="28"/>
        </w:rPr>
        <w:t xml:space="preserve">savas kompetences ietvaros ir izskatījusi Aizsardzības ministrijas izstrādāto likumprojektu “Grozījums likumā “Par palīdzību dzīvokļa jautājumu risināšanā”” un tā sākotnējās ietekmes novērtējuma ziņojumu (anotāciju) un atbalsta tā tālāku virzību bez iebildumiem, vienlaikus vēršot uzmanību uz to, ka </w:t>
      </w:r>
      <w:r>
        <w:rPr>
          <w:rFonts w:ascii="Times New Roman" w:hAnsi="Times New Roman"/>
          <w:color w:val="0D0D0D"/>
          <w:sz w:val="28"/>
          <w:szCs w:val="28"/>
          <w:lang w:eastAsia="zh-CN"/>
        </w:rPr>
        <w:t>Militārā dienesta likuma 21. </w:t>
      </w:r>
      <w:r w:rsidRPr="00722E4D">
        <w:rPr>
          <w:rFonts w:ascii="Times New Roman" w:hAnsi="Times New Roman"/>
          <w:color w:val="0D0D0D"/>
          <w:sz w:val="28"/>
          <w:szCs w:val="28"/>
          <w:lang w:eastAsia="zh-CN"/>
        </w:rPr>
        <w:t>panta pirmā daļa no</w:t>
      </w:r>
      <w:r>
        <w:rPr>
          <w:rFonts w:ascii="Times New Roman" w:hAnsi="Times New Roman"/>
          <w:color w:val="0D0D0D"/>
          <w:sz w:val="28"/>
          <w:szCs w:val="28"/>
          <w:lang w:eastAsia="zh-CN"/>
        </w:rPr>
        <w:t>teic</w:t>
      </w:r>
      <w:r w:rsidRPr="00722E4D">
        <w:rPr>
          <w:rFonts w:ascii="Times New Roman" w:hAnsi="Times New Roman"/>
          <w:color w:val="0D0D0D"/>
          <w:sz w:val="28"/>
          <w:szCs w:val="28"/>
          <w:lang w:eastAsia="zh-CN"/>
        </w:rPr>
        <w:t>, ka profesionālā dienesta karavīru ieceļ amatā pēc profesionālā dienesta līguma noslēgšanas vai atbilstoši atestācijas</w:t>
      </w:r>
      <w:r>
        <w:rPr>
          <w:rFonts w:ascii="Times New Roman" w:hAnsi="Times New Roman"/>
          <w:color w:val="0D0D0D"/>
          <w:sz w:val="28"/>
          <w:szCs w:val="28"/>
          <w:lang w:eastAsia="zh-CN"/>
        </w:rPr>
        <w:t xml:space="preserve"> rezultātiem. Savukārt </w:t>
      </w:r>
      <w:r w:rsidR="008C7D8B">
        <w:rPr>
          <w:rFonts w:ascii="Times New Roman" w:hAnsi="Times New Roman"/>
          <w:color w:val="0D0D0D"/>
          <w:sz w:val="28"/>
          <w:szCs w:val="28"/>
          <w:lang w:eastAsia="zh-CN"/>
        </w:rPr>
        <w:t xml:space="preserve">šī likuma </w:t>
      </w:r>
      <w:r>
        <w:rPr>
          <w:rFonts w:ascii="Times New Roman" w:hAnsi="Times New Roman"/>
          <w:color w:val="0D0D0D"/>
          <w:sz w:val="28"/>
          <w:szCs w:val="28"/>
          <w:lang w:eastAsia="zh-CN"/>
        </w:rPr>
        <w:t>43. </w:t>
      </w:r>
      <w:r w:rsidRPr="00722E4D">
        <w:rPr>
          <w:rFonts w:ascii="Times New Roman" w:hAnsi="Times New Roman"/>
          <w:color w:val="0D0D0D"/>
          <w:sz w:val="28"/>
          <w:szCs w:val="28"/>
          <w:lang w:eastAsia="zh-CN"/>
        </w:rPr>
        <w:t>panta pirmā daļa no</w:t>
      </w:r>
      <w:r>
        <w:rPr>
          <w:rFonts w:ascii="Times New Roman" w:hAnsi="Times New Roman"/>
          <w:color w:val="0D0D0D"/>
          <w:sz w:val="28"/>
          <w:szCs w:val="28"/>
          <w:lang w:eastAsia="zh-CN"/>
        </w:rPr>
        <w:t>teic</w:t>
      </w:r>
      <w:r w:rsidRPr="00722E4D">
        <w:rPr>
          <w:rFonts w:ascii="Times New Roman" w:hAnsi="Times New Roman"/>
          <w:color w:val="0D0D0D"/>
          <w:sz w:val="28"/>
          <w:szCs w:val="28"/>
          <w:lang w:eastAsia="zh-CN"/>
        </w:rPr>
        <w:t xml:space="preserve">, ka profesionālā dienesta līgumu pirms termiņa var izbeigt katrā laikā, pusēm par to vienojoties. Ņemot vērā, ka līgumu ir iespējams pārtraukt jebkurā laikā, pastāv </w:t>
      </w:r>
      <w:r w:rsidR="008C7D8B">
        <w:rPr>
          <w:rFonts w:ascii="Times New Roman" w:hAnsi="Times New Roman"/>
          <w:color w:val="0D0D0D"/>
          <w:sz w:val="28"/>
          <w:szCs w:val="28"/>
          <w:lang w:eastAsia="zh-CN"/>
        </w:rPr>
        <w:t>varbūtība</w:t>
      </w:r>
      <w:r w:rsidRPr="00722E4D">
        <w:rPr>
          <w:rFonts w:ascii="Times New Roman" w:hAnsi="Times New Roman"/>
          <w:color w:val="0D0D0D"/>
          <w:sz w:val="28"/>
          <w:szCs w:val="28"/>
          <w:lang w:eastAsia="zh-CN"/>
        </w:rPr>
        <w:t xml:space="preserve">, ka karavīri izmantos </w:t>
      </w:r>
      <w:r w:rsidR="008C7D8B">
        <w:rPr>
          <w:rFonts w:ascii="Times New Roman" w:hAnsi="Times New Roman"/>
          <w:color w:val="0D0D0D"/>
          <w:sz w:val="28"/>
          <w:szCs w:val="28"/>
          <w:lang w:eastAsia="zh-CN"/>
        </w:rPr>
        <w:t>militāro</w:t>
      </w:r>
      <w:r w:rsidRPr="00722E4D">
        <w:rPr>
          <w:rFonts w:ascii="Times New Roman" w:hAnsi="Times New Roman"/>
          <w:color w:val="0D0D0D"/>
          <w:sz w:val="28"/>
          <w:szCs w:val="28"/>
          <w:lang w:eastAsia="zh-CN"/>
        </w:rPr>
        <w:t xml:space="preserve"> dienestu, lai iegūtu atbalstu dzīvokļa iegādē, bet, beidzoties līguma termiņam vai pirms</w:t>
      </w:r>
      <w:r>
        <w:rPr>
          <w:rFonts w:ascii="Times New Roman" w:hAnsi="Times New Roman"/>
          <w:color w:val="0D0D0D"/>
          <w:sz w:val="28"/>
          <w:szCs w:val="28"/>
          <w:lang w:eastAsia="zh-CN"/>
        </w:rPr>
        <w:t xml:space="preserve"> līguma termiņa beigām</w:t>
      </w:r>
      <w:r w:rsidRPr="00722E4D">
        <w:rPr>
          <w:rFonts w:ascii="Times New Roman" w:hAnsi="Times New Roman"/>
          <w:color w:val="0D0D0D"/>
          <w:sz w:val="28"/>
          <w:szCs w:val="28"/>
          <w:lang w:eastAsia="zh-CN"/>
        </w:rPr>
        <w:t xml:space="preserve">, </w:t>
      </w:r>
      <w:r>
        <w:rPr>
          <w:rFonts w:ascii="Times New Roman" w:hAnsi="Times New Roman"/>
          <w:color w:val="0D0D0D"/>
          <w:sz w:val="28"/>
          <w:szCs w:val="28"/>
          <w:lang w:eastAsia="zh-CN"/>
        </w:rPr>
        <w:t>atvaļināsies no</w:t>
      </w:r>
      <w:r w:rsidRPr="00722E4D">
        <w:rPr>
          <w:rFonts w:ascii="Times New Roman" w:hAnsi="Times New Roman"/>
          <w:color w:val="0D0D0D"/>
          <w:sz w:val="28"/>
          <w:szCs w:val="28"/>
          <w:lang w:eastAsia="zh-CN"/>
        </w:rPr>
        <w:t xml:space="preserve"> </w:t>
      </w:r>
      <w:r w:rsidR="00B15C30">
        <w:rPr>
          <w:rFonts w:ascii="Times New Roman" w:hAnsi="Times New Roman"/>
          <w:color w:val="0D0D0D"/>
          <w:sz w:val="28"/>
          <w:szCs w:val="28"/>
          <w:lang w:eastAsia="zh-CN"/>
        </w:rPr>
        <w:t>dienesta</w:t>
      </w:r>
      <w:r w:rsidRPr="00722E4D">
        <w:rPr>
          <w:rFonts w:ascii="Times New Roman" w:hAnsi="Times New Roman"/>
          <w:color w:val="0D0D0D"/>
          <w:sz w:val="28"/>
          <w:szCs w:val="28"/>
          <w:lang w:eastAsia="zh-CN"/>
        </w:rPr>
        <w:t>, līgumu laužot. Šāds mehānisms nenodrošina personāla saglabāšanu</w:t>
      </w:r>
      <w:r>
        <w:rPr>
          <w:rFonts w:ascii="Times New Roman" w:hAnsi="Times New Roman"/>
          <w:color w:val="0D0D0D"/>
          <w:sz w:val="28"/>
          <w:szCs w:val="28"/>
          <w:lang w:eastAsia="zh-CN"/>
        </w:rPr>
        <w:t xml:space="preserve"> ilgtermiņā</w:t>
      </w:r>
      <w:r w:rsidRPr="00722E4D">
        <w:rPr>
          <w:rFonts w:ascii="Times New Roman" w:hAnsi="Times New Roman"/>
          <w:color w:val="0D0D0D"/>
          <w:sz w:val="28"/>
          <w:szCs w:val="28"/>
          <w:lang w:eastAsia="zh-CN"/>
        </w:rPr>
        <w:t xml:space="preserve">, bet tikai tā piesaisti – iespējams </w:t>
      </w:r>
      <w:r>
        <w:rPr>
          <w:rFonts w:ascii="Times New Roman" w:hAnsi="Times New Roman"/>
          <w:color w:val="0D0D0D"/>
          <w:sz w:val="28"/>
          <w:szCs w:val="28"/>
          <w:lang w:eastAsia="zh-CN"/>
        </w:rPr>
        <w:t>– īstermiņā</w:t>
      </w:r>
      <w:r w:rsidRPr="00722E4D">
        <w:rPr>
          <w:rFonts w:ascii="Times New Roman" w:hAnsi="Times New Roman"/>
          <w:color w:val="0D0D0D"/>
          <w:sz w:val="28"/>
          <w:szCs w:val="28"/>
          <w:lang w:eastAsia="zh-CN"/>
        </w:rPr>
        <w:t>.</w:t>
      </w: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tbl>
      <w:tblPr>
        <w:tblW w:w="0" w:type="auto"/>
        <w:tblLook w:val="04A0" w:firstRow="1" w:lastRow="0" w:firstColumn="1" w:lastColumn="0" w:noHBand="0" w:noVBand="1"/>
      </w:tblPr>
      <w:tblGrid>
        <w:gridCol w:w="4539"/>
        <w:gridCol w:w="4546"/>
      </w:tblGrid>
      <w:tr w:rsidR="00000000" w:rsidTr="00735284">
        <w:tc>
          <w:tcPr>
            <w:tcW w:w="4650" w:type="dxa"/>
            <w:hideMark/>
          </w:tcPr>
          <w:p w:rsidR="00735284" w:rsidRDefault="00001DFF" w:rsidP="00001DFF">
            <w:pPr>
              <w:spacing w:after="0" w:line="240" w:lineRule="auto"/>
              <w:rPr>
                <w:rFonts w:ascii="Times New Roman" w:hAnsi="Times New Roman"/>
                <w:sz w:val="28"/>
                <w:szCs w:val="28"/>
              </w:rPr>
            </w:pPr>
            <w:r>
              <w:rPr>
                <w:rFonts w:ascii="Times New Roman" w:hAnsi="Times New Roman"/>
                <w:noProof/>
                <w:sz w:val="28"/>
                <w:szCs w:val="28"/>
              </w:rPr>
              <w:t>V</w:t>
            </w:r>
            <w:r w:rsidR="00735284">
              <w:rPr>
                <w:rFonts w:ascii="Times New Roman" w:hAnsi="Times New Roman"/>
                <w:noProof/>
                <w:sz w:val="28"/>
                <w:szCs w:val="28"/>
              </w:rPr>
              <w:t>alsts sekretārs</w:t>
            </w:r>
          </w:p>
        </w:tc>
        <w:tc>
          <w:tcPr>
            <w:tcW w:w="4651" w:type="dxa"/>
            <w:hideMark/>
          </w:tcPr>
          <w:p w:rsidR="00735284" w:rsidRDefault="00735284">
            <w:pPr>
              <w:spacing w:after="0" w:line="240" w:lineRule="auto"/>
              <w:jc w:val="right"/>
              <w:rPr>
                <w:rFonts w:ascii="Times New Roman" w:hAnsi="Times New Roman"/>
                <w:sz w:val="28"/>
                <w:szCs w:val="28"/>
              </w:rPr>
            </w:pPr>
            <w:r>
              <w:rPr>
                <w:rFonts w:ascii="Times New Roman" w:hAnsi="Times New Roman"/>
                <w:noProof/>
                <w:sz w:val="28"/>
                <w:szCs w:val="28"/>
              </w:rPr>
              <w:t>Dimitrijs Trofimovs</w:t>
            </w:r>
          </w:p>
        </w:tc>
      </w:tr>
    </w:tbl>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EF39F9" w:rsidRDefault="00EF39F9" w:rsidP="00EF39F9">
      <w:pPr>
        <w:spacing w:after="0" w:line="240" w:lineRule="auto"/>
        <w:rPr>
          <w:rFonts w:ascii="Times New Roman" w:hAnsi="Times New Roman"/>
          <w:sz w:val="28"/>
          <w:szCs w:val="28"/>
        </w:rPr>
      </w:pPr>
    </w:p>
    <w:p w:rsidR="00EF39F9" w:rsidRPr="00001DFF" w:rsidRDefault="00EF39F9" w:rsidP="00EF39F9">
      <w:pPr>
        <w:spacing w:after="0" w:line="240" w:lineRule="auto"/>
        <w:rPr>
          <w:rFonts w:ascii="Times New Roman" w:hAnsi="Times New Roman"/>
          <w:sz w:val="18"/>
          <w:szCs w:val="18"/>
        </w:rPr>
      </w:pPr>
      <w:r w:rsidRPr="00001DFF">
        <w:rPr>
          <w:rFonts w:ascii="Times New Roman" w:hAnsi="Times New Roman"/>
          <w:noProof/>
          <w:sz w:val="18"/>
          <w:szCs w:val="18"/>
        </w:rPr>
        <w:t>Sanita Jurdže</w:t>
      </w:r>
      <w:r w:rsidRPr="00001DFF">
        <w:rPr>
          <w:rFonts w:ascii="Times New Roman" w:hAnsi="Times New Roman"/>
          <w:sz w:val="18"/>
          <w:szCs w:val="18"/>
        </w:rPr>
        <w:t xml:space="preserve">, </w:t>
      </w:r>
      <w:r w:rsidRPr="00001DFF">
        <w:rPr>
          <w:rFonts w:ascii="Times New Roman" w:hAnsi="Times New Roman"/>
          <w:noProof/>
          <w:sz w:val="18"/>
          <w:szCs w:val="18"/>
        </w:rPr>
        <w:t>67219359</w:t>
      </w:r>
    </w:p>
    <w:p w:rsidR="00EF39F9" w:rsidRPr="00001DFF" w:rsidRDefault="00EF39F9" w:rsidP="00EF39F9">
      <w:pPr>
        <w:spacing w:after="0" w:line="240" w:lineRule="auto"/>
        <w:rPr>
          <w:rFonts w:ascii="Times New Roman" w:hAnsi="Times New Roman"/>
          <w:sz w:val="18"/>
          <w:szCs w:val="18"/>
        </w:rPr>
      </w:pPr>
      <w:r w:rsidRPr="00001DFF">
        <w:rPr>
          <w:rFonts w:ascii="Times New Roman" w:hAnsi="Times New Roman"/>
          <w:noProof/>
          <w:sz w:val="18"/>
          <w:szCs w:val="18"/>
        </w:rPr>
        <w:t>sanita.jurdze@iem.gov.lv</w:t>
      </w:r>
    </w:p>
    <w:p w:rsidR="00EF39F9" w:rsidRDefault="00EF39F9" w:rsidP="00EF39F9">
      <w:pPr>
        <w:spacing w:after="0" w:line="240" w:lineRule="auto"/>
        <w:rPr>
          <w:rFonts w:ascii="Times New Roman" w:hAnsi="Times New Roman"/>
          <w:sz w:val="28"/>
          <w:szCs w:val="28"/>
        </w:rPr>
      </w:pPr>
    </w:p>
    <w:p w:rsidR="00735284" w:rsidRDefault="00735284" w:rsidP="00735284">
      <w:pPr>
        <w:spacing w:after="0" w:line="240" w:lineRule="auto"/>
        <w:rPr>
          <w:rFonts w:ascii="Times New Roman" w:hAnsi="Times New Roman"/>
          <w:sz w:val="28"/>
          <w:szCs w:val="28"/>
        </w:rPr>
      </w:pPr>
    </w:p>
    <w:p w:rsidR="00735284" w:rsidRDefault="00735284" w:rsidP="00735284">
      <w:pPr>
        <w:spacing w:after="0" w:line="240" w:lineRule="auto"/>
        <w:jc w:val="center"/>
        <w:rPr>
          <w:rFonts w:ascii="Times New Roman" w:hAnsi="Times New Roman"/>
          <w:sz w:val="24"/>
          <w:szCs w:val="24"/>
        </w:rPr>
      </w:pPr>
      <w:r>
        <w:rPr>
          <w:rFonts w:ascii="Times New Roman" w:hAnsi="Times New Roman"/>
          <w:sz w:val="28"/>
          <w:szCs w:val="28"/>
        </w:rPr>
        <w:t>DOKUMENTS PARAKSTĪTS AR DROŠU ELEKTRONISKO PARAKSTU UN SATUR LAIKA ZĪMOGU</w:t>
      </w:r>
    </w:p>
    <w:sectPr w:rsidR="00735284" w:rsidSect="0074324D">
      <w:headerReference w:type="default" r:id="rId9"/>
      <w:footerReference w:type="default" r:id="rId10"/>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1E26" w:rsidRDefault="00541E26">
      <w:pPr>
        <w:spacing w:after="0" w:line="240" w:lineRule="auto"/>
      </w:pPr>
      <w:r>
        <w:separator/>
      </w:r>
    </w:p>
  </w:endnote>
  <w:endnote w:type="continuationSeparator" w:id="0">
    <w:p w:rsidR="00541E26" w:rsidRDefault="00541E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7B9" w:rsidRPr="004367B9" w:rsidRDefault="004367B9" w:rsidP="004367B9">
    <w:pPr>
      <w:pStyle w:val="Footer"/>
      <w:jc w:val="center"/>
      <w:rPr>
        <w:rFonts w:ascii="Times New Roman" w:hAnsi="Times New Roman"/>
      </w:rPr>
    </w:pPr>
  </w:p>
  <w:p w:rsidR="004367B9" w:rsidRDefault="00436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1E26" w:rsidRDefault="00541E26">
      <w:pPr>
        <w:spacing w:after="0" w:line="240" w:lineRule="auto"/>
      </w:pPr>
      <w:r>
        <w:separator/>
      </w:r>
    </w:p>
  </w:footnote>
  <w:footnote w:type="continuationSeparator" w:id="0">
    <w:p w:rsidR="00541E26" w:rsidRDefault="00541E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67B9" w:rsidRPr="004367B9" w:rsidRDefault="004367B9" w:rsidP="004367B9">
    <w:pPr>
      <w:pStyle w:val="Header"/>
      <w:jc w:val="center"/>
      <w:rPr>
        <w:rFonts w:ascii="Times New Roman" w:hAnsi="Times New Roman"/>
      </w:rPr>
    </w:pPr>
  </w:p>
  <w:p w:rsidR="004367B9" w:rsidRDefault="00436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1DFF"/>
    <w:rsid w:val="00006384"/>
    <w:rsid w:val="00016577"/>
    <w:rsid w:val="000169CE"/>
    <w:rsid w:val="00030349"/>
    <w:rsid w:val="000466E7"/>
    <w:rsid w:val="00053C57"/>
    <w:rsid w:val="00092CB0"/>
    <w:rsid w:val="000C0EA9"/>
    <w:rsid w:val="000D541A"/>
    <w:rsid w:val="00121F6E"/>
    <w:rsid w:val="00124173"/>
    <w:rsid w:val="00127E58"/>
    <w:rsid w:val="00132130"/>
    <w:rsid w:val="001C365A"/>
    <w:rsid w:val="001D69F2"/>
    <w:rsid w:val="001E5591"/>
    <w:rsid w:val="00217C7E"/>
    <w:rsid w:val="00251651"/>
    <w:rsid w:val="00275B9E"/>
    <w:rsid w:val="0027749D"/>
    <w:rsid w:val="002A46F1"/>
    <w:rsid w:val="002B3077"/>
    <w:rsid w:val="002D736B"/>
    <w:rsid w:val="002E1474"/>
    <w:rsid w:val="00306D11"/>
    <w:rsid w:val="00320697"/>
    <w:rsid w:val="00332C67"/>
    <w:rsid w:val="00335032"/>
    <w:rsid w:val="00373D36"/>
    <w:rsid w:val="003B199A"/>
    <w:rsid w:val="003B2519"/>
    <w:rsid w:val="004073C2"/>
    <w:rsid w:val="004367B9"/>
    <w:rsid w:val="00444EF8"/>
    <w:rsid w:val="00472AFF"/>
    <w:rsid w:val="00493308"/>
    <w:rsid w:val="0051400B"/>
    <w:rsid w:val="00520A93"/>
    <w:rsid w:val="00535564"/>
    <w:rsid w:val="00541E26"/>
    <w:rsid w:val="005A1BCB"/>
    <w:rsid w:val="005C346B"/>
    <w:rsid w:val="00606767"/>
    <w:rsid w:val="00612BE7"/>
    <w:rsid w:val="00651581"/>
    <w:rsid w:val="006616D2"/>
    <w:rsid w:val="00663C3A"/>
    <w:rsid w:val="00670E89"/>
    <w:rsid w:val="006B01C5"/>
    <w:rsid w:val="006C1639"/>
    <w:rsid w:val="006D7CB6"/>
    <w:rsid w:val="006E7CDB"/>
    <w:rsid w:val="006F1F22"/>
    <w:rsid w:val="00722E4D"/>
    <w:rsid w:val="00735284"/>
    <w:rsid w:val="0074324D"/>
    <w:rsid w:val="007704BD"/>
    <w:rsid w:val="00783D35"/>
    <w:rsid w:val="007A47FD"/>
    <w:rsid w:val="007B3BA5"/>
    <w:rsid w:val="007B482B"/>
    <w:rsid w:val="007B48EC"/>
    <w:rsid w:val="007E4D1F"/>
    <w:rsid w:val="00815277"/>
    <w:rsid w:val="00876177"/>
    <w:rsid w:val="00876C21"/>
    <w:rsid w:val="0088699D"/>
    <w:rsid w:val="00887D85"/>
    <w:rsid w:val="008C7D8B"/>
    <w:rsid w:val="008D13B4"/>
    <w:rsid w:val="0095403B"/>
    <w:rsid w:val="00954D5A"/>
    <w:rsid w:val="00996108"/>
    <w:rsid w:val="009B0210"/>
    <w:rsid w:val="009F01EE"/>
    <w:rsid w:val="00A27A9F"/>
    <w:rsid w:val="00A44201"/>
    <w:rsid w:val="00A9424B"/>
    <w:rsid w:val="00AD474F"/>
    <w:rsid w:val="00B04502"/>
    <w:rsid w:val="00B15C30"/>
    <w:rsid w:val="00B72FB2"/>
    <w:rsid w:val="00B91CD1"/>
    <w:rsid w:val="00BD3CC7"/>
    <w:rsid w:val="00BD6774"/>
    <w:rsid w:val="00C47F57"/>
    <w:rsid w:val="00C80A36"/>
    <w:rsid w:val="00C9108F"/>
    <w:rsid w:val="00C95BBC"/>
    <w:rsid w:val="00CE17EE"/>
    <w:rsid w:val="00CE607C"/>
    <w:rsid w:val="00CF3A42"/>
    <w:rsid w:val="00D21FA6"/>
    <w:rsid w:val="00D442EB"/>
    <w:rsid w:val="00D55642"/>
    <w:rsid w:val="00D55B4B"/>
    <w:rsid w:val="00DA2699"/>
    <w:rsid w:val="00DB76AE"/>
    <w:rsid w:val="00DC2F13"/>
    <w:rsid w:val="00DD194F"/>
    <w:rsid w:val="00DD656A"/>
    <w:rsid w:val="00DF6135"/>
    <w:rsid w:val="00E365CE"/>
    <w:rsid w:val="00E40CFB"/>
    <w:rsid w:val="00E436D8"/>
    <w:rsid w:val="00E84CE3"/>
    <w:rsid w:val="00E86986"/>
    <w:rsid w:val="00EC3999"/>
    <w:rsid w:val="00EE1DAE"/>
    <w:rsid w:val="00EF3368"/>
    <w:rsid w:val="00EF39F9"/>
    <w:rsid w:val="00F05AE8"/>
    <w:rsid w:val="00F14C3F"/>
    <w:rsid w:val="00F45E39"/>
    <w:rsid w:val="00F52301"/>
    <w:rsid w:val="00F60586"/>
    <w:rsid w:val="00FA7179"/>
    <w:rsid w:val="00FC4D81"/>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026CCD8A-EA50-49D6-AAFC-9969ECCA7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E436D8"/>
    <w:pPr>
      <w:widowControl w:val="0"/>
    </w:pPr>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260377">
      <w:bodyDiv w:val="1"/>
      <w:marLeft w:val="0"/>
      <w:marRight w:val="0"/>
      <w:marTop w:val="0"/>
      <w:marBottom w:val="0"/>
      <w:divBdr>
        <w:top w:val="none" w:sz="0" w:space="0" w:color="auto"/>
        <w:left w:val="none" w:sz="0" w:space="0" w:color="auto"/>
        <w:bottom w:val="none" w:sz="0" w:space="0" w:color="auto"/>
        <w:right w:val="none" w:sz="0" w:space="0" w:color="auto"/>
      </w:divBdr>
    </w:div>
    <w:div w:id="1221092470">
      <w:bodyDiv w:val="1"/>
      <w:marLeft w:val="0"/>
      <w:marRight w:val="0"/>
      <w:marTop w:val="0"/>
      <w:marBottom w:val="0"/>
      <w:divBdr>
        <w:top w:val="none" w:sz="0" w:space="0" w:color="auto"/>
        <w:left w:val="none" w:sz="0" w:space="0" w:color="auto"/>
        <w:bottom w:val="none" w:sz="0" w:space="0" w:color="auto"/>
        <w:right w:val="none" w:sz="0" w:space="0" w:color="auto"/>
      </w:divBdr>
    </w:div>
    <w:div w:id="14660408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AB954-8BE7-4935-AAEB-236679E438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938</Words>
  <Characters>536</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Ināra Buda</cp:lastModifiedBy>
  <cp:revision>2</cp:revision>
  <cp:lastPrinted>2021-01-22T08:28:00Z</cp:lastPrinted>
  <dcterms:created xsi:type="dcterms:W3CDTF">2021-10-19T06:50:00Z</dcterms:created>
  <dcterms:modified xsi:type="dcterms:W3CDTF">2021-10-19T06:50:00Z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