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41D" w:rsidRDefault="0002541D" w:rsidP="0002541D">
      <w:pPr>
        <w:rPr>
          <w:rFonts w:eastAsia="Times New Roman"/>
          <w:lang w:val="en-US" w:eastAsia="lv-LV"/>
        </w:rPr>
      </w:pPr>
      <w:r>
        <w:rPr>
          <w:rFonts w:eastAsia="Times New Roman"/>
          <w:b/>
          <w:bCs/>
          <w:lang w:val="en-US" w:eastAsia="lv-LV"/>
        </w:rPr>
        <w:t>From:</w:t>
      </w:r>
      <w:r>
        <w:rPr>
          <w:rFonts w:eastAsia="Times New Roman"/>
          <w:lang w:val="en-US" w:eastAsia="lv-LV"/>
        </w:rPr>
        <w:t xml:space="preserve"> Lelde </w:t>
      </w:r>
      <w:proofErr w:type="spellStart"/>
      <w:r>
        <w:rPr>
          <w:rFonts w:eastAsia="Times New Roman"/>
          <w:lang w:val="en-US" w:eastAsia="lv-LV"/>
        </w:rPr>
        <w:t>Lagzdiņa</w:t>
      </w:r>
      <w:proofErr w:type="spellEnd"/>
      <w:r>
        <w:rPr>
          <w:rFonts w:eastAsia="Times New Roman"/>
          <w:lang w:val="en-US" w:eastAsia="lv-LV"/>
        </w:rPr>
        <w:t xml:space="preserve"> [mailto:lelde.lagzdina@fm.gov.lv]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Tuesday, August 17, 2021 3:25 PM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IZM &lt;pasts@izm.gov.lv&gt;; Laura Vikšere &lt;Laura.Viksere@izm.gov.lv&gt;; Baiba Bašķere &lt;Baiba.Baskere@izm.gov.lv&gt;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Jeļena </w:t>
      </w:r>
      <w:proofErr w:type="spellStart"/>
      <w:r>
        <w:rPr>
          <w:rFonts w:eastAsia="Times New Roman"/>
          <w:lang w:val="en-US" w:eastAsia="lv-LV"/>
        </w:rPr>
        <w:t>Antropova</w:t>
      </w:r>
      <w:proofErr w:type="spellEnd"/>
      <w:r>
        <w:rPr>
          <w:rFonts w:eastAsia="Times New Roman"/>
          <w:lang w:val="en-US" w:eastAsia="lv-LV"/>
        </w:rPr>
        <w:t xml:space="preserve"> &lt;jelena.antropova@fm.gov.lv&gt;; Līga </w:t>
      </w:r>
      <w:proofErr w:type="spellStart"/>
      <w:r>
        <w:rPr>
          <w:rFonts w:eastAsia="Times New Roman"/>
          <w:lang w:val="en-US" w:eastAsia="lv-LV"/>
        </w:rPr>
        <w:t>Šulca</w:t>
      </w:r>
      <w:proofErr w:type="spellEnd"/>
      <w:r>
        <w:rPr>
          <w:rFonts w:eastAsia="Times New Roman"/>
          <w:lang w:val="en-US" w:eastAsia="lv-LV"/>
        </w:rPr>
        <w:t xml:space="preserve"> &lt;liga.sulca@fm.gov.lv&gt;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w:t>
      </w:r>
      <w:proofErr w:type="spellStart"/>
      <w:r>
        <w:rPr>
          <w:rFonts w:eastAsia="Times New Roman"/>
          <w:lang w:val="en-US" w:eastAsia="lv-LV"/>
        </w:rPr>
        <w:t>konceptuālo</w:t>
      </w:r>
      <w:proofErr w:type="spellEnd"/>
      <w:r>
        <w:rPr>
          <w:rFonts w:eastAsia="Times New Roman"/>
          <w:lang w:val="en-US" w:eastAsia="lv-LV"/>
        </w:rPr>
        <w:t xml:space="preserve"> </w:t>
      </w:r>
      <w:proofErr w:type="spellStart"/>
      <w:r>
        <w:rPr>
          <w:rFonts w:eastAsia="Times New Roman"/>
          <w:lang w:val="en-US" w:eastAsia="lv-LV"/>
        </w:rPr>
        <w:t>ziņojumu</w:t>
      </w:r>
      <w:proofErr w:type="spellEnd"/>
      <w:r>
        <w:rPr>
          <w:rFonts w:eastAsia="Times New Roman"/>
          <w:lang w:val="en-US" w:eastAsia="lv-LV"/>
        </w:rPr>
        <w:t xml:space="preserve"> “Par </w:t>
      </w:r>
      <w:proofErr w:type="spellStart"/>
      <w:r>
        <w:rPr>
          <w:rFonts w:eastAsia="Times New Roman"/>
          <w:lang w:val="en-US" w:eastAsia="lv-LV"/>
        </w:rPr>
        <w:t>profesionālās</w:t>
      </w:r>
      <w:proofErr w:type="spellEnd"/>
      <w:r>
        <w:rPr>
          <w:rFonts w:eastAsia="Times New Roman"/>
          <w:lang w:val="en-US" w:eastAsia="lv-LV"/>
        </w:rPr>
        <w:t xml:space="preserve"> </w:t>
      </w:r>
      <w:proofErr w:type="spellStart"/>
      <w:r>
        <w:rPr>
          <w:rFonts w:eastAsia="Times New Roman"/>
          <w:lang w:val="en-US" w:eastAsia="lv-LV"/>
        </w:rPr>
        <w:t>izglītības</w:t>
      </w:r>
      <w:proofErr w:type="spellEnd"/>
      <w:r>
        <w:rPr>
          <w:rFonts w:eastAsia="Times New Roman"/>
          <w:lang w:val="en-US" w:eastAsia="lv-LV"/>
        </w:rPr>
        <w:t xml:space="preserve"> </w:t>
      </w:r>
      <w:proofErr w:type="spellStart"/>
      <w:r>
        <w:rPr>
          <w:rFonts w:eastAsia="Times New Roman"/>
          <w:lang w:val="en-US" w:eastAsia="lv-LV"/>
        </w:rPr>
        <w:t>programmu</w:t>
      </w:r>
      <w:proofErr w:type="spellEnd"/>
      <w:r>
        <w:rPr>
          <w:rFonts w:eastAsia="Times New Roman"/>
          <w:lang w:val="en-US" w:eastAsia="lv-LV"/>
        </w:rPr>
        <w:t xml:space="preserve"> </w:t>
      </w:r>
      <w:proofErr w:type="spellStart"/>
      <w:r>
        <w:rPr>
          <w:rFonts w:eastAsia="Times New Roman"/>
          <w:lang w:val="en-US" w:eastAsia="lv-LV"/>
        </w:rPr>
        <w:t>finansēšanu</w:t>
      </w:r>
      <w:proofErr w:type="spellEnd"/>
      <w:r>
        <w:rPr>
          <w:rFonts w:eastAsia="Times New Roman"/>
          <w:lang w:val="en-US" w:eastAsia="lv-LV"/>
        </w:rPr>
        <w:t xml:space="preserve">” - </w:t>
      </w:r>
      <w:proofErr w:type="spellStart"/>
      <w:r>
        <w:rPr>
          <w:rFonts w:eastAsia="Times New Roman"/>
          <w:lang w:val="en-US" w:eastAsia="lv-LV"/>
        </w:rPr>
        <w:t>atkārtotai</w:t>
      </w:r>
      <w:proofErr w:type="spellEnd"/>
      <w:r>
        <w:rPr>
          <w:rFonts w:eastAsia="Times New Roman"/>
          <w:lang w:val="en-US" w:eastAsia="lv-LV"/>
        </w:rPr>
        <w:t xml:space="preserve"> 5 </w:t>
      </w:r>
      <w:proofErr w:type="spellStart"/>
      <w:r>
        <w:rPr>
          <w:rFonts w:eastAsia="Times New Roman"/>
          <w:lang w:val="en-US" w:eastAsia="lv-LV"/>
        </w:rPr>
        <w:t>darba</w:t>
      </w:r>
      <w:proofErr w:type="spellEnd"/>
      <w:r>
        <w:rPr>
          <w:rFonts w:eastAsia="Times New Roman"/>
          <w:lang w:val="en-US" w:eastAsia="lv-LV"/>
        </w:rPr>
        <w:t xml:space="preserve"> </w:t>
      </w:r>
      <w:proofErr w:type="spellStart"/>
      <w:r>
        <w:rPr>
          <w:rFonts w:eastAsia="Times New Roman"/>
          <w:lang w:val="en-US" w:eastAsia="lv-LV"/>
        </w:rPr>
        <w:t>dienu</w:t>
      </w:r>
      <w:proofErr w:type="spellEnd"/>
      <w:r>
        <w:rPr>
          <w:rFonts w:eastAsia="Times New Roman"/>
          <w:lang w:val="en-US" w:eastAsia="lv-LV"/>
        </w:rPr>
        <w:t xml:space="preserve"> </w:t>
      </w:r>
      <w:proofErr w:type="spellStart"/>
      <w:r>
        <w:rPr>
          <w:rFonts w:eastAsia="Times New Roman"/>
          <w:lang w:val="en-US" w:eastAsia="lv-LV"/>
        </w:rPr>
        <w:t>saskaņošanai</w:t>
      </w:r>
      <w:proofErr w:type="spellEnd"/>
    </w:p>
    <w:p w:rsidR="0002541D" w:rsidRDefault="0002541D" w:rsidP="0002541D"/>
    <w:p w:rsidR="0002541D" w:rsidRDefault="0002541D" w:rsidP="0002541D">
      <w:pPr>
        <w:shd w:val="clear" w:color="auto" w:fill="FFEB9C"/>
        <w:spacing w:line="240" w:lineRule="atLeast"/>
        <w:rPr>
          <w:rFonts w:eastAsia="Times New Roman"/>
          <w:color w:val="000000"/>
          <w:sz w:val="20"/>
          <w:szCs w:val="20"/>
          <w:lang w:eastAsia="lv-LV"/>
        </w:rPr>
      </w:pPr>
      <w:r>
        <w:rPr>
          <w:rStyle w:val="Strong"/>
          <w:rFonts w:eastAsia="Times New Roman"/>
          <w:color w:val="000000"/>
          <w:sz w:val="20"/>
          <w:szCs w:val="20"/>
          <w:lang w:eastAsia="lv-LV"/>
        </w:rPr>
        <w:t>INFORMĀCIJAI:</w:t>
      </w:r>
      <w:r>
        <w:rPr>
          <w:rFonts w:eastAsia="Times New Roman"/>
          <w:color w:val="000000"/>
          <w:sz w:val="20"/>
          <w:szCs w:val="20"/>
          <w:lang w:eastAsia="lv-LV"/>
        </w:rPr>
        <w:t xml:space="preserve"> E-pasta vēstules sūtītājs ir ārējais adresāts. </w:t>
      </w:r>
    </w:p>
    <w:p w:rsidR="0002541D" w:rsidRDefault="0002541D" w:rsidP="0002541D">
      <w:pPr>
        <w:rPr>
          <w:rFonts w:ascii="Times New Roman" w:eastAsia="Times New Roman" w:hAnsi="Times New Roman" w:cs="Times New Roman"/>
          <w:sz w:val="24"/>
          <w:szCs w:val="24"/>
          <w:lang w:eastAsia="lv-LV"/>
        </w:rPr>
      </w:pPr>
    </w:p>
    <w:p w:rsidR="0002541D" w:rsidRDefault="0002541D" w:rsidP="0002541D">
      <w:pPr>
        <w:spacing w:after="240"/>
        <w:rPr>
          <w:rFonts w:ascii="Times New Roman" w:hAnsi="Times New Roman" w:cs="Times New Roman"/>
          <w:sz w:val="24"/>
          <w:szCs w:val="24"/>
          <w:lang w:eastAsia="lv-LV"/>
        </w:rPr>
      </w:pPr>
      <w:r>
        <w:rPr>
          <w:rFonts w:ascii="Times New Roman" w:hAnsi="Times New Roman" w:cs="Times New Roman"/>
          <w:sz w:val="24"/>
          <w:szCs w:val="24"/>
          <w:lang w:eastAsia="lv-LV"/>
        </w:rPr>
        <w:t>Labdien,</w:t>
      </w:r>
    </w:p>
    <w:p w:rsidR="0002541D" w:rsidRDefault="0002541D" w:rsidP="0002541D">
      <w:pPr>
        <w:spacing w:after="240"/>
        <w:rPr>
          <w:rFonts w:ascii="Times New Roman" w:hAnsi="Times New Roman" w:cs="Times New Roman"/>
          <w:sz w:val="24"/>
          <w:szCs w:val="24"/>
          <w:lang w:eastAsia="lv-LV"/>
        </w:rPr>
      </w:pPr>
      <w:r>
        <w:rPr>
          <w:rFonts w:ascii="Times New Roman" w:hAnsi="Times New Roman" w:cs="Times New Roman"/>
          <w:sz w:val="24"/>
          <w:szCs w:val="24"/>
          <w:lang w:eastAsia="lv-LV"/>
        </w:rPr>
        <w:t>Finanšu ministrija atbilstoši kompetencei izskatīja Izglītības un zinātnes ministrijas precizēto konceptuālo ziņojumu “Par profesionālās izglītības programmu finansēšanu” (turpmāk – konceptuālais ziņojums), tam pievienoto Ministru kabineta rīkojuma projektu, pielikumu, izziņu par atzinumos sniegtajiem iebildumiem un izsaka šādus iebildumus.</w:t>
      </w:r>
    </w:p>
    <w:p w:rsidR="0002541D" w:rsidRDefault="0002541D" w:rsidP="0002541D">
      <w:pPr>
        <w:spacing w:after="240"/>
        <w:rPr>
          <w:rFonts w:ascii="Times New Roman" w:hAnsi="Times New Roman" w:cs="Times New Roman"/>
          <w:sz w:val="24"/>
          <w:szCs w:val="24"/>
        </w:rPr>
      </w:pPr>
      <w:r>
        <w:rPr>
          <w:rFonts w:ascii="Times New Roman" w:hAnsi="Times New Roman" w:cs="Times New Roman"/>
          <w:sz w:val="24"/>
          <w:szCs w:val="24"/>
        </w:rPr>
        <w:t xml:space="preserve">Attiecībā uz konceptuālā ziņojuma 28.lpp. papildus iekļauto informāciju, ka valsts budžeta finansējuma piešķiršanas gadījumā pašvaldību izglītības iestādēm, Profesionālās izglītības kompetences centram “Daugavpils Mākslas un dizaina vidusskola “Saules skola”” un Valmieras Dizaina un mākslas vidusskolai būs nepieciešams nodrošināt papildus finansējumu stipendijām, kas saskaņā ar Kultūras ministrijas indikatīvajiem aprēķiniem ir 166 165 </w:t>
      </w:r>
      <w:proofErr w:type="spellStart"/>
      <w:r>
        <w:rPr>
          <w:rFonts w:ascii="Times New Roman" w:hAnsi="Times New Roman" w:cs="Times New Roman"/>
          <w:i/>
          <w:iCs/>
          <w:sz w:val="24"/>
          <w:szCs w:val="24"/>
        </w:rPr>
        <w:t>euro</w:t>
      </w:r>
      <w:proofErr w:type="spellEnd"/>
      <w:r>
        <w:rPr>
          <w:rFonts w:ascii="Times New Roman" w:hAnsi="Times New Roman" w:cs="Times New Roman"/>
          <w:sz w:val="24"/>
          <w:szCs w:val="24"/>
        </w:rPr>
        <w:t xml:space="preserve"> gadā:</w:t>
      </w:r>
    </w:p>
    <w:p w:rsidR="0002541D" w:rsidRDefault="0002541D" w:rsidP="0002541D">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Norādām, ka no valsts budžeta tiek finansētas nevis atsevišķas izdevumu pozīcijas, bet gan izmaksas uz 1 audzēkņi, kuru aprēķinā ir iekļautas arī stipendiju izmaksas. Tādējādi nav skaidrs, pēc kāda principa Kultūras ministrija piešķir finansējumu profesionālās izglītības iestādēm, ja ir nepieciešams papildu finansējums stipendijām jau esošām no valsts budžeta finansētām vietām. Ar attiecīgu skaidrojumu, t.sk., atbildīgās nozares ministrijas </w:t>
      </w:r>
      <w:proofErr w:type="spellStart"/>
      <w:r>
        <w:rPr>
          <w:rFonts w:ascii="Times New Roman" w:eastAsia="Times New Roman" w:hAnsi="Times New Roman" w:cs="Times New Roman"/>
          <w:sz w:val="24"/>
          <w:szCs w:val="24"/>
        </w:rPr>
        <w:t>izvērtējumu</w:t>
      </w:r>
      <w:proofErr w:type="spellEnd"/>
      <w:r>
        <w:rPr>
          <w:rFonts w:ascii="Times New Roman" w:eastAsia="Times New Roman" w:hAnsi="Times New Roman" w:cs="Times New Roman"/>
          <w:sz w:val="24"/>
          <w:szCs w:val="24"/>
        </w:rPr>
        <w:t xml:space="preserve"> par šo situāciju, lūdzam papildināt </w:t>
      </w:r>
      <w:r>
        <w:rPr>
          <w:rFonts w:ascii="Times New Roman" w:eastAsia="Times New Roman" w:hAnsi="Times New Roman" w:cs="Times New Roman"/>
          <w:color w:val="1F497D"/>
          <w:sz w:val="24"/>
          <w:szCs w:val="24"/>
        </w:rPr>
        <w:t>konceptuālo</w:t>
      </w:r>
      <w:r>
        <w:rPr>
          <w:rFonts w:ascii="Times New Roman" w:eastAsia="Times New Roman" w:hAnsi="Times New Roman" w:cs="Times New Roman"/>
          <w:sz w:val="24"/>
          <w:szCs w:val="24"/>
        </w:rPr>
        <w:t xml:space="preserve"> ziņojumu.</w:t>
      </w:r>
    </w:p>
    <w:p w:rsidR="0002541D" w:rsidRDefault="0002541D" w:rsidP="0002541D">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Norādām, ka iepriekš minētais papildinājums nav iekļauts finansējuma aprēķinu tabulās. Tādējādi norādām, ka finansējuma aprēķini nesniedz patiesu informāciju par </w:t>
      </w:r>
      <w:r>
        <w:rPr>
          <w:rFonts w:ascii="Times New Roman" w:eastAsia="Times New Roman" w:hAnsi="Times New Roman" w:cs="Times New Roman"/>
          <w:color w:val="1F497D"/>
          <w:sz w:val="24"/>
          <w:szCs w:val="24"/>
        </w:rPr>
        <w:t>konceptuālajā</w:t>
      </w:r>
      <w:r>
        <w:rPr>
          <w:rFonts w:ascii="Times New Roman" w:eastAsia="Times New Roman" w:hAnsi="Times New Roman" w:cs="Times New Roman"/>
          <w:sz w:val="24"/>
          <w:szCs w:val="24"/>
        </w:rPr>
        <w:t xml:space="preserve"> ziņojumā iekļauto risinājumu ietekmi uz valsts budžeta izdevumiem.</w:t>
      </w:r>
    </w:p>
    <w:p w:rsidR="0002541D" w:rsidRDefault="0002541D" w:rsidP="0002541D">
      <w:pPr>
        <w:rPr>
          <w:color w:val="1F497D"/>
        </w:rPr>
      </w:pPr>
    </w:p>
    <w:p w:rsidR="0002541D" w:rsidRDefault="0002541D" w:rsidP="0002541D">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Jeļena Antropova</w:t>
      </w:r>
      <w:r>
        <w:rPr>
          <w:rFonts w:ascii="Franklin Gothic Book" w:hAnsi="Franklin Gothic Book"/>
          <w:color w:val="767573"/>
          <w:sz w:val="16"/>
          <w:szCs w:val="16"/>
        </w:rPr>
        <w:br/>
        <w:t xml:space="preserve">Budžeta departamenta </w:t>
      </w:r>
      <w:r>
        <w:rPr>
          <w:rFonts w:ascii="Franklin Gothic Book" w:hAnsi="Franklin Gothic Book"/>
          <w:color w:val="767573"/>
          <w:sz w:val="16"/>
          <w:szCs w:val="16"/>
        </w:rPr>
        <w:br/>
        <w:t>Izglītības, zinātnes, kultūras, sporta finansēšanas nodaļas vadītāja vietniece</w:t>
      </w:r>
      <w:r>
        <w:rPr>
          <w:rFonts w:ascii="Franklin Gothic Book" w:hAnsi="Franklin Gothic Book"/>
          <w:color w:val="767573"/>
          <w:sz w:val="16"/>
          <w:szCs w:val="16"/>
        </w:rPr>
        <w:br/>
        <w:t>Tālr.: (+371) 67095448</w:t>
      </w:r>
      <w:r>
        <w:rPr>
          <w:rFonts w:ascii="Franklin Gothic Book" w:hAnsi="Franklin Gothic Book"/>
          <w:color w:val="767573"/>
          <w:sz w:val="16"/>
          <w:szCs w:val="16"/>
        </w:rPr>
        <w:br/>
        <w:t xml:space="preserve">E-pasts: </w:t>
      </w:r>
      <w:hyperlink r:id="rId5" w:history="1">
        <w:r>
          <w:rPr>
            <w:rStyle w:val="Hyperlink"/>
            <w:rFonts w:ascii="Franklin Gothic Book" w:hAnsi="Franklin Gothic Book"/>
            <w:color w:val="1F497D"/>
            <w:sz w:val="16"/>
            <w:szCs w:val="16"/>
          </w:rPr>
          <w:t>jelena.antropova@fm.gov.lv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6"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7"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extent cx="717550" cy="723900"/>
            <wp:effectExtent l="0" t="0" r="6350" b="0"/>
            <wp:docPr id="1" name="Picture 1" descr="cid:image006.jpg@01D79373.59E3C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6.jpg@01D79373.59E3C36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p>
    <w:p w:rsidR="00F7039A" w:rsidRDefault="00F7039A">
      <w:bookmarkStart w:id="0" w:name="_GoBack"/>
      <w:bookmarkEnd w:id="0"/>
    </w:p>
    <w:sectPr w:rsidR="00F7039A" w:rsidSect="00B9704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8A2074"/>
    <w:multiLevelType w:val="hybridMultilevel"/>
    <w:tmpl w:val="A6B6089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41D"/>
    <w:rsid w:val="0002541D"/>
    <w:rsid w:val="003F69B1"/>
    <w:rsid w:val="00734E2C"/>
    <w:rsid w:val="007B678A"/>
    <w:rsid w:val="00B9704C"/>
    <w:rsid w:val="00F7039A"/>
    <w:rsid w:val="00FB14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8A8F74-98E3-4409-929E-CF7E8B5FF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41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2541D"/>
    <w:rPr>
      <w:color w:val="0563C1"/>
      <w:u w:val="single"/>
    </w:rPr>
  </w:style>
  <w:style w:type="character" w:styleId="Strong">
    <w:name w:val="Strong"/>
    <w:basedOn w:val="DefaultParagraphFont"/>
    <w:uiPriority w:val="22"/>
    <w:qFormat/>
    <w:rsid w:val="000254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9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pasts@f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www.fm.gov.lv" TargetMode="External"/><Relationship Id="rId11" Type="http://schemas.openxmlformats.org/officeDocument/2006/relationships/theme" Target="theme/theme1.xml"/><Relationship Id="rId5" Type="http://schemas.openxmlformats.org/officeDocument/2006/relationships/hyperlink" Target="mailto:%20jelena.antropova@fm.gov.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cid:image006.jpg@01D79373.59E3C3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1580</Words>
  <Characters>901</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Vikšere</dc:creator>
  <cp:keywords/>
  <dc:description/>
  <cp:lastModifiedBy>Laura Vikšere</cp:lastModifiedBy>
  <cp:revision>1</cp:revision>
  <dcterms:created xsi:type="dcterms:W3CDTF">2021-08-23T10:26:00Z</dcterms:created>
  <dcterms:modified xsi:type="dcterms:W3CDTF">2021-08-23T10:27:00Z</dcterms:modified>
</cp:coreProperties>
</file>