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47" w:rsidRDefault="00FE2A47" w:rsidP="00FE2A47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-------- </w:t>
      </w:r>
      <w:proofErr w:type="spellStart"/>
      <w:r>
        <w:rPr>
          <w:rFonts w:ascii="Segoe UI" w:hAnsi="Segoe UI" w:cs="Segoe UI"/>
          <w:sz w:val="20"/>
          <w:szCs w:val="20"/>
        </w:rPr>
        <w:t>Forwarded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Message</w:t>
      </w:r>
      <w:proofErr w:type="spellEnd"/>
      <w:r>
        <w:rPr>
          <w:rFonts w:ascii="Segoe UI" w:hAnsi="Segoe UI" w:cs="Segoe UI"/>
          <w:sz w:val="20"/>
          <w:szCs w:val="20"/>
        </w:rPr>
        <w:t xml:space="preserve">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484"/>
      </w:tblGrid>
      <w:tr w:rsidR="00FE2A47" w:rsidTr="00FE2A47">
        <w:trPr>
          <w:tblCellSpacing w:w="0" w:type="dxa"/>
        </w:trPr>
        <w:tc>
          <w:tcPr>
            <w:tcW w:w="0" w:type="auto"/>
            <w:noWrap/>
            <w:hideMark/>
          </w:tcPr>
          <w:p w:rsidR="00FE2A47" w:rsidRDefault="00FE2A47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Subject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E2A47" w:rsidRDefault="00FE2A47">
            <w:r>
              <w:t>TAP VSS-353</w:t>
            </w:r>
          </w:p>
        </w:tc>
      </w:tr>
      <w:tr w:rsidR="00FE2A47" w:rsidTr="00FE2A47">
        <w:trPr>
          <w:tblCellSpacing w:w="0" w:type="dxa"/>
        </w:trPr>
        <w:tc>
          <w:tcPr>
            <w:tcW w:w="0" w:type="auto"/>
            <w:noWrap/>
            <w:hideMark/>
          </w:tcPr>
          <w:p w:rsidR="00FE2A47" w:rsidRDefault="00FE2A47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Date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E2A47" w:rsidRDefault="00FE2A47">
            <w:proofErr w:type="spellStart"/>
            <w:r>
              <w:t>Tue</w:t>
            </w:r>
            <w:proofErr w:type="spellEnd"/>
            <w:r>
              <w:t xml:space="preserve">, 12 </w:t>
            </w:r>
            <w:proofErr w:type="spellStart"/>
            <w:r>
              <w:t>Oct</w:t>
            </w:r>
            <w:proofErr w:type="spellEnd"/>
            <w:r>
              <w:t xml:space="preserve"> 2021 16:53:12 +0300</w:t>
            </w:r>
          </w:p>
        </w:tc>
      </w:tr>
      <w:tr w:rsidR="00FE2A47" w:rsidTr="00FE2A47">
        <w:trPr>
          <w:tblCellSpacing w:w="0" w:type="dxa"/>
        </w:trPr>
        <w:tc>
          <w:tcPr>
            <w:tcW w:w="0" w:type="auto"/>
            <w:noWrap/>
            <w:hideMark/>
          </w:tcPr>
          <w:p w:rsidR="00FE2A47" w:rsidRDefault="00FE2A47">
            <w:pPr>
              <w:jc w:val="right"/>
              <w:outlineLv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From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E2A47" w:rsidRDefault="00FE2A47">
            <w:r>
              <w:t xml:space="preserve">Dace Trusinska </w:t>
            </w:r>
            <w:hyperlink r:id="rId4" w:history="1">
              <w:r>
                <w:rPr>
                  <w:rStyle w:val="Hipersaite"/>
                </w:rPr>
                <w:t>&lt;Dace.Trusinska@lrp.gov.lv&gt;</w:t>
              </w:r>
            </w:hyperlink>
          </w:p>
        </w:tc>
      </w:tr>
      <w:tr w:rsidR="00FE2A47" w:rsidTr="00FE2A47">
        <w:trPr>
          <w:tblCellSpacing w:w="0" w:type="dxa"/>
        </w:trPr>
        <w:tc>
          <w:tcPr>
            <w:tcW w:w="0" w:type="auto"/>
            <w:noWrap/>
            <w:hideMark/>
          </w:tcPr>
          <w:p w:rsidR="00FE2A47" w:rsidRDefault="00FE2A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FE2A47" w:rsidRDefault="00FE2A47">
            <w:hyperlink r:id="rId5" w:history="1">
              <w:r>
                <w:rPr>
                  <w:rStyle w:val="Hipersaite"/>
                </w:rPr>
                <w:t>pasts@iem.gov.lv</w:t>
              </w:r>
            </w:hyperlink>
          </w:p>
        </w:tc>
      </w:tr>
      <w:tr w:rsidR="00FE2A47" w:rsidTr="00FE2A47">
        <w:trPr>
          <w:tblCellSpacing w:w="0" w:type="dxa"/>
        </w:trPr>
        <w:tc>
          <w:tcPr>
            <w:tcW w:w="0" w:type="auto"/>
            <w:noWrap/>
            <w:hideMark/>
          </w:tcPr>
          <w:p w:rsidR="00FE2A47" w:rsidRDefault="00FE2A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CC: </w:t>
            </w:r>
          </w:p>
        </w:tc>
        <w:tc>
          <w:tcPr>
            <w:tcW w:w="0" w:type="auto"/>
            <w:vAlign w:val="center"/>
            <w:hideMark/>
          </w:tcPr>
          <w:p w:rsidR="00FE2A47" w:rsidRDefault="00FE2A47">
            <w:hyperlink r:id="rId6" w:history="1">
              <w:r>
                <w:rPr>
                  <w:rStyle w:val="Hipersaite"/>
                </w:rPr>
                <w:t>dmitrijs.vegneris@vp.gov.lv</w:t>
              </w:r>
            </w:hyperlink>
          </w:p>
        </w:tc>
      </w:tr>
    </w:tbl>
    <w:p w:rsidR="00FE2A47" w:rsidRDefault="00FE2A47" w:rsidP="00FE2A47">
      <w:pPr>
        <w:spacing w:after="240"/>
        <w:rPr>
          <w:rFonts w:ascii="Segoe UI" w:hAnsi="Segoe UI" w:cs="Segoe UI"/>
          <w:sz w:val="20"/>
          <w:szCs w:val="20"/>
        </w:rPr>
      </w:pPr>
    </w:p>
    <w:p w:rsidR="00FE2A47" w:rsidRDefault="00FE2A47" w:rsidP="00FE2A47">
      <w:pPr>
        <w:rPr>
          <w:rFonts w:ascii="Segoe UI" w:hAnsi="Segoe UI" w:cs="Segoe UI"/>
          <w:sz w:val="20"/>
          <w:szCs w:val="20"/>
        </w:rPr>
      </w:pPr>
      <w:r>
        <w:rPr>
          <w:rFonts w:ascii="Calibri" w:hAnsi="Calibri" w:cs="Calibri"/>
        </w:rPr>
        <w:t>Labdien!</w:t>
      </w:r>
    </w:p>
    <w:p w:rsidR="00FE2A47" w:rsidRDefault="00FE2A47" w:rsidP="00FE2A47">
      <w:pPr>
        <w:rPr>
          <w:rFonts w:ascii="Segoe UI" w:hAnsi="Segoe UI" w:cs="Segoe UI"/>
          <w:sz w:val="20"/>
          <w:szCs w:val="20"/>
        </w:rPr>
      </w:pPr>
    </w:p>
    <w:p w:rsidR="00FE2A47" w:rsidRDefault="00FE2A47" w:rsidP="00FE2A47">
      <w:pPr>
        <w:rPr>
          <w:rFonts w:ascii="Segoe UI" w:hAnsi="Segoe UI" w:cs="Segoe UI"/>
          <w:sz w:val="20"/>
          <w:szCs w:val="20"/>
        </w:rPr>
      </w:pPr>
      <w:r>
        <w:rPr>
          <w:rFonts w:ascii="Calibri" w:hAnsi="Calibri" w:cs="Calibri"/>
        </w:rPr>
        <w:t>Informēju, ka Ģenerālprokuratūra, izvērtējot savas kompetences ietvaros, saskaņo precizēto Ministru kabineta noteikumu projektu “Kriminālizlūkošanas atbalsta informācijas sistēmas noteikumi” (VSS-353) un tā anotāciju bez iebildumiem vai priekšlikumiem.</w:t>
      </w:r>
    </w:p>
    <w:p w:rsidR="00FE2A47" w:rsidRDefault="00FE2A47" w:rsidP="00FE2A47">
      <w:pPr>
        <w:rPr>
          <w:rFonts w:ascii="Segoe UI" w:hAnsi="Segoe UI" w:cs="Segoe UI"/>
          <w:sz w:val="20"/>
          <w:szCs w:val="20"/>
        </w:rPr>
      </w:pPr>
    </w:p>
    <w:p w:rsidR="00FE2A47" w:rsidRDefault="00FE2A47" w:rsidP="00FE2A47">
      <w:pPr>
        <w:rPr>
          <w:rFonts w:ascii="Segoe UI" w:hAnsi="Segoe UI" w:cs="Segoe UI"/>
          <w:sz w:val="20"/>
          <w:szCs w:val="20"/>
        </w:rPr>
      </w:pPr>
      <w:r>
        <w:rPr>
          <w:rFonts w:ascii="Calibri" w:hAnsi="Calibri" w:cs="Calibri"/>
        </w:rPr>
        <w:t>Cieņā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FE2A47" w:rsidRDefault="00FE2A47" w:rsidP="00FE2A47">
      <w:pPr>
        <w:rPr>
          <w:rFonts w:ascii="Segoe UI" w:hAnsi="Segoe UI" w:cs="Segoe UI"/>
          <w:sz w:val="20"/>
          <w:szCs w:val="20"/>
        </w:rPr>
      </w:pPr>
    </w:p>
    <w:p w:rsidR="00FE2A47" w:rsidRDefault="00FE2A47" w:rsidP="00FE2A47">
      <w:pPr>
        <w:spacing w:after="240"/>
        <w:rPr>
          <w:rFonts w:ascii="Segoe UI" w:hAnsi="Segoe UI" w:cs="Segoe UI"/>
          <w:sz w:val="20"/>
          <w:szCs w:val="20"/>
        </w:rPr>
      </w:pPr>
    </w:p>
    <w:p w:rsidR="00FE2A47" w:rsidRDefault="00FE2A47" w:rsidP="00FE2A47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Dace </w:t>
      </w:r>
      <w:proofErr w:type="spellStart"/>
      <w:r>
        <w:rPr>
          <w:rFonts w:ascii="Calibri" w:hAnsi="Calibri" w:cs="Calibri"/>
          <w:b/>
          <w:bCs/>
        </w:rPr>
        <w:t>Trušinska</w:t>
      </w:r>
      <w:proofErr w:type="spellEnd"/>
    </w:p>
    <w:p w:rsidR="00FE2A47" w:rsidRDefault="00FE2A47" w:rsidP="00FE2A47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Calibri" w:hAnsi="Calibri" w:cs="Calibri"/>
        </w:rPr>
        <w:t>Ģenerālprokuratūras</w:t>
      </w:r>
    </w:p>
    <w:p w:rsidR="00FE2A47" w:rsidRDefault="00FE2A47" w:rsidP="00FE2A47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Calibri" w:hAnsi="Calibri" w:cs="Calibri"/>
        </w:rPr>
        <w:t>Darbības kontroles un starptautiskās sadarbības departamenta</w:t>
      </w:r>
    </w:p>
    <w:p w:rsidR="00FE2A47" w:rsidRDefault="00FE2A47" w:rsidP="00FE2A47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Calibri" w:hAnsi="Calibri" w:cs="Calibri"/>
        </w:rPr>
        <w:t>Prokuratūras funkciju īstenošanas koordinācijas nodaļas prokurore</w:t>
      </w:r>
    </w:p>
    <w:p w:rsidR="00FE2A47" w:rsidRDefault="00FE2A47" w:rsidP="00FE2A47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Calibri" w:hAnsi="Calibri" w:cs="Calibri"/>
        </w:rPr>
        <w:t>Kalpaka bulvāris 6, Rīga, LV-1801</w:t>
      </w:r>
    </w:p>
    <w:p w:rsidR="00FE2A47" w:rsidRDefault="00FE2A47" w:rsidP="00FE2A47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Calibri" w:hAnsi="Calibri" w:cs="Calibri"/>
        </w:rPr>
        <w:t>Tālrunis: [+371] 67044881</w:t>
      </w:r>
    </w:p>
    <w:p w:rsidR="00FE2A47" w:rsidRDefault="00FE2A47" w:rsidP="00FE2A47">
      <w:pPr>
        <w:spacing w:after="75"/>
        <w:rPr>
          <w:rFonts w:ascii="Segoe UI" w:hAnsi="Segoe UI" w:cs="Segoe UI"/>
          <w:sz w:val="20"/>
          <w:szCs w:val="20"/>
        </w:rPr>
      </w:pPr>
      <w:r>
        <w:rPr>
          <w:rFonts w:ascii="Calibri" w:hAnsi="Calibri" w:cs="Calibri"/>
        </w:rPr>
        <w:t>Fakss: [+371] 67044449</w:t>
      </w:r>
    </w:p>
    <w:p w:rsidR="00C617B0" w:rsidRDefault="00C617B0">
      <w:bookmarkStart w:id="0" w:name="_GoBack"/>
      <w:bookmarkEnd w:id="0"/>
    </w:p>
    <w:sectPr w:rsidR="00C617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5B"/>
    <w:rsid w:val="004F53EA"/>
    <w:rsid w:val="00896A15"/>
    <w:rsid w:val="00C5175B"/>
    <w:rsid w:val="00C617B0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7230D-6A55-407F-940F-E4F5CB77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2A47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FE2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itrijs.vegneris@vp.gov.lv" TargetMode="External"/><Relationship Id="rId5" Type="http://schemas.openxmlformats.org/officeDocument/2006/relationships/hyperlink" Target="mailto:pasts@iem.gov.lv" TargetMode="External"/><Relationship Id="rId4" Type="http://schemas.openxmlformats.org/officeDocument/2006/relationships/hyperlink" Target="mailto:Dace.Trusinska@lrp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0</DocSecurity>
  <Lines>2</Lines>
  <Paragraphs>1</Paragraphs>
  <ScaleCrop>false</ScaleCrop>
  <Company>Valsts policija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Vegneris</dc:creator>
  <cp:keywords/>
  <dc:description/>
  <cp:lastModifiedBy>Dmitrijs Vegneris</cp:lastModifiedBy>
  <cp:revision>2</cp:revision>
  <dcterms:created xsi:type="dcterms:W3CDTF">2021-10-14T07:36:00Z</dcterms:created>
  <dcterms:modified xsi:type="dcterms:W3CDTF">2021-10-14T07:36:00Z</dcterms:modified>
</cp:coreProperties>
</file>