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07.06.2021</w:t>
            </w:r>
            <w:r>
              <w:t>.</w:t>
            </w:r>
          </w:p>
        </w:tc>
        <w:tc>
          <w:tcPr>
            <w:tcW w:w="410" w:type="dxa"/>
          </w:tcPr>
          <w:p w:rsidR="00C27521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1-132/5475</w:t>
            </w:r>
          </w:p>
        </w:tc>
      </w:tr>
      <w:tr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31.05.2021.</w:t>
            </w:r>
          </w:p>
        </w:tc>
        <w:tc>
          <w:tcPr>
            <w:tcW w:w="410" w:type="dxa"/>
          </w:tcPr>
          <w:p w:rsidR="00C27521" w:rsidRPr="00C27521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P="00737B0C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09-01/2201</w:t>
            </w:r>
          </w:p>
        </w:tc>
      </w:tr>
    </w:tbl>
    <w:p w:rsidR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P="00E80A25">
      <w:pPr>
        <w:rPr>
          <w:rFonts w:ascii="Times New Roman" w:hAnsi="Times New Roman"/>
          <w:sz w:val="24"/>
          <w:szCs w:val="24"/>
        </w:rPr>
      </w:pPr>
    </w:p>
    <w:p w:rsidR="006E1219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80A25" w:rsidP="00E80A25">
      <w:pPr>
        <w:rPr>
          <w:rFonts w:ascii="Times New Roman" w:hAnsi="Times New Roman"/>
          <w:sz w:val="24"/>
          <w:szCs w:val="24"/>
        </w:rPr>
      </w:pPr>
    </w:p>
    <w:p w:rsidR="00BA5B97" w:rsidRPr="001663A3" w:rsidP="001663A3">
      <w:pPr>
        <w:widowControl/>
        <w:spacing w:after="0" w:line="259" w:lineRule="auto"/>
        <w:jc w:val="right"/>
        <w:rPr>
          <w:rFonts w:ascii="Times New Roman" w:hAnsi="Times New Roman"/>
          <w:b/>
          <w:sz w:val="24"/>
          <w:szCs w:val="24"/>
        </w:rPr>
      </w:pPr>
      <w:r w:rsidRPr="001663A3">
        <w:rPr>
          <w:rFonts w:ascii="Times New Roman" w:hAnsi="Times New Roman"/>
          <w:b/>
          <w:sz w:val="24"/>
          <w:szCs w:val="24"/>
        </w:rPr>
        <w:t>Satiksmes ministrijai</w:t>
      </w:r>
    </w:p>
    <w:p w:rsidR="001663A3" w:rsidP="001663A3">
      <w:pPr>
        <w:widowControl/>
        <w:spacing w:after="0" w:line="259" w:lineRule="auto"/>
        <w:jc w:val="right"/>
        <w:rPr>
          <w:rFonts w:ascii="Times New Roman" w:hAnsi="Times New Roman"/>
          <w:sz w:val="24"/>
          <w:szCs w:val="24"/>
        </w:rPr>
      </w:pPr>
      <w:hyperlink r:id="rId5" w:history="1">
        <w:r w:rsidRPr="00F93A84">
          <w:rPr>
            <w:rStyle w:val="Hyperlink"/>
            <w:rFonts w:ascii="Times New Roman" w:hAnsi="Times New Roman"/>
            <w:sz w:val="24"/>
            <w:szCs w:val="24"/>
          </w:rPr>
          <w:t>ministrija@sam.gov.lv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1663A3" w:rsidP="001663A3">
      <w:pPr>
        <w:widowControl/>
        <w:spacing w:after="0" w:line="259" w:lineRule="auto"/>
        <w:jc w:val="right"/>
        <w:rPr>
          <w:rFonts w:ascii="Times New Roman" w:hAnsi="Times New Roman"/>
          <w:sz w:val="24"/>
          <w:szCs w:val="24"/>
        </w:rPr>
      </w:pPr>
    </w:p>
    <w:p w:rsidR="001663A3" w:rsidRPr="001663A3" w:rsidP="001663A3">
      <w:pPr>
        <w:widowControl/>
        <w:spacing w:after="0" w:line="259" w:lineRule="auto"/>
        <w:rPr>
          <w:rFonts w:ascii="Times New Roman" w:hAnsi="Times New Roman"/>
          <w:i/>
          <w:sz w:val="24"/>
          <w:szCs w:val="24"/>
        </w:rPr>
      </w:pPr>
      <w:r w:rsidRPr="001663A3">
        <w:rPr>
          <w:rFonts w:ascii="Times New Roman" w:hAnsi="Times New Roman"/>
          <w:i/>
          <w:sz w:val="24"/>
          <w:szCs w:val="24"/>
        </w:rPr>
        <w:t>Par konceptuālo ziņojumu “Par nepieciešamajām</w:t>
      </w:r>
    </w:p>
    <w:p w:rsidR="001663A3" w:rsidRPr="001663A3" w:rsidP="001663A3">
      <w:pPr>
        <w:widowControl/>
        <w:spacing w:after="0" w:line="259" w:lineRule="auto"/>
        <w:rPr>
          <w:rFonts w:ascii="Times New Roman" w:hAnsi="Times New Roman"/>
          <w:i/>
          <w:sz w:val="24"/>
          <w:szCs w:val="24"/>
        </w:rPr>
      </w:pPr>
      <w:r w:rsidRPr="001663A3">
        <w:rPr>
          <w:rFonts w:ascii="Times New Roman" w:hAnsi="Times New Roman"/>
          <w:i/>
          <w:sz w:val="24"/>
          <w:szCs w:val="24"/>
        </w:rPr>
        <w:t>izmaiņām tiesiskajā regulējumā Rail Baltica projekta</w:t>
      </w:r>
    </w:p>
    <w:p w:rsidR="001663A3" w:rsidP="001663A3">
      <w:pPr>
        <w:widowControl/>
        <w:spacing w:after="0" w:line="259" w:lineRule="auto"/>
        <w:rPr>
          <w:rFonts w:ascii="Times New Roman" w:hAnsi="Times New Roman"/>
          <w:i/>
          <w:sz w:val="24"/>
          <w:szCs w:val="24"/>
        </w:rPr>
      </w:pPr>
      <w:r w:rsidRPr="001663A3">
        <w:rPr>
          <w:rFonts w:ascii="Times New Roman" w:hAnsi="Times New Roman"/>
          <w:i/>
          <w:sz w:val="24"/>
          <w:szCs w:val="24"/>
        </w:rPr>
        <w:t>īstenošanas paātrināšanai”</w:t>
      </w:r>
    </w:p>
    <w:p w:rsidR="007930D8" w:rsidRPr="001663A3" w:rsidP="001663A3">
      <w:pPr>
        <w:widowControl/>
        <w:spacing w:after="0" w:line="259" w:lineRule="auto"/>
        <w:rPr>
          <w:rFonts w:ascii="Times New Roman" w:hAnsi="Times New Roman"/>
          <w:i/>
          <w:sz w:val="24"/>
          <w:szCs w:val="24"/>
        </w:rPr>
      </w:pPr>
    </w:p>
    <w:p w:rsidR="001663A3" w:rsidRPr="00BF7321" w:rsidP="001663A3">
      <w:pPr>
        <w:widowControl/>
        <w:spacing w:after="0" w:line="259" w:lineRule="auto"/>
        <w:jc w:val="right"/>
        <w:rPr>
          <w:rFonts w:ascii="Times New Roman" w:hAnsi="Times New Roman"/>
          <w:sz w:val="24"/>
          <w:szCs w:val="24"/>
        </w:rPr>
      </w:pPr>
    </w:p>
    <w:p w:rsidR="00725A78" w:rsidP="00877057">
      <w:pPr>
        <w:widowControl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BF7321">
        <w:rPr>
          <w:rFonts w:ascii="Times New Roman" w:hAnsi="Times New Roman"/>
          <w:sz w:val="24"/>
          <w:szCs w:val="24"/>
        </w:rPr>
        <w:tab/>
        <w:t xml:space="preserve">Vides aizsardzības un reģionālās attīstības ministrija (turpmāk – ministrija) </w:t>
      </w:r>
      <w:r w:rsidR="007930D8">
        <w:rPr>
          <w:rFonts w:ascii="Times New Roman" w:hAnsi="Times New Roman"/>
          <w:sz w:val="24"/>
          <w:szCs w:val="24"/>
        </w:rPr>
        <w:t>savas kompetences ietvaros ir izskatījusi Sati</w:t>
      </w:r>
      <w:r w:rsidR="00877057">
        <w:rPr>
          <w:rFonts w:ascii="Times New Roman" w:hAnsi="Times New Roman"/>
          <w:sz w:val="24"/>
          <w:szCs w:val="24"/>
        </w:rPr>
        <w:t xml:space="preserve">ksmes ministrijas sagatavoto </w:t>
      </w:r>
      <w:r w:rsidRPr="00877057" w:rsidR="00877057">
        <w:rPr>
          <w:rFonts w:ascii="Times New Roman" w:hAnsi="Times New Roman"/>
          <w:sz w:val="24"/>
          <w:szCs w:val="24"/>
        </w:rPr>
        <w:t>konceptuālo ziņojumu “Par nepieciešamajām</w:t>
      </w:r>
      <w:r w:rsidR="00877057">
        <w:rPr>
          <w:rFonts w:ascii="Times New Roman" w:hAnsi="Times New Roman"/>
          <w:sz w:val="24"/>
          <w:szCs w:val="24"/>
        </w:rPr>
        <w:t xml:space="preserve"> </w:t>
      </w:r>
      <w:r w:rsidRPr="00877057" w:rsidR="00877057">
        <w:rPr>
          <w:rFonts w:ascii="Times New Roman" w:hAnsi="Times New Roman"/>
          <w:sz w:val="24"/>
          <w:szCs w:val="24"/>
        </w:rPr>
        <w:t>izmaiņām tiesiskajā regulējumā Rail Baltica projekta</w:t>
      </w:r>
      <w:r w:rsidR="00877057">
        <w:rPr>
          <w:rFonts w:ascii="Times New Roman" w:hAnsi="Times New Roman"/>
          <w:sz w:val="24"/>
          <w:szCs w:val="24"/>
        </w:rPr>
        <w:t xml:space="preserve"> </w:t>
      </w:r>
      <w:r w:rsidRPr="00877057" w:rsidR="00877057">
        <w:rPr>
          <w:rFonts w:ascii="Times New Roman" w:hAnsi="Times New Roman"/>
          <w:sz w:val="24"/>
          <w:szCs w:val="24"/>
        </w:rPr>
        <w:t>īstenošanas paātrināšanai”</w:t>
      </w:r>
      <w:r w:rsidR="00877057">
        <w:rPr>
          <w:rFonts w:ascii="Times New Roman" w:hAnsi="Times New Roman"/>
          <w:sz w:val="24"/>
          <w:szCs w:val="24"/>
        </w:rPr>
        <w:t xml:space="preserve"> (turpmāk – Ziņojums) un tam pievienoto Ministru kabineta rīkojuma projektu.</w:t>
      </w:r>
    </w:p>
    <w:p w:rsidR="00877057" w:rsidP="00877057">
      <w:pPr>
        <w:widowControl/>
        <w:spacing w:after="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Ņemot vērā Ziņojumā identificētos problēmjautājumus saistībā ar Rail Baltica projekta īstenošanu, ministrija atbalsta </w:t>
      </w:r>
      <w:r w:rsidR="00E909A1">
        <w:rPr>
          <w:rFonts w:ascii="Times New Roman" w:hAnsi="Times New Roman"/>
          <w:sz w:val="24"/>
          <w:szCs w:val="24"/>
        </w:rPr>
        <w:t xml:space="preserve">un saskaņo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Satiksmes ministrijas piedāvāto risinājumu – speciālā Rail Baltica likuma izstrādi, kas </w:t>
      </w:r>
      <w:r w:rsidR="00F16CFB">
        <w:rPr>
          <w:rFonts w:ascii="Times New Roman" w:hAnsi="Times New Roman"/>
          <w:sz w:val="24"/>
          <w:szCs w:val="24"/>
        </w:rPr>
        <w:t xml:space="preserve">vienlaicīgi </w:t>
      </w:r>
      <w:r>
        <w:rPr>
          <w:rFonts w:ascii="Times New Roman" w:hAnsi="Times New Roman"/>
          <w:sz w:val="24"/>
          <w:szCs w:val="24"/>
        </w:rPr>
        <w:t>ļautu samazināt administratīvos resursus</w:t>
      </w:r>
      <w:r w:rsidR="00F16C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grozījumu veikšanai visos Ziņojumā pieminētajos normatīvajos aktos</w:t>
      </w:r>
      <w:r w:rsidR="00F16CFB">
        <w:rPr>
          <w:rFonts w:ascii="Times New Roman" w:hAnsi="Times New Roman"/>
          <w:sz w:val="24"/>
          <w:szCs w:val="24"/>
        </w:rPr>
        <w:t>.</w:t>
      </w:r>
    </w:p>
    <w:p w:rsidR="00725A78" w:rsidP="00725A7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437BB" w:rsidP="002437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437BB" w:rsidP="00561D3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3797" w:rsidP="00561D3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Ar cieņu</w:t>
      </w:r>
    </w:p>
    <w:p w:rsidR="003A4908" w:rsidP="00561D3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alsts sekretāra vietniece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79371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Oša</w:t>
      </w:r>
    </w:p>
    <w:p w:rsidR="003A4908" w:rsidP="00561D3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4908" w:rsidP="003A4908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M. Pintele, 67026494</w:t>
      </w:r>
    </w:p>
    <w:p w:rsidR="003A4908" w:rsidRPr="00761CBA" w:rsidP="003A4908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hyperlink r:id="rId6" w:history="1">
        <w:r w:rsidRPr="008A5813">
          <w:rPr>
            <w:rStyle w:val="Hyperlink"/>
            <w:rFonts w:ascii="Times New Roman" w:hAnsi="Times New Roman"/>
            <w:sz w:val="20"/>
            <w:szCs w:val="20"/>
          </w:rPr>
          <w:t>maija.pintele@varam.gov.lv</w:t>
        </w:r>
      </w:hyperlink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3A4908" w:rsidRPr="0060713C" w:rsidP="003A4908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4908" w:rsidRPr="00236756" w:rsidP="003A49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tbl>
      <w:tblPr>
        <w:tblW w:w="0" w:type="auto"/>
        <w:tblInd w:w="108" w:type="dxa"/>
        <w:tblLook w:val="04A0"/>
      </w:tblPr>
      <w:tblGrid>
        <w:gridCol w:w="8222"/>
      </w:tblGrid>
      <w:tr w:rsidTr="00796CFC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E80A25" w:rsidP="00F56AFA">
            <w:pPr>
              <w:pStyle w:val="BodyTextIndent"/>
              <w:ind w:left="0"/>
              <w:jc w:val="center"/>
            </w:pPr>
            <w:bookmarkStart w:id="1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1"/>
    </w:tbl>
    <w:p w:rsidR="002E1474" w:rsidRPr="00C27521" w:rsidP="00954D5A">
      <w:pPr>
        <w:rPr>
          <w:rFonts w:ascii="Times New Roman" w:hAnsi="Times New Roman"/>
          <w:sz w:val="24"/>
          <w:szCs w:val="24"/>
        </w:rPr>
      </w:pPr>
    </w:p>
    <w:sectPr w:rsidSect="00B82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49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49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49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49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49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4908" w:rsidP="00B82CCF">
    <w:pPr>
      <w:pStyle w:val="Header"/>
      <w:rPr>
        <w:rFonts w:ascii="Times New Roman" w:hAnsi="Times New Roman"/>
      </w:rPr>
    </w:pPr>
  </w:p>
  <w:p w:rsidR="003A4908" w:rsidP="00B82CCF">
    <w:pPr>
      <w:pStyle w:val="Header"/>
      <w:rPr>
        <w:rFonts w:ascii="Times New Roman" w:hAnsi="Times New Roman"/>
      </w:rPr>
    </w:pPr>
  </w:p>
  <w:p w:rsidR="003A4908" w:rsidP="00B82CCF">
    <w:pPr>
      <w:pStyle w:val="Header"/>
      <w:rPr>
        <w:rFonts w:ascii="Times New Roman" w:hAnsi="Times New Roman"/>
      </w:rPr>
    </w:pPr>
  </w:p>
  <w:p w:rsidR="003A4908" w:rsidP="00B82CCF">
    <w:pPr>
      <w:pStyle w:val="Header"/>
      <w:rPr>
        <w:rFonts w:ascii="Times New Roman" w:hAnsi="Times New Roman"/>
      </w:rPr>
    </w:pPr>
  </w:p>
  <w:p w:rsidR="003A4908" w:rsidP="00B82CCF">
    <w:pPr>
      <w:pStyle w:val="Header"/>
      <w:rPr>
        <w:rFonts w:ascii="Times New Roman" w:hAnsi="Times New Roman"/>
      </w:rPr>
    </w:pPr>
  </w:p>
  <w:p w:rsidR="003A4908" w:rsidP="00B82CCF">
    <w:pPr>
      <w:pStyle w:val="Header"/>
      <w:rPr>
        <w:rFonts w:ascii="Times New Roman" w:hAnsi="Times New Roman"/>
      </w:rPr>
    </w:pPr>
  </w:p>
  <w:p w:rsidR="003A4908" w:rsidP="00B82CCF">
    <w:pPr>
      <w:pStyle w:val="Header"/>
      <w:rPr>
        <w:rFonts w:ascii="Times New Roman" w:hAnsi="Times New Roman"/>
      </w:rPr>
    </w:pPr>
  </w:p>
  <w:p w:rsidR="003A4908" w:rsidP="00B82CCF">
    <w:pPr>
      <w:pStyle w:val="Header"/>
      <w:rPr>
        <w:rFonts w:ascii="Times New Roman" w:hAnsi="Times New Roman"/>
      </w:rPr>
    </w:pPr>
  </w:p>
  <w:p w:rsidR="003A4908" w:rsidP="00B82CCF">
    <w:pPr>
      <w:pStyle w:val="Header"/>
      <w:rPr>
        <w:rFonts w:ascii="Times New Roman" w:hAnsi="Times New Roman"/>
      </w:rPr>
    </w:pPr>
  </w:p>
  <w:p w:rsidR="003A4908" w:rsidP="00B82CCF">
    <w:pPr>
      <w:pStyle w:val="Header"/>
      <w:rPr>
        <w:rFonts w:ascii="Times New Roman" w:hAnsi="Times New Roman"/>
      </w:rPr>
    </w:pPr>
  </w:p>
  <w:p w:rsidR="003A4908" w:rsidRPr="00815277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908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3A4908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3A49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61F19"/>
    <w:rsid w:val="000B5A43"/>
    <w:rsid w:val="000C694D"/>
    <w:rsid w:val="000F7489"/>
    <w:rsid w:val="001663A3"/>
    <w:rsid w:val="00182CA7"/>
    <w:rsid w:val="0018449B"/>
    <w:rsid w:val="00196D9D"/>
    <w:rsid w:val="001C2EBE"/>
    <w:rsid w:val="001C7298"/>
    <w:rsid w:val="001E7097"/>
    <w:rsid w:val="001F6F8E"/>
    <w:rsid w:val="002116A4"/>
    <w:rsid w:val="00222A7A"/>
    <w:rsid w:val="00236756"/>
    <w:rsid w:val="002437BB"/>
    <w:rsid w:val="0024412F"/>
    <w:rsid w:val="002571C7"/>
    <w:rsid w:val="00280EA7"/>
    <w:rsid w:val="00286A61"/>
    <w:rsid w:val="002A7D53"/>
    <w:rsid w:val="002E1474"/>
    <w:rsid w:val="002F0A96"/>
    <w:rsid w:val="002F3937"/>
    <w:rsid w:val="002F4027"/>
    <w:rsid w:val="00304E27"/>
    <w:rsid w:val="003805C5"/>
    <w:rsid w:val="00395A88"/>
    <w:rsid w:val="003A4908"/>
    <w:rsid w:val="00430562"/>
    <w:rsid w:val="00465566"/>
    <w:rsid w:val="004C5EC4"/>
    <w:rsid w:val="004F2B10"/>
    <w:rsid w:val="00526013"/>
    <w:rsid w:val="005376BE"/>
    <w:rsid w:val="00561D3D"/>
    <w:rsid w:val="005720ED"/>
    <w:rsid w:val="005C376C"/>
    <w:rsid w:val="005D2CFC"/>
    <w:rsid w:val="005E1FF0"/>
    <w:rsid w:val="005F7B7A"/>
    <w:rsid w:val="0060713C"/>
    <w:rsid w:val="00634CB9"/>
    <w:rsid w:val="00657438"/>
    <w:rsid w:val="00665BA4"/>
    <w:rsid w:val="00693DC9"/>
    <w:rsid w:val="006A3DCC"/>
    <w:rsid w:val="006B5CA9"/>
    <w:rsid w:val="006D2C4C"/>
    <w:rsid w:val="006E1219"/>
    <w:rsid w:val="006F3359"/>
    <w:rsid w:val="007012A8"/>
    <w:rsid w:val="00701898"/>
    <w:rsid w:val="007053E0"/>
    <w:rsid w:val="00705E88"/>
    <w:rsid w:val="00722171"/>
    <w:rsid w:val="00725A78"/>
    <w:rsid w:val="00737B0C"/>
    <w:rsid w:val="00761B9A"/>
    <w:rsid w:val="00761CBA"/>
    <w:rsid w:val="007930D8"/>
    <w:rsid w:val="0079371E"/>
    <w:rsid w:val="00796CFC"/>
    <w:rsid w:val="007C34BC"/>
    <w:rsid w:val="007E4C79"/>
    <w:rsid w:val="007F5628"/>
    <w:rsid w:val="00815277"/>
    <w:rsid w:val="0082050D"/>
    <w:rsid w:val="00821918"/>
    <w:rsid w:val="00842E90"/>
    <w:rsid w:val="00863797"/>
    <w:rsid w:val="00877057"/>
    <w:rsid w:val="0088282C"/>
    <w:rsid w:val="008A5813"/>
    <w:rsid w:val="008C4A35"/>
    <w:rsid w:val="008E1A8B"/>
    <w:rsid w:val="008E2ADA"/>
    <w:rsid w:val="008E2CFE"/>
    <w:rsid w:val="00954D5A"/>
    <w:rsid w:val="00981D55"/>
    <w:rsid w:val="00990362"/>
    <w:rsid w:val="009A182E"/>
    <w:rsid w:val="009B6A76"/>
    <w:rsid w:val="009C2554"/>
    <w:rsid w:val="009C4C55"/>
    <w:rsid w:val="009D703F"/>
    <w:rsid w:val="00A13360"/>
    <w:rsid w:val="00A25137"/>
    <w:rsid w:val="00A90BFE"/>
    <w:rsid w:val="00A9524D"/>
    <w:rsid w:val="00AA3199"/>
    <w:rsid w:val="00AC2D7B"/>
    <w:rsid w:val="00AC3FE4"/>
    <w:rsid w:val="00AD68B4"/>
    <w:rsid w:val="00B0461A"/>
    <w:rsid w:val="00B51DE4"/>
    <w:rsid w:val="00B55168"/>
    <w:rsid w:val="00B82CCF"/>
    <w:rsid w:val="00B87F8F"/>
    <w:rsid w:val="00BA5B97"/>
    <w:rsid w:val="00BB1197"/>
    <w:rsid w:val="00BC05F8"/>
    <w:rsid w:val="00BD18A9"/>
    <w:rsid w:val="00BF7321"/>
    <w:rsid w:val="00C0011D"/>
    <w:rsid w:val="00C06A07"/>
    <w:rsid w:val="00C17BEA"/>
    <w:rsid w:val="00C202B0"/>
    <w:rsid w:val="00C2375C"/>
    <w:rsid w:val="00C27521"/>
    <w:rsid w:val="00C304EF"/>
    <w:rsid w:val="00C37075"/>
    <w:rsid w:val="00C4763F"/>
    <w:rsid w:val="00C67E26"/>
    <w:rsid w:val="00CB0C8C"/>
    <w:rsid w:val="00CB5317"/>
    <w:rsid w:val="00CC3074"/>
    <w:rsid w:val="00D628CB"/>
    <w:rsid w:val="00D92A72"/>
    <w:rsid w:val="00DA7526"/>
    <w:rsid w:val="00DE2D4F"/>
    <w:rsid w:val="00E50854"/>
    <w:rsid w:val="00E6159A"/>
    <w:rsid w:val="00E66B41"/>
    <w:rsid w:val="00E7292A"/>
    <w:rsid w:val="00E80A25"/>
    <w:rsid w:val="00E909A1"/>
    <w:rsid w:val="00E928E8"/>
    <w:rsid w:val="00E93E0B"/>
    <w:rsid w:val="00E96C05"/>
    <w:rsid w:val="00EA4382"/>
    <w:rsid w:val="00EA5E0A"/>
    <w:rsid w:val="00EC6B06"/>
    <w:rsid w:val="00ED6121"/>
    <w:rsid w:val="00EE22CA"/>
    <w:rsid w:val="00F16CFB"/>
    <w:rsid w:val="00F25088"/>
    <w:rsid w:val="00F46CE7"/>
    <w:rsid w:val="00F56AFA"/>
    <w:rsid w:val="00F57B2B"/>
    <w:rsid w:val="00F604E6"/>
    <w:rsid w:val="00F64EC3"/>
    <w:rsid w:val="00F7215C"/>
    <w:rsid w:val="00F76CAD"/>
    <w:rsid w:val="00F93A84"/>
    <w:rsid w:val="00F950F2"/>
    <w:rsid w:val="00FE78FF"/>
    <w:rsid w:val="00FF6C4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2C6D5D-564C-415A-8A6E-12D8BDB2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4908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4908"/>
    <w:rPr>
      <w:rFonts w:asciiTheme="minorHAnsi" w:eastAsiaTheme="minorHAnsi" w:hAnsiTheme="minorHAnsi" w:cstheme="minorBid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A49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webSettings" Target="webSettings.xml"/><Relationship Id="rId16" Type="http://schemas.openxmlformats.org/officeDocument/2006/relationships/customXml" Target="../customXml/item2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hyperlink" Target="mailto:maija.pintele@varam.gov.lv" TargetMode="External"/><Relationship Id="rId15" Type="http://schemas.openxmlformats.org/officeDocument/2006/relationships/styles" Target="styles.xml"/><Relationship Id="rId5" Type="http://schemas.openxmlformats.org/officeDocument/2006/relationships/hyperlink" Target="mailto:ministrija@sam.gov.lv" TargetMode="External"/><Relationship Id="rId10" Type="http://schemas.openxmlformats.org/officeDocument/2006/relationships/footer" Target="footer2.xml"/><Relationship Id="rId14" Type="http://schemas.openxmlformats.org/officeDocument/2006/relationships/numbering" Target="numbering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0C2F029DD3B544856B024E0B00EBC6" ma:contentTypeVersion="12" ma:contentTypeDescription="Izveidot jaunu dokumentu." ma:contentTypeScope="" ma:versionID="908815c9534af66f12a409a69456a5bb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aa53f934e25cbb3633f53cfc56ef239f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D6D77F-573A-4466-9E3F-11A3C75814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DE71F1-6F9B-4C7E-A70E-5E8A2BF5C5A7}"/>
</file>

<file path=customXml/itemProps3.xml><?xml version="1.0" encoding="utf-8"?>
<ds:datastoreItem xmlns:ds="http://schemas.openxmlformats.org/officeDocument/2006/customXml" ds:itemID="{A5E11C83-4630-4576-B301-18EF71B73217}"/>
</file>

<file path=customXml/itemProps4.xml><?xml version="1.0" encoding="utf-8"?>
<ds:datastoreItem xmlns:ds="http://schemas.openxmlformats.org/officeDocument/2006/customXml" ds:itemID="{91DBA68C-1DF8-4B1D-9A28-EBEF0F808E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Maija</cp:lastModifiedBy>
  <cp:revision>9</cp:revision>
  <dcterms:created xsi:type="dcterms:W3CDTF">2021-06-07T07:21:00Z</dcterms:created>
  <dcterms:modified xsi:type="dcterms:W3CDTF">2021-06-07T07:51:00Z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0x010100F20C2F029DD3B544856B024E0B00EBC6</vt:lpwstr>
  </property>
</Properties>
</file>