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F6B" w:rsidRDefault="00A37F6B" w:rsidP="00A37F6B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Ērik</w:t>
      </w:r>
      <w:bookmarkStart w:id="1" w:name="_GoBack"/>
      <w:bookmarkEnd w:id="1"/>
      <w:r>
        <w:rPr>
          <w:rFonts w:eastAsia="Times New Roman"/>
          <w:lang w:val="en-US" w:eastAsia="lv-LV"/>
        </w:rPr>
        <w:t>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Inkina</w:t>
      </w:r>
      <w:proofErr w:type="spellEnd"/>
      <w:r>
        <w:rPr>
          <w:rFonts w:eastAsia="Times New Roman"/>
          <w:lang w:val="en-US" w:eastAsia="lv-LV"/>
        </w:rPr>
        <w:t xml:space="preserve"> [mailto:Erika.Inkina@TM.GOV.LV]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June 11, 2021 9:10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Laura Vikšere &lt;Laura.Viksere@izm.gov.lv&gt;; pasts@fm.gov.lv; pasts@km.gov.lv; pasts@varam.gov.lv; lps@lps.lv; pasts@mk.gov.lv; vm@vm.gov.lv; pasts@em.gov.lv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Elina.remeike@fm.gov.lv; Anzelika.osipova@fm.gov.lv; Elita.Barisa@lnkc.gov.lv; Baiba.Beinarovica@lnkc.gov.lv; Mara.Kalve@lnkc.gov.lv; Inara.Dundure@lps.lv; Agnese.Rozkalne@em.gov.lv; Sigita.Sulca@csb.gov.lv; Evita.truhanova@varam.gov.lv; Ineta.Artemjeva@mk.gov.lv; skaidrite.ivanisaka@vm.gov.lv; daina.brante@vm.gov.lv; Rūta Gintaute - Marihina &lt;Ruta.Gintaute-Marihina@izm.gov.lv&gt;; Sanda Kaša &lt;Sanda.Kasa@izm.gov.lv&gt;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(VSS-29)</w:t>
      </w:r>
    </w:p>
    <w:p w:rsidR="00A37F6B" w:rsidRDefault="00A37F6B" w:rsidP="00A37F6B"/>
    <w:p w:rsidR="00A37F6B" w:rsidRDefault="00A37F6B" w:rsidP="00A37F6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A37F6B" w:rsidRDefault="00A37F6B" w:rsidP="00A37F6B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37F6B" w:rsidRDefault="00A37F6B" w:rsidP="00A37F6B">
      <w:pPr>
        <w:ind w:firstLine="851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Labrīt!</w:t>
      </w:r>
    </w:p>
    <w:p w:rsidR="00A37F6B" w:rsidRDefault="00A37F6B" w:rsidP="00A37F6B">
      <w:pPr>
        <w:ind w:firstLine="851"/>
        <w:rPr>
          <w:rFonts w:ascii="Times New Roman" w:hAnsi="Times New Roman" w:cs="Times New Roman"/>
          <w:sz w:val="24"/>
          <w:szCs w:val="24"/>
          <w:lang w:eastAsia="zh-CN"/>
        </w:rPr>
      </w:pPr>
    </w:p>
    <w:p w:rsidR="00A37F6B" w:rsidRDefault="00A37F6B" w:rsidP="00A37F6B">
      <w:pPr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Tieslietu ministrija ir izskatījusi Izglītības un zinātnes ministrijas precizēto informatīvo ziņojumu "Par absolventu monitoringa sistēmas izveidi profesionālajā izglītībā" (turpmāk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– informatīvais ziņojums), Ministru kabineta sēdes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projektu "</w:t>
      </w:r>
      <w:r>
        <w:rPr>
          <w:rFonts w:ascii="Times New Roman" w:hAnsi="Times New Roman" w:cs="Times New Roman"/>
          <w:sz w:val="24"/>
          <w:szCs w:val="24"/>
        </w:rPr>
        <w:t xml:space="preserve">Informatīvais ziņojums </w:t>
      </w:r>
      <w:r>
        <w:rPr>
          <w:rFonts w:ascii="Times New Roman" w:hAnsi="Times New Roman" w:cs="Times New Roman"/>
          <w:sz w:val="24"/>
          <w:szCs w:val="24"/>
          <w:lang w:eastAsia="zh-CN"/>
        </w:rPr>
        <w:t>"</w:t>
      </w:r>
      <w:r>
        <w:rPr>
          <w:rFonts w:ascii="Times New Roman" w:hAnsi="Times New Roman" w:cs="Times New Roman"/>
          <w:sz w:val="24"/>
          <w:szCs w:val="24"/>
        </w:rPr>
        <w:t>Par absolventu monitoringa sistēmas izveidi profesionālajā izglītībā</w:t>
      </w:r>
      <w:r>
        <w:rPr>
          <w:rFonts w:ascii="Times New Roman" w:hAnsi="Times New Roman" w:cs="Times New Roman"/>
          <w:sz w:val="24"/>
          <w:szCs w:val="24"/>
          <w:lang w:eastAsia="zh-CN"/>
        </w:rPr>
        <w:t>"" un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atbalsta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informatīvā ziņojuma tālāku virzību bez iebildumiem un priekšlikumiem.</w:t>
      </w:r>
    </w:p>
    <w:p w:rsidR="00A37F6B" w:rsidRDefault="00A37F6B" w:rsidP="00A37F6B">
      <w:pPr>
        <w:rPr>
          <w:rFonts w:ascii="Times New Roman" w:hAnsi="Times New Roman" w:cs="Times New Roman"/>
          <w:sz w:val="24"/>
          <w:szCs w:val="24"/>
        </w:rPr>
      </w:pP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b/>
          <w:bCs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>__________</w:t>
      </w: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 xml:space="preserve">Ērika </w:t>
      </w:r>
      <w:proofErr w:type="spellStart"/>
      <w:r>
        <w:rPr>
          <w:rFonts w:ascii="Times New Roman" w:hAnsi="Times New Roman" w:cs="Times New Roman"/>
          <w:b/>
          <w:bCs/>
          <w:color w:val="201F1E"/>
          <w:lang w:eastAsia="lv-LV"/>
        </w:rPr>
        <w:t>Inkina</w:t>
      </w:r>
      <w:proofErr w:type="spellEnd"/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Tieslietu ministrijas</w:t>
      </w: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Normatīvo aktu kvalitātes nodrošināšanas departamenta juriste</w:t>
      </w: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tālr. 67036969, </w:t>
      </w:r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e-pasts </w:t>
      </w:r>
      <w:hyperlink r:id="rId4" w:tgtFrame="_blank" w:history="1">
        <w:r>
          <w:rPr>
            <w:rStyle w:val="Hyperlink"/>
            <w:rFonts w:ascii="Times New Roman" w:hAnsi="Times New Roman" w:cs="Times New Roman"/>
            <w:color w:val="0000FF"/>
            <w:shd w:val="clear" w:color="auto" w:fill="FFFFFF"/>
            <w:lang w:eastAsia="lv-LV"/>
          </w:rPr>
          <w:t>erika.inkina@tm.gov.lv</w:t>
        </w:r>
      </w:hyperlink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;</w:t>
      </w: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atrašanās vieta: Raiņa bulvāris 15 (409.kab.), Rīga, LV-1050</w:t>
      </w: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juridiskā adrese: Brīvības bulvāris 36, Rīga, LV-1036</w:t>
      </w: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 </w:t>
      </w:r>
      <w:hyperlink r:id="rId5" w:tgtFrame="_blank" w:history="1">
        <w:r>
          <w:rPr>
            <w:rStyle w:val="Hyperlink"/>
            <w:rFonts w:ascii="Times New Roman" w:hAnsi="Times New Roman" w:cs="Times New Roman"/>
            <w:color w:val="0000FF"/>
            <w:lang w:eastAsia="lv-LV"/>
          </w:rPr>
          <w:t>www.tm.gov.lv</w:t>
        </w:r>
      </w:hyperlink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</w:p>
    <w:p w:rsidR="00A37F6B" w:rsidRDefault="00A37F6B" w:rsidP="00A37F6B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>
            <wp:extent cx="838200" cy="654050"/>
            <wp:effectExtent l="0" t="0" r="0" b="0"/>
            <wp:docPr id="2" name="Picture 2" descr="cid:image001.png@01D75EA1.96B0B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cid:image001.png@01D75EA1.96B0BE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37F6B" w:rsidRDefault="00A37F6B" w:rsidP="00A37F6B">
      <w:pPr>
        <w:rPr>
          <w:rFonts w:ascii="Times New Roman" w:hAnsi="Times New Roman" w:cs="Times New Roman"/>
          <w:sz w:val="24"/>
          <w:szCs w:val="24"/>
        </w:rPr>
      </w:pPr>
    </w:p>
    <w:sectPr w:rsidR="00A37F6B" w:rsidSect="00B9704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6B"/>
    <w:rsid w:val="003F69B1"/>
    <w:rsid w:val="00734E2C"/>
    <w:rsid w:val="007B678A"/>
    <w:rsid w:val="00A37F6B"/>
    <w:rsid w:val="00B9704C"/>
    <w:rsid w:val="00F7039A"/>
    <w:rsid w:val="00FB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6DE3D-B9C0-4169-ADF5-836CF00B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6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7F6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37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A37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5EA1.96B0BE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m.gov.lv/" TargetMode="External"/><Relationship Id="rId4" Type="http://schemas.openxmlformats.org/officeDocument/2006/relationships/hyperlink" Target="mailto:erika.inkina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Vikšere</dc:creator>
  <cp:keywords/>
  <dc:description/>
  <cp:lastModifiedBy>Laura Vikšere</cp:lastModifiedBy>
  <cp:revision>1</cp:revision>
  <dcterms:created xsi:type="dcterms:W3CDTF">2022-05-03T10:44:00Z</dcterms:created>
  <dcterms:modified xsi:type="dcterms:W3CDTF">2022-05-03T10:45:00Z</dcterms:modified>
</cp:coreProperties>
</file>