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24-TA-210: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Gaujas Nacionālā parka individuālie aizsardzības un izmantošanas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21.07.2025. 14:48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normatīvā akta projekts paredz jaunus mežsaimnieciskās darbības ierobežojumus un zonējuma izmaiņas, iebilstam normatīvā akta tālākai virzībai līdz nav ieviesta taisnīga kompensāciju sistēma par saimnieciskās darbības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kompensācijām zemes īpašniekiem īpaši aizsargājamās dabas teritorijās tiek risināts saistībā ar 2024.gada 15.oktobra MK  informatīvo ziņojumu "Par priekšlikumiem kompensāciju nodrošināšanai par saimnieciskās darbības ierobežojumiem aizsargājamās teritorijās un iespējamajiem finanšu avotiem kompensāciju segšanai", kura protokollēmumā  ir paredzēts uzdevums VARAM sagatavot un noteiktā kārtībā iesniegt izskatīšanai MK grozījumus Kompensāciju likumā, nosakot jaunus kompensāciju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ir sagatavojusi grozījumus Kompensāciju likumā (25-TA-1372), veikta to sabiedriskā apspriešana.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vienīgā īpaši aizsargājamā dabas teritorija, kur  dabas lieguma zonā tiek pieļauta galvenā cirte. Dabas aizsardzības plānā ir secināts, ka šāda mežsaimniecības prakse nenodrošina dabas vērtību ilgtermiņa aizsardzību un GNP aizsardzības mērķu sasniegšanu. Likumprojekts (24-TA-209) paredz, ka dabas lieguma zona kopumā tiek samazināta (-3,4%), iespēju robežās dabas lieguma zonā tiek ietvertas valsts zemes un bioloģiski vērtīgākās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noteikumu projekts paredz arī virkni atvieglojumus zemes īpašniekiem (piemēram, atteikšanos no prasības izstrādāt meža apsaimniekošanas plānu, pieļauj sanitārās cirtes egļu astoņzobu mizgraužu skartajās audzēs (tajā skaitā biotopos), kas patlaban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šādus Gaujas NP individuālos aizsardzības un izmantošanas noteikumus, vēl vairāk tiek veicināta negodīga attieksme pret Gaujas nacionālajā parkā esošo privāto meža īpašniekiem. Kamēr nav izstrādāta un apstiprināta taisnīga kompensāciju sistēma par saimnieciskās darbības ierobežojumiem, šādus MK Noteikumus nedrīkst pieņemt!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kompensācijām zemes īpašniekiem īpaši aizsargājamās dabas teritorijās tiek risināts saistībā ar 2024.gada 15.oktobra MK  informatīvo ziņojumu "Par priekšlikumiem kompensāciju nodrošināšanai par saimnieciskās darbības ierobežojumiem aizsargājamās teritorijās un iespējamajiem finanšu avotiem kompensāciju segšanai", kura protokollēmumā  ir paredzēts uzdevums VARAM sagatavot un noteiktā kārtībā iesniegt izskatīšanai MK grozījumus Kompensāciju likumā, nosakot jaunus kompensāciju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ir sagatavojusi grozījumus Kompensāciju likumā (25-TA-1372).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iespējami mazinātu apgrūtinājumus privātīpašumā esošajās zemēs, likumprojekts paredz GNP noteikt funkcionālās zonas ar atšķirīgiem saimnieciskās darbības ierobežojumiem. Stingrāki ierobežojumi ir noteikti teritorijām, kur ir koncentrētas dabas vērtības (īpaši aizsargājamie biotopi un sugas), vienlaikus, lai nepamatoti neapgrūtināt teritorijas, kur dabas vērtību ir mazāk, tajās būtiski saimnieciskās darbības ierobežojumi noteikti netiek.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GNP ir vienīgā īpaši aizsargājamā dabas teritorija, kur  dabas lieguma zonā tiek pieļauta galvenā cirte. Dabas aizsardzības plānā ir secināts, ka šāda mežsaimniecības prakse nenodrošina dabas vērtību ilgtermiņa aizsardzību un GNP aizsardzības mērķu sasniegšanu. Likumprojekts (24-TA-209) paredz, ka dabas lieguma zona kopumā tiek samazināta (-3,4%), iespēju robežās dabas lieguma zonā tiek ietvertas valsts zemes un bioloģiski vērtīgākās teritorijas.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kamēr nav līdz galam izstrādāts taisnīgs kompensāciju mehanisms meža zemju īpašniekiem par neiegūto labumu, kas atkarībā no īpašnieka vēlmes būtu orientēts, lai aizstāvētu zemes īpašnieku tiesības un sevī ietvertu, pēc īpašnieka vēlmes, gan ikgadējās kompensācijas, gan īpašumu atpirkšanu (ietverot arī nākotnes neiegūto labumu), gan maiņas iespējas pret vērtības ziņā adekvātu meža platību. Valsts nedrīkst ignorēt indivīda tiesības uz privātīpašumu. Katrs lauku iedzīvotājs ir valstij nepieciešams.Tās ir ģimenes, kas savu eksistenci un labklājību ir plānojuši ilgtermiņā, pieņemdami, ka likumdevējs nemainīs noteikumus. Šis likumprojekts, mainot Gaujas NP zonējumus un apsaimniekošanas noteikumus, nostāda meža īpašniekus vēl vairāk nevienlīdzīgā situācijā, salīdzinot ar meža īpašniekiem ārpus Gaujas nacionālā parka.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kompensācijām zemes īpašniekiem īpaši aizsargājamās dabas teritorijās tiek risināts saistībā ar 2024.gada 15.oktobra MK  informatīvo ziņojumu "Par priekšlikumiem kompensāciju nodrošināšanai par saimnieciskās darbības ierobežojumiem aizsargājamās teritorijās un iespējamajiem finanšu avotiem kompensāciju segšanai", kura protokollēmumā  ir paredzēts uzdevums VARAM sagatavot un noteiktā kārtībā iesniegt izskatīšanai MK grozījumus likumā "Par kompensāciju par saimnieciskās darbības ierobežojumiem aizsargājamās teritorijās" (turpmāk - Kompensāciju likums), nosakot jaunus kompensāciju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ir sagatavojusi grozījumus Kompensāciju likumā, ir notikusi to sabiedriskā apspriešana (25-TA-1372).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iespējami mazinātu apgrūtinājumus privātīpašumā esošajās zemēs, likumprojekts paredz GNP noteikt funkcionālās zonas ar atšķirīgiem saimnieciskās darbības ierobežojumiem. Stingrāki ierobežojumi ir noteikti teritorijām, kur ir koncentrētas dabas vērtības (īpaši aizsargājamie biotopi un sugas), vienlaikus, lai nepamatoti neapgrūtināt teritorijas, kur dabas vērtību ir mazāk, tajās būtiski saimnieciskās darbības ierobežojumi noteikti netiek.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GNP ir vienīgā īpaši aizsargājamā dabas teritorija, kur  dabas lieguma zonā tiek pieļauta galvenā cirte. Dabas aizsardzības plānā ir secināts, ka šāda mežsaimniecības prakse nenodrošina dabas vērtību ilgtermiņa aizsardzību un GNP aizsardzības mērķu sasniegšanu. Likumprojekts (24-TA-209) paredz, ka dabas lieguma zona kopumā tiek samazināta (-3,4%), iespēju robežās dabas lieguma zonā tiek ietvertas valsts zemes un bioloģiski vērtīgākās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Informatīvais ziņojums “Par aizsargājamo biotopu izplatības un kvalitātes apzināšanas rezultātiem un tālāko rīcību aizsargājamo biotopu labvēlīgas aizsardzības stāvokļa nodrošināšanai” (pieņemts MK 21.01.2025) cita starpā paredz, ka attiecībā uz ES nozīmes biotopu aizsardzību un apsaimniekošanu, primāri ES nozīmes biotopu aizsardzības prasības tiek pastiprinātas Natura 2000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Gadījumā, ja atbilstoši šiem noteikumiem nepieciešama Dabas aizsardzības pārvaldes rakstveida atļauja,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Nezinām cik šāds punkts ir aktuāls, jo praktiski jau visam ir jāprasa DAP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attiecināma uz gadījumiem, kad mežsaimnieciskās darbības veikšanai saskaņā ar noteikumu projektu nepieciešama DAP rakstveida atļauja, tad VMD atzinumu izsniedz pēc DAP pozitīva atzinuma saņemšanas. Zemes īpašniekam nav pašam jāvēršas DAP pēc atzinuma, to dara 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ir spēkā arī patlaban Ministru kabineta 2012.gada 2.maija noteikumos Nr.317 "Gaujas nacionālā parka individuālie aizsardzības un izmantošanas noteikumi" (6.punkts).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Gadījumā, ja atbilstoši šiem noteikumiem nepieciešama Dabas aizsardzības pārvaldes rakstveida atļauja, Valsts meža dienests apliecinājumu izsniedz pēc Dabas aizsardzības pārvaldes pozitīva atzinuma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tiem biotopiem, kuri ir reģistrēti dabas datu pārvaldības sistēmā un par kuriem ir informēts zemes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cienītu un respektētu Gaujas NP privātzemju tiesības, lai no valsts puses parādītu godīgu attieksmi pret viņu likumīgajām tiesībām uz privātīpašumu, nepietiek tikai ar zemju īpašnieku nostādīšanu fakta priekšā. Ar zemju īpašniekiem ir jānoslēdz godīgs, abpusēji izdevīgs līgums par biotopa izveidošanu, apsaimniekošanu, kompensācijām par saimnieciskās darbības ierobežošanu.. Tikai pēc šāda līguma noslēgšanas drīkstētu šo izveidoto biotopu vai mikroliegumu iekļaut dabas datu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viedoklis par biotopu izveidošanu, apsaimniekošanu un kompensācijām ir iekļaujams visos MK Noteikumu punktos, kas attiecas uz biotopu izveidi, reģistrēšanu un iekļaušanu dabas datu pārvaldības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īpaši aizsargājamiem biotopiem, kuri ir reģistrēti dabas datu sistēmā pēc vienošanās līguma "Par aizsarghājamā biotopa izveidošanu, apsaimnmiekošanu un kompensāciju" noslēgšanas ar zemes īpašnieku vai tiesisko valdītāju. Līgumā tiek aprakstīts aizsargājamā biotopa pamatojums, tā iespējamā apsaimniekošanas kārtībaun kompensācijas apjoms par saimnieciskās darbības ierobežošanu.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aizsargājamos biotopus konstatē attiecīgās jomas sertificēti eksperti atbilstoši vienotai metodikai. Dabas aizsardzības plāna izstrādes laikā tika veikta GNP biotopu kartēšana un visi zemes īpašnieki par tiem tika informēti. Normatīvie akti neparedz līgumu slēgšanu ar zemes īpašniekiem. Saimnieciskās darbības ierobežojumi tiek noteikti ar likumu vai MK noteikumiem atbilstoši likumā "Par īpaši izsargājamām dabas teritorijām" noteiktajai kārtībai. Savukārt  nosacījumus, ar kuriem piešķirama kompensācija par saimnieciskās darbības ierobežojumiem valsts un pašvaldību izveidotajās īpaši aizsargājamās dabas teritorijās un  kuri izriet no aizsargājamo teritoriju aizsardzības prasībām, kā arī to  piešķiršanas kārtību nosaka likums "Par kompensāciju par saimnieciskās darbības ierobežojumiem aizsargājamās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tiem biotopiem, kuri ir reģistrēti dabas datu pārvaldības sistēmā un par kuriem ir informēts zemes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Nacionālā parka teritorijā atļauta autoceļu, dzelzceļu, elektrisko tīklu, gāzesvadu un citu komunikāciju un infrastruktūras objektu uzturēšana, kā arī atjaunošana. Dabisko brauktuvju uzturēšana ir pieļaujama to dabā esošajā brauktuves novietojumā un platumā.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Aizsargjoslu likuma 1.panta 1.punktu </w:t>
            </w:r>
            <w:r w:rsidR="00000000" w:rsidRPr="00000000" w:rsidDel="00000000">
              <w:rPr>
                <w:b w:val="1"/>
                <w:rtl w:val="0"/>
              </w:rPr>
              <w:t xml:space="preserve">aizsargjoslas </w:t>
            </w:r>
            <w:r w:rsidR="00000000" w:rsidRPr="00000000" w:rsidDel="00000000">
              <w:rPr>
                <w:rtl w:val="0"/>
              </w:rPr>
              <w:t xml:space="preserve">ir noteiktas platības, </w:t>
            </w:r>
            <w:r w:rsidR="00000000" w:rsidRPr="00000000" w:rsidDel="00000000">
              <w:rPr>
                <w:b w:val="1"/>
                <w:rtl w:val="0"/>
              </w:rPr>
              <w:t xml:space="preserve">kuru uzdevums</w:t>
            </w:r>
            <w:r w:rsidR="00000000" w:rsidRPr="00000000" w:rsidDel="00000000">
              <w:rPr>
                <w:rtl w:val="0"/>
              </w:rPr>
              <w:t xml:space="preserve"> ir aizsargāt dažāda veida (gan dabiskus, gan mākslīgus) objektus no nevēlamas ārējās iedarbības, nodrošināt to ekspluatāciju un drošību vai pasargāt vidi un cilvēku no kāda objekta kaitīgās ietekmes. Līdz ar to aizsargjoslas pēc savas būtības ir paredzētas gan autoceļu uzturēšanas, gan būvniecības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autoceļu ikdienas uzturēšanā vajadzīga ātra rīcība, piemēram izskalojumu vai sagāztu koku postījumu novēršanai tam bieži vien ir vajadzīga plašāka teritorija kā nodalījuma josla, tāpēc </w:t>
            </w:r>
            <w:r w:rsidR="00000000" w:rsidRPr="00000000" w:rsidDel="00000000">
              <w:rPr>
                <w:b w:val="1"/>
                <w:rtl w:val="0"/>
              </w:rPr>
              <w:t xml:space="preserve">lūdzam precizēt noteikumu projektu</w:t>
            </w:r>
            <w:r w:rsidR="00000000" w:rsidRPr="00000000" w:rsidDel="00000000">
              <w:rPr>
                <w:rtl w:val="0"/>
              </w:rPr>
              <w:t xml:space="preserve">, nosakot, ka autoceļu uzturēšanas vajadzībām var izmantot aizsargjoslu, kas ir plašāka nekā nodalījuma josla, vai arī norādot, ka arī neitrālajā zonā ir spēkā Aizsargjoslu likumā noteiktās autoceļu aizsargjoslas ar visām no tā izrietošajām autoceļu īpašnieka vai pārvaldītāja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Šis iebildums skatāms un precizējumi veicami kontekstā ar Satiksmes ministrijas iebildumu par likumprojekta "Gaujas Nacionālā parka likums" (24-TA-209) 9.pantu.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11.punktam autoceļu uzturēšana un atjaunošana ir atļauta visā Nacionālajā parkā (ne tikai neitrālajā zonā un nodalījuma joslā). Līdz ar to VARAM ieskatā noteikumu projektā nav nepieciešams īpaši norādīt, ka neitrālajā zonā ir spēkā Aizsargjoslu likumā noteiktās autoceļu aizsargjoslas ar visām no tā izrietošajām autoceļu īpašnieka vai pārvaldītāja tiesībām, jo ne ar likumprojektu (24-TA-209), ne ar noteikumu projektu Aizsargjoslu likuma normas atceltas netiek.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(Risinājuma apraksts Nr.8)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Nacionālā parka teritorijā atļauta autoceļu, dzelzceļu, elektrisko tīklu, gāzesvadu un citu komunikāciju un infrastruktūras objektu uzturēšana, kā arī atjaunošana. Dabisko brauktuvju uzturēšana ir pieļaujama to dabā esošajā brauktuves novietojumā un platumā.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Nacionālā parka teritorijā bez saskaņojuma ar zemes īpašnieku vai tiesisko valdītāju aizliegts: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12. punktu ar 12.5. apakšpunktu. Iemesls ir aprakstīts iebildumā pie 9.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izveidot jaunus īpaši aizsargājamos biotopus, kā arī reģistrēt tos dabas datu pārvaldības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aizsargājamie biotopi veidojas dabisku procesu rezultātā, tos nosaka sertificēti eksperti atbilstoši vienotai metodikai. Zemes īpašnieki par konstatētajiem īpaši aizsargājamiem biotopiem GNP tika informēti. Dabas aizsardzības pārvalde biotopus reģistrē dabas datu pārvaldības sistēmā atbilstoši Ministru kabineta 2014.gada 9.jūnija noteikumos Nr.293 "Dabas datu pārvaldības sistēmas uzturēšanas, datu aktualizācijas un informācijas aprites kārtība"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nosaka, ka </w:t>
            </w:r>
            <w:r w:rsidR="00000000" w:rsidRPr="00000000" w:rsidDel="00000000">
              <w:rPr>
                <w:i w:val="1"/>
                <w:rtl w:val="0"/>
              </w:rPr>
              <w:t xml:space="preserve">šajos noteikumos noteiktie ierobežojumi attiecas uz tiem biotopiem, kuri ir reģistrēti dabas datu pārvaldības sistēmā un par kuriem ir informēts zemes īpašnieks vai tiesiskais valdītājs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īpašnieks var apstrīdēt eksperta atzinumu, ja rodas šaubas par tā pamatotību, atbilstoši MK 2010.gada 16.martā noteikumiem Nr.267 "Sugu un biotopu aizsardzības jomas ekspertu sertificēšanas un darbības uzraudzības kārtība". Ja biotops atbilst vadlīnijās noteiktajiem kritērijiem, zemes īpašnieks nevar iebilst biotopa  konstatācijai un reģistrēšanai dabas datu pārvaldības sistēmā "Ozols".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Nacionālā parka teritorijā bez saskaņojuma ar zemes īpašnieku vai tiesisko valdītāju aizliegts: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dedzināt sausās zāles, virsāju un niedru platības, kā arī meža zemsedzi. Aizliegums neattiecas uz biotopu un sugu dzīvotņu aizsardzības, saglabāšanas un atjaunošanas pasākumiem, kuru veikšanai ir saņemta Dabas aizsardzības pārvaldes rakstveida atļauja un par kuriem ir rakstiski informēta par ugunsdrošību un ugunsdzēsību atbildīgā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pret šo punktu es aprakstīju 26.03.2025. Aizliegums par dedzināšanas aizliegšanu jāatstāj bez izņēmumiem.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dedzināt sausās zāles, virsāju un niedru platības, kā arī meža zemsedzi.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Kontrolēta meža zemsedzes dedzināšana ir zinātniski atzīta īpaši aizsargājamo biotopu apsaimniekošanas metode, ko paredz arī "Aizsargājamo biotopu saglabāšanas vadlīnijas Latvijā" (6.sējums).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sniedzēja apsvērumi par Dabas aizsardzības pārvaldes iespējamo rīcību nav pamatojums, lai izņēmumu svītrotu.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dedzināt sausās zāles, virsāju un niedru platības, kā arī meža zemsedzi. Aizliegums neattiecas uz biotopu un sugu dzīvotņu aizsardzības, saglabāšanas un atjaunošanas pasākumiem, kuru veikšanai ir saņemta Dabas aizsardzības pārvaldes rakstveida atļauja un par kuriem ir rakstiski informēta par ugunsdrošību un ugunsdzēsību atbildīgā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uzstādīt vēja elektrostacijas, kuru augstākais punkts pārsniedz 30 metru augstumu (izņemot vēja elektrostacijas līdz 30 metru augstumam pašpatēriņam atbilstoši spēkā esošajiem normatīvajiem aktiem, kas regulē vēja elektrostaciju uzstādīšanas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Gaujas NP teritorijā nevajadzētu veidot vēja elektrostaciju parkus.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uzstādīt vēja elektrostacijas, izņemot vēja elektrostacijas līdz 30 metru augstumam pašpatēriņam atbilstoši spēkā esošajiem normatīvajiem aktiem, kas regulē vēja elektrostaciju uzstādīšanas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šādu regulējumu vienošanās panākta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uzstādīt vēja elektrostacijas, kuru augstākais punkts pārsniedz 30 metru augstumu (izņemot vēja elektrostacijas līdz 30 metru augstumam pašpatēriņam atbilstoši spēkā esošajiem normatīvajiem aktiem, kas regulē vēja elektrostaciju uzstādīšanas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pārvietoties, apstāties un stāvēt ar mehāniskajiem transportlīdzekļiem (automašīnām, traktortehniku, motocikliem, tricikliem, kvadricikliem un mopēdiem, sniega motocikliem u.c.), velosipēdiem un dzīvnieku pajūgiem ārpus autoceļiem, meža kvartālstigām un dabiskām brauktuvēm (ne vairāk kā četrus metrus plata neizbūvēta brauktuve meža vai lauksaimniecības zemes apsaimniekošanas un aizsardzības vajadzībām), kā arī pa dabiskām ūdenstecēm, izņemot pārvietošanos, apstāšanos un stāvēšanu: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"velosipēdu", jo aizliegums pārvietoties, apstāties un stāvēt ārpus ceļiem un dabiskām brauktuvēm ar velosipēdu visā nacionālā parka teritorijā ir nesamērīgs. Atbalstām aizliegumu nesaskaņoti ierīkot kalna riteņbraucēju trases, bet šādā redakcijā normu varēs piemērot arī vietējiem iedzīvotājiem, kas pa ierasto meža taku dodas mājās vai piestāj (visbiežāk, atstutējot velosipēdu pret koku), lai salasītu sēnes vai ogas.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pārvietoties, apstāties un stāvēt ar mehāniskajiem transportlīdzekļiem (automašīnām, traktortehniku, motocikliem, tricikliem, kvadricikliem un mopēdiem, sniega motocikliem u.c.) un dzīvnieku pajūgiem ārpus autoceļiem, meža kvartālstigām un dabiskām brauktuvēm (ne vairāk kā četrus metrus plata neizbūvēta brauktuve meža vai lauksaimniecības zemes apsaimniekošanas un aizsardzības vajadzībām), kā arī pa dabiskām ūdenstecēm, izņemot pārvietošanos, apstāšanos un stāvēšanu: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nepiekrīt svītrot velosipēdus no uzskaitījuma, jo tieši GNP ir ļoti aktuāli regulēt nesankcionētu un haotisku velosipēdu (tajā skaitā arī kalnu velosipēdu) pārvietošanos pa mežiem un lauksaimniecības zemēm, kā rezultātā tiek bojāta zemsedze, veidots jauns taku tīkls, kas nav pieļaujams un dabas aizsardzības plānā norādīts kā negatīvi ietekmējošs faktors. Pārvietošanās pa ceļiem un dabiskām brauktuvēm ir atļauta, tāpat arī netiek ierobežota pārvietošanās ar velosipēdiem pa savu īpašumu, kā arī takām, kas ir reģistrētas dabas datu pārvaldes sistēmā "Ozols", līdz ar to uzskatām iebildumu par nepamatotu.  Analoga norma ir noteikta arī citās īpaši aizsargājamās dabas teritorijās un tās piemērošanā līdz šim nav bijušas problēmas.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pārvietoties, apstāties un stāvēt ar mehāniskajiem transportlīdzekļiem (automašīnām, traktortehniku, motocikliem, tricikliem, kvadricikliem un mopēdiem, sniega motocikliem u.c.), velosipēdiem un dzīvnieku pajūgiem ārpus autoceļiem, meža kvartālstigām un dabiskām brauktuvēm (ne vairāk kā četrus metrus plata neizbūvēta brauktuve meža vai lauksaimniecības zemes apsaimniekošanas un aizsardzības vajadzībām), kā arī pa dabiskām ūdenstecēm, izņemot pārvietošanos, apstāšanos un stāvēšanu: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13.25. piebarot savvaļas sugu dzīvniekus meža zemēs. Nacionālā parka teritorijā pieļaujama vienīgi dozēto dzīvnieku barotavu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Gaujas NP teritorijā vajadzētu aizliegt savvaļas sugu dzīvnieku piebarošanu.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13.25. piebarot savvaļas sugu dzīvniekus visā Gaujas NP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meža zemēs. Nacionālā parka teritorijā pieļaujama vienīgi dozēto dzīvnieku barotavu uzstādīšana.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13.26. meža zemēs novietot lauksaimniecības un pārtikas produktus;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Manuprāt, šādi aprakstīts punkts, ka "aizliegts meža zemēs novietot lauksaimniecības un pārtikas produktus" ir līdzvērtīgs aprakstam, ka "aizliegts piebarot savvaļas sugu dzīvniekus meža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Savvaļas dzīvnieki nav jāpiebaro ne dozētajās dzīvnieku barotavās, ne novietojot produktus nemeža zemēs!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un 13.26.apakšpunktu redakcijas savstarpēji saskaņotas. Dabas aizsardzības plānā nav ierosināts pilnīgs dzīvnieku piebarošanas aizliegums nemeža zemēs, līdz ar to uzskatām, ka nav pamata tādu noteikt.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13.26. meža zemēs novietot lauksaimniecības un pārtikas produktus;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Vilkam pielīdzināma lielo plēsēju suga ar līdzīgām ekoloģiskām funkcijām ir zeltainais šakālis, kas arī ir iekļauta Latvijas medījamo sugu sarakstā ar vilkam pielīdzinātiem medību termiņiem. GNP noteikumi nparedz nekādus šīs sugas aizsardzības pasākumus. Šo lielo plēsēju medības nevar būt attaisnojamas, ja no cilvēku (lauksaimnieku) puses nav veikti mājdzīvnieku aizsardzības preventīvie pasākumi, kas nodrošinātu līdzāspastāvēšanu.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vilkus </w:t>
            </w:r>
            <w:r w:rsidR="00000000" w:rsidRPr="00000000" w:rsidDel="00000000">
              <w:rPr>
                <w:i w:val="1"/>
                <w:rtl w:val="0"/>
              </w:rPr>
              <w:t xml:space="preserve">Canis lupus </w:t>
            </w:r>
            <w:r w:rsidR="00000000" w:rsidRPr="00000000" w:rsidDel="00000000">
              <w:rPr>
                <w:rtl w:val="0"/>
              </w:rPr>
              <w:t xml:space="preserve">un šakāļus</w:t>
            </w:r>
            <w:r w:rsidR="00000000" w:rsidRPr="00000000" w:rsidDel="00000000">
              <w:rPr>
                <w:i w:val="1"/>
                <w:rtl w:val="0"/>
              </w:rPr>
              <w:t xml:space="preserve"> Canis aureus</w:t>
            </w:r>
            <w:r w:rsidR="00000000" w:rsidRPr="00000000" w:rsidDel="00000000">
              <w:rPr>
                <w:rtl w:val="0"/>
              </w:rPr>
              <w:t xml:space="preserve">, izņemot trakumsērgas saslimšanas vai aizdomu gadījumā vai, ja tie nodara būtisku kaitējumu lauksaimniecības dzīvniekiem, vietās kur ir veikti preventīvie pasākumi.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izvērtējuma šāds ierobežojums nav iekļaujams. GNP dabas aizsardzības plānā šāds priekšlikums nav  ierosināts.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13.29.3. ūdensputnus.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noteikumos ūdensputnus privātajās ūdens tilpnēs varēja AAZ un NZ. Domāju, ka jāatļauj mākslīgi veidotās ūdenstilpnēs visa GNP, jo pīles izplata dažādus parazītus un slimības, bet GNP ir divas valsts zivju audzētavas. (Kārļi un Brasla), bez tam daudz privātu dīķu.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noteikts, jo GNP dabas aizsardzības plānā ir norādīts, ka nacionālā parka teritorija ir nozīmīga migrējošo ūdensputnu pulcēšanās vieta. Dabas aizsardzības plānā nav norādīts drauds, ka pīles izplata parazītus un tas rada draudus zivjaudzētavām. Lūdzam norādīt pētījumus, kas to apliecina.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13.29.3. ūdensputnus.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 organizēt medības ar dzinējiem vai medības ar traucēšanu biežāk nekā divas reizes kalendāra mēnesī vienā un tajā pašā platībā, izņemot gadījumus, ja ir konstatēti būtiski medījamo dzīvnieku nodarīti postījumi, un par tiem ziņots Valsts meža dienestam. Valsts meža dienests par plānotajām medībām informē Dabas aizsardzības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ar dzinējiem vai medības ar traucēšanu Nacionālajā parkā nav atbalstāmas, t.sk. postījumu novēršanai. Medības ar dzinējiem ir būtisks traucējums Parka apmeklētājiem un nemedījamām sugām. Postījumi ir novēršami ar gaides medībām postījumu vietās. Medību metodēm Parkā ir jābūt selektīvām. Paredzētā medību kārtība ir pretrunā ar stingru aizsardzības režīmu, kam pēc piekritības būtu jābūt dabas lieguma un stingrās aizsardzības zonās.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 organizēt medības ar dzinējiem vai medības ar traucēšanu, izņemot gadījumus, ja ir konstatēti būtiski medījamo dzīvnieku nodarīti postījumi, un par tiem ziņots Valsts meža dienestam. Valsts meža dienests par plānotajām medībām informē Dabas aizsardzības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GNP ir spēkā patlaban un dabas aizsardzības plānā netika paredzēts priekšlikums to mainīt.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 organizēt medības ar dzinējiem vai medības ar traucēšanu biežāk nekā divas reizes kalendāra mēnesī vienā un tajā pašā platībā, izņemot gadījumus, ja ir konstatēti būtiski medījamo dzīvnieku nodarīti postījumi, un par tiem ziņots Valsts meža dienestam. Valsts meža dienests par plānotajām medībām informē Dabas aizsardzības pārvaldi;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paplašināts saimnieciskās darbības ierobežojums nosakot to visai teritorijai. Mainīgajos meteroloģiskajos apstākļos tieši vasaras periods var būt vienīgais, kad pēc iespējas mazāk tiek traumēta augsnes virskārta un paliekošo koku sakņu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Sezonālo ierobežojumu attiecināt tikai uz dabas liegumu zonu.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 pasargāt dzīvnieku mazuļus no mežsaimnieciskās darbības negatīvās ietekmes pavasara/vasaras periodā ir tieši dabas parka un ainavu aizsardzības zonā, kur tiek pieļauta intensīvākā mežizstrāde. Dabas lieguma zonā atbilstoši plānotajam regulējumam tiek saglabāta ļoti ierobežota mežsaimnieciskā darbība, līdz ar to ir arī mazāks potenciālais traucējums.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Analogas prasības tiek noteiktas arī citās aizsargājamās teritorijās. MK 2010.gada noteikumi Nr.264 "Īpaši aizsargājamo dabas teritoriju vispārējie aizsardzības un izmantošanas noteikumi" paredz mežsaimnieciskās darbības ierobežojumu pavasara periodā dabas </w:t>
            </w:r>
            <w:r w:rsidR="00000000" w:rsidRPr="00000000" w:rsidDel="00000000">
              <w:rPr>
                <w:u w:val="single"/>
                <w:rtl w:val="0"/>
              </w:rPr>
              <w:t xml:space="preserve">liegumos, dabas parkos un aizsargājamo ainavu apvidos</w:t>
            </w:r>
            <w:r w:rsidR="00000000" w:rsidRPr="00000000" w:rsidDel="00000000">
              <w:rPr>
                <w:rtl w:val="0"/>
              </w:rPr>
              <w:t xml:space="preserve">, līdz ar to VARAM ieskatā arī GNP attiecīgajās zonās šādas prasības ir nosakāmas.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ierobežojums ir sezonāls - no 1.augusta līdz 14.martam mežsaimnieciskā darbība netiek ierobežota, kas VARAM ieskatā ir gana garš periods, kad mežsaimniecisko darbību var realizēt.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šādam termiņam visā GNP. Esošajos noteikumos bija tikai dabas lieguma un kultūrvēturiskajā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saglabāt pašreizējos  Gaujas NP  noteikumos spēkā esošo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saglabāta tikai dabas lieguma, dabas parka un ainavu aizsardzības zonā. Netiek attiecināta uz neitrālo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īpaši aizsargājama dabas teritorija, kur salīdzinot ar vispārējām mežsaimniecības prasībām ir nosakāmi saudzējošāki ierobežojumi. Analogas prasības tiek noteiktas arī citās aizsargājamās teritorijās. MK 2010.gada noteikumi Nr.264 "Īpaši aizsargājamo dabas teritoriju vispārējie aizsardzības un izmantošanas noteikumi" paredz mežsaimnieciskās darbības ierobežojumu pavasara periodā dabas liegumos, dabas parkos un aizsargājamo ainavu apvidos, līdz ar to VARAM ieskatā arī GNP attiecīgajās zonās šādas prasības ir nosakāmas. Ņemot vērā to, ka dabas parka zonā un ainavu aizsardzības zonā tiek pieļauta visintensīvākā mežsaimnieciskā darbība, ierobežojumu būtiski saglabā tieši šajās zonās. Vienlaikus norādām, ka ierobežojums ir sezonāls - no 1.augusta līdz 14.martam mežsaimnieciskā darbība netiek ierobežota.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jauns, būtisks apgrūtinājums saimnieciskās darbības veikšanai, kas attiecas uz visu Gaujas NP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Attiecināt šo punktu tikai uz dabas lieguma zonu.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saglabāta tikai dabas lieguma, dabas parka un ainavu aizsardzības zonā. Netiek attiecināta uz neitrālo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īpaši aizsargājama dabas teritorija, kur salīdzinot ar vispārējām mežsaimniecības prasībām ir nosakāmi saudzējošāki ierobežojumi. Analogas prasības tiek noteiktas arī citās aizsargājamās teritorijās. MK 2010.gada noteikumi Nr.264 "Īpaši aizsargājamo dabas teritoriju vispārējie aizsardzības un izmantošanas noteikumi" paredz mežsaimnieciskās darbības ierobežojumu pavasara periodā </w:t>
            </w:r>
            <w:r w:rsidR="00000000" w:rsidRPr="00000000" w:rsidDel="00000000">
              <w:rPr>
                <w:u w:val="single"/>
                <w:rtl w:val="0"/>
              </w:rPr>
              <w:t xml:space="preserve">dabas liegumos, dabas parkos un aizsargājamo ainavu apvidos,</w:t>
            </w:r>
            <w:r w:rsidR="00000000" w:rsidRPr="00000000" w:rsidDel="00000000">
              <w:rPr>
                <w:rtl w:val="0"/>
              </w:rPr>
              <w:t xml:space="preserve"> līdz ar to VARAM ieskatā arī GNP attiecīgajās zonās šādas prasības ir nosakāmas. Ņemot vērā to, ka dabas parka zonā un ainavu aizsardzības zonā tiek pieļauta visintensīvākā mežsaimnieciskā darbība, ierobežojumu būtiski saglabā tieši šajās zonās. Vienlaikus norādām, ka ierobežojums ir sezonāls - no 1.augusta līdz 14.martam mežsaimnieciskā darbība netiek ierobežota.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 ka aprobežojums tiek attiecināts uz visu GNP teritoriju. Galvenās cirtes caurmēra kritēriju var izmantot arī izlases cirtes veikšanai un dažādvecuma meža 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Neattiecināt uz ainavu aizsardzības un neitrālo zonu.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ierosinājumu neatbalsta. Ierobežojums cirst kokus rekonstruktīvajā cirtē un galvenajā cirtē pēc galvenās cirtes caurmēra GNP ir noteikts arī patlaban un ir spēkā arī citā aizsargājamās teritorijās atbilstoši MK 16.03.2010 noteikumiem Nr.264 "Īpaši aizsargājamo dabas teritoriju vispārējie aizsardzības un izmantošanas noteikumi" un MK 18.12.2012. noteikumiem Nr.935 "Noteikumi par koku ciršanu mežā". Tāpat arī jāņem vērā, ka dabas aizsardzības plānā ir secināts, ka esošā mežsaimnieciskā prakse neveicina bioloģiskās daudzveidības pieaugumu un kopumā mežu bioloģiskā kvalitāte ir pasliktinājusies, līdz ar to nav nekāda pamatojuma esošas meža aizsardzības prasības vājināt.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Nepiekrītu. Ja īpašnieks kopj un rūpējas, kāpēc jāaizliedz AAZ un NZ, ja pats DAP saka, ka jaunie noteikumi būs pretimnākoši ainavu aizsardzības un neitrālajā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VARAM ierosinājumu neatbalsta. Ierobežojums cirst kokus rekonstruktīvajā cirtē un galvenajā cirtē pēc galvenās cirtes caurmēra GNP ir noteikts arī patlaban un ir spēkā arī citā aizsargājamās teritorijās atbilstoši MK 16.03.2010 noteikumiem Nr.264 "Īpaši aizsargājamo dabas teritoriju vispārējie aizsardzības un izmantošanas noteikumi" un MK 18.12.2012. noteikumiem Nr.935 "Noteikumi par koku ciršanu mežā". Tāpat arī jāņem vērā, ka dabas aizsardzības plānā ir secināts, ka esošā mežsaimnieciskā prakse neveicina bioloģiskās daudzveidības pieaugumu un kopumā mežu bioloģiskā kvalitāte ir pasliktinājusies, līdz ar to nav nekāda pamatojuma esošas meža aizsardzības prasības vājināt.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veidot mežā kokmateriālu treilēšanas un pievešanas ceļus taisnās līnijās, izņemot ja tiek izmantotas īpašumu robežstigas un meža kvartālstigas. Kokmateriālu treilēšanas un pievešanas ceļus veido iespēju robežās ņemot vērā dabiskos apstākļus un reljefa īpatnības.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Vienmēr, jau izvedot kokmateriālus,ņem vērā reljefa apstākļis apstākļus un mitruma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mērķis ir vietās, kur tas ir iespējams, kokmateriālu treilēšanas un pievešanas ceļus neveidot taisnās līnijās.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veidot mežā kokmateriālu treilēšanas un pievešanas ceļus taisnās līnijās, izņemot ja tiek izmantotas īpašumu robežstigas un meža kvartālstigas. Kokmateriālu treilēšanas un pievešanas ceļus veido iespēju robežās ņemot vērā dabiskos apstākļus un reljefa īpatnības.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saglabājamie lielāku dimensiju ekoloģiskie koki ir liels koksnes apjoms kā vērtība meža īpašniekam netiek kompensēta. Papildus ekoloģiskajiem ir jāatstāj arī sausie koki un kritalas. Kā kompromisa variants kompensāciju neesamības gadījumā varētu tikt noteikti 10 atstājamie ekoloģiskie koki.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teritorijā, cērtot kokus kopšanas cirtē un galvenajā cirtē, rēķinot uz cirsmas hektāru, saglabā vismaz 10 augtspējīgus ekoloģiskos kokus ar lielāko diametru, vispirms izvēloties šo noteikumu ​15.5. apakšpunktā minētos kokus. Saglabājamos kokus pēc iespējas atstāj grupās, saglabājot tajās arī paaugu vai pamežu.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Saglabājamo koku skaits samazināts no 25 uz 15. Vienlaikus norādāms, ka zinātniskie pētījumi liecina, ka rekomendējamais atstājamo ekoloģisko koku skaits ir 30 uz 1 cirsmas ha.  15 koku saglabāšana uz cirsmas 1 ha ir kompromiss, un atbilstoši zinātnieku pētījumiem nav optimāls daudzums bioloģiskās daudzveidības mērķu sasniegšanai.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Nepiekrīkam! Jāsaglabā pašreizējos noteikumos esošie 10 saglabājamie koki, lai neradītu pārpratumus un netērētu Valsts administratīvos resursus kontrolei, kā arī neuzliktu papildus slogu meža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Saglabājamo koku skaits samazināts no 25 uz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zinātniskie pētījumi liecina, ka rekomendējamais atstājamo ekoloģisko koku skaits ir 30 uz 1 cirsmas ha.  15 koku saglabāšana uz cirsmas 1 ha ir kompromiss, un atbilstoši zinātnieku pētījumiem nav optimāls daudzums bioloģiskās daudzveidības mērķu sasniegšanai.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Sanācis līdzīgi kā ar "Sadales tīklu" lielajiem tarifu pieaugumiem - palielinam par 80%, pēc tam piekrītam, ka palielināsim tarifus tikai par 30%. Visi laimīgi, ka nav 80%. Neies cauri!  Arī 15 augtspējīgo koku ar lielāko diametru uz 1 ha atstāšana rada meža īpašniekiem lielus materiālos zaudējumus, kas netiek kompensēti.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Jāsaglabā 10 ekoloģiskie koki!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pētījumi liecina, ka rekomendējamais atstājamo ekoloģisko koku skaits ir 30 uz 1 cirsmas ha. Saglabājamo koku skaits samazināts no 25 uz 15.  15 koku saglabāšana uz cirsmas 1 ha ir kompromiss, un atbilstoši zinātnieku pētījumiem nav optimāls daudzums bioloģiskās daudzveidības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Biotopos ārpus valsts un pašvaldību valdījumā esošājām zemēm egļu audzēs, kurās saskaņā ar normatīvajiem aktiem par meža aizsardzību ir konstatēta masveidīga astoņzobu mizgrauža invāzija, ir atļauta kaitēkļu bojāto koku ciršana sanitārajā cirtē pēc Valsts meža dienesta sanitārā atzinuma saņemšanas, atstājot vismaz 40 sausas egles vai mehāniski saskrāpētu augošu zaļu egļu "augstos celmus" (vismaz 2,5 metrus garas, vertikālas koku stumbru lejas daļas, kas nav atdalītas no celmiem), kuru diametrs resnākajā vietā pārsniedz 25 centimetrus, rēķinot uz cirsmas hektāru, un ir saņemts Dabas aizsardzības pārvaldes pozitīvs rakstveida atzinums,  ievērojot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Regulējumā atļauta </w:t>
            </w:r>
            <w:r w:rsidR="00000000" w:rsidRPr="00000000" w:rsidDel="00000000">
              <w:rPr>
                <w:b w:val="1"/>
                <w:rtl w:val="0"/>
              </w:rPr>
              <w:t xml:space="preserve">“kaitēkļu bojāto koku ciršana”</w:t>
            </w:r>
            <w:r w:rsidR="00000000" w:rsidRPr="00000000" w:rsidDel="00000000">
              <w:rPr>
                <w:rtl w:val="0"/>
              </w:rPr>
              <w:t xml:space="preserve">. Vispārzināms, ka egļu astoņzobu mizgrauža savairošanās gadījumā situācijas uzlabošanai nepietiek ar atsevišķu bojāto koku izciršanu, turklāt noteikt katru bojāto koku mežaudzē ir praktiski neiespējami. Noteikumu projekta 18. punkts jau paredz, ka egles nesaglabā kā augtspējīgos kokus, ja paredzama paliekošo egļu bojāeja egļu astoņzobu mizgrauža darbības rezultātā. Attiecīgi arī 19. punktā rosinām precizēt redakciju no “kaitēkļu bojāto koku” uz “egļu” ciršanu.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Sugas nosaukums ir </w:t>
            </w:r>
            <w:r w:rsidR="00000000" w:rsidRPr="00000000" w:rsidDel="00000000">
              <w:rPr>
                <w:b w:val="1"/>
                <w:rtl w:val="0"/>
              </w:rPr>
              <w:t xml:space="preserve">egļu</w:t>
            </w:r>
            <w:r w:rsidR="00000000" w:rsidRPr="00000000" w:rsidDel="00000000">
              <w:rPr>
                <w:rtl w:val="0"/>
              </w:rPr>
              <w:t xml:space="preserve"> astoņzobu mizgrauzis, tādēļ nav pieļaujams lietot neprecīzu, daļēju nosaukumu – lūgums 18. un 19. punktā lietot pilno sugas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Stumbra lejasdaļā resnākā vieta ir pie sakņu kakla, tādēļ rosinām šādi arī formulēt.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Biotopos un sugu dzīvotnēs ārpus valsts un pašvaldību valdījumā esoš</w:t>
            </w:r>
            <w:r w:rsidR="00000000" w:rsidRPr="00000000" w:rsidDel="00000000">
              <w:rPr>
                <w:b w:val="1"/>
                <w:rtl w:val="0"/>
              </w:rPr>
              <w:t xml:space="preserve">a</w:t>
            </w:r>
            <w:r w:rsidR="00000000" w:rsidRPr="00000000" w:rsidDel="00000000">
              <w:rPr>
                <w:rtl w:val="0"/>
              </w:rPr>
              <w:t xml:space="preserve">jām zemēm egļu audzēs, kurās saskaņā ar normatīvajiem aktiem par meža aizsardzību ir konstatēta masveidīga </w:t>
            </w:r>
            <w:r w:rsidR="00000000" w:rsidRPr="00000000" w:rsidDel="00000000">
              <w:rPr>
                <w:b w:val="1"/>
                <w:rtl w:val="0"/>
              </w:rPr>
              <w:t xml:space="preserve">egļu</w:t>
            </w:r>
            <w:r w:rsidR="00000000" w:rsidRPr="00000000" w:rsidDel="00000000">
              <w:rPr>
                <w:rtl w:val="0"/>
              </w:rPr>
              <w:t xml:space="preserve"> astoņzobu mizgrauža invāzija, atļauta </w:t>
            </w:r>
            <w:r w:rsidR="00000000" w:rsidRPr="00000000" w:rsidDel="00000000">
              <w:rPr>
                <w:b w:val="1"/>
                <w:rtl w:val="0"/>
              </w:rPr>
              <w:t xml:space="preserve">egļu</w:t>
            </w:r>
            <w:r w:rsidR="00000000" w:rsidRPr="00000000" w:rsidDel="00000000">
              <w:rPr>
                <w:rtl w:val="0"/>
              </w:rPr>
              <w:t xml:space="preserve"> ciršana sanitārajā cirtē pēc Valsts meža dienesta sanitārā atzinuma saņemšanas, atstājot vismaz 40 sausas egles vai mehāniski saskrāpētu zaļu egļu "augstos celmus" (vismaz 2,5 metrus garas, vertikālas koku stumbru lejas daļas, kas nav atdalītas no celmiem), kuru </w:t>
            </w:r>
            <w:r w:rsidR="00000000" w:rsidRPr="00000000" w:rsidDel="00000000">
              <w:rPr>
                <w:b w:val="1"/>
                <w:rtl w:val="0"/>
              </w:rPr>
              <w:t xml:space="preserve">sakņu kakla</w:t>
            </w:r>
            <w:r w:rsidR="00000000" w:rsidRPr="00000000" w:rsidDel="00000000">
              <w:rPr>
                <w:rtl w:val="0"/>
              </w:rPr>
              <w:t xml:space="preserve"> diametrs pārsniedz 25 centimetrus, rēķinot uz cirsmas hektāru, un ir saņemts Dabas aizsardzības pārvaldes pozitīvs rakstveida atzinums,  ievērojot ​35.  un ​46.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Biotopos ārpus valsts un pašvaldību valdījumā esošajām zemēm egļu audzēs, kurās saskaņā ar normatīvajiem aktiem par meža aizsardzību ir konstatēta masveidīga egļu astoņzobu mizgrauža invāzija, ir atļauta egļu ciršana sanitārajā cirtē pēc Valsts meža dienesta sanitārā atzinuma saņemšanas, atstājot vismaz 40 sausas egles vai mehāniski saskrāpētu augošu zaļu egļu "augstos celmus" (vismaz 2,5 metrus garas, vertikālas koku stumbru lejas daļas, kas nav atdalītas no celmiem), kuru sakņu kakla diametrs resnākajā vietā pārsniedz 25 centimetrus, rēķinot uz cirsmas hektāru, un ir saņemts Dabas aizsardzības pārvaldes pozitīvs rakstveida atzinums,  ievērojot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Nacionālā parka teritorijā meža īpašnieks vai tiesiskais valdītājs iesniegumam koku ciršanas apliecinājuma saņemšanai koku ciršanai galvenajā cirtē papildus citiem meža apsaimniekošanu un izmantošanu regulējošos normatīvajos aktos noteiktajiem dokumentiem pievieno informāciju par dabā iezīmētiem ekoloģiskajiem kokiem (redzamas, noturīgas atzīmes izdarīšana uz ekoloģiskā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Pēc galvenās cirtes veikšanas jābūt saglabātiem ekoloģiskajiem kokiem atbilstoši Valsts meža dienestā iesniegtajai informācijai par dabā iezīmētiem ekoloģiskajiem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apzināta Valsts līdzekļu tērēšana (degviela, algas, utt.) ( katru cirsmu DAP pārbauda). Arī papildus slogs un izmaksas  meža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GNP ir arī patlaban, atvieglo kontroli gan VMD, gan DAP un novērš strīdus ar zemes īpašniekiem. Ņemot vērā to, ka turpmāk dabas lieguma zonā galvenā cirte būs aizliegta (5251 ha), administratīvais slogs tiks samazināts, nevis palielināts. Kopējā platība, kur atbilstoši plānotajam regulējumam būs nepieciešams veikt ekoloģisko koku iezīmēšanu, samazinās par aptuveni 35%. Attiecīgā informācija ir iekļauta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Nacionālā parka teritorijā meža īpašnieks vai tiesiskais valdītājs iesniegumam koku ciršanas apliecinājuma saņemšanai koku ciršanai galvenajā cirtē papildus citiem meža apsaimniekošanu un izmantošanu regulējošos normatīvajos aktos noteiktajiem dokumentiem pievieno informāciju par dabā iezīmētiem ekoloģiskajiem kokiem (redzamas, noturīgas atzīmes izdarīšana uz ekoloģiskā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Pēc galvenās cirtes veikšanas jābūt saglabātiem ekoloģiskajiem kokiem atbilstoši Valsts meža dienestā iesniegtajai informācijai par dabā iezīmētiem ekoloģiskajiem kokiem.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Stingrā režīma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tāds pats kā 26.03.2025. manis rakstītajā.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 režīma zonas zeme ir valsts īpašums, ko apsaimnieko DAP.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var regulēt, cik daudz publiski pieejamas takas un ceļi tiek noteikti, nosakot tās DDPS "Ozols" tiek samazināts admin.slogs salīdzinot ar ikreizēju atļauju izdošanu.  Dabas rezervāta (stingrā režīma) zonas šķērsošana pa noteiktiem maršrutiem pārvaldes noteiktajā kārtībā ir atļauta arī patlaban, tāpat arī zinātniskā izpēte, meža ugunsdrošības pasākumi un pasākumi, kas saskaņā ar dabas aizsardzības plānu nepieciešami dabas rezervāta (stingrā režīma) zonas aizsardzībai un saglabāšanai. Līdz ar to nepiekrītam, ka paredzēts ievērojami atvieglot stingrā režīma zonas ierobežojumus.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Stingrā režīma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ja ir konstatēti būtiski medījamo dzīvnieku nodarīti postījumi stingrās režīma zonas pieguļošajām lauksaimniecības zemēm, kā arī lai nepieļautu sevišķi bīstamo slimību (A kategorijas slimību) vai zoonožu izplatīšanos, medības ar dzinējiem vai medības ar traucēšanu ne biežāk kā vienu reizi mēnesī vienā un tajā pašā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Būtiski medījamo dzīvnieku nodarīti postījumi stingrā režīma zonas pieguļošajām lauksaimniecības zemēm nevar būt par iemeslu medībām pašā stingrā režīma zonā (un arī dabas lieguma zonā, ja tai ir paredzēts stingras aizsardzības statuss Eiropas Komisijas izpratnē). Postījumi ir jānovērš tajās platībās un ar tiem paņēmieniem, kas teritorijai ir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Medības stingrā režīma zonā nav attaisnojamas arī kā epizootiju prevencija, kā arī nav līdzeklis epizootiju likvidēšanai.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Dzīvnieku dzīšana (izdzīšana, aizdzīšana, pārdzīšana) veicina epizootiju izplatīšanos, pie tam, vienlaikus tiek dzīti arī nemedījamo sugu dzīvnieki.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zoonozes nevar būt par iemeslu medībām, jo šīs grupas slimības dabā ir plaši izplatītas, ar tām slimo dažādu sugu dzīvnieki. Lai izveirītos no zoonozes, ir jāievēro virkne citu piesardzības pasākumu, nevis jāorganizē medības.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lai nepieļautu sevišķi bīstamo slimību (A kategorijas slimību) izplatīšanos.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stingrā režīma zonā atļaut medības gadījumos, ja tiek nodarīti būtiski postījumi pieguļošajām lauksaimniecības zemēs plaši tika diskutēts dabas aizsardzības plāna izstrādes laikā un  izriet no dabas aizsardzības plānā iekļautā priekšlikuma.  Medību pieļaušana zoonožu izplatīšanās gadījumā ir izņēmuma gadījumi, lai ierobežotu to izplatīšanos pieguļošajās teritorijās. Redakcija precizēta pēc PVD un Zemkopības ministrijas ierosinājuma.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ja ir konstatēti būtiski medījamo dzīvnieku nodarīti postījumi stingrās režīma zonas pieguļošajām lauksaimniecības zemēm, kā arī lai nepieļautu sevišķi bīstamo slimību (A kategorijas slimību) vai zoonožu izplatīšanos, medības ar dzinējiem vai medības ar traucēšanu ne biežāk kā vienu reizi mēnesī vienā un tajā pašā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neparedz medību aizliegumu dabas lieguma zonā. Tur joprojām ir paredzēta medību saimnieciskā darbība, nevis medības kā galējas nepieciešamības pasākums. 2) Lai Latvija līdz 2030.gadam spētu nodrošināt ĪADT tīklu ar stingru aizsardzības režīnu 10% valsts platībā, kā to paredz Dabas atjaunošanas regula (EIROPAS PARLAMENTA UN PADOMES REGULA (ES) 2024/1991), ir jāsāk šādas platības izveidot pietiekamā daudzumā. Medības neatbilst EK skaidrojumam par cilvēka neiejaukšanos dabas atjaunošanās procesos (ar izņēmumiem biotopu atjaunošanas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Medījamo dzīvnieku nodarīti postījumi stingrā aizsardzības režīma zonai pieguļošās zemēs nevar būt par iemeslu medībām pašā stingras aizsardzības režīma zonā (šajā gadījumā, dabas lieguma zonā). Postījumi ir jānovērš ar tiem paņēmieniem, kas konkrētās (postījumu) teritorijas statusam ir atbilstoši.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30.22. Dabas lieguma zonā medības ir aizliegtas, izņemot, lai nepieļautu sevišķi bīstamo slimību (A kategorijas slimību) izplatīšanos.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pamatots. Dabas aizsardzības plānā nav ierosināts medību ierobežojums dabas lieguma zonā.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zonu vispār nav komentāru !!! KOMPENSĀCIJAS, ĪPAŠUMU MAIŅA, ATPIRKŠANA.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funkcionālajam zonējumam un mežsaimnieciskās darbības ierobežojumiem izriet no GNP dabas aizsardzības plāna un ir ieteverts likumprojekta un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tāds pats kā 26.03.2025. manis aprakstītajā.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funkcionālajam zonējumam un mežsaimnieciskās darbības ierobežojumiem izriet no GNP dabas aizsardzības plāna un ir ietevrts likumprojekta un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30.7.4. lauksaimniecībā izmantojamo zemju (zālāju) atjaunošanai vēsturiskajās vietās, kur notikusi dabiskā apmežošanās. Pēc lauksaimniecībā izmantojamo zemju atjaunošanas aizliegts mainīt zemes lietošanas kategoriju;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tikšanās reizē izbrīnu radīja atklāsme, ka termins "vēsturiskajās vietās" nav īsti skaidrs, bet visdrīzāk, kā to paskaidroja Noteikumu izstrādātāji, tas ir stāvoklis no 1925. līdz 1940. gadam.  Uz to brīdi ar mežu apklātās platības Latvijā (tātad arī iespējams, ka Gaujas NP) bija aptuveni 25% no teritorijas. Tagad ar mežu apklātas platības ir 52% no teritorijas. Vai tiešām būs iespēja atjaunot lauksaimniecībā izmantojamās zemes vēsturiskajās vietās nocērtot pieaugušās mežaudzes?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jau necirtīšot! Cirtīs tikai tie, kas pratīs sarakstīt "zaļos" fondu projektus un samaksāt naudu visādiem "biotopu", "ornitologu" ekspertiem, speciālistiem par ietekmi uz vidi izvērtēšanu. Svētā divkosība!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paskaidrojums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dabas lieguma zonā būtiska problēma ir atklāto ainavu aizaugšana, kas apdraud dabas un ainavisko vērtību saglabāšanos, noteikumu projekts pieļauj ar DAP atļauju mainīt zemes lietošanas kategoriju lauksaimniecības zemju atjaunošanai vēsturiskajās vietās, kur notikusi dabiskā apmežošanās. Par vēsturiskām vietām uzskatāmas teritorijas, kas 20. gadsimta sākumā ir bijušas   lauksaimniecībā izmantojamās zemes. Faktu, ka atmežojamā teritorija vēsturiski nav bijusi mežs, pierāda vēsturiskie zemes robežu un situācijas plāni, topogrāfiskās kartes, arhīva izziņas u.c. dokumenti. Pēc lauksaimniecības zemju atjaunošanas aizliegts mainīt zemes lietošanas kategoriju.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30.7.4. lauksaimniecībā izmantojamo zemju (zālāju) atjaunošanai vēsturiskajās vietās, kur notikusi dabiskā apmežošanās. Pēc lauksaimniecībā izmantojamo zemju atjaunošanas aizliegts mainīt zemes lietošanas kategoriju;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30.16. novietot Gaujas krastos kuģošanas līdzekļus, kā arī izkāpt krastā no kuģošanas līdzekļiem ārpus tam speciāli paredzētām un ierīkotām vietām, kas apzīmētas dabā, reģistrētas dabas datu pārvaldības sistēmā un saskaņotas ar zemes īpašnieku un Dabas aizsardzības pārvaldi, izņemot gadījumus, ja tas ir saistīts ar šo teritoriju uzraudzību,  zinātnisko izpēti, valsts aizsardzības uzdevumu veikšanu un makšķerēšanu.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lūdz svītrot vispārēju aizliegumu izkāpt no kuģošanas līdzekļiem Gaujas krastos ārpus tam speciāli ierīkotām vietām, atbalstām, ka pusdienošana vai naktsmītņu iekārtošana būtu atļaujama tikai speciāli ierīkotās vietās, bet īslaicīga piestāšana, lai izkustētos vai sagaidītu pārējās kompānijas lavas būtu pieļaujamas arī citās vietās. Tāpat šī norma nedrīkst ierobežot tiesības izkāpt krastā ārkārtas situācijās, tostarp nelaimes un glābšanas gadījumos. Lai gan tauvas joslas statuss netiek atcelts, šāda atruna anotācijā ir būtiska tiesiskās skaidrības nodrošināšanai un lai nerastos pārpratumi par regulējuma piemērošanu ārpus ikdienas apstākļiem. Pašreiz anotācijā šāda precizējuma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30.16. novietot Gaujas krastos kuģošanas līdzekļus, kā arī izkāpt krastā no kuģošanas līdzekļiem, </w:t>
            </w:r>
            <w:r w:rsidR="00000000" w:rsidRPr="00000000" w:rsidDel="00000000">
              <w:rPr>
                <w:b w:val="1"/>
                <w:rtl w:val="0"/>
              </w:rPr>
              <w:t xml:space="preserve">lai ierīkotu atpūtas vai nakšņošanas vietu</w:t>
            </w:r>
            <w:r w:rsidR="00000000" w:rsidRPr="00000000" w:rsidDel="00000000">
              <w:rPr>
                <w:rtl w:val="0"/>
              </w:rPr>
              <w:t xml:space="preserve">, ārpus tam speciāli paredzētām un ierīkotām vietām, kas apzīmētas dabā, reģistrētas dabas datu pārvaldības sistēmā un saskaņotas ar zemes īpašnieku un Dabas aizsardzības pārvaldi, izņemot gadījumus, ja tas ir saistīts ar šo teritoriju uzraudzību,  zinātnisko izpēti, valsts aizsardzības uzdevumu veikšanu un makšķerēšanu.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neatbalsta ZM ierosinājumu.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kuģošanas līdzekļu izmantošanu Gaujā dabas aizsardzības plāna izstrādes laikā, gan sabiedriskās apspriešanas laikā notika ļoti daudz diskusiju. Piedāvātā redakcija apmierina gan tūrisma pakalpojumu sniedzējus un pašvaldības, ir viegli piemērojama un neprasa papildus administratīvos resursus (publisku pasākumu rīkošana Gaujā turpmāk nebūs jāskaņo).  Gauja Nacionālā parka teritorijā ir viens no populārākajiem laivotāju maršrutiem Latvijā un Dabas aizsardzības pārvaldei nav iespējams izkontrolēt, kuri laivotāji ir piestājuši, lai izkustētos un īslaicīgi uzturētos, sagaidītu pārējās kompānijas, pusdienotu vai ierīkotu atpūtas vietu. Vienlaikus atgādinām, ka ierobežojums neattiecas uz ārkārtas situācijām, glābšanas vai meklēšanas darbiem.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anotācijā Risinājuma apraksts Nr.3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Tauvas joslas izmantošana saskaņā ar Zevjniecības likumu netiek ierobežota. Papildus norādāmas, ka ūdenstūristu apmetņu ierīkošana, laivu un kuģu piestāšana  uzglabāšana saskaņā ar Zevjniecības likuma 9.panta 7. daļu ir atļauta saskaņojot ar zemes īpašnieku.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30.16. novietot Gaujas krastos kuģošanas līdzekļus, kā arī izkāpt krastā no kuģošanas līdzekļiem ārpus tam speciāli paredzētām un ierīkotām vietām, kas apzīmētas dabā, reģistrētas dabas datu pārvaldības sistēmā un saskaņotas ar zemes īpašnieku un Dabas aizsardzības pārvaldi, izņemot gadījumus, ja tas ir saistīts ar šo teritoriju uzraudzību,  zinātnisko izpēti, valsts aizsardzības uzdevumu veikšanu un makšķerēšanu.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30.17. atjaunot mežu stādot vai sējot;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Neatļaujot atjaunot mežaudzes stādot priedi, nākotnē var tikt zaudētas ainaviski vērtīgās priežu audzes. Neredzam iemeslus, kā stādītas priežu audzes varētu slikti ietekmēt dabas lieguma zonas funkciju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30.17.  atjaunot mežu stādot vai sējot (izņemot meža atjaunošanu ar priedi)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attiecas uz dabas lieguma zonu, kur plānots galvenās cirtes aizliegums un prioritāri ir nodrošināma dabisko procesu attīstība. Dabiski atjaunojušās audzes ir vērtīgas gan no bioloģiskās daudzveidības viedokļa, gan ir ainaviski pievilcīgas. Ņemot vērā, ka šajās audzes nākotnē nebūs  iespējams veikt mežsaimniecisko darbību, neredzam pamatojumu, kāpēc būtu nepieciešama audžu mākslīgā atjaunošana.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30.17. atjaunot mežu stādot vai sējot;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30.20. cirst kokus kopšanas cirtē, ja valdošās koku sugas vecums 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Jāaudzē tikai baltalksnis un regulāri jāizkopj? Baltalksnim nav cirtmeta. Kopjot būs jāizcērt  visi augstvērtīgie koki, lai dzīvo Baltalkšni  un Pīlādži! Vai šādi DAP domā palielināt dabas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Kopšanas cirtes ierobežojums dabas lieguma zonā ir noteikts, lai potenciāli varētu veidoties vecas un bioloģiski vērtīgas audzes. Kopšanas ciršu veikšana līdz galvenās cirtes vecuma sasniegšanai stipri samazina bioloģiski vērtīgu audžu veidošanos, par to ir norādīts arī GNP dabas aizsardzības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Kopšanas cirtes aizliegums dabas liegumos (dabas liegumu zonās) sasniedzot noteiktu mežaudzes vecumu ir noteikts arī MK 10.03.2010 noteikumos Nr.264 "Īpaši aizsargājamo dabas teritoriju vispārējie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30.20. cirst kokus kopšanas cirtē, ja valdošās koku sugas vecums pārsniedz: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veikt darbības, kuru rezultātā tiek mainīta meža, krūmāja, purva, ūdens objektu zemes vai pārējās zemes lietošanas kategorija, izņemot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 būs jāprasa atļauja DAP par bebra jau appludinātu mežu? Bet ja DAP negrib?!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39.4.1-39.4.apakšpunktos ir uzskaitīti gadījumi, kad ar DAP atļauju ir pieļaujama meža, krūmāja, purva, ūdens objektu zemes vai pārējās zemes lietošanas kategorijas maiņa, tajā skaitā applūdušas zemes lietošanas kategorijas maiņai uz dabā konstatēto zemes lietošanas kategoriju.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veikt darbības, kuru rezultātā tiek mainīta meža, krūmāja, purva, ūdens objektu zemes vai pārējās zemes lietošanas kategorija, izņemot ar Dabas aizsardzības pārvaldes rakstveida atļauju: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45.</w:t>
            </w:r>
            <w:r w:rsidR="00000000" w:rsidRPr="00000000" w:rsidDel="00000000">
              <w:rPr>
                <w:rtl w:val="0"/>
              </w:rPr>
              <w:t xml:space="preserve"> punktā noteiktajam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Nesamērīgs ierobežojums aizliedzot atjaunot savu mežu sējot vai stādot.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paredz iespēju pēc galvenās cirtes un sanitārās cirtes, ja mežaudzes šķērslaukums kļuvis mazāks par kritisko šķērslaukumu, papildināt dabisko atjaunošanos ar vietējo koku sugu stādiem un sējeņiem.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Dabiski atjaunojušās mežaudzes ir pret klimata ekstrēmiem noturīgākas un no bioloģiskās daudzveidības viedokļa vērtīgākas mežaudzes. GNP ir īpaši aizsargājama dabas teritorija, kur koksnes ieguve nav prioritārs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45.</w:t>
            </w:r>
            <w:r w:rsidR="00000000" w:rsidRPr="00000000" w:rsidDel="00000000">
              <w:rPr>
                <w:rtl w:val="0"/>
              </w:rPr>
              <w:t xml:space="preserve"> punktā noteiktajam gadījumam;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45.</w:t>
            </w:r>
            <w:r w:rsidR="00000000" w:rsidRPr="00000000" w:rsidDel="00000000">
              <w:rPr>
                <w:rtl w:val="0"/>
              </w:rPr>
              <w:t xml:space="preserve"> punktā noteiktajam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Absurds punkts: Privātīpašniekam aizliegt atjaunot savu mežu.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paredz iespēju pēc galvenās cirtes un sanitārās cirtes, ja mežaudzes šķērslaukums kļuvis mazāks par kritisko šķērslaukumu, papildināt dabisko atjaunošanos ar vietējo koku sugu stādiem un sējeņiem.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Dabiski atjaunojušās mežaudzes ir pret klimata ekstrēmiem noturīgākas un no bioloģiskās daudzveidības viedokļa vērtīgākas mežaudzes. GNP ir īpaši aizsargājama dabas teritorija, kur koksnes ieguve nav prioritārs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45.</w:t>
            </w:r>
            <w:r w:rsidR="00000000" w:rsidRPr="00000000" w:rsidDel="00000000">
              <w:rPr>
                <w:rtl w:val="0"/>
              </w:rPr>
              <w:t xml:space="preserve"> punktā noteiktajam gadījumam;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Dabas parka zonā mežaudzēs, rēķinot uz cirsmas hektāru, saglabā ne mazāk kā 20 kubikmetru sausu stāvošu koku, svaigi vēja gāztu koku un kritalu, kuru diametrs resnākajā vietā pārsniedz 25 centimetrus. Ja to kopējais apjoms ir lielāks, vispirms saglabā šo noteikumu </w:t>
            </w:r>
            <w:r w:rsidR="00000000" w:rsidRPr="00000000" w:rsidDel="00000000">
              <w:rPr>
                <w:rtl w:val="0"/>
              </w:rPr>
              <w:t xml:space="preserve">15.5.</w:t>
            </w:r>
            <w:r w:rsidR="00000000" w:rsidRPr="00000000" w:rsidDel="00000000">
              <w:rPr>
                <w:rtl w:val="0"/>
              </w:rPr>
              <w:t xml:space="preserve"> apakšpunktā minētos kokus, tad pārējos resnākos kokus. Pieļaujams izvākt svaigi vēja gāztas un/vai lauztas egles, kuru apjoms pārsniedz piecus kubikmetrus, rēķinot uz mežaudzes hektāru, un kuras var izraisīt mežaudžu bojāeju masveidīgas kaitēkļu savairošanās dēļ, ievērojot šo noteikumu </w:t>
            </w:r>
            <w:r w:rsidR="00000000" w:rsidRPr="00000000" w:rsidDel="00000000">
              <w:rPr>
                <w:rtl w:val="0"/>
              </w:rPr>
              <w:t xml:space="preserve">19.</w:t>
            </w:r>
            <w:r w:rsidR="00000000" w:rsidRPr="00000000" w:rsidDel="00000000">
              <w:rPr>
                <w:rtl w:val="0"/>
              </w:rPr>
              <w:t xml:space="preserve"> punkta nosacījumus. Ja paredzēta svaigi gāzto un lauzto egļu, kuru apjoms pārsniedz 10 kubikmetru, rēķinot uz mežaudzes hektāru, saglabāšana, nodrošina to aizsardzību pret stumbra kaitēkļiem. Kultūras pieminekļos ar Dabas aizsardzības pārvaldes rakstveida atļauju pieļaujams saglabāt mazāk kā 20 kubikmetru sausu stāvošu koku, svaigi vēja gāztu koku un kritalu.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īpašnieks apsaimniekojis savus  mežus un tajos praktiski nav sauso un kritušo koku. Ko tad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 tik sausos kokus, cik mežaudzē ir, ja sauso koku apjoms pārsniedz noteikto daudzumu, rēķinot uz cirsmas hektāru, saglabā ne mazāk kā 20 kubikmetru sausu stāvošu koku, svaigi vēja gāztu koku un kritalu, kuru diametrs resnākajā vietā pārsniedz 25 centimetrus.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Dabas parka zonā mežaudzēs, rēķinot uz cirsmas hektāru, saglabā ne mazāk kā 20 kubikmetru sausu stāvošu koku, svaigi vēja gāztu koku un kritalu, kuru diametrs resnākajā vietā pārsniedz 25 centimetrus. Ja to kopējais apjoms ir lielāks, vispirms saglabā šo noteikumu </w:t>
            </w:r>
            <w:r w:rsidR="00000000" w:rsidRPr="00000000" w:rsidDel="00000000">
              <w:rPr>
                <w:rtl w:val="0"/>
              </w:rPr>
              <w:t xml:space="preserve">15.5.</w:t>
            </w:r>
            <w:r w:rsidR="00000000" w:rsidRPr="00000000" w:rsidDel="00000000">
              <w:rPr>
                <w:rtl w:val="0"/>
              </w:rPr>
              <w:t xml:space="preserve"> apakšpunktā minētos kokus, tad pārējos resnākos kokus. Pieļaujams izvākt svaigi vēja gāztas un/vai lauztas egles, kuru apjoms pārsniedz piecus kubikmetrus, rēķinot uz mežaudzes hektāru, un kuras var izraisīt mežaudžu bojāeju masveidīgas kaitēkļu savairošanās dēļ, ievērojot šo noteikumu </w:t>
            </w:r>
            <w:r w:rsidR="00000000" w:rsidRPr="00000000" w:rsidDel="00000000">
              <w:rPr>
                <w:rtl w:val="0"/>
              </w:rPr>
              <w:t xml:space="preserve">19.</w:t>
            </w:r>
            <w:r w:rsidR="00000000" w:rsidRPr="00000000" w:rsidDel="00000000">
              <w:rPr>
                <w:rtl w:val="0"/>
              </w:rPr>
              <w:t xml:space="preserve"> punkta nosacījumus. Ja paredzēta svaigi gāzto un lauzto egļu, kuru apjoms pārsniedz 10 kubikmetru, rēķinot uz mežaudzes hektāru, saglabāšana, nodrošina to aizsardzību pret stumbra kaitēkļiem. Kultūras pieminekļos ar Dabas aizsardzības pārvaldes rakstveida atļauju pieļaujams saglabāt mazāk kā 20 kubikmetru sausu stāvošu koku, svaigi vēja gāztu koku un kritalu.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vienā paņēmienā cirsmā atļauts nocirst ne vairāk kā 25 procentus no mežaudzes koku krājas, izņemot, ja paredzams, ka, izpildot cirtes paņēmienu, mežaudzes šķērslaukums kļūs mazāks par kritisko šķērslaukumu. Šādā gadījumā, rēķinot uz cirsmas hektāru, saglabā vismaz 25 augtspējīgus kokus, vispirms izvēloties ekoloģiskos kokus, tad resnākos ozolus, liepas, priedes, ošus, gobas, vīksnas, kļavas un melnalkšņus vai, ja šādu koku mežaudzē nav, – apses un bērzus, kā arī koku rindu ap kokiem ar lielām putnu ligzdām, kokus ar lieliem un resniem zariem, dobumainus kokus un kokus ar deguma rētām.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41.1. punktā noteikto prasību par mežaudzes koku krājas noteikšanu, jo tās piemērošana praksē nozīmētu nepieciešamību uzmērīt visu mežaudzi, ne tikai izcērtamo daļu. Tas būtiski palielina administratīvo slogu gan meža īpašniekiem, gan uzraugošajām institūcijām, īpaši ņemot vērā, ka noteikumu projekts paredz būtisku to teritoriju paplašinājumu, kurās kailcirte ir aizliegta. Tas nozīmē, ka šī prasība varētu tikt piemērota četras reizes vairāk cirsmās nekā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vidēji gadā Gaujas nacionālajā parkā tiek veiktas 347 galvenās cirtes, kā arī 247 sanitārās cirtes dabas lieguma zonā un 25 sanitārās cirtes kultūrvēsturiskajā zonā. Balstoties uz šiem datiem, iespējams secināt, ka 41.1. punkta piemērošana būtiski palielinās administratīvo slogu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normu mērķi, vienlaikus samazinot nesamērīgu administratīvo slogu, lūdzam apsvērt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"Mežaudzes koku krāju nosaka pēc Meža valsts reģistra datiem, ja pēc iepriekšējā izlases cirtes paņēmiena izpildes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noteikumu anotāciju, iekļaujot novērtējumu par paredzēto administratīvo slogu, tai skaitā ņemot vērā zonējuma izmaiņu ietekmi uz normu piemērošanas biežumu.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Atbalstāms ierosinājums mežaudzes koku krāju noteikt pēc Meža valsts reģistra datiem, ja pēc iepriekšējā izlases cirtes paņēmiena izpildes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Platības, uz kurām turpmāk attieksies norma tiek samazinātas. Norma patlaban attiecas uz dabas lieguma zonu  un kultūrvēsturisko zonu (4133 ha), atbilstoši plānotajam regulējuma norma attieksies uz dabas parka zonu (3651 ha). Norādām, ka šāda norma ir spēka arī patlaban un tās piemērošana nav radījusi problēmas ne zemes īpašniekiem, ne uzraugošajām institūcijām.  Ņemot vērā augstāk minēto par kopējo platību samazinājumu, kopumā paredzams administratīvā sloga samazinājums. Tajā skaitā ievērojams administratīvā sloga un izmaksu samazinājums paredzams atsakoties no meža apsaimniekošanas plāna izstrādes, jo regulējums ir atrunāts noteikumu projektā (aprēķini norādīti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vienā paņēmienā cirsmā atļauts nocirst ne vairāk kā 25 procentus no mežaudzes koku krājas, izņemot, ja paredzams, ka, izpildot cirtes paņēmienu, mežaudzes šķērslaukums kļūs mazāks par kritisko šķērslaukumu. Šādā gadījumā, rēķinot uz cirsmas hektāru, saglabā vismaz 25 augtspējīgus kokus, vispirms izvēloties ekoloģiskos kokus, tad resnākos ozolus, liepas, priedes, ošus, gobas, vīksnas, kļavas un melnalkšņus vai, ja šādu koku mežaudzē nav, – apses un bērzus, kā arī koku rindu ap kokiem ar lielām putnu ligzdām, kokus ar lieliem un resniem zariem, dobumainus kokus un kokus ar deguma rētām. Mežaudzes koku krāju nosaka atbilstoši situācijai dabā vai pēc Meža valsts reģistra datiem, ja pēc iepriekšējā izlases cirtes paņēmiena izpildes ir veikta meža inventarizācija.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Cērtot kokus galvenajā cirtē priežu audzēs - sila, mētrāja un lāna meža tipos, cirti veic vairākos paņēmienos: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tas obligāti?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nevajag pārfrazēt: teikumu sākot ar: ja kokus cērt galvenajā  cirtē……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esošā punkta redakcija ir atbilstošāka.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Cērtot kokus galvenajā cirtē priežu audzēs - sila, mētrāja un lāna meža tipos, cirti veic vairākos paņēmienos: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50 procentus no mežaudzes koku krājas, bet pēc cirtes pēdējā paņēmiena, rēķinot uz cirsmas hektāru, saglabā vismaz 50 augtspējīgus kokus, vispirms izvēloties priedes ekoloģiskos kokus.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42.1. punktā noteikto prasību par mežaudzes koku krājas noteikšanu, jo arī šajā gadījumā tās piemērošana nozīmē, ka katrā cirtes paņēmienā praksē būs nepieciešama mežaudzes koku uzmērīšana dabā. Tas būtiski palielina administratīvo slogu, īpaši gadījumos, kad cirte tiek plānota vairākos paņēmienos vairāku gadu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paplašina teritorijas, kurās kailcirte ir aizliegta, šādas prasības piemērošanas apjoms var būtiski pieaugt. Tādēļ uzskatām, ka nepieciešams paredzēt iespēju izmantot jau esošos Meža valsts reģistra datus, ja pēc iepriekšējā cirtes paņēmiena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"Mežaudzes koku krāju nosaka pēc Meža valsts reģistra datiem, ja pēc iepriekšējā izlases cirtes paņēmiena izpildes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papildināt noteikumu anotāciju, norādot iespējamo administratīvā sloga palielinājumu, kas saistīts ar šo prasību, un ņemt vērā paredzamo cirsmu skaitu šāda tipa audzēs.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ierosinājums par mežaudzes koku krājas noteikšanu pēc Meža valsts reģistra datiem, ja pēc iepriekšējā izlases cirtes paņēmiena izpildes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norādīta nekorekta informācija, jo platības, uz kurām turpmāk attieksies norma tiek samazinātas. Norma patlaban attiecas uz dabas lieguma zonu  un kultūrvēsturisko zonu (4133 ha), atbilstoši plānotajam regulējuma norma attieksies uz dabas parka zonu (3651 ha). Norādām, ka šāda norma ir spēka arī patlaban un tās piemērošana nav radījusi problēmas ne zemes īpašniekiem, ne uzraugošajām institūcijām.  Ņemot vērā augstāk minēto par kopējo platību samazinājumu, kopumā paredzams administratīvā sloga samazinājums. Tajā skaitā ievērojams administratīvā sloga un izmaksu samazinājums paredzams atsakoties no meža apsaimniekošanas plāna izstrādes, jo regulējums ir atrunāts noteikumu projektā (aprēķini norādīti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50 procentus no mežaudzes koku krājas, bet pēc cirtes pēdējā paņēmiena, rēķinot uz cirsmas hektāru, saglabā vismaz 50 augtspējīgus kokus, vispirms izvēloties priedes ekoloģiskos kokus. Mežaudzes koku krāju nosaka atbilstoši situācijai dabā vai pēc Meža valsts reģistra datiem, ja pēc iepriekšējā izlases cirtes paņēmiena izpildes ir veikta meža inventarizācija.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cirsmā saglabājama vai veidojama priedes mirusī koksnes (sausi stāvoši koki, mirstoši koki, par sešiem metriem augstāki koka stumbeņi, svaigi gāzti koki un kritalas, kuru diametrs resnākajā vietā pārsniedz 25 centimetrus) vismaz 20 kubikmetru, rēķinot uz cirsmas hektāru.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Obligāti, piespiedu kārtā, jāveido kritalas?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Jāsaglabā tā mirusī koksne, kas ir mežaudzē, ievērojot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cirsmā saglabājama vai veidojama priedes mirusī koksnes (sausi stāvoši koki, mirstoši koki, par sešiem metriem augstāki koka stumbeņi, svaigi gāzti koki un kritalas, kuru diametrs resnākajā vietā pārsniedz 25 centimetrus) vismaz 20 kubikmetru, rēķinot uz cirsmas hektāru.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dabas parka zonā baltalkšņu mežaudzes cērt galvenajā cirtē, tās cērt izlases cirtē divos paņēmienos,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43.1. punktā noteikto prasību par mežaudzes koku krājas noteikšanu dabā, jo arī šajā gadījumā tās piemērošana praksē nozīmē nepieciešamību veikt visu mežaudzes koku uzmērīšanu katrā cirtes paņēmienā.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būtiski paplašina teritoriju, kurās tiek aizliegta kailcirte un šādas izlases cirtes paņēmienu piemērošana kļūs biežāka, lūdzam nodrošināt iespēju izmantot Meža valsts reģistra datus gadījumos, kad pēc iepriekšējā cirtes paņēmiena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"Mežaudzes koku krāju nosaka pēc Meža valsts reģistra datiem, ja pēc iepriekšējā izlases cirtes paņēmiena izpildes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iekļaujot novērtējumu par sagaidāmo administratīvā sloga pieaugumu gan meža īpašniekiem, gan uzraugošajām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ierosinājums mežaudzes koku krāju nosteikt pēc Meža valsts reģistra datiem, ja pēc iepriekšējā izlases cirtes paņēmiena izpildes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dabas parka zonā baltalkšņu mežaudzes cērt galvenajā cirtē, tās cērt izlases cirtē divos paņēmienos,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dabas parka zonā baltalkšņu mežaudzes cērt galvenajā cirtē, tās cērt izlases cirtē divos paņēmienos,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Citādāk jau nevar cirst. Atļauts tikai izlases cirtē.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dabas parka zonā baltalkšņu mežaudzes cērt galvenajā cirtē, tās cērt izlases cirtē divos paņēmienos,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saglabā visus citu sugu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Baltalkšņu tīraudzē saglabāt 25 kokus (baltalkšnus piem. 70-gadīgus)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4., 5.krafta klases kokus, kas pēc būtības nav augtspējīgi.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Varbūt  formulēt: saglabā augtspējīgus kokus ar nākotnes potenciālu.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rada papildus administratīvo slogu, nav viennozīmīgi interpretējama un  potenciāli rada strīdus situācijas.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saglabā visus citu sugu kokus.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Dabas parka zonā meža īpašnieks vai tiesiskais valdītājs iesniegumam koku ciršanas apliecinājuma saņemšanai koku ciršanai sanitārajā cirtē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novērtējumu par administratīvā sloga pieaugumu saistībā ar 46. punktā noteikto prasību, jo, lai arī iepriekšējā iebildumā minētā informācija par platību izmaiņām un vidējo cirsmu skaitu ir iekļauta, administratīvā sloga palielinājums nav izvērtēts. Šī prasība būtiski palielina slodzi meža īpašniekiem un uzraugošajām institūcijām, īpaši ņemot vērā paredzēto izlases cirtes piemērošanas paplašinājumu.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pamatojums, ka administratīvais slogs samazinās, jo vairs nav jāizstrādā meža apsaimniekošanas plāni, nav pietiekams. MAP sagatavo vienu reizi 10 gados, bet šo noteikumu projekta dēļ krājas uzmērīšana un koku iezīmēšana būs jāveic katrā sanitārajā cirtes paņēmienā, turklāt izlases cirtes platības būtiski palielinās. Rezultātā dokumentu skaits un iestāžu pārbaudes pieaugs vairākas reizes, pārsniedzot ietaupījumu no MAP atcelšanas. Lūdzam anotācijā skaidri izvērtēt un monetāri salīdzināt sloga samazinājumu (MAP) un pieaugumu (iezīmēšana/uzmērīšana).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administratīvo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ciršu platības plānotajā regulējumā samazinās. Esošā dabas lieguma zonā (ārpus MAP un  biotopiem) izlases cirtes ir atļautas 4133, 88 ha, plānotajā dabas parka zonā izlases cirtes dabas parka zonā būs atļautas 3651ha.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platība, kur atbilstoši plānotajam regulējumam būs nepieciešams veikt ekoloģisko koku iezīmēšanu (galvenā cirte un sanitārā cirte), samazinās par aptuveni 35% jeb 16179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ZM priekšlikumu noteikumu redakcija precizēta, nosakot, ka mežaudzes koku krāju var noteikt pēc Meža valsts reģistra datiem, ja pēc iepriekšējā izlases cirtes paņēmiena izpildes ir veikta meža inventarizācija.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Dabas parka zonā meža īpašnieks vai tiesiskais valdītājs iesniegumam koku ciršanas apliecinājuma saņemšanai koku ciršanai sanitārajā cirtē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Ainavu aizsardzības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Iekļaut punktu analoģisku, kā neitrālā zonā 63.punkts, attiecībā uz plantāciju mežu. Plantāciju mežus ierīko laksaimnieciskajās zemēs un tās ir daudz auglīgākas. Ja audzi apzināti kopj un savlaicīgi retina, brīdī kad audze sasniegs cirtmetu (piemēram: bērzs 71 gadu), tā jau būs pāraugusi un daļēji zaudējusi savu vērtību, Tāpēc, kā mežsaimnieks, uzskatu, ka arī ainavu zonā būtu pieļaujamas augstvērtīgas plantāciju audzes.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2.maija noteikumu Nr.308 "Meža atjaunošanas, meža ieaudzēšanas un plantāciju meža noteikumi" 26.5. punkts nosaka, ka plantāciju mežus nereģistrē īpaši aizsargājamās teritorijās (izņemot neitrālo zonu). Lai nedublētu citu normatīvo aktu prasības, ierobežojums tiek noteikts tikai attiecībā uz neitrālo zonu. Papildināta anotācija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nesaskata pamatojumu GNP atvieglot prasības plantāciju mēžu ierīkošanai ainavu aizsardzības zonā.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Ainavu aizsardzības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ainavu aizsardzības zonā, plānojot cirsmu galvenajā cirtē, vienā meža nogabalā paliek nenocirsts 0,1 hektārs vai mazāka platība, pieļaujama šīs platības iekļaušana cirsmā, neievērojot šo noteikumu </w:t>
            </w:r>
            <w:r w:rsidR="00000000" w:rsidRPr="00000000" w:rsidDel="00000000">
              <w:rPr>
                <w:rtl w:val="0"/>
              </w:rPr>
              <w:t xml:space="preserve">50.</w:t>
            </w:r>
            <w:r w:rsidR="00000000" w:rsidRPr="00000000" w:rsidDel="00000000">
              <w:rPr>
                <w:rtl w:val="0"/>
              </w:rPr>
              <w:t xml:space="preserve"> punktā minētos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ne 0.2 ha, ja visā parkā 0.2 ha neuzskata par izcirtumu? (Punkts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ainavu aizsardzības zonā, plānojot cirsmu galvenajā cirtē, vienā meža nogabalā paliek nenocirsts 0,2 hektārs vai mazāka platība, pieļaujama šīs platības iekļaušana cirsmā, neievērojot šo noteikumu 50. punktā minētos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21.punkts attiecināms uz situācijā, ja galveno cirti izpilda vairākos paņēmienos.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ainavu aizsardzības zonā, plānojot cirsmu galvenajā cirtē, vienā meža nogabalā paliek nenocirsts 0,1 hektārs vai mazāka platība, pieļaujama šīs platības iekļaušana cirsmā, neievērojot šo noteikumu </w:t>
            </w:r>
            <w:r w:rsidR="00000000" w:rsidRPr="00000000" w:rsidDel="00000000">
              <w:rPr>
                <w:rtl w:val="0"/>
              </w:rPr>
              <w:t xml:space="preserve">50.</w:t>
            </w:r>
            <w:r w:rsidR="00000000" w:rsidRPr="00000000" w:rsidDel="00000000">
              <w:rPr>
                <w:rtl w:val="0"/>
              </w:rPr>
              <w:t xml:space="preserve"> punktā minētos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Ainavu aizsardzības zonā gar autoceļiem (ja šo noteikumu </w:t>
            </w:r>
            <w:r w:rsidR="00000000" w:rsidRPr="00000000" w:rsidDel="00000000">
              <w:rPr>
                <w:rtl w:val="0"/>
              </w:rPr>
              <w:t xml:space="preserve">2.</w:t>
            </w:r>
            <w:r w:rsidR="00000000" w:rsidRPr="00000000" w:rsidDel="00000000">
              <w:rPr>
                <w:rtl w:val="0"/>
              </w:rPr>
              <w:t xml:space="preserve"> pielikumā vai vietējās pašvaldības teritorijas plānojumā tiem piegulošā teritorija noteikta kā ainaviski vērtīga teritorija) kailcirtei piegulošo mežaudzi cērt, ja kailcirtes platībā mežaudze atzīta par atjaunotu un atjaunotās mežaudzes koku vidējais augstums skuju kokiem ir viens metrs un vairāk, bet lapu kokiem – divi metri un vairāk.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tas nozīmē, ka audze jāizretina tik tālu, lai varētu veidoties augtspējīga paauga?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Kailcirtei piegulošo mežaudzi var cirst tikai tad, ja kailcirtes platībā mežaudze atzīta par atjaunotu un atjaunotās mežaudzes koku vidējais augstums skuju kokiem ir viens metrs un vairāk, bet lapu kokiem – divi metri un vairāk.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Ainavu aizsardzības zonā gar autoceļiem (ja šo noteikumu </w:t>
            </w:r>
            <w:r w:rsidR="00000000" w:rsidRPr="00000000" w:rsidDel="00000000">
              <w:rPr>
                <w:rtl w:val="0"/>
              </w:rPr>
              <w:t xml:space="preserve">2.</w:t>
            </w:r>
            <w:r w:rsidR="00000000" w:rsidRPr="00000000" w:rsidDel="00000000">
              <w:rPr>
                <w:rtl w:val="0"/>
              </w:rPr>
              <w:t xml:space="preserve"> pielikumā vai vietējās pašvaldības teritorijas plānojumā tiem piegulošā teritorija noteikta kā ainaviski vērtīga teritorija) kailcirtei piegulošo mežaudzi cērt, ja kailcirtes platībā mežaudze atzīta par atjaunotu un atjaunotās mežaudzes koku vidējais augstums skuju kokiem ir viens metrs un vairāk, bet lapu kokiem – divi metri un vairāk.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Neitrālā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Gaujas NP zonas platība ir samazinājusies par 6233 ha. Pārsvarā šīs teritorijas bija ap pilsētām un ciematiem, kur daudziem cilvēkiem bija plāni, kā iekārtot savu dzīvi būvējot māju, ražošanas ēkas, attīstītu uzņēmējdarbību. Tagad viņu plāni, iespējams, būs krietni pabojāti.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iebildumu, lūdzu norādīt konkrētas vietas vai ieceres.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Neitrālā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Paaugstinātam ciršanas vecumam var piekrist, tikai, ja par to paredz kompensācijas.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tab/>
            </w:r>
            <w:r>
              <w:br/>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kompensāciju jautājumu zemes īpašniekiem īpaši aizsargājamās dabas teritorijās 2024.gada 15.oktobrī MK ir pieņēmis informatīvo ziņojumu "Par priekšlikumiem kompensāciju nodrošināšanai par saimnieciskās darbības ierobežojumiem aizsargājamās teritorijās un iespējamajiem finanšu avotiem kompensāciju segšanai" , kura protokollēmumā  ir paredzēts uzdevums VARAM līdz 2025.gada 1.septembrim sagatavot un noteiktā kārtībā iesniegt izskatīšanai MK grozījumus Kompensāciju likums, nosakot jaunus kompensāciju veidus.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kamēr nav līdz galam izstrādāts taisnīgs kompensāciju mehanisms meža zemju īpašniekiem par neiegūto labumu, kas atkarībā no īpašnieka vēlmes būtu orientēts, lai aizstāvētu zemes īpašnieku tiesības un sevī ietvertu, pēc īpašnieka vēlmes, gan ikgadējās kompensācijas, gan īpašumu atpirkšanu (ietverot arī nākotnes neiegūto labumu), gan maiņas iespējas pret vērtības ziņā adekvātu meža platību. Valsts nedrīkst ignorēt indivīda tiesības uz privātīpašumu. Katrs lauku iedzīvotājs ir valstij nepieciešams.Tās ir ģimenes, kas savu eksistenci un labklājību ir plānojuši ilgtermiņā, pieņemdami, ka likumdevējs nemainīs noteikumus. Šis likumprojekts, mainot Gaujas NP zonējumus un apsaimniekošanas noteikumus, nostāda meža īpašniekus vēl vairāk nevienlīdzīgā situācijā, salīdzinot ar meža īpašniekiem ārpus Gaujas parka.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kompensāciju jautājumu zemes īpašniekiem īpaši aizsargājamās dabas teritorijās 2024.gada 15.oktobrī MK ir pieņēmis informatīvo ziņojumu "Par priekšlikumiem kompensāciju nodrošināšanai par saimnieciskās darbības ierobežojumiem aizsargājamās teritorijās un iespējamajiem finanšu avotiem kompensāciju segšanai" , kura protokollēmumā  ir paredzēts uzdevums VARAM līdz 2025.gada 1.septembrim sagatavot un noteiktā kārtībā iesniegt izskatīšanai MK grozījumus Kompensāciju likums, nosakot jaunus kompensāciju veidus.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projektā iekļauti jauni aprobežojumi zemju īpašniekiem, lūdzam šo noteikumu projektu virzīt vienlaicīgi ar grozījumiem likumā "Par kompensāciju par saimnieciskās darbības ierobežojumiem aizsargājamajās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Kompensāciju likumā ir sagatavoti un tiek virzīti TAP (25-TA-1372).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saglabā visus citu sugu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vārdu augstpējīgos.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saglabā visus citu sugu augtspējīgos kokus ar nākotnes potenciālu.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jo var radīt interpretācijas iespējas un strīdus.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saglabā visus citu sugu kokus.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ainavu aizsardzības zonā, plānojot cirsmu galvenajā cirtē, vienā meža nogabalā paliek nenocirsts 0,1 hektārs vai mazāka platība, pieļaujama šīs platības iekļaušana cirsmā, neievērojot šo noteikumu </w:t>
            </w:r>
            <w:r w:rsidR="00000000" w:rsidRPr="00000000" w:rsidDel="00000000">
              <w:rPr>
                <w:rtl w:val="0"/>
              </w:rPr>
              <w:t xml:space="preserve">50.</w:t>
            </w:r>
            <w:r w:rsidR="00000000" w:rsidRPr="00000000" w:rsidDel="00000000">
              <w:rPr>
                <w:rtl w:val="0"/>
              </w:rPr>
              <w:t xml:space="preserve"> punktā minētos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Nenocirsto platību ko atļauts iekļaut cirsmā noteikt 0,2 ha platībā, jo līdz 0,2 ha platība netiek uzskatīta par izcirtumu.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ainavu aizsardzības zonā, plānojot cirsmu galvenajā cirtē, vienā meža nogabalā paliek nenocirsts 0,2 hektāri vai mazāka platība, pieļaujama šīs platības iekļaušana cirsmā, neievērojot šo noteikumu 50. punktā minētos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neatbalsta, jo uzskata, ka 0,2 ha ir pietiekami liela platība, ņemot vērā, ka  pieļaujamā kailcirtes platība ir tikai 1 ha vai 2 ha (atkarībā no meža augšanas apstākļu tipa).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ainavu aizsardzības zonā, plānojot cirsmu galvenajā cirtē, vienā meža nogabalā paliek nenocirsts 0,1 hektārs vai mazāka platība, pieļaujama šīs platības iekļaušana cirsmā, neievērojot šo noteikumu </w:t>
            </w:r>
            <w:r w:rsidR="00000000" w:rsidRPr="00000000" w:rsidDel="00000000">
              <w:rPr>
                <w:rtl w:val="0"/>
              </w:rPr>
              <w:t xml:space="preserve">50.</w:t>
            </w:r>
            <w:r w:rsidR="00000000" w:rsidRPr="00000000" w:rsidDel="00000000">
              <w:rPr>
                <w:rtl w:val="0"/>
              </w:rPr>
              <w:t xml:space="preserve"> punktā minētos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anotācijas 1.3. sadaļas tekstu, aizstājot vārdus "kurās ir izstrādāts licencētās makšķerēšanas nolikums un tajā ir paredzētas zemūdens medības" ar formulējumu "kurām ir izstrādāts licencēto zemūdens medību nolikums". Piedāvātā redakcija atbilst faktiskajai situācijai un precīzāk ataino normatīvo regulējumu. Pārskatot anotāciju, attiecīgās izmaiņas tekstā joprojām nav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22.05.2025. 18:46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tālāku virzību līdz nav izstrādāta un apstiprināta taisnīga kompensāciju sistēma par mežsaimnieciskās darbības ierobežojumiem aizsargājamās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kompensāciju jautājumu zemes īpašniekiem īpaši aizsargājamās dabas teritorijās 2024.gada 15.oktobrī MK ir pieņēmis  Informatīvo ziņojumu par kompensācijām, kura protokollēmumā  ir paredzēts uzdevums VARAM līdz 2025.gada 1.septembrim sagatavot un noteiktā kārtībā iesniegt izskatīšanai MK grozījumus Kompensāciju likumā, nosakot jaunus kompensāciju veidus (tajā skaitā zemes maiņu un atpirkšanu).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ir sagatavojusi grozījumus Kompensāciju likumā (25-TA-1372).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Informatīvais ziņojums “Par aizsargājamo biotopu izplatības un kvalitātes apzināšanas rezultātiem un tālāko rīcību aizsargājamo biotopu labvēlīgas aizsardzības stāvokļa nodrošināšanai” (pieņemts MK 21.01.2025) cita starpā paredz, ka attiecībā uz ES nozīmes biotopu aizsardzību un apsaimniekošanu, primāri ES nozīmes biotopu aizsardzības prasības tiek pastiprinātas Natura 2000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IAIN projekts tiks virzīts izskatīšanai MK vienlaikus ar  GNP likumprojektu (24- TA-209) atbilstoši MK 07.09.2021. noteikumu Nr. 606 “Ministru kabineta kārtības rullis” noteiktajai kārtībai.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visus iepriekš izteiktos un vērā neņemtos iebildumus. Ņemot vērā iebildumu apjomu, nepieciešamību saskaņot terminu lietojumu ar Zemkopības ministrijas nozaru normatīvajiem aktiem, kuri ir mainījušies, kopš iepriekšējo Gaujas nacionālā parka aizsardzības un izmantošanas noteikumu pieņemšanas, kā arī valdības uzdevumu mazināt administratīvo slogu un izmaksa, aicinām organizēt starpministriju sanāksmi, lai pārrunātu Zemkopības ministrijas un tās institūciju izteiktos iebildumus un pēc iespējas rastu konstruktīvus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Organizēta saskaņošanas sanāksme.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Gaujas NP noteikumi vēl vairāk paplašina zemju platības, kurās mežu apsaimniekošana kļūst daudz ierobežotāka, saimnieciski neizdevīgāka. Tie pamatīgi apgrūtinās tos daudzos Gaujas NP teritorijā dzīvojošos meža īpašniekus un viņu mantiniekus sava meža ilgtermiņa kvalitatīvā apsaimniekošanā. Gaujas NP mežu īpašnieki jau pašlaik ir nepelnīti "apzagti" no Valsts puses saistībā ar niecīgajām, negodīgajām kompensācijām, ko viņiem maksā par uzliktajiem saimnieciskās darbības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ilgtermiņā, dzīvojot un "saimniekojot" pēc šādiem Noteikumiem, brūkošie Gaujas NP meži kļūs arvien vairāk nepievilcīgāki, galu galā arī Gaujas nacionālā parka apmeklētājiem - bīstami. Masveidā nokaltušie, sagāzušies koki trūdot pastiprināti izdalīs CO2.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Skumji!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nodrošināšanai” (pieņemts MK 21.01.2025) paredz, ka attiecībā uz ES nozīmes biotopu aizsardzību un apsaimniekošanu, primāri ES nozīmes biotopu aizsardzības prasības tiek pastiprinātas Natura 2000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vienīgā aizsargājamā teritorija, kur dabas lieguma zonā tiek pieļauta galvenā cirte. Dabas aizsardzības plānā ir secināts, ka esošā mežsaimnieciskā prakse dabas lieguma zonā nenodrošina dabas vērtību aizsardzību, tāpēc plānotais regulējums paredz galvenās cirtes aizliegumu dabas lieguma zonā. Vienlaikus norādām, ka kopumā dabas lieguma zonas platība tiek samazināta,  maksimāli ietverot valsts mežu platības. Plānotais regulējums pieļauj noteikta apjoma sauso un bojāto koku izvākšanu no kaitēkļu bojātām egļu audzēm, ko spēkā esošais regulējums neatļauj. Plānotais regulējums atbilst dabas liegumu (dabas liegumu zonu) nosacījumiem, kas noteikti arī Ministru kabineta 2010.gada 16.marta noteikumos Nr. 264 "Īpaši aizsargājamo dabas teritoriju vispārējie aizsardzības un izmantošanas noteikumi", kā arī vispārpieņemtai praksei dabas liegumu zonās arī citu īpaši aizsargājamo dabas teritoriju individuālajos aizsardzības un izmantošanas noteikumos. Ņemot vērā to, ka koksnes resursu ieguve galvenajā cirtē dabas lieguma zonā turpmāk nebūs atļauta, tiek atcelta arī prasība tam izstrādāt meža apsaimniekošanas plānu. Tāpat norādām, ka GNP likumprojekts paredz noteikt jaunu funkcionālo zonu – dabas parka zonu, kur tiek paredzēts vieglāks aizsardzības režīms kā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kompensāciju jautājumu zemes īpašniekiem īpaši aizsargājamās dabas teritorijās 2024.gada 15.oktobrī MK ir pieņēmis  Informatīvo ziņojumu par kompensācijām, kura protokollēmumā  ir paredzēts uzdevums VARAM līdz 2025.gada 1.septembrim sagatavot un noteiktā kārtībā iesniegt izskatīšanai MK grozījumus Kompensāciju likumā, nosakot jaunus kompensāciju veidus (tajā skaitā zemes maiņu un atpirkšanu).  VARAM ir sagatavojusi grozījumus Kompensāciju likumā (25-TA-1372).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Kategoriki iebilstam šī likumprojekta virzībai uz priekšu šādā redakcijā, kamēr nav sakārtoti kompensāciju, īpašumu atpirkšanas vai maiņas jautājumi. Šādā redakcijā tiek klaji ignorētas zemes īpašnieku tiesības apsaimniekot savu īpašumu. Īpaši smagi tas iespaidos meža zemju īpašniekus dabas lieguma zonā, kur aizliegts gandrīz viss.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kompensāciju jautājumu zemes īpašniekiem īpaši aizsargājamās dabas teritorijās 2024.gada 15.oktobrī MK ir pieņēmis  Informatīvo ziņojumu par kompensācijām, kura protokollēmumā  ir paredzēts uzdevums VARAM līdz 2025.gada 1.septembrim sagatavot un noteiktā kārtībā iesniegt izskatīšanai MK grozījumus Kompensāciju likumā, nosakot jaunus kompensāciju veidus (tajā skaitā zemes maiņu un atpirkšanu).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ir sagatavojusi grozījumus Kompensāciju likumā (25-TA-1372).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GNP ir vienīgā īpaši aizsargājamā dabas teritorija, kur dabas lieguma zonā ir atļauta galvenā cirte. GNP dabas  aizsardzības plānā ir secināts, ka esošais aizsardzības režīms (tajā skaitā galvenās cirtes pieļaušana dabas lieguma zonā) nenodrošina dabas vērtību aizsardzību ilgtermiņā. GNP likumprojekts (24-TA-209) kopumā paredz dabas lieguma zonas samazinājumu par 3081 ha, vienlaikus (salīdzinot ar spēkā esošo regulējumu) dabas lieguma zonā plānots noteikt stingrākas prasības mežsaimnieciskajai darbībai (galvenās cirtes aizliegums un kopšanas cirtes aizliegums sasniedzot noteiktu audzes vecumu). Šāds ierobežojums atbilst dabas liegumu (dabas liegumu zonu) nosacījumiem, kas noteikti arī Ministru kabineta 2010.gada 16.marta noteikumos Nr. 264 "Īpaši aizsargājamo dabas teritoriju vispārējie aizsardzības un izmantošanas noteikumi", kā arī vispārpieņemtai praksei dabas liegumu zonās arī citu īpaši aizsargājamo dabas teritoriju individuālajos aizsardzības un izmantošanas noteikumos. Ņemot vērā to, ka koksnes resursu ieguve galvenajā cirtē dabas lieguma zonā turpmāk nebūs atļauta, tiek atcelta arī prasība tam izstrādāt meža apsaimniekošanas plānu. Tāpat norādām, ka GNP likumprojekts paredz noteikt jaunu funkcionālo zonu – dabas parka zonu, kur tiek paredzēts vieglāks aizsardzības režīms kā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iepriekš izteikto iebildumu un nesaskaņo  MK noteikumu projektu,  līdz netiek izveidots un sakārtots, kā arī iesniegts sabiedrības vērtēšanai  kompensāciju mehānisms par finansiālajiem zaudējumiem, kas rodas īpašniekam, ierobežojot saimniecisko darbību. Kā kompromisu, lai noteikumu projekts virzītos uz priekšu, piedāvājam pārejas noteikumos noteikt, kuri punkti stājas spēkā pēc jaunās kompensāciju sistēmas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kompensāciju jautājumu zemes īpašniekiem īpaši aizsargājamās dabas teritorijās 2024.gada 15.oktobrī Ministru kabinets (turpmāk -MK) ir pieņēmis informatīvo ziņojumu "Par priekšlikumiem kompensāciju nodrošināšanai par saimnieciskās darbības ierobežojumiem aizsargājamās teritorijās un iespējamajiem finanšu avotiem kompensāciju segšanai"  (turpmāk – Informatīvais ziņojums par kompensācijām), kura protokollēmumā  ir paredzēts uzdevums VARAM līdz 2025.gada 1.septembrim sagatavot un noteiktā kārtībā iesniegt izskatīšanai MK grozījumus likumā Kompensāciju likumā, nosakot jaunus kompensāciju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Gaujas Nacionālā parka (turpmāk - GNP) individuālo aizsardzības un izmantošanas noteikumu projekts (turpmāk - IAIN projekts)  tiks virzīts izskatīšanai MK vienlaikus ar  GNP likumprojektu (24- TA-209) atbilstoši MK 07.09.2021. noteikumu Nr. 606 “Ministru kabineta kārtības rullis” noteiktajai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Informatīvais ziņojums “Par aizsargājamo biotopu izplatības un kvalitātes apzināšanas rezultātiem un tālāko rīcību aizsargājamo biotopu labvēlīgas aizsardzības stāvokļa nodrošināšanai” (pieņemts MK 21.01.2025) cita starpā paredz, ka attiecībā uz ES nozīmes biotopu aizsardzību un apsaimniekošanu, primāri ES nozīmes biotopu aizsardzības prasības tiek pastiprinātas Natura 2000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aizsardzības pārvalde nosaka ierobežotas pieejamības statusu informācijai par Nacionālā parkā esošo Eiropas Savienības nozīmes un Latvijas īpaši aizsargājamo biotopu un īpaši aizsargājamo sugu dzīvotņu (turpmāk – īpaši aizsargājamie biotopi un īpaši aizsargājamo sugu dzīvotnes) atrašanās vietu, ja tās atklāšana var kaitēt dabas aizsardzībai. Šādu informāciju izplata tikai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terminu lietošanu. Lūdzam svītrot paskaidrojumu iekavās "(turpmāk – īpaši aizsargājamie biotopi un īpaši aizsargājamās sugas)", jo šo abu terminu apvienošana var radīt pārpratumus normatīvo aktu piemērošanā. Sugu un biotopu aizsardzības likumā ir noteikts atšķirīgs regulējums Eiropas nozīmes biotopiem un īpaši aizsargājamiem biotopiem.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iekļauts anotācijas 1.6.sadaļā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IAIN projekts paredz vienādu regulējumu gan Eiropas Savienības nozīmes biotopiem un sugām, gan Latvijas īpaši aizsargājamiem biotopiem un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'biotopi' noteikumu projektā un anotācijā tiek apzīmēti Eiropas nozīmes biotopi un Latvijas īpaši aizsargājamie biotopi.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'sugas'  noteikumu projektā un anotācijā tiek apzīmētas Eiropas nozīmes sugas un Latvijas īpaši aizsargājamās sugas.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aizsardzības pārvalde nosaka ierobežotas pieejamības statusu informācijai par Nacionālā parkā esošo Eiropas Savienības nozīmes un Latvijas īpaši aizsargājamo biotopu (turpmāk - biotopi) un Eiropas Savienības nozīmes un Latvijas īpaši aizsargājamo sugu (turpmāk – sugas) dzīvotņu atrašanās vietu, ja tās atklāšana var kaitēt dabas aizsardzībai. Šādu informāciju izplata tikai ar Dabas aizsardzības pārvaldes rakstveida atļauju.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Šajos noteikumos noteiktie aprobežojumi neattiecas: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jautājums pārrunājams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2016/2031 17. pants nosaka, ka, ja dalībvalstī tiek konstatēts un apstiprināts karantīnas organisms, nekavējoties jāpiemēro fitosanitārie pasākumi tā izskaušanai. Tā kā šobrīd noteikumu projektā nav paredzētas specifiskas prasības par ciršanu, ja tiek konstatēts karantīnas organisms, ir nepieciešams veikt papildinājumus noteikumu projektā, lai nodrošinātu savlaicīgu rīcību, novēršot karantīnas organismu ieviešanos un izplatīšanos. Papildinājumi nodrošinās atbilstību Eiropas Parlamenta un Padomes Regulas (ES) 2016/2031 17. panta prasībām un veicinās efektīvu un ātru kaitīgo organismu izskaušanu no attiecīgās teritorijas, aizsargājot gan vidi, gan valsts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Valsts augu aizsardzības dienests aicina papildināt noteikumu projekta 8. punktu ar 8.4. apakšpunktu, kurā minēt atsauci uz šo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uz kokiem, kas ir invadēti ar Eiropas Savienības karantīnas organismu, kas minēts Komisijas 2019. gada 28. novembra Īstenošanas regulas (ES) 2019/2072, ar ko paredz vienotus nosacījumus Eiropas Parlamenta un Padomes Regulas (ES) 2016/2031 par aizsardzības pasākumiem pret augiem kaitīgajiem organismiem īstenošanai, atceļ Komisijas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Nr. 690/2008 un groza Komisijas Īstenošanas regulu (ES) 2018/2019 II un III pielikumā, un kokiem, kas ir pakļauti iznīcināšanai, lai izpildītu ar normatīvajiem aktiem noteiktus Eiropas Savienības karantīnas organisma apkarošanas un ierobežošanas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projektā noteiktie ierobežojumi neattiecas uz pasākumiem, kas saistīti ar Eiropas Savienības karantīnas organismu apkarošanu un izriet no Eiropas Parlamenta un Padomes Regulas (ES) 2016/2031 par aizsardzības pasākumiem pret augiem kaitīgajiem organismiem un Komisijas 2019. gada 28. novembra Īstenošanas regulas (ES) 2019/2072, ar ko paredz vienotus nosacījumus Eiropas Parlamenta un Padomes Regulas (ES) 2016/2031 par aizsardzības pasākumiem pret augiem kaitīgajiem organismiem īstenošanai, atceļ Komisijas Regulu (EK) Nr. 690/2008 un groza Komisijas Īstenošanas regulu (ES) 2018/2019 II un III pielikumā, un kokiem, kas ir pakļauti iznīcināšanai, lai izpildītu ar normatīvajiem aktiem noteiktus Eiropas Savienības karantīnas organisma apkarošanas un ierobežošanas pasākumus. Regula (ES) 2019/2072 ir tieši piemērojama, tāpēc noteikumu projektā speciāla atruna netiek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vairāk kā 700 īpaši aizsargājamas dabas teritorijas, kur ir noteikti dažādi ciršanas ierobežojumi, līdz ar to izņēmuma attiecināšana tikai uz GNP nerisinātu jautājumu Latvijā kopumā. Koku ciršanas ierobežojumi izriet arī no citiem normatīvajiem aktiem, piemēram, Aizsargjoslu likuma. Ja Zemkopības ministrijas un  Augu aizsardzības dienesta ieskatā ciršanas ierobežojumi var radīt pretrunas ar Eiropas Parlamenta un Padomes Regulas (ES) 2016/2031 īstenošanu (kas ir tieši piemērojama), attiecīgs regulējums nosakāms normatīvajos aktos augu karantīnas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Šajos noteikumos noteiktie aprobežojumi neattiecas: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gadījumiem, kad Dabas aizsardzības pārvalde atbilstoši normatīvajos aktos par sugu un biotopu aizsardzību noteiktajai kārtībai ir izdevusi atļauju īpaši aizsargājamo sugu dzīvotņu iznīcināšanai vai bojāšanai.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Dabas aizsardzības pārvaldes uzdevums ir sargāt šīs dabas vērtības un tas nekādā gadījumā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šo punktu no notekumu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noteikts Sugu un biotopu aizsardzības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tiem īpaši aizsargājamiem biotopiem, kuri ir reģistrēti dabas datu pārvaldības sistēmā un par kuriem ir informēts zemes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pret šo punktu un piedāvāto redakciju aprakstīju 26.03.2025. iesniegtajā atzinumā.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aizsargājamos biotopus konstatē attiecīgās jomas sertificēti eksperti atbilstoši vienotai metodikai. Dabas aizsardzības plāna izstrādes laikā tika veikta GNP biotopu kartēšana un visi zemes īpašnieki par tiem tika informēti. Normatīvie akti neparedz līgumu slēgšanu ar zemes īpašniekiem. Saimnieciskās darbības ierobežojumi tiek noteikti ar likumu vai MK noteikumiem atbilstoši likumā "Par īpaši izsargājamām dabas teritorijām" noteiktajai kārtībai. Savukārt  nosacījumus, ar kuriem piešķirama kompensācija par saimnieciskās darbības ierobežojumiem valsts un pašvaldību izveidotajās īpaši aizsargājamās dabas teritorijās un  kuri izriet no aizsargājamo teritoriju aizsardzības prasībām, kā arī to  piešķiršanas kārtību nosaka likums "Par kompensāciju par saimnieciskās darbības ierobežojumiem aizsargājamās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tiem biotopiem, kuri ir reģistrēti dabas datu pārvaldības sistēmā un par kuriem ir informēts zemes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Nacionālā parka teritorijā atļauta autoceļu, dzelzceļu, elektrisko tīklu, gāzesvadu un citu komunikāciju un infrastruktūras objektu uzturēšana, kā arī atjaunošana. Dabisko brauktuvju uzturēšana, tai skaitā nestspējas palielināšana, ir pieļaujama to dabā esošajā brauktuves novietojumā un platumā.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dabiskā brauktuve nav būvēta, proti, tā nav būve un tai nestspēju nevar palielināt, kā arī tai nav nodalījuma joslas un aizsargjoslas. Savukārt autoceļš ir būve un tam ar likumu ir noteikta nodalījuma josla un aizsargjosla. Autoceļam kā būvei un tā blakus brauktuvei ir citas būves sastāvdaļas, piemēram, ūdens novadīšanas sistēma. Autoceļš ir jāuztur un jāveic būvniecības darbi. Gaujas Nacionālā parka autoceļiem ir salīdzinoši lielas nogāzes un tās ir arī ārpus autoceļa nodalījuma joslas, lietusgāžu laikā tās bieži izskalo un tad ir nepieciešami gan uzturēšanas darbi gan būvniecības darbi, gan nodalījuma joslā, gan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11.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Nacionālā parka teritorijā atļauta autoceļu, dzelzceļu, elektrisko tīklu, gāzesvadu un citu komunikāciju un infrastruktūras objektu uzturēšana, kā arī atjaunošana. Dabisko brauktuvju uzturēšana ir pieļaujama to dabā esošajā brauktuves novietojumā un platumā.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 autoceļa būvniecība un uzturēšana ir pieļaujama tā aizsargjoslas platumā.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attiecībā uz dabiskajām brauktuvēm.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(24-TA-209) ir noteikts, ka nacionālā parka teritorijā valsts autoceļi un dzelzceļi to nodalījuma joslas platumā ir noteikti kā neitrālā zona. Neitrālajā zonā nav paredzēti ierobežojumi autoceļu būvniecībai. Savukārt autoceļu aizsargjoslas ir plašas teritorijas, kas pārklājas ar dažādām funkcionālajām zonām un autoceļu būvniecības darbi veicami atbilstoši konkrētās zonas regulējumam. Šāda pieeja tiek pielietota arī citās aizsargājamās teritorijās.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Nacionālā parka teritorijā atļauta autoceļu, dzelzceļu, elektrisko tīklu, gāzesvadu un citu komunikāciju un infrastruktūras objektu uzturēšana, kā arī atjaunošana. Dabisko brauktuvju uzturēšana ir pieļaujama to dabā esošajā brauktuves novietojumā un platumā.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Nacionālā parka teritorijā bez saskaņojuma ar zemes īpašnieku vai tiesisko valdītāju aizliegts: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pret šo punktu un piedāvāto 12.5. punktu es aprakstīju 26.03.2025. iesniegtajā atzinumā.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aizsargājamie biotopi veidojas dabisku procesu rezultātā, tos nosaka sertificēti eksperti atbilstoši vienotai metodikai. Zemes īpašnieki par konstatētajiem īpaši aizsargājamiem biotopiem GNP tika informēti. Dabas aizsardzības pārvalde biotopus reģistrē dabas datu pārvaldības sistēmā atbilstoši Ministru kabineta 2014.gada 9.jūnija noteikumos Nr.293 "Dabas datu pārvaldības sistēmas uzturēšanas, datu aktualizācijas un informācijas aprites kārtība"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Nacionālā parka teritorijā bez saskaņojuma ar zemes īpašnieku vai tiesisko valdītāju aizliegts: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meža zemēs un īpaši aizsargājamajos biotopos, lietot mēslošanas līdzekļus (izņemot zālāju mēslošanu normatīvajos aktos atļautajā apjomā) un ķīmiskos augu aizsardzības līdzekļus (izņemot repelentus pārnadžu atbaidīšanai, feromonu slazdus koku stumbra kaitēkļu ierobežošanai, augu aizsardzības līdzekļus invazīvo augu sugu izplatības ierobežošanai, ievērojot normatīvajos aktos par augu aizsardzības līdzekļu izmantošanu noteiktos ierobežojumus, izsmidzinot tos lokāli uz augiem). Aizliegta augu aizsardzības līdzekļu izsmidzināšana no gaisa;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jautājums pārrunājams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apakšpunkts būtiski paplašina teritoriju tvērumu, kurā aizliegta ķīmisko augu aizsardzības līdzekļu (turpmāk – AAL) lietošana. Līdz šim ķīmisko AAL lietošana bija aizliegta dabas lieguma zonā (zonas platība 31 884 ha) meža zemēs un bioloģiski vērtīgajos zālājos, bet turpmāk to lietošana būs aizliegta meža zemēs un īpaši aizsargājamos biotopos visā Gaujas Nacionālā parka teritorijā (parka kopējā platība 91 774 ha). Šobrīd nav pieejama analīze, vai un cik lielā mērā īpaši aizsargājamie biotopi skar aramzemes un ilggadīgo stādījumu, piemēram, augļu dārzu platības, kā arī, kā mainīsies aizlieguma ietekmēto meža zemju platība. Šādu informāciju lūdzam ietvert noteikumu 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apakšpunktā jāparedz atkāpe, ka ķīmiskos AAL var lietot ne tikai invazīvo augu sugu izplatības ierobežošanai, bet arī augiem kaitīgo karantīnas organismu apkarošanai un ierobežošanai. Priekšlikuma pamatojums izklāstīts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apakšpunktā  noteiktais aizliegums izsmidzināt AAL no gaisa būtiski ierobežo augu aizsardzības pasākumu veikšanas iespējas Gaujas Nacionālajam parkam raksturīgajā reljefā, piemēram, nogāžu un gravu mežos (biotopa kods Nr. 9180*), kā arī koku vainagu apstrādei, ja tāda nepieciešama. Vēršam uzmanību, ka jau šobrīd AAL izsmidzināšana no gaisa ir pieļaujama tikai pie nosacījuma, ja saskaņā ar Ministru kabineta 2011. gada 13. decembra noteikumu Nr. 950 “Augu aizsardzības līdzekļu lietošanas noteikumi” 30. punktu ir saņemta dienesta atļauja šādas darbības veikšanai. Ņemot vērā tehnoloģiju straujo attīstību un bezpilota lidaparātu spēju veikt precīzu AAL izsmidzināšanu uz apstrādei paredzētās virsmas, kā arī jau šobrīd noteikto regulējumu augu aizsardzības jomas likumdošanā, lūdzam svītrot noteikumu projekta 13.1. apakšpunkta pēdējo teikumu par aizliegumu AAL izsmidzināšanai no gaisa.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noteikumu projektu ar iepriekš minētajiem priekšlikumiem, tiks saglabāta Gaujas Nacionālā parka bioloģiskā daudzveidība, savlaicīgi novēršot karantīnas organisma ieviešanos un izplatīšanos, kas fitosanitāro pasākumu nepiemērošanas gadījumā varētu radīt ilgtermiņa negatīvu ietekmi gan uz parkā esošajām sugām un ekosistēmām, gan uz Latvijas teritoriju kopumā. Ja priekšlikumi netiks ņemti vērā, fitosanitāros pasākumus nevarēs piemērot nekavējoties, un, karantīnas organismam, izplatoties Gaujas Nacionālajā parkā, tas var nekontrolējami izplatīties tālāk uz apkārtējām teritorijām, tostarp mežiem, parkiem, dārziem, arī pilsētu apstādījumiem. Šādā gadījumā tas var skart gan visu mežsaimniecības nozari, gan arī lauksaimniecību Latvijā, būtiski ietekmējot Latvijas ekonomiku (piemēram, aizliedzot konkrētu augu vai augu produktu eksportu no Latvijas). Sekas var būt neprognozējamas, paredzams, ka to novēršanas izmaksas būs augstas gan konkrētajā brīdī, gan arī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Starpministriju sanāksmē panākta vienošanās, ka tiek precizēta redakcija (dzēsta atruna par aizliegumu izsmidzināt AAL no gaisa).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par Eiropas Savienības karantīnas organismu apkarošanu un ierobežošanu, norādot, ka noteikumu projektā paredzētās normas to neaizliedz.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GNP individuālie aizsardzības un izmantošanas noteikumi (9.1. apakšpunkts) nosaka ierobežojumu mežaudzēs lietot minerālmēslus un ķīmiskos augu aizsardzības līdzekļus (izņemot repelentus pārnadžu atbaidīšanai un feromonus koku stumbra kaitēkļu ierobežošanai). Papildus tam spēkā esošā GNP likuma 8.panta trešās daļas piektais punkts nosaka, ka dabas lieguma zonā  aizliegts lietot minerālmēslus un ķīmiskos augu aizsardzības līdzekļus bioloģiski vērtīgajos zālājos un meža zemēs. Līdz ar to ierobežojums patlaban ir jau noteikts uz visām GNP meža zemēm un dabas lieguma zonas bioloģiski vērtīgajiem zālājiem.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dabas aizsardzības plānā pieejamās informācijas GNP meža zemju platības  aizņem 51335 ha, savukārt zālāju biotopi aizņem 833,6 ha jeb 0,91 % no GNP platības, kur mēslošanai normatīvajos aktos atļautajā apjomā ir paredzēts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apgalvojums, ka noteikumu projekts ievērojami paplašina to teritoriju apjomu, kurās tiks aizliegta ķīmisko augu aizsardzības līdzekļu izmantošana, neatbilst patiesībai.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aramzemes un ilggadīgo stādījumu platības (augļu dārzi) nav īpaši aizsargājumi biotopi.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meža zemēs un biotopos, lietot mēslošanas līdzekļus (izņemot zālāju mēslošanu normatīvajos aktos atļautajā apjomā) un ķīmiskos augu aizsardzības līdzekļus (izņemot repelentus pārnadžu atbaidīšanai, feromonu slazdus koku stumbra kaitēkļu ierobežošanai, augu aizsardzības līdzekļus invazīvo augu sugu izplatības ierobežošanai, ievērojot normatīvajos aktos par augu aizsardzības līdzekļu izmantošanu noteiktos ierobežojumus, izsmidzinot tos lokāli uz augiem);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dedzināt sausās zāles, virsāju un niedru platības, kā arī meža zemsedzi. Aizliegums neattiecas uz īpaši aizsargājamo biotopu aizsardzības, saglabāšanas un atjaunošanas pasākumiem, kuru veikšanai ir saņemta Dabas aizsardzības pārvaldes rakstveida atļauja un par kuriem ir rakstiski informēta par ugunsdrošību un ugunsdzēsību atbildīgā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Tāds pats iebildums kā tiku rakstījis 26.03.2025.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Kontrolēta meža zemsedzes dedzināšana ir zinātniski atzīta īpaši aizsargājamo biotopu apsaimniekošanas metode, ko paredz arī "Aizsargājamo biotopu saglabāšanas vadlīnijas Latvijā" (6.sējums).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sniedzēja apsvērumi par Dabas aizsardzības pārvaldes iespējamo rīcību nav pamatojums, lai izņēmumu svītrotu.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dedzināt sausās zāles, virsāju un niedru platības, kā arī meža zemsedzi. Aizliegums neattiecas uz biotopu un sugu dzīvotņu aizsardzības, saglabāšanas un atjaunošanas pasākumiem, kuru veikšanai ir saņemta Dabas aizsardzības pārvaldes rakstveida atļauja un par kuriem ir rakstiski informēta par ugunsdrošību un ugunsdzēsību atbildīgā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bojāt vai iznīcināt: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punktu, saskaņojot to ar Sugu un biotopu aizsardzības likumu, lietojot jēdzienu "apzināti bojāt vai iznīcināt".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minējām iepriekšējā atzinumā, zemes īpašnieki ne vienmēr ir eksperti sugu un biotopu aizsardzības jomā, lai varētu atpazīt un identificēt aizsargājamo sugu dzīvotnes. Uzskatām, ka zemes īpašnieks var būt atbildīgs tikai par tām sugu dzīvotnēm, kas dabā ir identificētas un reģistrētas dabas datu pārvaldības sistēmā, kā arī zemes īpašnieks ir informēts par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apzināti bojāt vai iznīcināt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13.4.1.apakšpunkta redakcija, attiecinot to tikai uz biotopiem. Regulējums attiecībā uz sugu bojāšanu vai iznīcināšanu ir noteikts Sugu un biotopu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'bojāt un iznīcināt' tiek lietos arī spēkā esošajā GNP likumā. Ņemot vērā, ka biotopa iznīcināšana vai bojāšana pamatā ir saistīta ar darbībām, kurām nepieciešams saņemt atļauju (koku ciršanas apliecinājums, būvatļauja u.c.) 'neapzināti' tas nevar tiks bojāts vai iznīcināts. Par biotopiem zemes īpašnieki ir informēti.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bojāt vai iznīcināt: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 īpaši aizsargājamos biotopus un īpaši aizsargājamo sugu dzīvotnes;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Gaujas NP ir ļoti daudz aizsargājamo sugu. Šis jēdziens sevī ietver gan dzīvniekus, gan sūnas, ķērpjus, kukaiņus, putnus,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aizsargājamos biotopus un mikroliegumus.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 biotopus;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uzstādīt vēja elektrostacijas, kuru augstākais punkts pārsniedz 30 metru augstumu, izņemot vēja elektrostacijas neitrālajā zonā, kur pieļaujamo vēja elektrostaciju augstumu nosaka vietējās pašvaldības teritorijas plānojumā;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plašo ažiotāžu saistībā ar vēja elektrostacijām, pašlaik būtu īstais laiks iestrādāt jaunajos Gaujas NP noteikumos aizliegumu Gaujas NP teritorijā būvēt vēja elektrostacijas.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Saglabāta iespēja GNP uzstādīt mazu dimensiju vēja elektrostacijas, kas nepārsniedz 30 m augstumu pašpatēriņam.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uzstādīt vēja elektrostacijas, kuru augstākais punkts pārsniedz 30 metru augstumu (izņemot vēja elektrostacijas līdz 30 metru augstumam pašpatēriņam atbilstoši spēkā esošajiem normatīvajiem aktiem, kas regulē vēja elektrostaciju uzstādīšanas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uzstādīt vēja elektrostacijas, kuru augstākais punkts pārsniedz 30 metru augstumu, izņemot vēja elektrostacijas neitrālajā zonā, kur pieļaujamo vēja elektrostaciju augstumu nosaka vietējās pašvaldības teritorijas plānojumā;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Gaujas nacionālais parks, ņemot vērā tā izveides mērķi, nav vieta, kurā uzstādīt vēja elektrostacijas. Paskaidrojam, ka iepriekš izteiktais iebildums, kurā piedāvājām pieļaut iespēju, ka vietējās pašvaldības teritorijas plānojumā var noteikt pieļaujamo vēja elektrostacijas augstumu, kas atšķiras no šajos noteikumos noteiktā, bija vērsts uz to, lai pašvaldības varētu noteikt zemāku vēja elektrostaciju augstumu nekā noteikts noteikumu projektā. Padziļināti izvērtējot situāciju un pašvaldību iespējas un tiesības teritoriju plānojumos noteikt vēja elektrostaciju augstumu, aicinām aizliegt vēja elektrostaciju būvniecību visā Gaujas nacionālā parka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Saglabāta iespēja GNP uzstādīt mazu dimensiju vēja elektrostacijas, kas nepārsniedz 30 m augstumu pašpatēriņam.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uzstādīt vēja elektrostacijas, kuru augstākais punkts pārsniedz 30 metru augstumu (izņemot vēja elektrostacijas līdz 30 metru augstumam pašpatēriņam atbilstoši spēkā esošajiem normatīvajiem aktiem, kas regulē vēja elektrostaciju uzstādīšanas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meža zemēs ierīkot ierobežotā platībā turētu savvaļas sugu lauksaimniecības dzīvnieku audzētavas un iežogotas platības to turēšanai nebrīvē, izņemot gadījumu, ja tas nepieciešams īpaši aizsargājamo biotopu un īpaši aizsargājamo sugu dzīvotņu aizsardzībai, saglabāšanai un atjaunošanai un ja ir saņemta Dabas aizsardzības pārvaldes rakstveida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13.23.appakšpunktā norādīto dzīvnieku uzskaitījumu “turētu savvaļas sugu lauksaimniecības dzīvnieku” , jo patreizējā redakcijā nav saprotams, uz kādu dzīvnieku turēšanu, attiecas minētais aizliegums. Lūgums norādīt dzīvniekus atbilstoši Dzīvnieku aizsardzības likuma 3. pantā noteiktajai dzīvnieku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par redakciju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Paredzēts aizliegums meža zemēs ierīkot briežu dārzus (savvaļas sugu dzīvnieku, kuri izmantojami dzīvnieku izcelsmes produktu ieguvei vai sugas selekcijai, kas tiek turēti iežogotā platībā), izņemot gadījumus, ja tas nepieciešams biotopu un sugu dzīvotņu aizsardzībai, saglabāšanai un atjaunošanai un ja ir saņemta Dabas aizsardzības pārvaldes rakstveida atļauja. Terminu lietojums saskaņots ar Dzīvnieku aizsardzības likumā lietoto iedalījumu, kas nosaka, ka nebrīvē audzētus savvaļas dzīvniekus apzīmē ar terminu "dzīvnieki, kuri izmantojami dzīvnieku izcelsmes produktu ieguvei vai sugas selekcijai, kas tiek turēti iežogotā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meža zemēs ierīkot savvaļas sugu dzīvnieku (kuri izmantojami dzīvnieku izcelsmes produktu ieguvei vai sugas selekcijai, kas tiek turēti iežogotā platībā) audzētavas un iežogotas platības turēšanai nedrīvē, izņemot gadījumu, ja tas nepieciešams biotopu un sugu dzīvotņu aizsardzībai, saglabāšanai un atjaunošanai un ja ir saņemta Dabas aizsardzības pārvaldes rakstveida atļauja;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meža zemēs. Nacionālā parka teritorijā pieļaujama vienīgi dozēto dzīvnieku barotavu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Vajadzētu vispār aizliegt savvaļas sugu dzīvnieku piebarošanu visā Gaujas NP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visā Gaujas NP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Saglabāts ierobežojums piebarot savvaļas sugu dzīvniekus meža zemēs. Nacionālā parka teritorijā pieļaujama vienīgi dozēto dzīvnieku barotavu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meža zemēs. Nacionālā parka teritorijā pieļaujama vienīgi dozēto dzīvnieku barotavu uzstādīšana.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 medīt izmantojot neselektīvus medību līdzekļus, rīkus, metodes un paņēmienus;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zem šī punkta neslēpjas arī bebru slazdošanas aizliegums.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 jo regulējums noteikts Medību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- 23.05.2025.)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medīt lielos plēsējus tikpat būtu attiecināms arī uz šakāli (</w:t>
            </w:r>
            <w:r w:rsidR="00000000" w:rsidRPr="00000000" w:rsidDel="00000000">
              <w:rPr>
                <w:i w:val="1"/>
                <w:rtl w:val="0"/>
              </w:rPr>
              <w:t xml:space="preserve">Canis aureus</w:t>
            </w:r>
            <w:r w:rsidR="00000000" w:rsidRPr="00000000" w:rsidDel="00000000">
              <w:rPr>
                <w:rtl w:val="0"/>
              </w:rPr>
              <w:t xml:space="preserve">), kas nu jau Latvijas faunā ieņēmis savu vietu un pilda savu ekoloģisko funkciju, ciktāl to neierobežo vilki.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 </w:t>
            </w:r>
            <w:r w:rsidR="00000000" w:rsidRPr="00000000" w:rsidDel="00000000">
              <w:rPr>
                <w:i w:val="1"/>
                <w:rtl w:val="0"/>
              </w:rPr>
              <w:t xml:space="preserve">Canis lupus</w:t>
            </w:r>
            <w:r w:rsidR="00000000" w:rsidRPr="00000000" w:rsidDel="00000000">
              <w:rPr>
                <w:rtl w:val="0"/>
              </w:rPr>
              <w:t xml:space="preserve"> un šakāli </w:t>
            </w:r>
            <w:r w:rsidR="00000000" w:rsidRPr="00000000" w:rsidDel="00000000">
              <w:rPr>
                <w:i w:val="1"/>
                <w:rtl w:val="0"/>
              </w:rPr>
              <w:t xml:space="preserve">Canis aureus</w:t>
            </w:r>
            <w:r w:rsidR="00000000" w:rsidRPr="00000000" w:rsidDel="00000000">
              <w:rPr>
                <w:rtl w:val="0"/>
              </w:rPr>
              <w:t xml:space="preserve">, izņemot epizootiju uzliesmojuma vai draudu gadījumā vai ja tie nodara nozīmīgu kaitējumu lauksaimniecības dzīvniekiem pēc preventīvo pasākumu veikšanas.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izvērtējuma šāds ierobežojums nav iekļaujams. GNP dabas aizsardzības plānā šāds priekšlikums nav  ierosināts.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13.30.2.apakšpunktā un anotācijas 1.3. apakšsadaļā vārdus “izņemot epizootiju uzliesmojuma vai draudu gadījumā”, ar vārdiem “izņemot trakumsērgas saslimšanas vai aizdomu gadījumā”. Kā arī papildināt anotācijas 1.3. apakšsadaļā skaidrojumu - ņemot vērā, ka trakumsērga nav epizootija, bet vilkiem Canis lupus lielāks risks ir saslimt ar trakumsērgas slimību, kas ir zoonoze, jo slimo gan dzīvnieki un cilvēki. Tādējādi ir nepieciešams vārdu "epizootija" aizstāt ar vārdu "trakumsērga".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Canis lupus, izņemot trakumsērgas saslimšanas vai aizdomu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aicina papildināt attiecīgo anotācijas sadaļu ar skaidrojumu par to, kāpēc salīdzinoši ar spēkā esošā regulējumu vairs neiekļauj vārdus “un savvaļas sugu dzīvniekiem”, kā arī, kā saprast un kā plānots vērtēt "nozīmīgu kaitējumu", jo, pārskatot anotāciju, neesam konstatējuši norādītās izmaiņas, uz kurām ir atsauce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Dabiskā ekosistēmā vilki nevar nodarīt postījumus savvaļas sugu dzīvniekiem (upuru populācijai), tāpēc noteikumu projektā turpmāk šāds izņēmums netiek paredzēts.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prasību, kas norādīta 20.03.2025. sniegtajā atzinumā.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tiek nodarīts nozīmīgs kaitējumus lauksaimniecības dzīvniekiem, vilku medības ir pieļaujamas.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izteikto iebildumu. Procedūra ir pārāk gara un birokrātiska. 10 darba dienas ir paredzētas tikai Dabas aizsardzības pārvaldes atzinuma sagatavošanai, taču jāņem vērā arī laiks, kas nepieciešams dokumentu pārsūtīšanai no vienas institūcijas uz otru, kā arī medību atļaujas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prasība pēc DAP saskaņojuma.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13.30.3. ūdensputnus.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prasību, kas aprakstīta 20.03.2025.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medījamos ūdens putnus mākslīgās udenstilpnēs, ja tiek lietoti šāviņi, kas nesatur svinu.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saskaņošanas sanāksmē netika uzturēts.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13.29.3. ūdensputnus.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13.31. organizēt medības ar dzinējiem vai medības ar traucēšanu biežāk nekā divas reizes kalendāra mēnesī vienā un tajā pašā platībā, izņemot gadījumus, ja ir konstatēti būtiski medījamo dzīvnieku nodarīti postījumi, un par tiem ziņots Valsts meža dienestam. Valsts meža dienests par plānotajām medībām informē Dabas aizsardzības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- 23.05.2025.)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ar dzinējiem vai medības ar traucēšanu Nacionālajā parkā nav atbalstāmas, t.sk. postījumu novēršanai. Postījumi ir novēršami ar gaides medībām postījumu vietās. Nacionālajam parkam nav jābūt medību saimniecībai, bet medību metodēm ir jābūt selektīvām. Pat tradicionālajās medību saimniecībās vienu mastu nedzen biežāk par divām reizēm mēnesī. Dzīvnieku postījumu novēršanai pielietojamas gaides medībās postījumu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13.31. medības ar dzinējiem vai medības ar traucēšanu, izņemot ārkārtas situācijās, par kurām lēmumu pieņem Dabas aizsardzības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GNP ir spēkā patlaban un dabas aizsardzības plānā netika paredzēts priekšlikums to mainīt.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 organizēt medības ar dzinējiem vai medības ar traucēšanu biežāk nekā divas reizes kalendāra mēnesī vienā un tajā pašā platībā, izņemot gadījumus, ja ir konstatēti būtiski medījamo dzīvnieku nodarīti postījumi, un par tiem ziņots Valsts meža dienestam. Valsts meža dienests par plānotajām medībām informē Dabas aizsardzības pārvaldi;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aizliegumu VISĀ Gaujas nacionālā parka teritorijā veikt mežsaimniecisko darbību no 15.marta līdz 31.jūlijam. Ņemot vērā  pēdējo gadu meteoroloģiskos apstākļus, vasaras mēneši ir vislabvēlīgākais laiks mežsaimniecisko darbu veikšanai, kad mazāk tiek bojāta augsnes virskārta un paliekošo koku sakņu sistēma.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spēkā esošo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Prasība saglabāta dabas lieguma, dabas parka un ainavu aizsardzības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īpaši aizsargājama dabas teritorija, kur salīdzinot ar vispārējām mežsaimniecības prasībām ir nosakāmi saudzējošāki ierobežojumi. Analogas prasības tiek noteiktas arī citās aizsargājamās teritorijās. MK 2010.gada noteikumi Nr.264 "Īpaši aizsargājamo dabas teritoriju vispārējie aizsardzības un izmantošanas noteikumi" paredz mežsaimnieciskās darbības ierobežojumu pavasara periodā dabas liegumos, dabas parkos un aizsargājamo ainavu apvidos.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Uzturam 20.03.2025. iebilduma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no vispārējās sadaļas un pievienot dabas lieguma un dabas parka zonas sadaļai.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Prasība saglabāta dabas lieguma, dabas parka un ainavu aizsardzības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īpaši aizsargājama dabas teritorija, kur salīdzinot ar vispārējām mežsaimniecības prasībām ir nosakāmi saudzējošāki ierobežojumi. Analogas prasības tiek noteiktas arī citās aizsargājamās teritorijās. MK 2010.gada noteikumi Nr.264 "Īpaši aizsargājamo dabas teritoriju vispārējie aizsardzības un izmantošanas noteikumi" paredz mežsaimnieciskās darbības ierobežojumu pavasara periodā dabas liegumos, dabas parkos un aizsargājamo ainavu apvidos.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neproduktīvu audžu, tai skaitā audžu, kur meža dzīvnieku bojāto koku īpatsvars pārsniedz 60 procentus, ciršanas aizlieguma attiecināšanu uz visu Gaujas nacionālā parka teritoriju.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ierosinājumu neatbalsta. Ierobežojums cirst kokus rekonstruktīvajā cirtē un galvenajā cirtē pēc galvenās cirtes caurmēra GNP ir noteikts arī patlaban un ir spēkā arī citā aizsargājamās teritorijās atbilstoši MK 16.03.2010 noteikumiem Nr.264 "Īpaši aizsargājamo dabas teritoriju vispārējie aizsardzības un izmantošanas noteikumi" un MK 18.12.2012. noteikumiem Nr.935 "Noteikumi par koku ciršanu mežā". Tāpat arī jāņem vērā, ka dabas aizsardzības plānā ir secināts, ka esošā mežsaimnieciskā prakse neveicina bioloģiskās daudzveidības pieaugumu un kopumā mežu bioloģiskā kvalitāte ir pasliktinājusies, līdz ar to nav nekāda pamatojuma esošas meža aizsardzības prasības vājināt.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noteikumiem Nr.935 īpaši aizsargājamās dabas teritorijās  audzes par neproduktīvām nav atzīstamas.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likumā dotajai definīcijai  cirtes veids, ko izmanto meža veselības stāvokļa uzlabošanai tajā skaitā dzīvnieku bojāto koku ciršanai,  ir sanitārā cirte.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20.03.2025. iebildumu pret rekonstruktīvās un caurmēra cirtes aizliegumu ainavu aizsardzības un neitrālajā zonā. Meža īpašniekus tas nostāda nevienlīdzīgā situācijā. Ja šādu punktu saglabā, jāparedz kompensācijas, jo koks jāaudzē 20-30 gadus ilgāk.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ierosinājumu neatbalsta. Ierobežojums cirst kokus rekonstruktīvajā cirtē un galvenajā cirtē pēc galvenās cirtes caurmēra GNP ir noteikts arī patlaban un ir spēkā arī citā aizsargājamās teritorijās atbilstoši MK 16.03.2010 noteikumiem Nr.264 "Īpaši aizsargājamo dabas teritoriju vispārējie aizsardzības un izmantošanas noteikumi" un MK 18.12.2012. noteikumiem Nr.935 "Noteikumi par koku ciršanu mežā". Tāpat arī jāņem vērā, ka dabas aizsardzības plānā ir secināts, ka esošā mežsaimnieciskā prakse neveicina bioloģiskās daudzveidības pieaugumu un kopumā mežu bioloģiskā kvalitāte ir pasliktinājusies, līdz ar to nav nekāda pamatojuma esošas meža aizsardzības prasības vājināt.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15.2.</w:t>
            </w:r>
            <w:r w:rsidR="00000000" w:rsidRPr="00000000" w:rsidDel="00000000">
              <w:rPr>
                <w:rtl w:val="0"/>
              </w:rPr>
              <w:t xml:space="preserve"> apakšpunktā minētajās vietās atļauts cirst kokus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jautājums pārrunājams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16. punktu ar jaunu apakšpunktu nosakot, ka 15.2. apakšpunktā minētajās vietās atļauts cirst kokus arī, ja koki invadēti ar Eiropas Savienības karantīnas organismu un kas ir pakļauti iznīcināšanai, lai izpildītu ar normatīvajiem aktiem noteiktus Eiropas Savienības karantīnas organisma apkarošanas un ierobežošanas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par ES karantīnas organismu regulējuma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15.2.</w:t>
            </w:r>
            <w:r w:rsidR="00000000" w:rsidRPr="00000000" w:rsidDel="00000000">
              <w:rPr>
                <w:rtl w:val="0"/>
              </w:rPr>
              <w:t xml:space="preserve"> apakšpunktā minētajās vietās atļauts cirst kokus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Kategorisks iebildums pret šo Noteikumu punktu. Šis iebildums un priekšlikums tika aprakstīts 26.03.2025.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pētījumi liecina, ka rekomendējamais atstājamo ekoloģisko koku skaits ir 30 uz 1 cirsmas ha.  25 koku atstāšana uz cirsmas 1 ha ir kompromiss, kas nodrošina bioloģisko daudzveidību un Nacionālā parka dabas aizsardzības mērķu sasniegšanu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iepriekš izteikto iebildumu par noteikumu projekta 17.punktā paredzēto ekoloģisko koku skaita palielināšanu, kā arī lūdz anotācijas 2.4.apakšpunktā aprēķināt, kādus zaudējumus tas rada meža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Saglabājamo koku skaits samazināts uz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zinātniskie pētījumi liecina, ka rekomendējamais atstājamo ekoloģisko koku skaits ir 30 uz 1 cirsmas ha.  15 koku saglabāšana uz cirsmas 1 ha ir kompromiss, un atbilstoši zinātnieku pētījumiem nav optimāls daudzums bioloģiskās daudzveidības mērķu sasniegšanai.  GNP dabas aizsardzības plānā secināts, ka esošā mežsaimnieciskā prakse nenodrošina dabas vērtību saglabāšanu mežos. </w:t>
            </w:r>
            <w:r w:rsidR="00000000" w:rsidRPr="00000000" w:rsidDel="00000000">
              <w:rPr>
                <w:rtl w:val="0"/>
              </w:rPr>
              <w:t xml:space="preserve">Anotācijā iekļauta informācija par platībām, uz kurām attieksies galvenās cirtes un kopšanas cirtes ierobežojumi.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Uzturam 20.03.2025. iesniegto pretenziju. </w:t>
            </w:r>
            <w:r w:rsidR="00000000" w:rsidRPr="00000000" w:rsidDel="00000000">
              <w:rPr>
                <w:b w:val="1"/>
                <w:rtl w:val="0"/>
              </w:rPr>
              <w:t xml:space="preserve">Ainavu aizsardzības un neitrālajā zonā formāli ir atļautas kailcirtes. Ja saglabā 25 kokus uz hektāra, tas pēc būtības ir kailcirtes aizliegums, jo palikušās audzes šķērslaukums viennozīmīgi būs lielāks par kritisko šķērslaukumu </w:t>
            </w:r>
            <w:r w:rsidR="00000000" w:rsidRPr="00000000" w:rsidDel="00000000">
              <w:rPr>
                <w:rtl w:val="0"/>
              </w:rPr>
              <w:t xml:space="preserve">(izņemot varbūt baltalšna audzes)</w:t>
            </w:r>
            <w:r w:rsidR="00000000" w:rsidRPr="00000000" w:rsidDel="00000000">
              <w:rPr>
                <w:b w:val="1"/>
                <w:rtl w:val="0"/>
              </w:rPr>
              <w:t xml:space="preserve">. Tas nozīmē, ka tā nav uzskatāma par kailcirti. Nav saprotams arī teikums, ka visā Gaujas NP arī ainavu un neitrālā zonā jāsaglabā viss apaugums. Vai Valsts ir gatava arī ainavu aizsardzības un neitrālajā zonā maksāt par kailcirtes aizliegumu.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teritorijā, cērtot kokus galvenajā cirtē, rēķinot uz cirsmas hektāru, saglabā vismaz 10 augtspējīgus ekoloģiskos kokus ar lielāko diametru, tos pēc iespējas atstājot grupās.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pētījumi liecina, ka rekomendējamais atstājamo ekoloģisko koku skaits ir 30 uz 1 cirsmas ha.  25 koku atstāšana uz cirsmas 1 ha ir kompromiss, kas nodrošina bioloģisko daudzveidību.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Nacionālajā parkā, veicot sanitāro cirti pēc Valsts meža dienesta sanitārā atzinuma vai sanitāro cirti izlases veidā, saglabā visus augtspējīgos kokus, izņemot egles, ja paredzama paliekošo egļu bojāeja astoņzobu mizgrauža darbības rezultātā. Valsts meža dienests apliecinājumu koku ciršanai dabas lieguma un dabas parka zonā izsniedz pēc tam, kad ir saņemts Dabas aizsardzības pārvaldes rakstveida pozitīvs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lūdz svītrot vai precizēt noteikumu projekta 18.punktu. Nav skaidrojuma, kāpēc iebildums nav ņemts vērā un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likums jau nosaka, ka sanitārajā cirtē cērt tikai bojātos kokus, savukārt tā 11.pants - ja mežaudzes šķērslaukums ir zem kritiskā, mežaudzi cērt sanitārajā cirtē pēc VMD sanitārā atzinuma.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arī DAP atļaujas un VMD sanitārā atzinuma loma augstpējīgo koku saglabāšanā zonās, kur šie dokumenti sanitāro ciršu veikšanai netiek prasīti - dabas parka, ainavu aizsardzības, neitrālā zona, tādēļ rosinām šo teikuma daļu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minētais attiecas uz abu veidu sanitārajām cirtēm, rosinām formulējumu vienkāršot, minot vispārēji - "sanitārās cirtes".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18.punkta mērķis ir noteikt, ka sanitārajā cirtē atļauts nesaglabāt egles, ja sanitārās cirtes veikšanas rezultātā paredzama paliekošo egļu bojāeja, lūdzam precizēt tā redakciju skaidri un nepārprotami.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mērķis ir noteikt, ka sanitārajā cirtē atļauts nesaglabāt egles, ja sanitārās cirtes veikšanas rezultātā paredzama paliekošo egļu bojāeja. Dabas aizsardzības pārvaldes rakstveida pozitīvs atzinums paredzēts tikai dabas lieguma un dabas parka 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Nacionālajā parkā, veicot sanitāro cirti, saglabā visus augtspējīgos kokus, izņemot egles, ja paredzama paliekošo egļu bojāeja astoņzobu mizgrauža darbības rezultātā. Valsts meža dienests apliecinājumu koku ciršanai dabas lieguma un dabas parka zonā izsniedz pēc tam, kad ir saņemts Dabas aizsardzības pārvaldes rakstveida pozitīvs atzinums.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Nacionālajā parkā, veicot sanitāro cirti pēc Valsts meža dienesta sanitārā atzinuma vai sanitāro cirti izlases veidā, saglabā visus augtspējīgos kokus, izņemot egles, ja paredzama paliekošo egļu bojāeja astoņzobu mizgrauža darbības rezultātā. Valsts meža dienests apliecinājumu koku ciršanai dabas lieguma un dabas parka zonā izsniedz pēc tam, kad ir saņemts Dabas aizsardzības pārvaldes rakstveida pozitīvs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Ja Valsts meža dienests ir atzinis, ka epidemioloģiskās situācijas dēļ audze ir nocērtama sanitārajā vienlaidus cirtē, lai nepieļautu kaitekļu, vai slimību tālāk izplatību kāpēc vēl jāprasa Dabas aizsardzības pārvaldes atzinums, kas ir lieks birokrātiks kavēklis.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parkā, veicot sanitāro cirti pēc valsts meža dienesta sanitārā atzinuma, saglabā visus augtspējīgos kokus, izņemot egles, ja paredzama paliekošo egļu bojāeja.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pārvaldes rakstveida pozitīvs atzinums paredzēts tikai dabas lieguma un dabas parka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mērķis ir noteikt, ka sanitārajā cirtē atļauts nesaglabāt egles, ja sanitārās cirtes veikšanas rezultātā paredzama paliekošo egļu bojāeja.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Nacionālajā parkā, veicot sanitāro cirti, saglabā visus augtspējīgos kokus, izņemot egles, ja paredzama paliekošo egļu bojāeja astoņzobu mizgrauža darbības rezultātā. Valsts meža dienests apliecinājumu koku ciršanai dabas lieguma un dabas parka zonā izsniedz pēc tam, kad ir saņemts Dabas aizsardzības pārvaldes rakstveida pozitīvs atzinums.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Īpaši aizsargājamos biotopos un īpaši aizsargājamo sugu dzīvotnēs ārpus valsts un pašvaldību valdījumā esošājām zemēm egļu audzēs, kurās ir konstatēta masveidīga astoņzobu mizgrauža invāzija, ir atļauta kaitēkļu bojāto koku ciršana sanitārajā cirtē pēc Valsts meža dienesta sanitārā atzinuma saņemšanas, atstāj vismaz 40 sausas egles vai mehāniski saskrāpētu zaļu egļu "augstos celmus" (vismaz 2,5 metrus garas, vertikālas koku stumbru lejas daļas, kas nav atdalītas no celmiem), kuru diametrs resnākajā vietā pārsniedz 25 centimetrus, un ir saņemts Dabas aizsardzības pārvaldes pozitīvs rakstveida atzinums,  ievērojot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to, ka pašvaldību īpašumos nebūs iespējams veikt darbības egļu astoņzobu mizgraužu invāzijas mazināšanai, kā rezultātā var būtiski pasliktināties mežaudžu stāvoklis pašvaldību mežos, kā arī tikt apdraudētas mežaudzes blakus  esošajos īpašumos.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prasības prioritāri tiek stiprinātas valsts un pašvaldību īpašumos esošajās zemēs. Pēc Dabas aizsardzības pārvaldes aprēķiniem īpaši aizsargājamie meža biotopi pašvaldību īpašumā esošajās zemēs GNP ir tikai 207 ha un ne visi no tiem ir mizgraužu bojāti, līdz ar to iebildumu uzskatām par nepamatotu.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Biotopos ārpus valsts un pašvaldību valdījumā esošajām zemēm egļu audzēs, kurās saskaņā ar normatīvajiem aktiem par meža aizsardzību ir konstatēta masveidīga egļu astoņzobu mizgrauža invāzija, ir atļauta egļu ciršana sanitārajā cirtē pēc Valsts meža dienesta sanitārā atzinuma saņemšanas, atstājot vismaz 40 sausas egles vai mehāniski saskrāpētu augošu zaļu egļu "augstos celmus" (vismaz 2,5 metrus garas, vertikālas koku stumbru lejas daļas, kas nav atdalītas no celmiem), kuru sakņu kakla diametrs resnākajā vietā pārsniedz 25 centimetrus, rēķinot uz cirsmas hektāru, un ir saņemts Dabas aizsardzības pārvaldes pozitīvs rakstveida atzinums,  ievērojot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Īpaši aizsargājamos biotopos un īpaši aizsargājamo sugu dzīvotnēs ārpus valsts un pašvaldību valdījumā esošājām zemēm egļu audzēs, kurās ir konstatēta masveidīga astoņzobu mizgrauža invāzija, ir atļauta kaitēkļu bojāto koku ciršana sanitārajā cirtē pēc Valsts meža dienesta sanitārā atzinuma saņemšanas, atstāj vismaz 40 sausas egles vai mehāniski saskrāpētu zaļu egļu "augstos celmus" (vismaz 2,5 metrus garas, vertikālas koku stumbru lejas daļas, kas nav atdalītas no celmiem), kuru diametrs resnākajā vietā pārsniedz 25 centimetrus, un ir saņemts Dabas aizsardzības pārvaldes pozitīvs rakstveida atzinums,  ievērojot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sugu dzīvotnēm?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 īpaši aizsargājamo sugu dzīvotnēs" ar "mikroliegumos".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Mikroliegumos regulējums ir noteikts Ministru kabineta 2012.gada 18.decembra noteikumos Nr.940 "Noteikumi par mikroliegumu izveidošanas un apsaimniekošanas kārtību, to aizsardzību, kā arī mikroliegumu un to buferzonu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Biotopos ārpus valsts un pašvaldību valdījumā esošajām zemēm egļu audzēs, kurās saskaņā ar normatīvajiem aktiem par meža aizsardzību ir konstatēta masveidīga egļu astoņzobu mizgrauža invāzija, ir atļauta egļu ciršana sanitārajā cirtē pēc Valsts meža dienesta sanitārā atzinuma saņemšanas, atstājot vismaz 40 sausas egles vai mehāniski saskrāpētu augošu zaļu egļu "augstos celmus" (vismaz 2,5 metrus garas, vertikālas koku stumbru lejas daļas, kas nav atdalītas no celmiem), kuru sakņu kakla diametrs resnākajā vietā pārsniedz 25 centimetrus, rēķinot uz cirsmas hektāru, un ir saņemts Dabas aizsardzības pārvaldes pozitīvs rakstveida atzinums,  ievērojot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Īpaši aizsargājamos biotopos un īpaši aizsargājamo sugu dzīvotnēs ārpus valsts un pašvaldību valdījumā esošājām zemēm egļu audzēs, kurās ir konstatēta masveidīga astoņzobu mizgrauža invāzija, ir atļauta kaitēkļu bojāto koku ciršana sanitārajā cirtē pēc Valsts meža dienesta sanitārā atzinuma saņemšanas, atstāj vismaz 40 sausas egles vai mehāniski saskrāpētu zaļu egļu "augstos celmus" (vismaz 2,5 metrus garas, vertikālas koku stumbru lejas daļas, kas nav atdalītas no celmiem), kuru diametrs resnākajā vietā pārsniedz 25 centimetrus, un ir saņemts Dabas aizsardzības pārvaldes pozitīvs rakstveida atzinums,  ievērojot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masveidīgas astoņzobu mizgrauža invāzijas konstatēšanas kritēriju, kā arī norādīt, ka vismaz 40 sausas egles vai mehāniski bojātas zaļas egles “augstie celmi” (vismaz 2,5 metrus garas stumbra daļas, kuru diametrs pārsniedz 25 cm) jāatstāj uz katru cirsmas hektāru.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aizsargājamos biotopos un īpaši aizsargājamo sugu dzīvotnēs ārpus valsts un pašvaldību valdījumā esošajām zemēm egļu audzēs, kurās ir konstatēta masveidīga astoņzobu mizgrauža invāzija, ir atļauta kaitēkļu bojāto koku ciršana sanitārajā cirtē pēc Valsts meža dienesta sanitārā atzinuma saņemšanas, atstāj vismaz 40 sausas egles vai mehāniski saskrāpētu zaļu egļu "augstos celmus" (vismaz 2,5 metrus garas, vertikālas koku stumbru lejas daļas, kas nav atdalītas no celmiem), kuru diametrs resnākajā vietā pārsniedz 25 centimetrus,</w:t>
            </w:r>
            <w:r w:rsidR="00000000" w:rsidRPr="00000000" w:rsidDel="00000000">
              <w:rPr>
                <w:b w:val="1"/>
                <w:rtl w:val="0"/>
              </w:rPr>
              <w:t xml:space="preserve"> rēķinot uz cirsmas hektāru,</w:t>
            </w:r>
            <w:r w:rsidR="00000000" w:rsidRPr="00000000" w:rsidDel="00000000">
              <w:rPr>
                <w:rtl w:val="0"/>
              </w:rPr>
              <w:t xml:space="preserve"> un ir saņemts Dabas aizsardzības pārvaldes pozitīvs rakstveida atzinums,  ievērojot ​35.  un ​46. punkta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Masveida astoņzobu mizgrauža invāzijas konstatēšanas kārtība, tajā skaitā teritorijas noteikšana ir regulēta MK  2023. gada 27. jūnija noteikumos Nr. 348 "Meža aizsardzības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Biotopos ārpus valsts un pašvaldību valdījumā esošajām zemēm egļu audzēs, kurās saskaņā ar normatīvajiem aktiem par meža aizsardzību ir konstatēta masveidīga egļu astoņzobu mizgrauža invāzija, ir atļauta egļu ciršana sanitārajā cirtē pēc Valsts meža dienesta sanitārā atzinuma saņemšanas, atstājot vismaz 40 sausas egles vai mehāniski saskrāpētu augošu zaļu egļu "augstos celmus" (vismaz 2,5 metrus garas, vertikālas koku stumbru lejas daļas, kas nav atdalītas no celmiem), kuru sakņu kakla diametrs resnākajā vietā pārsniedz 25 centimetrus, rēķinot uz cirsmas hektāru, un ir saņemts Dabas aizsardzības pārvaldes pozitīvs rakstveida atzinums,  ievērojot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Nacionālā parka teritorijā meža īpašnieks vai tiesiskais valdītājs iesniegumam koku ciršanas apliecinājuma saņemšanai koku ciršanai galvenajā cirtē papildus citiem meža apsaimniekošanu un izmantošanu regulējošos normatīvajos aktos noteiktajiem dokumentiem pievieno informāciju par dabā iezīmētiem ekoloģiskajiem kokiem (redzamas, noturīgas atzīmes izdarīšana uz ekoloģiskā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Pēc galvenās cirtes veikšanas jābūt saglabātiem ekoloģiskajiem kokiem atbilstoši Valsts meža dienestā iesniegtajai informācijai par dabā iezīmētiem ekoloģiskajiem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lūdz svītrot noteikumu projekta 21.punktu, jo ekoloģisko koku iezīmēšana, uzmērīšana un mērījumu iesniegšana rada ievērojamu administratīvo slogu, kāds nav paredzēts citās aizsargājamās teritorijās. Lūdzu,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Šāda norma GNP ir arī patlaban. Ņemot vērā to, ka turpmāk dabas lieguma zonā galvenā cirte būs aizliegta (5251 ha), administratīvais slogs tiks samazināts, nevis palielināts.Normas saglabāšana ir būtiska, lai nodrošinātu tās ievērošanas kontroli un neradītu strīdus starp valsts institūcijām un zemes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platība, kur atbilstoši plānotajam regulējumam būs nepieciešams veikt ekoloģisko koku iezīmēšanu, samazinās par aptuveni 35%. Anotācija papildināta ar informāciju par platību izmaiņām uz ko norma attiecas patlaban un pēc plānotā regulējuma apstiprināšanas. Tāpat norādīta informācija par vidējo cirsmu skaitu 2023. un 2024.gadā.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Nacionālā parka teritorijā meža īpašnieks vai tiesiskais valdītājs iesniegumam koku ciršanas apliecinājuma saņemšanai koku ciršanai galvenajā cirtē papildus citiem meža apsaimniekošanu un izmantošanu regulējošos normatīvajos aktos noteiktajiem dokumentiem pievieno informāciju par dabā iezīmētiem ekoloģiskajiem kokiem (redzamas, noturīgas atzīmes izdarīšana uz ekoloģiskā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Pēc galvenās cirtes veikšanas jābūt saglabātiem ekoloģiskajiem kokiem atbilstoši Valsts meža dienestā iesniegtajai informācijai par dabā iezīmētiem ekoloģiskajiem kokiem.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Nacionālajā parkā ainavu cirti (izņemot koku atzarošanu skatu punktu ierīkošanai un uzturēšanai, kā arī šo noteikumu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​14.1.</w:t>
            </w:r>
            <w:r w:rsidR="00000000" w:rsidRPr="00000000" w:rsidDel="00000000">
              <w:rPr>
                <w:rtl w:val="0"/>
              </w:rPr>
              <w:t xml:space="preserve"> apakšpunktā noteiktā kārtībā izveidotos maršrutos, takās, gājēju ceļos un velosipēdu ceļos) atļauts veikt, ja ir saņemts Dabas aizsardzības pārvaldes pozitīvs rakstveida atzinums un attiecīgā sugu un biotopu aizsardzības jomā sertificēta eksperta pozitīvs rakstisks atzinums, kura nepieciešamību nosaka Dabas aizsardzības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iebildumu par papildu eksperta atzinuma nepieciešamību. Lūdzam svītrot šo prasību vai skaidri noteikt, ka to pieprasa tikai izņēmuma gadījumos. Tāpat lūdzam anotācijā ietvert 22. punkta radītā administratīvā sloga un valsts iestāžu izmaksu novērtējumu, kā tika lūgts iepriekš, arī tad, ja tas samazinās.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ainavu cirtes veikšanai ir nepieciešams MAP. Plānotais regulējums atvieglo ainavu cirtes veikšanu, paredzot DAP saskaņojumu un tikai nepieciešamības gadījumā eksperta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Ainavu cirti (izņemot koku atzarošanu skatu punktu ierīkošanai un uzturēšanai, elektrisko tīklu un citu komunikāciju līniju un infrastruktūras objektu uzturēšanai, kā arī cilvēku un satiksmes drošībai uz ceļiem un tūrisma infrastruktūrai) atļauts veikt,  ja ir saņemts Dabas aizsardzības pārvaldes un attiecīgo sugu un biotopu aizsardzības jomā sertificēta eksperta pozitīvs rakstisks atzinums, kura nepieciešamību nosaka Dabas aizsardzības pārvalde. Dabas aizsardzības pārvalde izvērtē katru gadījumu individuāli un tikai izņēmuma gadījumā nosaka prasību piesaistīt ekspertu. Valsts meža dienests atzinumu izsniedz pēc Dabas aizsardzības pārvaldes atzinuma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Nacionālajā parkā ainavu cirti (izņemot koku atzarošanu skatu punktu ierīkošanai un uzturēšanai, kā arī šo noteikumu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​14.1.</w:t>
            </w:r>
            <w:r w:rsidR="00000000" w:rsidRPr="00000000" w:rsidDel="00000000">
              <w:rPr>
                <w:rtl w:val="0"/>
              </w:rPr>
              <w:t xml:space="preserve"> apakšpunktā noteiktā kārtībā izveidotos maršrutos, takās, gājēju ceļos un velosipēdu ceļos) atļauts veikt, ja ir saņemts Dabas aizsardzības pārvaldes pozitīvs rakstveida atzinums un attiecīgā sugu un biotopu aizsardzības jomā sertificēta eksperta pozitīvs rakstisks atzinums, kura nepieciešamību nosaka Dabas aizsardzības pārvalde.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Stingrā režīma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tāds pats kā 26.03.2025. manis rakstītajā.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pie 26.03.2025. sniegtā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Stingrā režīma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ja ir konstatēti būtiski medījamo dzīvnieku nodarīti postījumi stingrās režīma zonas pieguļošajām lauksaimniecības zemēm, kā arī lai nepieļautu epizootiju izplatīšanos, medības ar dzinējiem vai medības ar traucēšanu ne biežāk kā vienu reizi mēnesī vienā un tajā pašā platībā.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- 23.05.2025.)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medījamo dzīvnieku nodarīti postījumi stingrā režīma zonas pieguļošajām lauksaimniecības zemēm nevar būt par iemeslu medībām pašā stingrā režīma zonā (un arī dabas lieguma zonā, ja tai ir paredzēts stingras aizsardzības statuss Eiropas Komisijas izpratnē). Postījumi ir jānovērš tajās platībās un ar tiem paņēmieniem, kas teritorijai ir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stingrā režīma zonā nav attaisnojamas kā epizootiju prevencija, kā arī nav līdzeklis epizootiju likvidēšanai. Dzīvnieku dzīšana (izdzīšana, aizdzīšana, pārdzīšana) veicina epizootiju izplatīšanos.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ārkārtas situācijās, par kurām lēmumu pieņem Dabas aizsardzības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atļaut medības stingrā režīma zonā, ja tiek nodarīti būtiski postījumi pieguļošajām lauksaimniecības zemēm, izriet no dabas aizsardzības plāna.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ja ir konstatēti būtiski medījamo dzīvnieku nodarīti postījumi stingrās režīma zonas pieguļošajām lauksaimniecības zemēm, kā arī lai nepieļautu sevišķi bīstamo slimību (A kategorijas slimību) vai zoonožu izplatīšanos, medības ar dzinējiem vai medības ar traucēšanu ne biežāk kā vienu reizi mēnesī vienā un tajā pašā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ja ir konstatēti būtiski medījamo dzīvnieku nodarīti postījumi stingrās režīma zonas pieguļošajām lauksaimniecības zemēm, kā arī lai nepieļautu epizootiju izplatīšanos, medības ar dzinējiem vai medības ar traucēšanu ne biežāk kā vienu reizi mēnesī vienā un tajā pašā platībā.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lūdz aizstāt noteikumu projekta 27.punktā vārdus "lai nepieļautu epizootiju izplatīšanos" ar vārdiem "lai nepieļautu sevišķi bīstamo slimību (A kategorijas slimību) vai zoonožu izplatīšanos". Kā jau iepriekšējā atzinumā norādījām, patlaban ir spēkā jaunais dzīvnieku veselības normatīvais regulējums saskaņā ar kuru ir mainīts termina "epizootija" skaidrojums. Turklāt A kategorijas infekcijas slimību grupā ir iekļautas tādas infekcijas slimības, kuras kādreiz netika iekļautas kā epizootijas. Papildus informējam, ka Eiropas Parlamenta un Padomes  2016. gada 9. marta Regula (ES) 2016/429 par pārnēsājamām dzīvnieku slimībām un ar ko groza un atceļ konkrētus aktus dzīvnieku veselības jomā ("Dzīvnieku veselības tiesību akts") (turpmāk - regula 2016/429) ir jaunāks tiesību akts, kura normas tiesību aktu hierarhijas sistēmā prevalē pār vecāku tiesību aktu, šajā gadījumā Veterinārmedicīnas likumu. Lūdzam papildināt arī anotāciju ar skaidrojošu informāciju par A kategorijas infekcijas slimībām kā to nosaka regula 2016/429.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ja ir konstatēti būtiski medījamo dzīvnieku nodarīti postījumi stingrās režīma zonas pieguļošajām lauksaimniecības zemēm, kā arī lai nepieļautu sevišķi bīstamo slimību (A kategorijas slimību) vai zoonožu izplatīšanos, medības ar dzinējiem vai medības ar traucēšanu ne biežāk kā vienu reizi mēnesī vienā un tajā pašā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Dabas aizsardzības pārvaldei ir tiesības noteikt sezonālus ierobežojumus gaisa telpā virs stingrā režīma zonas lidojumiem ar bezpilota gaisa kuģiem atbilstoši bezpilota gaisa kuģu lidojumu regulējošajos normatīvajos aktos noteiktajai kārtībai. Citu gaisa kuģu lidojumi (arī gaisa balonu un dirižabļu) nav atļauti no 15.marta līdz 31.jūlijam, izņemot gaisa kuģu avārijas gadījumos, teritorijas uzraudzības un valsts aizsardzības uzdevumu veikšanai, sabiedriskās kārtības un drošības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2. panta pirmajā daļā noteikts, ka Latvijas Republikas gaisa telpas izmantošanu, kā arī civilās un militārās aviācijas darbību Latvijas Republikā valsts un tās iedzīvotāju interesēs regulē šis likums, šā likuma noteiktās kompetences ietvaros izdotie normatīvie akti, Latvijas Republikai saistoši starptautiskie līgumi un Eiropas Savienības normatīvie akti. Uz likuma “Par aviāciju” pamata izdotie Ministru kabineta 2024. gada 23. aprīļa noteikumi Nr. 248 “Bezpilota gaisa kuģu lidojumu noteikumi” (turpmāk – noteikumi Nr. 248) paredz Dabas aizsardzības pārvaldes tiesības ierosināt bezpilota gaisa kuģu sistēmu (turpmāk – UAS) ģeogrāfisko zonu izveidošanu, izmaiņas UAS ģeogrāfiskās zonas nosacījumos un tās darbības izbeigšanu. Noteikumu Nr. 248 30. punktā noteikts, ka Dabas aizsardzības pārvaldei ir tiesības ierosināt ierobežojošo un informatīvo UAS ģeogrāfisko zonu noteikšanu virs īpaši aizsargājamo dabas teritoriju objektiem, kā arī virs mikroliegumiem, kuri izveidoti īpaši aizsargājamo putnu aizsardzībai, un to buferzonām, bet horizontālā plaknē – līdz 100 m no minētajiem objektiem, lai ierobežotu trokšņa līmeni un traucēšanu. Tātad, ja Dabas aizsardzības pārvalde virs Gaujas Nacionālā parka attiecīgajām funkcionālajām zonām nevēlas pieļaut bezpilota gaisa kuģu lidojumus bez saskaņojuma saņemšanas, šādas tiesības ir noteiktas noteikumos Nr. 248.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24. maija Īstenošanas regulas (ES) Nr. 2019/947 par bezpilota gaisa kuģu ekspluatācijas noteikumiem un procedūrām (turpmāk – regula Nr. 2019/947) 15. panta 3. punktā noteikts, ka informācija par UAS ģeogrāfiskajām zonām tiek darīta publiski pieejama plaši izmantotā unikālā digitālā formātā. Noteikumu Nr. 248 43. punkts nosaka informācijas pieejamību par UAS ģeogrāfiskajām zonām nodrošināt kā datu kopu atbilstoši iepriekš minētajām regulas Nr. 2019/947 prasībām. Noteikumu Nr. 248 44. punktā noteikts, ka UAS ģeogrāfiskās zonas nosacījumi ir saistoši no brīža, kad Latvijas gaisa satiksme informāciju par to ir padarījusi publiski pieejamu Latvijas gaisa satiksmes tīmekļvietnē (šobrīd: airspace.lv/drones). Tālvadības pilotam ir pienākums pirms katra bezpilota gaisa kuģa lidojuma pārbaudīt informāciju par UAS ģeogrāfiskajām zonām minētajā tīmekļvietnē. Līdz ar to bezpilota gaisa kuģu lidojumu ierobežojumus nenosaka ar tiesību normām normatīvajos aktos, kas attiecas uz konkrēto teritoriju. Lidojumu ierobežojumi ir spēkā tikai tad, ja attiecīgā teritorijā ir noteikta UAS ģeogrāfiskā zona. Kā minēts iepriekš, UAS ģeogrāfisko zonu noteikšanu reglamentē noteikumi Nr. 248, līdz ar to nosacījumi attiecībā uz bezpilota gaisa kuģu lidojumiem nav iekļaujami šajā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28. un 36. punktā minētos ierobežojumus attiecībā uz vispārējo aviāciju, tostarp gaisa baloniem un dirižabļiem, jānosaka un jāpublicē saskaņā ar Ministru kabineta 2016. gada 12. janvāra noteikumiem Nr. 26 “Gaisa telpas pārvaldības kārtība, gaisa telpas struktūra un tās mainīšanas kārtība”, lai  šo informāciju atbilstoši starptautiskajiem tiesību aktiem padarītu saistošu un kartogrāfiski pieejamu gaisa telpas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28. punktu, jo minēto lidojumu kārtību nosaka un regulē aviācijas jomas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 kādus ierobežojumus Dabas aizsardzības pārvaldei ir tiesības noteikt nacionālajā parkā: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sezonālus ierobežojumus stingrā režīma zonā bezpilota gaisa kuģu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gaisa kuģu lidojumiem (arī gaisa balonu un dirižabļu) no 15.marta līdz 31.jūlijam.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norma ir saglabājama, lai Dabas aizsardzības pārvade pamatotu konkrēto ierobežojumu noteikšanu aviācijas jomas normatīvajos aktos konkrēti Gaujas Nacionālajā parkā.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Dabas aizsardzības pārvaldei ir tiesības noteikt sezonālus ierobežojumus gaisa telpā virs stingrā režīma zonas lidojumiem ar bezpilota gaisa kuģiem un no 15.marta līdz 31.jūlijam citu gaisa kuģu lidojumiem (arī gaisa balonu un dirižabļu), atbilstoši bezpilota gaisa kuģu lidojumu un gaisa telpas pārvaldības regulējošajos normatīvajos aktos noteiktajai kārtībai, izņemot gaisa kuģu avārijas gadījumos, teritorijas uzraudzības un valsts aizsardzības uzdevumu veikšanai, sabiedriskās kārtības un drošības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kas izveidoti attiecībā uz šo zonu, ir mūsupāt pretrunā ar Satversmi un Civillikumu. Tā pēc būtības ir īpašumu nacionalizācija. Bez iespējas iegūt taisnīgu kompensāciju, iespējas samainīt īpašumu pret līdzvērtīgu, vai īpašumu atpirkšanas, tas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Funkcionālo zonu noteikšanas pamatojumu skatīt likumprojekta "Gaujas nacionālā parka likums" (24- TA-209)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būvēt rindu mājas un daudzstāvu (trīs un vairāk stāvu) ēkas (izņemot pārbūvi un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30.9. apakšpunktā minēto ierobežojumu pamatojumu. Uzskatām, ka šī norma bez pamatota izvērtējuma ir pārņemta no pašlaik spēkā esošajiem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zona līdz šim GNP nav noteikta, līdz ar to nav pamatojuma apgalvot, ka norma ir pārņemta bez izvērtējuma.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šāda prasība ir noteikta dabas lieguma zonā un kultūrvēsturiskajā zonā. Noteikumu projekts paredz šādu prasību prasību saglabāt dabas lieguma zonā un noteikt arī jaunveidojamā dabas parka zonā. Rindu mājas un daudzstāvu mājas nav GNP ainavai raksturīgā apbūve, un potenciāli rada lielāku antropogēno slodzi uz attiecīgajām zonām, kur prioritāte ir dabas vērtību aizsardzība. Vienlaikus norādām, ka pašvaldības sniedzot atzinumu par dabas aizsardzības plānu un individuālo aizsardzības un izmantošanas noteikumu projektu, ne arī piedaloties sabiedriskās apspriešanas sanāksmē par šādu normu neiebilda.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būvēt rindu mājas un daudzstāvu (trīs un vairāk stāvu) ēkas (izņemot pārbūvi un atjaunošanu);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30.17. atjaunot mežu stādot vai sējot;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aizliegumu sējot vai stādot atjaunot priežu audzes. Kā liecina meža īpašnieku sniegtā informācija, notiek šādu platību aizelšana un tiek zaudētas vērtīgās (arī ainaviski) priežu audzes.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attiecināts tikai uz dabas lieguma zonu, kur prioritāri ir nodrošināma dabisko procesu attīstība. Dabas lieguma zonā būs aizliegta galvenā cirte, no bioloģiskās daudzveidības viedokļa dabiski atjaunojušās audzes ir vērtīgākas.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30.17. atjaunot mežu stādot vai sējot;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30.19. cirst kokus galvenajā cirtē;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Nosakot šādu ierobežojumu un skatot ierobežojumus kopumā, praktiski,  šajā zonā tiek realizēta  īpašumu nacionalizācija. Šadu ierobežojumu noteikšana nedrīkst tikt veikta neparedzot taisnīgas kompensācijas.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vienīgā īpaši aizsargājamā dabas teritorija, kur patlaban dabas lieguma zonā ir atļauta galvenā cirte. GNP dabas  aizsardzības plānā ir  secināts, ka bioloģiskā daudzveidība mežos, kur tiek pieļauta galvenā cirte samazinās. Regulējums kopumā paredz dabas lieguma zonas samazinājumu par 3081 ha, vienlaikus (salīdzinot ar spēkā esošo regulējumu) dabas lieguma zonā plānots noteikt stingrākas prasības mežsaimnieciskajai darbībai (galvenās cirtes aizliegums un kopšanas cirtes aizliegums sasniedzot noteiktu audzes vecumu). Šāds ierobežojums atbilst dabas liegumu (dabas liegumu zonu) nosacījumiem, kas noteikti arī Ministru kabineta 2010.gada 16.marta noteikumos Nr. 264 "Īpaši aizsargājamo dabas teritoriju vispārējie aizsardzības un izmantošanas noteikumi", kā arī vispārpieņemtai praksei dabas liegumu zonās arī citu īpaši aizsargājamo dabas teritoriju individuālajos aizsardzības un izmantošanas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kompensāciju jautājumu zemes īpašniekiem īpaši aizsargājamās dabas teritorijās 2024.gada 15.oktobrī MK ir pieņēmis informatīvo ziņojumu "Par priekšlikumiem kompensāciju nodrošināšanai par saimnieciskās darbības ierobežojumiem aizsargājamās teritorijās un iespējamajiem finanšu avotiem kompensāciju segšanai". Informatīvā ziņojuma protokollēmumā  ir paredzēts uzdevums VARAM līdz 2025.gada 1.septembrim sagatavot un noteiktā kārtībā iesniegt izskatīšanai Ministru kabinetā grozījumus likumā "Par kompensāciju par saimnieciskās darbības ierobežojumiem aizsargājamās teritorijās", nosakot jaunus kompensāciju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Informatīvais ziņojums “Par aizsargājamo biotopu izplatības un kvalitātes apzināšanas rezultātiem un tālāko rīcību aizsargājamo biotopu labvēlīgas aizsardzības stāvokļa nodrošināšanai” (pieņemts MK 21.01.2025) cita starpā paredz, ka attiecībā uz ES nozīmes biotopu aizsardzību un apsaimniekošanu, primāri ES nozīmes biotopu aizsardzības prasības tiek pastiprinātas Natura 2000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30.19. cirst kokus galvenajā cirtē;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30.20. cirst kokus kopšanas cirtē (izņemot sausos kokus), ja valdošās koku sugas vecums 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dzēst “izņemot sausos kokus”, jo a) VMD nav pamata neizsniegt ciršanas apliecinājumu kopšanas cirtēm audzēs virs noteiktā vecuma, jo jebkurā audzē būs kāds sauss koks – šāds izņēmums rada lielu administrēšanas/uzraudzības risku;  b) sausos kokus cērt sanitārajā cirtē.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30.20. cirst kokus kopšanas cirtē, ja valdošās koku sugas vecums pārsniedz: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30.20. cirst kokus kopšanas cirtē, ja valdošās koku sugas vecums pārsniedz: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slimību inficētie, kaitēkļu invadētie vai citādi bojātie koki rada masveidīgas kaitēkļu savairošanās draudus un var izraisīt audžu bojāeju ārpus dabas lieguma zonas, bojātos kokus atļauts cirst sanitārajā cirtē pēc Valsts meža dienesta sanitārā atzinuma, kurā ietverts draudu izvērtējums un noteikts konkrēts apjoms un termiņš šo bojāto koku izvākšanai un ir saņemts Dabas aizsardzības pārvaldes pozitīvs rakstveida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aicina izvērtēt iespēju noteikt, ka gadījumos, kad sanitārā cirte tiek veikta kā vienlaidus cirte, koku ciršanas nosacījumi tiek attiecināti pēc platības, nevis pēc izcērtamā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arī  vārdus "un termiņš šo bojāto koku izvākšanai", jo saskaņā ar Ministru kabineta 2012. gada 18. decembra noteikumu Nr. 935 "Noteikumi par koku ciršanu mežā" 84.1. apakšpunktu saīsinātu termiņu var noteikt ciršanas apliecinājumā, izvērtējot konkrētās mežaudzes sanitāro stāvokli, ja tas nepieciešams apkārtējo mežaudžu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attiecībā uz termiņa noteikšanu.Iebildums saskaņots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izcērtamo apjomu līdzīga pieeja ir noteikta arī citās aizsargājamās teritorijās. Skat. MK 6.03.2010 noteikumus  Nr.264 "Īpaši aizsargājamo dabas teritoriju vispārējie aizsardzības un izmantošanas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slimību inficētie, kaitēkļu invadētie vai citādi bojātie koki rada masveidīgas kaitēkļu savairošanās draudus un var izraisīt audžu bojāeju ārpus dabas lieguma zonas, bojātos kokus atļauts cirst sanitārajā cirtē pēc Valsts meža dienesta sanitārā atzinuma, kurā ietverts draudu izvērtējums un noteikts konkrēts apjoms un ir saņemts Dabas aizsardzības pārvaldes pozitīvs rakstveida atzinums.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 aizsardzības pārvaldei ir tiesības noteikt sezonālus ierobežojumus gaisa telpā virs dabas lieguma zonas lidojumiem ar bezpilota gaisa kuģiem atbilstoši bezpilota gaisa kuģu lidojumu regulējošajos normatīvajos aktos noteiktajai kārtībai. Citu gaisa kuģu lidojumi (arī gaisa balonu un dirižabļu) nav atļauti no 15.marta līdz 31.jūlijam, izņemot gaisa kuģu avārijas gadījumos, teritorijas uzraudzības un valsts aizsardzības uzdevumu veikšanai, sabiedriskās kārtības un drošības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36. punktu, jo šajā punktā minēto lidojumu kārtību nosaka un regulē aviācijas jomas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pie iebilduma par noteikumu projekta 28.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 kādus ierobežojumus Dabas aizsardzības pārvaldei ir tiesības noteikt GNP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sezonālus ierobežojumus bezpilota gaisa kuģu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15.marta līdz 31.jūlijam gaisa kuģu lidojumiem (arī gaisa balonu un dirižabļu).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norma ir saglabājama, lai Dabas aizsardzības pārvade pamatotu konkrēto ierobežojumu noteikšanu GNP aviācijas jomas normatīvajos aktos paredzētajā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 aizsardzības pārvaldei ir tiesības noteikt sezonālus ierobežojumus gaisa telpā virs dabas lieguma zonas lidojumiem ar bezpilota gaisa kuģiem un no 15.marta līdz 31.jūlijam citu gaisa kuģu lidojumiem (arī gaisa balonu un dirižabļu), atbilstoši aviāciju regulējošajos normatīvajos aktos noteiktajai kārtībai, izņemot gaisa kuģu avārijas gadījumos, teritorijas uzraudzības un valsts aizsardzības uzdevumu veikšanai, sabiedriskās kārtības un drošības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nodrošinātu saimniecisko un cita veida darbību un pasākumu negatīvās ietekmes samazināšanu uz īpaši aizsargājamām augu un dzīvnieku sugām, dabas lieguma zonā vai tās daļā Dabas aizsardzības pārvalde var noteikt sezonas liegumu, par to publicējot paziņojumu Dabas aizsardzības pārvaldes tīmekļa vietnē, oficiālajā izdevumā "Latvijas Vēstnesis", pašvaldības informatīvajā izdevumā un pašvaldības izdotā laikrakstā (ja tāds ir) vai citā vietējā vai reģionālā laikrakstā.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iepriekš izteikto iebildumu un lūdz svītrot šo punktu, jo šāda norma praktiski dod nesamērīgas pilnvaras Dabas aizsardzības pārvaldei jebkurā brīdī ierobežot vai pārtraukt atļautu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spēkā arī patlaban.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nodrošinātu saimniecisko un cita veida darbību un pasākumu negatīvās ietekmes samazināšanu uz augu un dzīvnieku sugām, dabas lieguma zonā vai tās daļā Dabas aizsardzības pārvalde ir tiesības noteikt sezonas liegumu. Sezonas liegumu var noteikt tikai uz konkrēto sezonu dabas lieguma zonā vai tās daļā augu un dzīvnieku sugu aizsardzībai, pamatojot tā nepieciešamību. Par sezonas lieguma noteikšanu publicē paziņojumu Dabas aizsardzības pārvaldes tīmekļa vietnē, oficiālajā izdevumā "Latvijas Vēstnesis", pašvaldības informatīvajā izdevumā un pašvaldības izdotā laikrakstā (ja tāds ir) vai citā vietējā vai reģionālā laikrakstā.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nodrošinātu saimniecisko un cita veida darbību un pasākumu negatīvās ietekmes samazināšanu uz augu un dzīvnieku sugām, dabas lieguma zonā vai tās daļā Dabas aizsardzības pārvalde var noteikt sezonas liegumu, par to publicējot paziņojumu Dabas aizsardzības pārvaldes tīmekļa vietnē, oficiālajā izdevumā "Latvijas Vēstnesis", pašvaldības informatīvajā izdevumā un pašvaldības izdotā laikrakstā (ja tāds ir) vai citā vietējā vai reģionālā laikrakstā.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39.4.4. dabiski apmežojušās un applūdušas zemes lietošanas kategorijas maiņu uz dabā konstatēto zemes lietošanas kategoriju;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neloģiski ir ka īpašniekam jālūdz Dabas aizardzības pārvaldei atļauja atzīt par bebraini platības, kas bebru darbības rezultātā iznīcinātas un atrodas zem ūdens, kā arī 10-20 gadus atpakaļ aizaugušas lauksainiecības zemēm jālūdz atļauja tās atzīt par mežu.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iekļauta, lai zemes izmantošanas dokumentos varētu reģistrēt faktisko zemes lietošanas kategoriju. Šāda norma tiek paredzēta arī citās aizsargājamās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39.4.4. dabiski apmežojušās un applūdušas zemes lietošanas kategorijas maiņu uz dabā konstatēto zemes lietošanas kategoriju;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45.</w:t>
            </w:r>
            <w:r w:rsidR="00000000" w:rsidRPr="00000000" w:rsidDel="00000000">
              <w:rPr>
                <w:rtl w:val="0"/>
              </w:rPr>
              <w:t xml:space="preserve"> punktā noteiktajam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aizliegumu īpašniekam atjaunot savu mežu!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monokultūru audzes, kur citu koku piemistrojums mazāks par 20%. Pieļaujams atjaunošnai izmantot tikai vietējās koku sugas. Monokultūra pieļaujama vienīgi atjaunojot ar priedi.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aizsargājamās dabas teritorijās prioritāri ir atbalstāma dabiska meža atjaunošana. Dabas parka zonā tiek pieļauta dabiskās atjaunošanas papildināšana ar vietējo koku sugu stādiem un sējeņiem pēc galvenās cirtes un sanitārās cirtes, kur mežaudzes šķērslaukums kļuvis mazāks par kritisko šķērslaukumu.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Mākslīga meža atjaunošana un m​​​​​onokultūru audžu veidošana neveicina dabisku un bioloģiski daudzveidīgu mežaudžu veidošanos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45.</w:t>
            </w:r>
            <w:r w:rsidR="00000000" w:rsidRPr="00000000" w:rsidDel="00000000">
              <w:rPr>
                <w:rtl w:val="0"/>
              </w:rPr>
              <w:t xml:space="preserve"> punktā noteiktajam gadījumam;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cirst kokus galvenajā cirtē pirms šo noteikumu </w:t>
            </w:r>
            <w:r w:rsidR="00000000" w:rsidRPr="00000000" w:rsidDel="00000000">
              <w:rPr>
                <w:rtl w:val="0"/>
              </w:rPr>
              <w:t xml:space="preserve">6.</w:t>
            </w:r>
            <w:r w:rsidR="00000000" w:rsidRPr="00000000" w:rsidDel="00000000">
              <w:rPr>
                <w:rtl w:val="0"/>
              </w:rPr>
              <w:t xml:space="preserve"> pielikumā minētā mežaudzes galvenās cirtes vecuma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Nepareizi ir noteikt paaugstinātus vecumus privātajam zemes īpašniekam, jo pazūd vienlīdzības princips. </w:t>
            </w:r>
            <w:r w:rsidR="00000000" w:rsidRPr="00000000" w:rsidDel="00000000">
              <w:rPr>
                <w:b w:val="1"/>
                <w:rtl w:val="0"/>
              </w:rPr>
              <w:t xml:space="preserve">Īpašnieks kompensācijas saņem tikai par kailcirtes aizliegumu!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kompensācijām risināms saistībā ar 2024.gada 15.oktobra MK informatīvo ziņojumu par kompensācijām zemes īpašniekiem par ierobežojumiem aizsargājamās teritorijās, kur protokollēmumā  ir paredzēts uzdevums VARAM līdz 2025.gada 1.septembrim sagatavot un noteiktā kārtībā iesniegt izskatīšanai MK grozījumus likumā "Par kompensāciju par saimnieciskās darbības ierobežojumiem aizsargājamās teritorijās", nosakot jaunus kompensāciju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cirst kokus galvenajā cirtē pirms šo noteikumu </w:t>
            </w:r>
            <w:r w:rsidR="00000000" w:rsidRPr="00000000" w:rsidDel="00000000">
              <w:rPr>
                <w:rtl w:val="0"/>
              </w:rPr>
              <w:t xml:space="preserve">6.</w:t>
            </w:r>
            <w:r w:rsidR="00000000" w:rsidRPr="00000000" w:rsidDel="00000000">
              <w:rPr>
                <w:rtl w:val="0"/>
              </w:rPr>
              <w:t xml:space="preserve"> pielikumā minētā mežaudzes galvenās cirtes vecuma sasniegšanas;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Dabas parka zonā mežaudzēs, rēķinot uz cirsmas hektāru, saglabā ne mazāk kā 20 kubikmetru sausu stāvošu koku, svaigi vēja gāztu koku un kritalu, kuru diametrs resnākajā vietā pārsniedz 25 centimetrus. Ja to kopējais apjoms ir lielāks, vispirms saglabā šo noteikumu </w:t>
            </w:r>
            <w:r w:rsidR="00000000" w:rsidRPr="00000000" w:rsidDel="00000000">
              <w:rPr>
                <w:rtl w:val="0"/>
              </w:rPr>
              <w:t xml:space="preserve">15.5.</w:t>
            </w:r>
            <w:r w:rsidR="00000000" w:rsidRPr="00000000" w:rsidDel="00000000">
              <w:rPr>
                <w:rtl w:val="0"/>
              </w:rPr>
              <w:t xml:space="preserve"> apakšpunktā minētos kokus, tad pārējos resnākos kokus. Pieļaujams izvākt svaigi vēja gāztas un/vai lauztas egles, kuru apjoms pārsniedz piecus kubikmetrus, rēķinot uz mežaudzes hektāru, un kuras var izraisīt mežaudžu bojāeju masveidīgas kaitēkļu savairošanās dēļ. Ja paredzēta svaigi gāzto un lauzto egļu, kuru apjoms pārsniedz 10 kubikmetru, rēķinot uz mežaudzes hektāru, saglabāšana, nodrošina to aizsardzību pret stumbra kaitēkļiem. Kultūras pieminekļos ar Dabas aizsardzības pārvaldes rakstveida atļauju pieļaujams saglabāt mazāk kā 20 kubikmetru sausu stāvošu koku, svaigi vēja gāztu koku un kritalu.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institūcija veiks šo aizsardzību pret stumbra kaitekļiem. Privātam zemes (meža īpašniekam) tas ir aizliegts.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noteikts Ministru kabineta  2023. gada 27. jūnija noteikumos Nr. 348 "Meža aizsardzības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Dabas parka zonā mežaudzēs, rēķinot uz cirsmas hektāru, saglabā ne mazāk kā 20 kubikmetru sausu stāvošu koku, svaigi vēja gāztu koku un kritalu, kuru diametrs resnākajā vietā pārsniedz 25 centimetrus. Ja to kopējais apjoms ir lielāks, vispirms saglabā šo noteikumu </w:t>
            </w:r>
            <w:r w:rsidR="00000000" w:rsidRPr="00000000" w:rsidDel="00000000">
              <w:rPr>
                <w:rtl w:val="0"/>
              </w:rPr>
              <w:t xml:space="preserve">15.5.</w:t>
            </w:r>
            <w:r w:rsidR="00000000" w:rsidRPr="00000000" w:rsidDel="00000000">
              <w:rPr>
                <w:rtl w:val="0"/>
              </w:rPr>
              <w:t xml:space="preserve"> apakšpunktā minētos kokus, tad pārējos resnākos kokus. Pieļaujams izvākt svaigi vēja gāztas un/vai lauztas egles, kuru apjoms pārsniedz piecus kubikmetrus, rēķinot uz mežaudzes hektāru, un kuras var izraisīt mežaudžu bojāeju masveidīgas kaitēkļu savairošanās dēļ, ievērojot šo noteikumu </w:t>
            </w:r>
            <w:r w:rsidR="00000000" w:rsidRPr="00000000" w:rsidDel="00000000">
              <w:rPr>
                <w:rtl w:val="0"/>
              </w:rPr>
              <w:t xml:space="preserve">19.</w:t>
            </w:r>
            <w:r w:rsidR="00000000" w:rsidRPr="00000000" w:rsidDel="00000000">
              <w:rPr>
                <w:rtl w:val="0"/>
              </w:rPr>
              <w:t xml:space="preserve"> punkta nosacījumus. Ja paredzēta svaigi gāzto un lauzto egļu, kuru apjoms pārsniedz 10 kubikmetru, rēķinot uz mežaudzes hektāru, saglabāšana, nodrošina to aizsardzību pret stumbra kaitēkļiem. Kultūras pieminekļos ar Dabas aizsardzības pārvaldes rakstveida atļauju pieļaujams saglabāt mazāk kā 20 kubikmetru sausu stāvošu koku, svaigi vēja gāztu koku un kritalu.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vienā paņēmienā cirsmā atļauts nocirst ne vairāk kā 25 procentus no mežaudzes koku krājas, izņemot, ja paredzams, ka, izpildot cirtes paņēmienu, mežaudzes šķērslaukums kļūs mazāks par kritisko šķērslaukumu. Šādā gadījumā, rēķinot uz cirsmas hektāru, saglabā vismaz 25 augtspējīgus kokus, vispirms izvēloties ekoloģiskos kokus, tad resnākos ozolus, liepas, priedes, ošus, gobas, vīksnas, kļavas un melnalkšņus vai, ja šādu koku mežaudzē nav, – apses un bērzus, kā arī koku rindu ap kokiem ar lielām putnu ligzdām, kokus ar lieliem un resniem zariem, dobumainus kokus un kokus ar deguma rētām.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jautājums pārrunājams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2.1., 2.3. un 7.2. punktā papildināt informāciju par administratīvo slogu un tā monetāro novērtējumu, arī tad, ja tas tiek samazināts.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cirtes administrēšana pēc mežaudzes krājas GNP ir noteikta arī patlaban. Pēc Valsts meža dienesta un Dabas aizsardzības pārvaldes sniegtās informācijas līdz šim nav bijušas problēmas vai iebildumi par tās piemērošanu vai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šādu regulējumu tika panākts kompromiss dabas aizsardzības plāna izstrādes laikā, papildus paredzot prasību izstrādāt MAP. Lai mazinātu administratīvi slogu gan meža īpašniekiem, DAP un VMD, noteikumu projekts paredz atteikties no MAP izstrādes, attiecīgās prasības iekļaujot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cirtes administrēšanas pēc mežaudzes koku krājas GNP ir noteikta arī patlaban (dabas lieguma zonā, kultūrvēsturiskajā zonā).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 papildināta ar informāciju par administratīvā sloga samazināšanos DAP un zemes īpašniekiem.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vienā paņēmienā cirsmā atļauts nocirst ne vairāk kā 25 procentus no mežaudzes koku krājas, izņemot, ja paredzams, ka, izpildot cirtes paņēmienu, mežaudzes šķērslaukums kļūs mazāks par kritisko šķērslaukumu. Šādā gadījumā, rēķinot uz cirsmas hektāru, saglabā vismaz 25 augtspējīgus kokus, vispirms izvēloties ekoloģiskos kokus, tad resnākos ozolus, liepas, priedes, ošus, gobas, vīksnas, kļavas un melnalkšņus vai, ja šādu koku mežaudzē nav, – apses un bērzus, kā arī koku rindu ap kokiem ar lielām putnu ligzdām, kokus ar lieliem un resniem zariem, dobumainus kokus un kokus ar deguma rētām. Mežaudzes koku krāju nosaka atbilstoši situācijai dabā vai pēc Meža valsts reģistra datiem, ja pēc iepriekšējā izlases cirtes paņēmiena izpildes ir veikta meža inventarizācija.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50 procentus no mežaudzes koku krājas, bet pēc cirtes pēdējā paņēmiena, rēķinot uz cirsmas hektāru, saglabā vismaz 50 augtspējīgus kokus, vispirms izvēloties priedes ekoloģiskos kokus.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jautājums pārrunājams starpinstitūciju sanāksmē.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2.1., 2.3. un 7.2. punktā papildināt informāciju par administratīvo slogu un tā monetāro novērtējumu, arī tad, ja tas tiek samazināts.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ciršu administrēšana pēc krājas ir noteikta arī esošajā GNP regulējumā.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Valsts meža dienesta un Dabas aizsardzības pārvaldes sniegtās informācijas līdz šim nav bijušas problēmas vai iebildumi par tās piemērošanu vai administrēšanu. Informācija par krāju ir pieejama Valsts meža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šādu regulējumu tika panākts kompromiss dabas aizsardzības plāna izstrādes laikā, papildus paredzot prasību izstrādāt MAP. Lai mazinātu administratīvi slogu gan meža īpašniekiem, DAP un VMD, noteikumu projekts paredz atteikties no MAP izstrādes, attiecīgās prasības iekļaujot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cirtes administrēšanas pēc mežaudzes koku krājas GNP ir noteikta arī patlaban (dabas lieguma zonā, kultūrvēsturiskajā zonā).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 papildināta ar informāciju par administratīvā sloga samazināšanos DAP un zemes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50 procentus no mežaudzes koku krājas, bet pēc cirtes pēdējā paņēmiena, rēķinot uz cirsmas hektāru, saglabā vismaz 50 augtspējīgus kokus, vispirms izvēloties priedes ekoloģiskos kokus. Mežaudzes koku krāju nosaka atbilstoši situācijai dabā vai pēc Meža valsts reģistra datiem, ja pēc iepriekšējā izlases cirtes paņēmiena izpildes ir veikta meža inventarizācija.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vienā paņēmienā cirsmā atļauts nocirst ne vairāk kā 50 procentu no mežaudzes koku krājas;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jautājums pārrunājams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2.1., 2.3. un 7.2. punktā papildināt informāciju par administratīvo slogu un tā monetāro novērtējumu, arī tad, ja tas tiek samazināts.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cirtes administrēšana pēc mežaudzes krājas GNP ir noteikta arī patlaban. Pēc Valsts meža dienesta un Dabas aizsardzības pārvaldes sniegtās informācijas līdz šim nav bijušas problēmas vai iebildumi par tās piemērošanu vai administrēšanu. Informācija par krāju ir pieejama Valsts meža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šādu regulējumu tika panākts kompromiss dabas aizsardzības plāna izstrādes laikā, papildus paredzot prasību izstrādāt MAP. Lai mazinātu administratīvo slogu gan meža īpašniekiem, DAP un VMD, noteikumu projekts paredz atteikties no MAP izstrādes, attiecīgās prasības iekļaujot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cirtes administrēšanas pēc mežaudzes koku krājas GNP ir noteikta arī patlaban (dabas lieguma zonā, kultūrvēsturiskajā zonā).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 papildināta ar informāciju par administratīvā sloga samazināšanos DAP un zemes īpašniekiem.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vienā paņēmienā cirsmā atļauts nocirst ne vairāk kā 50 procentu no mežaudzes koku krājas. Mežaudzes koku krāju nosaka atbilstoši situācijai dabā vai pēc Meža valsts reģistra datiem, ja pēc iepriekšējā izlases cirtes paņēmiena izpildes ir veikta meža inventarizācija;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Dabas parka zonā meža īpašnieks vai tiesiskais valdītājs iesniegumam koku ciršanas apliecinājuma saņemšanai koku ciršanai sanitārajā cirtē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lūdz izvērtēt iespēju atteikties no koku iezīmēšanas, uzmērīšanas un mērījumu iesniegšanas, kas rada ievērojamu administratīvo slogu, kāds nav paredzēts citās aizsargājamās teritorijās. Lūdzam pamatot šādas no citām aizsargājamām teritorijām atšķirīgas prasības nepieciešamību un papildināt anotācijas 2.1. un 2.3. punktu ar administratīvā sloga aprakstu un tā monetāru novērtējumu, kā arī normas administrēšanas administratīvo izmaksu monetāru novērtējumu par valsts institūcijām (DAP un VMD) anotācijas 7. sadaļas 7.2. apakšpunktā arī tad, ja administratīvais slogs samazinās.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 informācija par platību izmaiņām esošajam un plānotajam regulējumam, kā arī vidējais cirsmu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Esošs regulējums, kas ir saglabājams. Norma nepieciešama, lai atbildīgās iestādes varētu pārliecināties par prasību ievērošanu un mazinātu konfliktus ar zemes īpašniekiem. Ņemot vērā to, ka ir paredzēts visā GNP atteikties no meža apsaimniekošanas plāniem, kopumā administratīvais slogs tiek samazināts. Skatīt anotācijā iekļautos aprēķinus.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Dabas parka zonā meža īpašnieks vai tiesiskais valdītājs iesniegumam koku ciršanas apliecinājuma saņemšanai koku ciršanai sanitārajā cirtē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Ainavu aizsardzības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aizsardzības zonā būtu jāatļauj plantāciju meži līdzīgi kā neitrālajā 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šajā nodaļā iekļaut punktu kā 64. punkts neitrālajā 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2.maija noteikumu Nr.308 "Meža atjaunošanas, meža ieaudzēšanas un plantāciju meža noteikumi" 26.5. punkts nosaka, ka plantāciju mežus nereģistrē īpaši aizsargājamās teritorijās (izņemot neitrālo zonu). Lai nedublētu citu normatīvo aktu prasības, ierobežojums tiek noteikts tikai attiecībā uz neitrālo zonu. Papildināta anotācija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nesaskata pamatojumu GNP atvieglot prasības plantāciju mēžu ierīkošanai ainavu aizsardzības zonā.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Ainavu aizsardzības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ainavu aizsardzības zonā vienā zemes vienībā plānotas vairākas kailcirtes, minimālais attālums starp cirsmām ir 90 metru.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(neskaidrību) pret šo punktu es aprakstīju 26.03.2025.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ainavu aizsardzības zonā vienā zemes vienībā plānotas vairākas kailcirtes, minimālajam attālumam starp cirsmām ir jābūt 90 metru, lai neveidotos vienlaidus vai tuvu esošas izcirtumu platības, kas ainaviski nav pievilcīgas. Meža nogabals ir salīdzinoši maza vienība, un kailcirtes tuvumā esošajos nogabalos un var veidot plašas izcirtumus, kas ainavu aizsardzības zonā nav atbalstāms.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ainavu aizsardzības zonā vienā zemes vienībā plānotas vairākas kailcirtes, minimālais attālums starp cirsmām ir 90 metru.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ainavu aizsardzības zonā vienā zemes vienībā plānotas vairākas kailcirtes, minimālais attālums starp cirsmām ir 90 metru.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Nekorekti formulēts punkts! Saglabāt kā bija iepriekšējos noteikumos (kas spēkā pašlaik). Tā ir arī neitrālā 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ainavu aizsardzības zonā meža nogabalā plānotas vairākas kailcirtes, minimālais attālums starp cirsmām ir 90 metru.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Normas mērķis ir novērst tuvu esošu plašu kailciršu platību veidošanos, kas ainaviski ir nepievilcīgas.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Nogabala vidējā platība ir salīdzinoši maza un normas mērķis netiek sasniegts, jo pieļauj situācijas, kad blakus nogabali tiek nocirsti kailcirtē un veidojas plašas izcirtumu teritorijas.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ainavu aizsardzības zonā vienā zemes vienībā plānotas vairākas kailcirtes, minimālais attālums starp cirsmām ir 90 metru.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Neitrālajā zonā aizliegts reģistrēt plantāciju mežus teritorijās, kas norādītas šo noteikumu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w:t>
            </w:r>
            <w:r w:rsidR="00000000" w:rsidRPr="00000000" w:rsidDel="00000000">
              <w:rPr>
                <w:rtl w:val="0"/>
              </w:rPr>
              <w:t xml:space="preserve">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pamatojumu ierobežot plantāciju mežaudžu veidošanu neitrālajā zonā. Pār šo tika diskutēts darba grupās, norādot uz normas neloģiskumu.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Plantāciju mežus atļauts reģistrēt tikai neitrālās zonas daļā, kas ir ārpus 2. un 3.pielikumā noteiktajām ainaviski vērtīgajām teritorijām un ilggadīgo zālāju platībām. Šāds priekšlikums ir iekļauts arī dabas aizsardzības plānam pievienotajā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Neitrālajā zonā aizliegts reģistrēt plantāciju mežus teritorijās, kas norādītas šo noteikumu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w:t>
            </w:r>
            <w:r w:rsidR="00000000" w:rsidRPr="00000000" w:rsidDel="00000000">
              <w:rPr>
                <w:rtl w:val="0"/>
              </w:rPr>
              <w:t xml:space="preserve"> pielikumā.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Nedrīkst noteikt atšķirīgus ciršanas vecumus. Dabasparka zonā ir aizliegta kailcirte. Par to īpašnieks saņem kompensāciju (kailcirtes aizliegums). Par paaugstinātu cirtmetu kompensācijas nav paredzētas. (tie ir +20 gadi skuju kokiem un ozoliem un +10 gadi lapu kokiem, izņemot baltalksni).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īpaši aizsargājama dabas teritorija, kur dabas vērtību aizsardzībai nosaka stingrākas prasības, kā to paredz vispārējie meža apsaimniekošanas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kompensācijām risināms saistībā ar 2024.gada 15.oktobra MK informatīvo ziņojumu par kompensācijām zemes īpašniekiem par ierobežojumiem aizsargājamās teritorijās, kur protokollēmumā  ir paredzēts uzdevums VARAM līdz 2025.gada 1.septembrim sagatavot un noteiktā kārtībā iesniegt izskatīšanai MK grozījumus likumā "Par kompensāciju par saimnieciskās darbības ierobežojumiem aizsargājamās teritorijās", nosakot jaunus kompensāciju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skaidrojumiem un pamatojumiem par plānotajām izmaiņām atbilstoši izziņā minētajiem punktiem, kā arī vērtēt un aprēķināt administraīvā sloga ietekmi, gan samazināto, gan palielināto.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101.punktā norādīts, ka FM iebildums ir ņemts vērā, taču, izskatot veiktos precizējumus anotācijā, ir secināms, ka iebildums ir ņemts vērā daļēji, jo joprojām tiek norādīts, ka noteikumu projektu normu īstenošanai ir nepieciešami papildus ap 932 000 euro, attiecīgi atkāroti lūdzam veikt nepieciešamos precizējumus atbilstoši iepriekš izteiktajam FM iebildumam. Atkārtoti norādām, ka izskatīšanai Ministru kabinetā nav virzāmi tādi normatīvie akti, kuriem nav atrisināts jautājums par finansējuma nodrošināšanu. Ja noteikumu projektā paredzētie aizliegumi rada situāciju, ka nepieciešams papildu finansējums, tad attiecīgie aizliegumi ir jāpārskata vai arī jāpārskata kompensāciju izmaksai paredzētās atbalsta likmes, lai iekļautos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meža zemēs. Nacionālā parka teritorijā pieļaujama vienīgi dozēto dzīvnieku barotavu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punkta redakciju, jo tā pirmā daļa ir pretrunā ar otro. Barotavas uzstāda, lai piebarotu savvaļas sugu dzīvniekus.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daļa attiecas uz meža zemēm, savukārt otrais teikums attiecas uz visu nacionālo parku.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meža zemēs. Nacionālā parka teritorijā pieļaujama vienīgi dozēto dzīvnieku barotavu uzstādīšana.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nepieciešamību visā GNP teritorijā aizliegt koku ciršanu rekonstruktīvajā cirtē. Ņemot vērā, ka egļu astoņzobu mizgrauža radītie postījumi skar arī neproduktīvas egļu mežaudzes, šādu audžu rekonstruktīva ciršana, īpaši ainavu aizsardzības un neitrālajā zonā, būtu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jauno noteikumu 19. punktu nav pietiekama, jo tas attiecas tikai uz īpaši aizsargājamiem biotopiem un īpaši aizsargājamo sugu dzīvotnēm, bet neatrisina situāciju zonās, kur rekonstruktīvā cirte varētu būt būtisks līdzeklis kaitēkļu izplatības ierobežošanai.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cirst kokus rekonstruktīvajā cirtē GNP ir noteikts arī patlaban. Atbilstoši Ministru kabineta Ministru kabineta 2012.gada 18.decembra noteikumiem Nr.935 "Noteikumi par koku ciršanu mežā" īpaši aizsargājamās dabas teritorijās  audzes par neproduktīvām nav atzīstamas.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Kaitēkļu izplatības ierobežošanai ainavu aizsardzības zonā un neitrālajā zonā sanitārās cirtes nav aizliegtas.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15.2.</w:t>
            </w:r>
            <w:r w:rsidR="00000000" w:rsidRPr="00000000" w:rsidDel="00000000">
              <w:rPr>
                <w:rtl w:val="0"/>
              </w:rPr>
              <w:t xml:space="preserve"> apakšpunktā minētajās vietās atļauts cirst kokus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("SAULGOZES D" SIA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Neskaidri. Grūti lasāms.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aizsagājamos biotopos un mikroliegumos atļauts cirst kokus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Mikroliegumu regulējums noteikts Ministru kabineta 2012.gada 18.decembrī noteikumos Nr.940 "Noteikumi par mikroliegumu izveidošanas un apsaimniekošanas kārtību, to aizsardzību, kā arī mikroliegumu un to buferzonu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15.2.</w:t>
            </w:r>
            <w:r w:rsidR="00000000" w:rsidRPr="00000000" w:rsidDel="00000000">
              <w:rPr>
                <w:rtl w:val="0"/>
              </w:rPr>
              <w:t xml:space="preserve"> apakšpunktā minētajās vietās atļauts cirst kokus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- 28.05.2025.)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par šādu normas redakciju, jo faktiski, tas nozīmē slēptu atjaunošanas cirtes- kailcirtes aizliegumu VISĀ Gaujas nacionālā parka teritorijā, jo atstājot 25, tā saucamos ekoloģiskos kokus,  lielā daļā audžu škērslaukuma vērtība būs virs kritiskā škērslaukuma vērtības.  Uztveram to kā slēptu mēģinājumu apiet kompensāciju izmaksu.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Nemainīt esošo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saglabājamo koku skaits uz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30.15. organizēt dabā publiskus pasākumus vairāk kā 50 cilvēkiem no 1.aprīļa līdz 30.jūnijam un no 1.jūlija līdz 30.septembrim ne biežāk kā divas reizes vienā un tajā pašā teritorijā (par plānoto pasākumu ne mazāk kā vienu mēnesi pirms pasākuma rakstveidā informējot Dabas aizsardzības pārvaldi),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stilistiski precizēt tekstu, lai tas būtu skaidri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precizēts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ir noteikts ierobežojums organizēt dabā publiskus pasākumus vairāk kā 50 cilvēkiem no 1.aprīļa līdz 30.jūnijam. No 1.jūlija līdz 30.septembrim dabas lieguma zonā aizliegts organizēt dabā publiskus pasākumus ne biežāk kā divas reizes vienā un tajā pašā teritorijā (par plānoto pasākumu mēnesi iepriekš rakstveidā jāinformē Dabas aizsardzības pārvalde, kas seko līdzi, lai vienā vietā netiktu organizēti vairāki pasākumi). Vienlaikus ir noteikti izņēmumi, proti, minētais ierobežojums neattiecas uz pilsētām, ciemiem, māju pagalmiem, publiski pieejamu tūrisma infrastruktūru, publiskiem pasākumiem paredzētām vietām, valsts aizsardzības un bruņoto spēku mācībām, kā arī uz Gauju.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30.15. organizēt dabā publiskus pasākumus vairāk kā 50 cilvēkiem no 1.aprīļa līdz 30.jūnijam un no 1.jūlija līdz 30.septembrim ne biežāk kā divas reizes vienā un tajā pašā teritorijā (par plānoto pasākumu ne mazāk kā vienu mēnesi pirms pasākuma rakstveidā informējot Dabas aizsardzības pārvaldi), izņemot: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30.16. novietot Gaujas krastos kuģošanas līdzekļus, kā arī izkāpt krastā no kuģošanas līdzekļiem ārpus tam speciāli paredzētām un ierīkotām vietām, kas apzīmētas dabā, reģistrētas dabas datu pārvaldības sistēmā un saskaņotas ar zemes īpašnieku un Dabas aizsardzības pārvaldi, izņemot gadījumus, ja tas ir saistīts ar šo teritoriju uzraudzību,  zinātnisko izpēti, valsts aizsardzības uzdevumu veikšanu un makšķerēšanu.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vai norma nav pretrunā ar tauvas joslas izmantošanas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Tauvas joslas izmantošana kājāmgājējiem gar krastu netiek ierobežota.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Ūdenstūristu apmetņu ierīkošana, laivu un kuģu piestāšana  uzglabāšana saskaņā ar Zevjniecības likuma 9.panta 7. daļu ir atļauta saskaņojot ar zemes īpašnieku.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30.16. novietot Gaujas krastos kuģošanas līdzekļus, kā arī izkāpt krastā no kuģošanas līdzekļiem ārpus tam speciāli paredzētām un ierīkotām vietām, kas apzīmētas dabā, reģistrētas dabas datu pārvaldības sistēmā un saskaņotas ar zemes īpašnieku un Dabas aizsardzības pārvaldi, izņemot gadījumus, ja tas ir saistīts ar šo teritoriju uzraudzību,  zinātnisko izpēti, valsts aizsardzības uzdevumu veikšanu un makšķerēšanu.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anotācijas 1.3. sadaļā "Pašreizējā situācija, problēmas un risinājumi" risinājuma aprakstā vārdus "kurās ir izstrādāts licencētās makšķerēšanas nolikums un tajā ir paredzētas zemūdens medības" aizstāt ar vārdiem "kurām ir izstrādāts licencēto zemūdens medību nolikums", jo pārskatot anotāciju, nav redzamas izmaiņas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06.03.2025. 16:48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noteikumu projekta norādījām publiskās apspriešanas laikā, iebilstam pret noteikumu projekta tālāku virzību, kamēr nav ieviesta taisnīga, reāli funkcionējoša kompensāciju sistēma. Grozījumu projekti Gaujas nacionālā parka likumā un sājos noteikumos paredz zonējuma izmaiņas aptuveni 11 tūkstošu hektāru platībā, tai skaitā aptuveni 8 tūkstošos hektāru privātajā īpašumā. Grozījumi skars vairāk nekā 1000 kadastra vienības! Zonējuma izmaiņas lielākajā daļā īpašumu izsauks būtiskus meža apsaimniekošanas ierobežojumus, tai skaitā, iespēju kvalitatīvi atjaunot mežu. Lai arī Ministru kabinets ir apstiprinājis informatīvo ziņojumu “Par priekšlikumiem kompensāciju nodrošināšanai par saimnieciskās darbības ierobežojumiem aizsargājamās teritorijās un iespējamajiem finanšu avotiem kompensāciju segšanai” un paredz sagatavot izmaiņas kompensācijas reglamentējošos normatīvajos aktos līdz 2025.gada 1.septembrim, pašlaik nav iespējas pārliecināties, par to, kas būs paredzēts šajos normatīvajos aktos, kā arī nav skaidrības par finansējuma avotiem. Šādā situācijā, jaunu aprobežojumu noteikšana nav pieļaujama! Iepazīstoties ar tiesību akta projekta redakciju, nākas secināt, ka turpinās, mūsuprāt, nepareiza dabas aizsardzības sistēmas attīstība izmantojot principu- aizliegt pēc iespējas vairāk, nerēķinoties ar vietējo iedzīvotāju interesēm, nevis meklēt abpusēji pieņemamus risinājumus- dabas vērtību saglabāšana caur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kompensāciju jautājumu zemes īpašniekiem īpaši aizsargājamās dabas teritorijās 2024.gada 15.oktobrī MK ir pieņēmis Informatīvo ziņojumu, kur protokollēmumā  ir paredzēts uzdevums VARAM līdz 2025.gada 1.septembrim sagatavot un noteiktā kārtībā iesniegt izskatīšanai MK grozījumus likumā "Par kompensāciju par saimnieciskās darbības ierobežojumiem aizsargājamās teritorijās", nosakot jaunus kompensāciju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Informatīvais ziņojums “Par aizsargājamo biotopu izplatības un kvalitātes apzināšanas rezultātiem un tālāko rīcību aizsargājamo biotopu labvēlīgas aizsardzības stāvokļa nodrošināšanai” (pieņemts MK 21.01.2025) cita starpā paredz, ka attiecībā uz ES nozīmes biotopu aizsardzību un apsaimniekošanu, primāri ES nozīmes biotopu aizsardzības prasības tiek pastiprinātas Natura 2000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IAIN projekts tiks virzīts izskatīšanai MK vienlaikus ar  GNP likumprojektu (24- TA-209) atbilstoši MK 07.09.2021. noteikumu Nr. 606 “Ministru kabineta kārtības rullis” noteiktajai kārtībai.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ietvertos terminus "ceļš, "valsts ceļš", "autoceļš", "veloceļš" salāgot ar likumā "Par autoceļiem", Ceļu satiksmes likumā un Ministru kabineta 2015. gada 2. jūnija noteikumos Nr. 279 "Ceļu satiksmes noteikumi" noteikto terminoloģiju.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saskaņā ar  Ceļu satiksmes likuma 1. panta 3. punktu un atbilstoši likuma "Par autoceļiem" 2.pantam ceļi iedalās autoceļos un ielās. Autoceļš ir kompleksa inženierbūve ārpus pilsētas robežām, kas izmantojama transportlīdzekļu satiksmei ar noteikto ātrumu, normatīvos paredzētajām slodzēm un gabarītiem, savukārt iela ir pašvaldības ceļš pilsētas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runa ir par ceļiem ārpus pilsētām, lūdzam noteikumu projektā ietvert terminu "autoceļš". Vienlaikus lūdzam terminu "veloceļš" aizstāt ar terminu "velosipēdu ceļš".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projektā lietotie termini uz 'autoceļš' un 'velosipēdu ceļš'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Pamatīgs brāķis, kas būtu jāpārstrādā.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nav norādītas pamatojums un konkrētas normas, kas būtu pārstrādājamas.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nesaskaņo  MK noteikumu projektu,  līdz netiek izveidots un sakārtots, kā arī iesniegts sabiedrības vērtēšanai  kompensāciju mehānisms par finansiālajiem zaudējumiem, kas rodas īpašniekam, ierobežojot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kompensāciju jautājumu zemes īpašniekiem īpaši aizsargājamās dabas teritorijās 2024.gada 15.oktobrī Ministru kabinets (turpmāk -MK) ir pieņēmis informatīvo ziņojumu "Par priekšlikumiem kompensāciju nodrošināšanai par saimnieciskās darbības ierobežojumiem aizsargājamās teritorijās un iespējamajiem finanšu avotiem kompensāciju segšanai"  (turpmāk – Informatīvais ziņojums). Informatīvā ziņojuma protokollēmumā  ir paredzēts uzdevums VARAM līdz 2025.gada 1.septembrim sagatavot un noteiktā kārtībā iesniegt izskatīšanai MK grozījumus likumā "Par kompensāciju par saimnieciskās darbības ierobežojumiem aizsargājamās teritorijās", nosakot jaunus kompensāciju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Gaujas Nacionālā parka (turpmāk - GNP) individuālo aizsardzības un izmantošanas noteikumu projekts (turpmāk - IAIN projekts)  tiks virzīts izskatīšanai MK vienlaikus ar  GNP likumprojektu (24- TA-209) atbilstoši MK 07.09.2021. noteikumu Nr. 606 “Ministru kabineta kārtības rullis” noteiktajai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Informatīvais ziņojums “Par aizsargājamo biotopu izplatības un kvalitātes apzināšanas rezultātiem un tālāko rīcību aizsargājamo biotopu labvēlīgas aizsardzības stāvokļa nodrošināšanai” (pieņemts MK 21.01.2025) cita starpā paredz, ka attiecībā uz ES nozīmes biotopu aizsardzību un apsaimniekošanu, primāri ES nozīmes biotopu aizsardzības prasības tiek pastiprinātas Natura 2000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aizsardzības pārvalde nosaka ierobežotas pieejamības statusu informācijai par Nacionālā parkā esošo Eiropas Savienības nozīmes un Latvijas īpaši aizsargājamo biotopu un īpaši aizsargājamo sugu dzīvotņu (turpmāk – īpaši aizsargājamie biotopi un īpaši aizsargājamo sugu dzīvotnes) atrašanās vietu, ja tās atklāšana var kaitēt dabas aizsardzībai. Šādu informāciju izplata tikai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paskaidrojumu iekavās "(turpmāk – īpaši aizsargājamie biotopi un īpaši aizsargājamās sugas)", jo šo abu terminu apvienošana var radīt pārpratumus normatīvo aktu piemērošanā. Sugu un biotopu aizsardzības likumā ir noteikts atšķirīgs regulējums Eiropas nozīmes biotopiem un īpaši aizsargājamiem biotopiem.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aizsardzības pārvalde nosaka ierobežotas pieejamības statusu informācijai par Nacionālā parkā esošo Eiropas Savienības nozīmes un Latvijas īpaši aizsargājamo biotopu un īpaši aizsargājamo sugu dzīvotņu atrašanās vietu, ja tās atklāšana var kaitēt dabas aizsardzībai. Šādu informāciju izplata tikai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skaidrojums iekļauts, lai neradītu pārpratumus to interpretācijā, īpaši ņemot vērā to, ka dažādos normatīvajos aktos tiek lietoti dažādi termini un regulējumi attiecībā uz Latvijas un ES nozīmes aizsargājamiem biotopiem un sugām. Precīzu un pilnu terminu izmantošana IAIN projektā to garuma dēļ apgrūtina normu uztveramību, tāpēc tiek izmantots īsāks terminu apzīmējums, paskaidrojumu sniedzot IAIN projekta 3.punktā. GNP likumprojekts un IAIN projekts paredz vienādu regulējumu gan Eiropas Savienības nozīmes biotopiem un sugām, gan Latvijas īpaši aizsargājamiem biotopiem un sugām, līdz ar to uzskatām, ka normu uztveramībai lietojams vienots saīsinājums.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aizsardzības pārvalde nosaka ierobežotas pieejamības statusu informācijai par Nacionālā parkā esošo Eiropas Savienības nozīmes un Latvijas īpaši aizsargājamo biotopu (turpmāk - biotopi) un Eiropas Savienības nozīmes un Latvijas īpaši aizsargājamo sugu (turpmāk – sugas) dzīvotņu atrašanās vietu, ja tās atklāšana var kaitēt dabas aizsardzībai. Šādu informāciju izplata tikai ar Dabas aizsardzības pārvaldes rakstveida atļauju.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Šādā gadījumā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Pozitīvs atzinums no Dabas aizsardzības pārvaldes nav nepieciešams ainavu aizsardzības zonā un neitrālajā zonā, jo tas tikai palielina birokrātisko slogu. Tas ir pretrunā ar Civillikuma 927., 928., 1128. pantu un Meža likuma 2.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aizsadzības pārvaldes saskaņojums nepieciešams, ja saskaņā ar meža apsaimniekošanu regulējošiem normatīvajiem aktiem Valsts meža dienests izsniedz koku ciršanas apliecinājumu dabas lieguma un dabas parka zonā 10 darba dienu laikā pēc valsts meža dienesta pieprasījuma saņemšanas. Ainavu aizsardzības un neitrālajā zonā, ja īpašumā nav kontatētas īpaši aizsargājamas dabas vērtības, vai citas vērtības, kas reģistrētas datu bāzē "Ozols", sdaskaņojums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un sniegts skaidrojums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attiecināma uz gadījumiem, kad mežsaimnieciskās darbības veikšanai saskaņā ar noteikumu projektu nepieciešama DAP rakstveida atļauja, tad VMD atzinumu izsniedz pēc DAP pozitīva atzinuma saņemšanas. Zemes īpašniekam nav pašam jāvēršas DAP pēc atzinuma, to dara 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ir spēkā arī patlaban Ministru kabineta 2012.gada 2.maija noteikumos Nr.317 "Gaujas nacionālā parka individuālie aizsardzības un izmantošanas noteikumi" (6.punkts).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neradītu papildus administratīvo slogu un pārpratumus noteikumu projekta piemērošanā, anotācijā ir norādīts, ka, Valsts meža dienests neprasa DAP atzinumu koku ciršanai meža teritorijās, kur tas ar šiem noteikumiem ir aizliegts (piemēram, īpaši aizsargājamos meža biotopos) un Valsts meža dienestam ir iespēja par to iegūt informāciju no publiski pieejamām valsts informācijas sistēmām (šajā gadījumā dabas datu pārvaldības sistēmas "Ozols').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Gadījumā, ja atbilstoši šiem noteikumiem nepieciešama Dabas aizsardzības pārvaldes rakstveida atļauja, Valsts meža dienests apliecinājumu izsniedz pēc Dabas aizsardzības pārvaldes pozitīva atzinuma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Šādā gadījumā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nepieciešams precizēt, lai skaidrāk formulētu kādos gadījumos nepieciešama Dabas aizsardzības pārvaldes atzinums. Skatīt arī Valsts meža dienesta priekšlikumu par šo punktu. Vienlaikus, lūdzam vērtēt un papildināt anotācijas 2.1. un 2.3.punktu ar administratīvā sloga aprakstu un tā monetāru novērtējumu, kā arī normas administrēšanas administratīvo izmaksu monetāru novērtējumu par valsts institūcijām (DAP un VMD) 7. sadaļas 7.2.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un sniegts skaidrojums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attiecināma uz gadījumiem, kad mežsaimnieciskās darbības veikšanai saskaņā ar noteikumu projektu nepieciešama DAP rakstveida atļauja, tad VMD atzinumu izsniedz pēc DAP pozitīva atzinuma saņemšanas. Zemes īpašniekam nav pašam jāvēršas DAP pēc atzinuma, to dara 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ir spēkā arī patlaban Ministru kabineta 2012.gada 2.maija noteikumos Nr.317 "Gaujas nacionālā parka individuālie aizsardzības un izmantošanas noteikumi" (6.punkts).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neradītu papildus administratīvo slogu un pārpratumus noteikumu projekta piemērošanā, anotācijā ir norādīts, ka, Valsts meža dienests neprasa DAP atzinumu koku ciršanai meža teritorijās, kur tas ar šiem noteikumiem ir aizliegts (piemēram, īpaši aizsargājamos meža biotopos) un Valsts meža dienestam ir iespēja par to iegūt informāciju no publiski pieejamām valsts informācijas sistēmām (šajā gadījumā dabas datu pārvaldības sistēmas "Ozols').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Gadījumā, ja atbilstoši šiem noteikumiem nepieciešama Dabas aizsardzības pārvaldes rakstveida atļauja, Valsts meža dienests apliecinājumu izsniedz pēc Dabas aizsardzības pārvaldes pozitīva atzinuma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Šādā gadījumā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Birokrātiska procedūra. Atzinuma saņemšana jāattiecina tikai uz Dabas lieguma un Dabas parka zonu. Jānosaka relatīvi īss termiņš saskaņojuma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un sniegts skaidrojums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attiecināma uz gadījumiem, kad mežsaimnieciskās darbības veikšanai saskaņā ar noteikumu projektu nepieciešama DAP rakstveida atļauja, tad VMD atzinumu izsniedz pēc DAP pozitīva atzinuma saņemšanas. Zemes īpašniekam nav pašam jāvēršas DAP pēc atzinuma, to dara 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ir spēkā arī patlaban Ministru kabineta 2012.gada 2.maija noteikumos Nr.317 "Gaujas nacionālā parka individuālie aizsardzības un izmantošanas noteikumi" (6.punkts).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neradītu papildus administratīvo slogu un pārpratumus noteikumu projekta piemērošanā, anotācijā ir norādīts, ka, Valsts meža dienests neprasa DAP atzinumu koku ciršanai meža teritorijās, kur tas ar šiem noteikumiem ir aizliegts (piemēram, īpaši aizsargājamos meža biotopos) un Valsts meža dienestam ir iespēja par to iegūt informāciju no publiski pieejamām valsts informācijas sistēmām (šajā gadījumā dabas datu pārvaldības sistēmas "Ozols').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Gadījumā, ja atbilstoši šiem noteikumiem nepieciešama Dabas aizsardzības pārvaldes rakstveida atļauja, Valsts meža dienests apliecinājumu izsniedz pēc Dabas aizsardzības pārvaldes pozitīva atzinuma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Šādā gadījumā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Izlasot tekstu, manuprāt, nav saprotams, kā tad Valsts meža dienests izsniegs ciršanas apliecinājumu? Ar ko atšķirsies DAP "rakstveida atļauja" no DAP "pozitīva atzinuma saņemšanas"? Kas ar šo ir domāts?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un sniegts skaidrojums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attiecināma uz gadījumiem, kad mežsaimnieciskās darbības veikšanai saskaņā ar noteikumu projektu nepieciešama DAP rakstveida atļauja, tad VMD atzinumu izsniedz pēc DAP pozitīva atzinuma saņemšanas. Zemes īpašniekam nav pašam jāvēršas DAP pēc atzinuma, to dara 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ir spēkā arī patlaban Ministru kabineta 2012.gada 2.maija noteikumos Nr.317 "Gaujas nacionālā parka individuālie aizsardzības un izmantošanas noteikumi" (6.punkts).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neradītu papildus administratīvo slogu un pārpratumus noteikumu projekta piemērošanā, anotācijā ir norādīts, ka, Valsts meža dienests neprasa DAP atzinumu koku ciršanai meža teritorijās, kur tas ar šiem noteikumiem ir aizliegts (piemēram, īpaši aizsargājamos meža biotopos) un Valsts meža dienestam ir iespēja par to iegūt informāciju no publiski pieejamām valsts informācijas sistēmām (šajā gadījumā dabas datu pārvaldības sistēmas "Ozols').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Gadījumā, ja atbilstoši šiem noteikumiem nepieciešama Dabas aizsardzības pārvaldes rakstveida atļauja, Valsts meža dienests apliecinājumu izsniedz pēc Dabas aizsardzības pārvaldes pozitīva atzinuma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Šajos noteikumos noteiktie aprobežojumi neattiecas: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2016/2031 17. pants nosaka, ka, ja dalībvalstī tiek konstatēts un apstiprināts karantīnas organisms, nekavējoties jāpiemēro fitosanitārie pasākumi tā izskaušanai. Tā kā šobrīd noteikumu projektā nav paredzētas specifiskas prasības par ciršanu, ja tiek konstatēts karantīnas organisms, ir nepieciešams veikt papildinājumus noteikumu projektā, lai nodrošinātu savlaicīgu rīcību, novēršot karantīnas organismu ieviešanos un izplatīšanos. Papildinājumi nodrošinās atbilstību Eiropas Parlamenta un Padomes Regulas (ES) 2016/2031 17. panta prasībām un veicinās efektīvu un ātru kaitīgo organismu izskaušanu no attiecīgās teritorijas, aizsargājot gan vidi, gan valsts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Valsts augu aizsardzības dienests aicina papildināt noteikumu projekta 8. punktu ar 8.4. apakšpunktu, kurā minēt atsauci uz šo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uz kokiem, kas ir invadēti ar Eiropas Savienības karantīnas organismu, kas minēts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28. novembra Īstenošanas regulas (ES) 2019/2072, ar ko paredz vienotus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nosacījumus Eiropas Parlamenta un Padomes Regulas (ES) 2016/2031 par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pasākumiem pret augiem kaitīgajiem organismiem īstenošanai, atceļ Komisijas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Nr. 690/2008 un groza Komisijas Īstenošanas regulu (ES) 2018/2019 II un 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un kokiem, kas ir pakļauti iznīcināšanai, lai izpildītu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noteiktus Eiropas Savienības karantīnas organisma apkarošanas un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27.panta trešā daļa nosaka, ka konstatējot karantīnas organismu, rīkojas saskaņā ar normatīvajiem aktiem augu karantīnas jomā. Latvijā ir noteiktas vairāk kā 700 īpaši aizsargājamas dabas teritorijas, kur ir noteikti dažādi ciršanas ierobežojumi, līdz ar to izņēmuma attiecināšana tikai uz GNP nerisinātu jautājumu Latvijā kopumā. Koku ciršanas ierobežojumi izriet arī no citiem normatīvajiem aktiem, piemēram, Aizsargjoslu likuma. Ja Zemkopības ministrijas un  Augu aizsardzības dienesta ieskatā ciršanas ierobežojumi var radīt pretrunas ar Eiropas Parlamenta un Padomes Regulas (ES) 2016/2031 īstenošanu (kas ir tieši piemērojama), attiecīgs regulējums nosakāms normatīvajos aktos augu karantīnas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Šajos noteikumos noteiktie aprobežojumi neattiecas: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uz ugunsdzēsības pasākumiem, glābšanas un meklēšanas pasākumiem un ārkārtējām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par kādām ārkārtas situācijām iet runa, jo anotācijā ir atsauce uz noteikumiem, kas ir zaudējuši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anotācijā, papildināta anotācija ar atsauci uz likumu "Par ārkārtējo situāciju un izņēmuma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uz ugunsdzēsības pasākumiem, glābšanas un meklēšanas pasākumiem un ārkārtējām situācijām;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gadījumiem, kad Dabas aizsardzības pārvalde atbilstoši normatīvajos aktos par sugu un biotopu aizsardzību noteiktajai kārtībai ir izdevusi atļauju īpaši aizsargājamo sugu dzīvotņu iznīcināšanai vai bojāšanai.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izdos atļauju īpaši aizsargājamo sugu, vai biotopu iznīcināšanai vai bojāšanai. </w:t>
            </w:r>
            <w:r w:rsidR="00000000" w:rsidRPr="00000000" w:rsidDel="00000000">
              <w:rPr>
                <w:b w:val="1"/>
                <w:rtl w:val="0"/>
              </w:rPr>
              <w:t xml:space="preserve">Dabas aizsardzības pārvaldes uzdevums ir sargāt šīs dabas vērtības un tas nekādā gadījumā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šo punktu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saskaņots ar Sugu un biotopu aizsardzības likuma 13. un 14.pantu. Īpaši aizsargājamo sugu indivīdus atļauts iegūt vai traucēt tikai īpašos izņēmuma gadījumos, ja nav pieņemamas alternatīvas un tas nekaitē attiecīgo populāciju labvēlīgai aizsardzībai to dabiskajā izplatības areālā.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īpaši aizsargājamiem biotopiem, kuri ir reģistrēti dabas datu pārvaldības sistēmā un par kuriem ir informēts zemes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šī punkta juridiskā jēga, jo noteikumu projekts attiecas uz visu nacionālajā parkā iekļauto teritoriju, tai skaitā  īpaši aizsargājamiem biotopiem biotopiem. Lūdzu precizēt, noteikumu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īpaši aizsargājamiem biotopiem attiecas uz tiem īpaši aizsargājamiem biotopiem, kuri ir reģistrēti dabas datu pārvaldības sistēmā un par kuriem ir informēts zemes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tiem biotopiem, kuri ir reģistrēti dabas datu pārvaldības sistēmā un par kuriem ir informēts zemes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Nacionālā parka teritorijā atļauta autoceļu, dzelzceļu, elektrisko tīklu, gāzesvadu un citu komunikāciju un infrastruktūras objektu uzturēšana, kā arī atjaunošana. Dabisko brauktuvju uzturēšana, tai skaitā nestspējas palielināšana, ir pieļaujama to dabā esošajā brauktuves novietojumā un platumā.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 punkta redakciju, jo noteikumu projekta 8.2. apakšpunkts paredz Nacionālā parka teritorijā arī iespēju valsts autoceļu būvniecībai vai pārbūvei. Turklāt noteikumu projekta 40.4.2. un 40.4.3.apakšpunkts, kā arī citi noteikumu projekta punkti arī neizslēdz inženierbūvju (tostarp autoceļu) būvniecības un pārbūves iespējamību Nacionālā parka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autoceļu būvniecībai un esošo pārbūvei dažādās GNP funkcionālajās zonās ir noteikti dažādi regulējumi.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11.punktā ir uzskaitītas darbības, kuras pieļaujams veikt visā GNP, proti, autoceļu, dzelzceļu, elektrisko tīklu, gāzesvadu un citu komunikāciju un infrastruktūras objektu uzturēšana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apakšpunkts attiecināms uz izņēmuma gadījumiem valsts nozīmes infrastruktūras objektu būvniecībai likuma "Par īpaši aizsargājamām dabas teritorijām" 43.panta noteiktajā kārtībā. Savukārt 40.4.2. un 40.4.3.apakšpunkts attiecās tikai uz dabas parka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stingrā režīma zonā jaunu autoceļu būvniecība ir aizliegta.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Nacionālā parka teritorijā atļauta autoceļu, dzelzceļu, elektrisko tīklu, gāzesvadu un citu komunikāciju un infrastruktūras objektu uzturēšana, kā arī atjaunošana. Dabisko brauktuvju uzturēšana ir pieļaujama to dabā esošajā brauktuves novietojumā un platumā.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Nacionālā parka teritorijā aizliegts: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- 21.03.2025.)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apakšpunktu, kas visā Nacionālā parka teritorijā aizliegtu svina saturošas munīcijas izmantošanu medībās. Svinu saturošas munīcijas izmantošana piesārņo vidi un nodara būtisku kaitējumu plēsīgajiem putniem. Šobrīd ir pieejamas alternatīvas svina munīcijai. Turklāt svina munīcijas izmantošanas aizliegums jau noteikts Ķemeru Nacionālajā parkā.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lietot medībās munīciju, kas satur svinu, kā arī atrasties nacionālā parka teritorijā ar svinu saturošu munīciju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negatīvā ietekme, ko rada svina saturošas munīcija  ir uz putniem (tajā skaitā uz ūdensputniem), ņemot vērā to, ka IAIN projekts aizliedz GNP  ūdensputnu medības, pilnīgs ierobežojums svina munīcas izmantošanai netiek noteikts.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Nacionālā parka teritorijā aizliegts: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meža zemēs un īpaši aizsargājamajos biotopos, lietot mēslošanas līdzekļus (izņemot zālāju mēslošanu normatīvajos aktos atļautajā apjomā) un ķīmiskos augu aizsardzības līdzekļus (izņemot repelentus pārnadžu atbaidīšanai, feromonu slazdus koku stumbra kaitēkļu ierobežošanai, augu aizsardzības līdzekļus invazīvo augu sugu izplatības ierobežošanai, ievērojot normatīvajos aktos par augu aizsardzības līdzekļu izmantošanu noteiktos ierobežojumus, izsmidzinot tos lokāli uz augiem). Aizliegta augu aizsardzības līdzekļu izsmidzināšana no gaisa;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apakšpunkts būtiski paplašina teritoriju tvērumu, kurā aizliegta ķīmisko augu aizsardzības līdzekļu (turpmāk – AAL) lietošana. Līdz šim ķīmisko AAL lietošana bija aizliegta dabas lieguma zonā (zonas platība 31 884 ha) meža zemēs un bioloģiski vērtīgajos zālājos, bet turpmāk to lietošana būs aizliegta meža zemēs un īpaši aizsargājamos biotopos visā Gaujas Nacionālā parka teritorijā (parka kopējā platība 91 774 ha). Šobrīd nav pieejama analīze, vai un cik lielā mērā īpaši aizsargājamie biotopi skar aramzemes un ilggadīgo stādījumu, piemēram, augļu dārzu platības, kā arī, kā mainīsies aizlieguma ietekmēto meža zemju platība. Šādu informāciju lūdzam ietvert noteikumu 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apakšpunktā jāparedz atkāpe, ka ķīmiskos AAL var lietot ne tikai invazīvo augu sugu izplatības ierobežošanai, bet arī augiem kaitīgo karantīnas organismu apkarošanai un ierobežošanai. Priekšlikuma pamatojums izklāstīts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apakšpunktā  noteiktais aizliegums izsmidzināt AAL no gaisa būtiski ierobežo augu aizsardzības pasākumu veikšanas iespējas Gaujas Nacionālajam parkam raksturīgajā reljefā, piemēram, nogāžu un gravu mežos (biotopa kods Nr. 9180*), kā arī koku vainagu apstrādei, ja tāda nepieciešama. Vēršam uzmanību, ka jau šobrīd AAL izsmidzināšana no gaisa ir pieļaujama tikai pie nosacījuma, ja saskaņā ar Ministru kabineta 2011. gada 13. decembra noteikumu Nr. 950 “Augu aizsardzības līdzekļu lietošanas noteikumi” 30. punktu ir saņemta dienesta atļauja šādas darbības veikšanai. Ņemot vērā tehnoloģiju straujo attīstību un bezpilota lidaparātu spēju veikt precīzu AAL izsmidzināšanu uz apstrādei paredzētās virsmas, kā arī jau šobrīd noteikto regulējumu augu aizsardzības jomas likumdošanā, lūdzam svītrot noteikumu projekta 13.1. apakšpunkta pēdējo teikumu par aizliegumu AAL izsmidzināšanai no gaisa.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noteikumu projektu ar iepriekš minētajiem priekšlikumiem, tiks saglabāta Gaujas Nacionālā parka bioloģiskā daudzveidība, savlaicīgi novēršot karantīnas organisma ieviešanos un izplatīšanos, kas fitosanitāro pasākumu nepiemērošanas gadījumā varētu radīt ilgtermiņa negatīvu ietekmi gan uz parkā esošajām sugām un ekosistēmām, gan uz Latvijas teritoriju kopumā. Ja priekšlikumi netiks ņemti vērā, fitosanitāros pasākumus nevarēs piemērot nekavējoties, un, karantīnas organismam, izplatoties Gaujas Nacionālajā parkā, tas var nekontrolējami izplatīties tālāk uz apkārtējām teritorijām, tostarp mežiem, parkiem, dārziem, arī pilsētu apstādījumiem. Šādā gadījumā tas var skart gan visu mežsaimniecības nozari, gan arī lauksaimniecību Latvijā, būtiski ietekmējot Latvijas ekonomiku (piemēram, aizliedzot konkrētu augu vai augu produktu eksportu no Latvijas). Sekas var būt neprognozējamas, paredzams, ka to novēršanas izmaksas būs augstas gan konkrētajā brīdī, gan arī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GNP individuālie aizsardzības un izmantošanas noteikumi (9.1. apakšpunkts) nosaka ierobežojumu mežaudzēs lietot minerālmēslus un ķīmiskos augu aizsardzības līdzekļus (izņemot repelentus pārnadžu atbaidīšanai un feromonus koku stumbra kaitēkļu ierobežošanai). Papildus tam spēka esošā GNP likuma 8.panta trešās daļas piektais punkts nosaka, ka dabas lieguma zonā  aizliegts lietot minerālmēslus un ķīmiskos augu aizsardzības līdzekļus bioloģiski vērtīgajos zālājos un meža zemēs. Līdz ar to ierobežojums patlaban ir jau noteikts uz visām GNP meža zemēm un dabas lieguma zonas bioloģiski vērtīgajiem zālājiem.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dabas aizsardzības plānā pieejamās informācijas GNP meža zemju platības  aizņem 51335 ha, savukārt zālāju biotopi aizņem 833,6 ha jeb 0,91 % no GNP platības, kur mēslošanai normatīvajos aktos atļautajā apjomā ir paredzēts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apgalvojums, ka noteikumu projekts ievērojami paplašina to teritoriju apjomu, kurās tiks aizliegta ķīmisko augu aizsardzības līdzekļu izmantošana, neatbilst patiesībai. Aramzemes un ilggadīgo stādījumu platības (augļu dārzi) nav īpaši aizsargājumi biotopi.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par augiem kaitīgo karantīnas organismu apkarošanu un ierobežošanu norādīts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meža zemēs un biotopos, lietot mēslošanas līdzekļus (izņemot zālāju mēslošanu normatīvajos aktos atļautajā apjomā) un ķīmiskos augu aizsardzības līdzekļus (izņemot repelentus pārnadžu atbaidīšanai, feromonu slazdus koku stumbra kaitēkļu ierobežošanai, augu aizsardzības līdzekļus invazīvo augu sugu izplatības ierobežošanai, ievērojot normatīvajos aktos par augu aizsardzības līdzekļu izmantošanu noteiktos ierobežojumus, izsmidzinot tos lokāli uz augiem);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meža zemēs un īpaši aizsargājamajos biotopos, lietot mēslošanas līdzekļus (izņemot zālāju mēslošanu normatīvajos aktos atļautajā apjomā) un ķīmiskos augu aizsardzības līdzekļus (izņemot repelentus pārnadžu atbaidīšanai, feromonu slazdus koku stumbra kaitēkļu ierobežošanai, augu aizsardzības līdzekļus invazīvo augu sugu izplatības ierobežošanai, ievērojot normatīvajos aktos par augu aizsardzības līdzekļu izmantošanu noteiktos ierobežojumus, izsmidzinot tos lokāli uz augiem). Aizliegta augu aizsardzības līdzekļu izsmidzināšana no gaisa;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- 17.04.2025.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punkts ievērojami paplašina to teritoriju apjomu, kurās tiks aizliegta ķīmisko augu aizsardzības līdzekļu (turpmāk – AAL) izmantošana. Līdz šim šāds aizliegums bija spēkā tikai dabas lieguma zonās (aptverot 31 884 ha), konkrēti – meža zemēs un bioloģiski vērtīgajos zālājos. Savukārt turpmāk AAL lietošana būs aizliegta visās meža zemēs un īpaši aizsargājamos biotopos visā Gaujas Nacionālā parka teritorijā, kuras kopējā platība sasniedz 91 774 ha. Šobrīd nav sniegta analīze par to, vai un kādā apmērā šie īpaši aizsargājamie biotopi pārklājas ar aramzemēm un ilggadīgo stādījumu platībām, piemēram, augļu dārziem, kā arī nav skaidrs, kā aizlieguma piemērošana ietekmēs meža zemju platības. Aicinām šādu informāciju iekļaut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GNP individuālie aizsardzības un izmantošanas noteikumi (9.1. apakšpunkts) nosaka ierobežojumu mežaudzēs lietot minerālmēslus un ķīmiskos augu aizsardzības līdzekļus (izņemot repelentus pārnadžu atbaidīšanai un feromonus koku stumbra kaitēkļu ierobežošanai). Papildus tam spēka esošā GNP likuma 8.panta trešās daļas piektais punkts nosaka, ka dabas lieguma zonā  aizliegts lietot minerālmēslus un ķīmiskos augu aizsardzības līdzekļus bioloģiski vērtīgajos zālājos un meža zemēs. Līdz ar to ierobežojums patlaban ir jau noteikts uz visām GNP meža zemēm un dabas lieguma zonas bioloģiski vērtīgajiem zālājiem. Zālāju biotopi aizņem 833,6 ha jeb 0,91 % no GNP platības, kur mēslošanai normatīvajos aktos atļautajā apjomā ir paredzēts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dabas aizsardzības plānā pieejamās informācijas GNP meža zemju platības  aizņem 51335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apgalvojums, ka noteikumu projekts ievērojami paplašina to teritoriju apjomu, kurās tiks aizliegta ķīmisko augu aizsardzības līdzekļu izmantošana, neatbilst patiesībai, jo salīdzinot ar esošo regulējumu zālāju teritorijās tas tiek atvieglots.  Aramzemes un ilggadīgo stādījumu platības (augļu dārzi) nav īpaši aizsargājumi biotopi.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meža zemēs un biotopos, lietot mēslošanas līdzekļus (izņemot zālāju mēslošanu normatīvajos aktos atļautajā apjomā) un ķīmiskos augu aizsardzības līdzekļus (izņemot repelentus pārnadžu atbaidīšanai, feromonu slazdus koku stumbra kaitēkļu ierobežošanai, augu aizsardzības līdzekļus invazīvo augu sugu izplatības ierobežošanai, ievērojot normatīvajos aktos par augu aizsardzības līdzekļu izmantošanu noteiktos ierobežojumus, izsmidzinot tos lokāli uz augiem);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dedzināt sausās zāles, virsāju un niedru platības, kā arī meža zemsedzi. Aizliegums neattiecas uz īpaši aizsargājamo biotopu aizsardzības, saglabāšanas un atjaunošanas pasākumiem, kuru veikšanai ir saņemta Dabas aizsardzības pārvaldes rakstveida atļauja un par kuriem ir rakstiski informēta par ugunsdrošību un ugunsdzēsību atbildīgā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Nedaudz pazīstot Dabas aizsardzības pārvaldi, esmu pārliecināts, ka tuvā nākotnē mūs sagaidīs jauns DAP virzīts projekts īpaši aizsargājamo biotopu aizsardzības, saglabāšanas un atjaunošanas pasākums meža zemsedzes dedzināšanas veidā vismaz 250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gadā sabiedrībai izdevās šādu projektu apturēt. Vai izdosies arī nākamreiz?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Kontrolēta meža zemsedzes dedzināšana ir zinātniski atzīta īpaši aizsargājamo biotopu apsaimniekošanas metode, ko paredz arī "Aizsargājamo biotopu saglabāšanas vadlīnijas Latvijā" (6.sējums).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sniedzēja apsvērumi par Dabas aizsardzības pārvaldes iespējamo rīcību nav pamatojums, lai izņēmumu svītrotu.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dedzināt sausās zāles, virsāju un niedru platības, kā arī meža zemsedzi. Aizliegums neattiecas uz biotopu un sugu dzīvotņu aizsardzības, saglabāšanas un atjaunošanas pasākumiem, kuru veikšanai ir saņemta Dabas aizsardzības pārvaldes rakstveida atļauja un par kuriem ir rakstiski informēta par ugunsdrošību un ugunsdzēsību atbildīgā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 īpaši aizsargājamos biotopus un īpaši aizsargājamo sugu dzīvotnes;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nosaka aizliegumu bojāt īpaši aizsargājamo sugu dzīvotnes, kas nav dabā identificējamas un nereti nav arī reģistrētas dabas datu pārvaldības sistēmā.  Lai arī Zemkopības ministrija izprot īpaši aizsargājamo sugu dzīvotņu aizsardzības nepieciešamību, tomēr nevaram piekrist, ka tās ir jāprot atpazīt un noteikt zemes īpašniekiem. Zemes īpašnieki ne vienmēr ir eksperti sugu un biotopu aizsardzības jomā, lai varētu atpazīt un identificēt aizsargājamo sugu dzīvotnes. Uzskatām, ka zemes īpašnieks var būt atbildīgs tikai par tām sugu dzīvotnēm, kas dabā ir identificētas un reģistrētas dabas datu pārvaldības sistēmā, kā arī zemes īpašnieks ir informēts par to. Aicinām punktā svītrot vārdus  "īpaši aizsargājamo sugu dzīvotnes".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 īpaši aizsargājamos biotopus.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regulējums saskaņots ar Sugu un biotopu aizsardzības likuma 11. un 12.panta prasībām. Tāpat norādām, ka dzīvnieku sugas pārvietojas un nav reģistrējamas konkrētā vietā.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 biotopus;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uzstādīt vēja elektrostacijas, kuru augstākais punkts pārsniedz 30 metru augstumu, izņemot vēja elektrostacijas neitrālajā zonā, kur pieļaujamo vēja elektrostaciju augstumu nosaka vietējās pašvaldības teritorijas plānojumā;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dažādām pašvaldībām, atkarībā no to attīstības plāniem ir atšķirīgs skatījums uz vēja elektrostaciju būvniecību. Tādēļ rosinām likumā noteikt pieļaujamo vēja elektrostaciju augstumu visā Gaujas Nacionālā parka teritorijā, pieļaujot iespēju, ka vietējās pašvaldības teritorijas plānojumā var noteikt pieļaujamo vēja elektrostacijas augstumu, kas atšķiras no šajos noteikumos noteiktā.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attīstības plānošanā ir jāņem vērā augstāka līmeņa normatīvie akti, tajā skaitā Gaujas Nacionālā parka likums un noteikumi. Minētā norma ir spēkā arī patlaban un VARAM neredz pamatojumu tās atvieglošanai. Iebildums neatbilst sabiedriskās apspriešanas laikā pašvaldību izteiktajiem ierosinājumiem (piemēram, 30 m ierobežojumu noteikt arī neitrālajā zonā), kā arī ir pretrunā ar LPS izteikto iebildumu par noteikumu projekta 50.2.apakšpunktu, kur attiecībā uz saules paneļu izvietošanu tiek piedāvāta pretēja pieeja.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uzstādīt vēja elektrostacijas, kuru augstākais punkts pārsniedz 30 metru augstumu (izņemot vēja elektrostacijas līdz 30 metru augstumam pašpatēriņam atbilstoši spēkā esošajiem normatīvajiem aktiem, kas regulē vēja elektrostaciju uzstādīšanas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meža zemēs ierīkot ierobežotā platībā turētu savvaļas sugu lauksaimniecības dzīvnieku audzētavas un iežogotas platības to turēšanai nebrīvē, izņemot gadījumu, ja tas nepieciešams īpaši aizsargājamo biotopu un īpaši aizsargājamo sugu dzīvotņu aizsardzībai, saglabāšanai un atjaunošanai un ja ir saņemta Dabas aizsardzības pārvaldes rakstveida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13.23.apakšpunktā norādīto dzīvnieku uzskaitījumu “turētu savvaļas sugu lauksaimniecības dzīvnieku” , jo patreizējā redakcijā nav saprotams, uz kādu dzīvnieku turēšanu attiecas minētais aizliegums. Lūdzam norādīt dzīvniekus atbilstoši Dzīvnieku aizsardzības likuma 3. pantā noteiktajai dzīvnieku klasifikācijai.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attiecas uz briežu dārziem. Atbilstoši Dzīvnieku aizsardzības likuma 1.panta 13.punktam lauksaimniecības dzīvnieks — dzīvnieks, kuru audzē un tur dzīvnieku izcelsmes produktu iegūšanai vai citos lauksaimnieciskos nolūkos, </w:t>
            </w:r>
            <w:r w:rsidR="00000000" w:rsidRPr="00000000" w:rsidDel="00000000">
              <w:rPr>
                <w:u w:val="single"/>
                <w:rtl w:val="0"/>
              </w:rPr>
              <w:t xml:space="preserve">tai skaitā ierobežotā platībā turēts savvaļas sugas dzīvnieks</w:t>
            </w:r>
            <w:r w:rsidR="00000000" w:rsidRPr="00000000" w:rsidDel="00000000">
              <w:rPr>
                <w:rtl w:val="0"/>
              </w:rPr>
              <w:t xml:space="preserve"> un ar ģenētiskās modifikācijas metodēm iegūts dzīvnieks. Ierobežojums attiecas tikai uz savvaļas sugu lauksaimniecības dzīvniekiem.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Analoga redakcija tiek lietota arī citu īpaši aizsargājamo dabas teritoriju individuālajos aizsardzības un izmantošanas noteikumos, piemēram, MK 26.11.2024. noteikumos Nr.750 "Aizsargājamo ainavu apvidus "Koknese–Odziena"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meža zemēs ierīkot savvaļas sugu dzīvnieku (kuri izmantojami dzīvnieku izcelsmes produktu ieguvei vai sugas selekcijai, kas tiek turēti iežogotā platībā) audzētavas un iežogotas platības turēšanai nedrīvē, izņemot gadījumu, ja tas nepieciešams biotopu un sugu dzīvotņu aizsardzībai, saglabāšanai un atjaunošanai un ja ir saņemta Dabas aizsardzības pārvaldes rakstveida atļauja;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meža zemēs ierīkot ierobežotā platībā turētu savvaļas sugu lauksaimniecības dzīvnieku audzētavas un iežogotas platības to turēšanai nebrīvē, izņemot gadījumu, ja tas nepieciešams īpaši aizsargājamo biotopu un īpaši aizsargājamo sugu dzīvotņu aizsardzībai, saglabāšanai un atjaunošanai un ja ir saņemta Dabas aizsardzības pārvaldes rakstveida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- 17.04.2025.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šo punktu vai tas attiecas uz zālēdājiem, kuri ir ierobežoti ganībās ar ganību žogiem, elektriskajiem ganiem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attiecas uz briežu dārziem.  Atbilstoši Dzīvnieku aizsardzības likuma 1.panta 13.punktam lauksaimniecības dzīvnieks — dzīvnieks, kuru audzē un tur dzīvnieku izcelsmes produktu iegūšanai vai citos lauksaimnieciskos nolūkos, ta</w:t>
            </w:r>
            <w:r w:rsidR="00000000" w:rsidRPr="00000000" w:rsidDel="00000000">
              <w:rPr>
                <w:u w:val="single"/>
                <w:rtl w:val="0"/>
              </w:rPr>
              <w:t xml:space="preserve">i skaitā ierobežotā platībā turēts savvaļas sugas dzīvnieks</w:t>
            </w:r>
            <w:r w:rsidR="00000000" w:rsidRPr="00000000" w:rsidDel="00000000">
              <w:rPr>
                <w:rtl w:val="0"/>
              </w:rPr>
              <w:t xml:space="preserve"> un ar ģenētiskās modifikācijas metodēm iegūts dzīvnieks.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meža zemēs ierīkot savvaļas sugu dzīvnieku (kuri izmantojami dzīvnieku izcelsmes produktu ieguvei vai sugas selekcijai, kas tiek turēti iežogotā platībā) audzētavas un iežogotas platības turēšanai nedrīvē, izņemot gadījumu, ja tas nepieciešams biotopu un sugu dzīvotņu aizsardzībai, saglabāšanai un atjaunošanai un ja ir saņemta Dabas aizsardzības pārvaldes rakstveida atļauja;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meža zemēs. Nacionālā parka teritorijā pieļaujama vienīgi dozēto dzīvnieku barotavu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dzīvniekiem ziemas periodā ļoti nepieciešama sulīgā barība, arī siens, skābsiens un sāls.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Piebarot savvaļas dzīvniekus meža zemēs. Nacionālā parka teritorijā pieļaujama vienīgi dzīvnieku piebarošana ar dozētajām dzīvnieku barotavām, sienu, skābsienu kā arī sāls izvietošana.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dzīvnieku piebarošana meža zemēs veicina dzīvnieku koncentrāciju un rada postījumus, līdz ar to nav atbalstāma.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meža zemēs. Nacionālā parka teritorijā pieļaujama vienīgi dozēto dzīvnieku barotavu uzstādīšana.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meža zemēs. Nacionālā parka teritorijā pieļaujama vienīgi dozēto dzīvnieku barotavu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ka līdz šai Noteikumu redakcijai ir izdevies panākt vismaz šādu savvaļas sugu dzīvnieku piebarošanas aizlieguma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Vajadzētu vispār aizliegt savvaļas sugu dzīvnieku piebarošanu Gaujas nacionālajā parkā, lai nerastos situācija kā ir pašlaik - mednieki intensīvi piebaro meža dzīvniekus, radot viņiem labvēlīgus dzīvošanas, vairošanās apstākļus, piesaistot zvērus konkrētai vietai, kur viņi nodara postījumus mežsaimniecībai un lauksaimniecībai.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Saglabāts ierobežojums piebarot savvaļas sugu dzīvniekus meža zemēs. Nacionālā parka teritorijā pieļaujama vienīgi dozēto dzīvnieku barotavu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meža zemēs. Nacionālā parka teritorijā pieļaujama vienīgi dozēto dzīvnieku barotavu uzstādīšana.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13.30.1. medņus </w:t>
            </w:r>
            <w:r w:rsidR="00000000" w:rsidRPr="00000000" w:rsidDel="00000000">
              <w:rPr>
                <w:i w:val="1"/>
                <w:rtl w:val="0"/>
              </w:rPr>
              <w:t xml:space="preserve">Tetrao urogallus</w:t>
            </w:r>
            <w:r w:rsidR="00000000" w:rsidRPr="00000000" w:rsidDel="00000000">
              <w:rPr>
                <w:rtl w:val="0"/>
              </w:rPr>
              <w:t xml:space="preserve">, rubeņus </w:t>
            </w:r>
            <w:r w:rsidR="00000000" w:rsidRPr="00000000" w:rsidDel="00000000">
              <w:rPr>
                <w:i w:val="1"/>
                <w:rtl w:val="0"/>
              </w:rPr>
              <w:t xml:space="preserve">Tetrao tetrix</w:t>
            </w:r>
            <w:r w:rsidR="00000000" w:rsidRPr="00000000" w:rsidDel="00000000">
              <w:rPr>
                <w:rtl w:val="0"/>
              </w:rPr>
              <w:t xml:space="preserve">, raķeļus </w:t>
            </w:r>
            <w:r w:rsidR="00000000" w:rsidRPr="00000000" w:rsidDel="00000000">
              <w:rPr>
                <w:i w:val="1"/>
                <w:rtl w:val="0"/>
              </w:rPr>
              <w:t xml:space="preserve">Tetrao tetrix x Tetrao urogallus</w:t>
            </w:r>
            <w:r w:rsidR="00000000" w:rsidRPr="00000000" w:rsidDel="00000000">
              <w:rPr>
                <w:rtl w:val="0"/>
              </w:rPr>
              <w:t xml:space="preserve">, pelēkos zaķus </w:t>
            </w:r>
            <w:r w:rsidR="00000000" w:rsidRPr="00000000" w:rsidDel="00000000">
              <w:rPr>
                <w:i w:val="1"/>
                <w:rtl w:val="0"/>
              </w:rPr>
              <w:t xml:space="preserve">Lepus europaeus</w:t>
            </w:r>
            <w:r w:rsidR="00000000" w:rsidRPr="00000000" w:rsidDel="00000000">
              <w:rPr>
                <w:rtl w:val="0"/>
              </w:rPr>
              <w:t xml:space="preserve">, baltos zaķus </w:t>
            </w:r>
            <w:r w:rsidR="00000000" w:rsidRPr="00000000" w:rsidDel="00000000">
              <w:rPr>
                <w:i w:val="1"/>
                <w:rtl w:val="0"/>
              </w:rPr>
              <w:t xml:space="preserve">Lepus timidus</w:t>
            </w:r>
            <w:r w:rsidR="00000000" w:rsidRPr="00000000" w:rsidDel="00000000">
              <w:rPr>
                <w:rtl w:val="0"/>
              </w:rPr>
              <w:t xml:space="preserve">, akmens caunas </w:t>
            </w:r>
            <w:r w:rsidR="00000000" w:rsidRPr="00000000" w:rsidDel="00000000">
              <w:rPr>
                <w:i w:val="1"/>
                <w:rtl w:val="0"/>
              </w:rPr>
              <w:t xml:space="preserve">Martes foina</w:t>
            </w:r>
            <w:r w:rsidR="00000000" w:rsidRPr="00000000" w:rsidDel="00000000">
              <w:rPr>
                <w:rtl w:val="0"/>
              </w:rPr>
              <w:t xml:space="preserve">, seskus </w:t>
            </w:r>
            <w:r w:rsidR="00000000" w:rsidRPr="00000000" w:rsidDel="00000000">
              <w:rPr>
                <w:i w:val="1"/>
                <w:rtl w:val="0"/>
              </w:rPr>
              <w:t xml:space="preserve">Mustela putorius</w:t>
            </w:r>
            <w:r w:rsidR="00000000" w:rsidRPr="00000000" w:rsidDel="00000000">
              <w:rPr>
                <w:rtl w:val="0"/>
              </w:rPr>
              <w:t xml:space="preserve">, āpšus </w:t>
            </w:r>
            <w:r w:rsidR="00000000" w:rsidRPr="00000000" w:rsidDel="00000000">
              <w:rPr>
                <w:i w:val="1"/>
                <w:rtl w:val="0"/>
              </w:rPr>
              <w:t xml:space="preserve">Meles meles,</w:t>
            </w:r>
            <w:r w:rsidR="00000000" w:rsidRPr="00000000" w:rsidDel="00000000">
              <w:rPr>
                <w:rtl w:val="0"/>
              </w:rPr>
              <w:t xml:space="preserve"> mežirbes </w:t>
            </w:r>
            <w:r w:rsidR="00000000" w:rsidRPr="00000000" w:rsidDel="00000000">
              <w:rPr>
                <w:i w:val="1"/>
                <w:rtl w:val="0"/>
              </w:rPr>
              <w:t xml:space="preserve">Bonasia bonasia</w:t>
            </w:r>
            <w:r w:rsidR="00000000" w:rsidRPr="00000000" w:rsidDel="00000000">
              <w:rPr>
                <w:rtl w:val="0"/>
              </w:rPr>
              <w:t xml:space="preserve">, lauku baložus </w:t>
            </w:r>
            <w:r w:rsidR="00000000" w:rsidRPr="00000000" w:rsidDel="00000000">
              <w:rPr>
                <w:i w:val="1"/>
                <w:rtl w:val="0"/>
              </w:rPr>
              <w:t xml:space="preserve">Columba palumbus</w:t>
            </w:r>
            <w:r w:rsidR="00000000" w:rsidRPr="00000000" w:rsidDel="00000000">
              <w:rPr>
                <w:rtl w:val="0"/>
              </w:rPr>
              <w:t xml:space="preserve"> un slokas </w:t>
            </w:r>
            <w:r w:rsidR="00000000" w:rsidRPr="00000000" w:rsidDel="00000000">
              <w:rPr>
                <w:i w:val="1"/>
                <w:rtl w:val="0"/>
              </w:rPr>
              <w:t xml:space="preserve">Scolopax rusticola</w:t>
            </w:r>
            <w:r w:rsidR="00000000" w:rsidRPr="00000000" w:rsidDel="00000000">
              <w:rPr>
                <w:rtl w:val="0"/>
              </w:rPr>
              <w:t xml:space="preserve">. Akmens caunas </w:t>
            </w:r>
            <w:r w:rsidR="00000000" w:rsidRPr="00000000" w:rsidDel="00000000">
              <w:rPr>
                <w:i w:val="1"/>
                <w:rtl w:val="0"/>
              </w:rPr>
              <w:t xml:space="preserve">Martes foina</w:t>
            </w:r>
            <w:r w:rsidR="00000000" w:rsidRPr="00000000" w:rsidDel="00000000">
              <w:rPr>
                <w:rtl w:val="0"/>
              </w:rPr>
              <w:t xml:space="preserve"> un seskus </w:t>
            </w:r>
            <w:r w:rsidR="00000000" w:rsidRPr="00000000" w:rsidDel="00000000">
              <w:rPr>
                <w:i w:val="1"/>
                <w:rtl w:val="0"/>
              </w:rPr>
              <w:t xml:space="preserve">Mustela putorius</w:t>
            </w:r>
            <w:r w:rsidR="00000000" w:rsidRPr="00000000" w:rsidDel="00000000">
              <w:rPr>
                <w:rtl w:val="0"/>
              </w:rPr>
              <w:t xml:space="preserve"> atļauts medīt,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Caunas un seski nodara ievērojamu postu neskaitāmām putnu un dzīvnieku sugām. Nebūtu pareizi aizliegt tos medīt, tikai ja saņemta Dabas aizsardzības pārvaldes atļauja. Tie ir nelimitētie medījamie dzīvnieki, kuriem noteikts konkrēts medību termiņš. Ļoti maz ir arī mednieku, kas intensīvi nodarbotos ar šo sugu medībām.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medņus </w:t>
            </w:r>
            <w:r w:rsidR="00000000" w:rsidRPr="00000000" w:rsidDel="00000000">
              <w:rPr>
                <w:i w:val="1"/>
                <w:rtl w:val="0"/>
              </w:rPr>
              <w:t xml:space="preserve">Tetrao urogallus</w:t>
            </w:r>
            <w:r w:rsidR="00000000" w:rsidRPr="00000000" w:rsidDel="00000000">
              <w:rPr>
                <w:rtl w:val="0"/>
              </w:rPr>
              <w:t xml:space="preserve">, rubeņus </w:t>
            </w:r>
            <w:r w:rsidR="00000000" w:rsidRPr="00000000" w:rsidDel="00000000">
              <w:rPr>
                <w:i w:val="1"/>
                <w:rtl w:val="0"/>
              </w:rPr>
              <w:t xml:space="preserve">Tetrao tetrix</w:t>
            </w:r>
            <w:r w:rsidR="00000000" w:rsidRPr="00000000" w:rsidDel="00000000">
              <w:rPr>
                <w:rtl w:val="0"/>
              </w:rPr>
              <w:t xml:space="preserve">, raķeļus </w:t>
            </w:r>
            <w:r w:rsidR="00000000" w:rsidRPr="00000000" w:rsidDel="00000000">
              <w:rPr>
                <w:i w:val="1"/>
                <w:rtl w:val="0"/>
              </w:rPr>
              <w:t xml:space="preserve">Tetrao tetrix xTetrao urogallus,</w:t>
            </w:r>
            <w:r w:rsidR="00000000" w:rsidRPr="00000000" w:rsidDel="00000000">
              <w:rPr>
                <w:rtl w:val="0"/>
              </w:rPr>
              <w:t xml:space="preserve"> pelēkos zaķus </w:t>
            </w:r>
            <w:r w:rsidR="00000000" w:rsidRPr="00000000" w:rsidDel="00000000">
              <w:rPr>
                <w:i w:val="1"/>
                <w:rtl w:val="0"/>
              </w:rPr>
              <w:t xml:space="preserve">Lepus europaeus, </w:t>
            </w:r>
            <w:r w:rsidR="00000000" w:rsidRPr="00000000" w:rsidDel="00000000">
              <w:rPr>
                <w:rtl w:val="0"/>
              </w:rPr>
              <w:t xml:space="preserve">āpšus</w:t>
            </w:r>
            <w:r w:rsidR="00000000" w:rsidRPr="00000000" w:rsidDel="00000000">
              <w:rPr>
                <w:i w:val="1"/>
                <w:rtl w:val="0"/>
              </w:rPr>
              <w:t xml:space="preserve"> Meles meles, </w:t>
            </w:r>
            <w:r w:rsidR="00000000" w:rsidRPr="00000000" w:rsidDel="00000000">
              <w:rPr>
                <w:rtl w:val="0"/>
              </w:rPr>
              <w:t xml:space="preserve">mežirbes </w:t>
            </w:r>
            <w:r w:rsidR="00000000" w:rsidRPr="00000000" w:rsidDel="00000000">
              <w:rPr>
                <w:i w:val="1"/>
                <w:rtl w:val="0"/>
              </w:rPr>
              <w:t xml:space="preserve">Bonasia bonasia, </w:t>
            </w:r>
            <w:r w:rsidR="00000000" w:rsidRPr="00000000" w:rsidDel="00000000">
              <w:rPr>
                <w:rtl w:val="0"/>
              </w:rPr>
              <w:t xml:space="preserve">lauku baložus</w:t>
            </w:r>
            <w:r w:rsidR="00000000" w:rsidRPr="00000000" w:rsidDel="00000000">
              <w:rPr>
                <w:i w:val="1"/>
                <w:rtl w:val="0"/>
              </w:rPr>
              <w:t xml:space="preserve"> Columba palumbus</w:t>
            </w:r>
            <w:r w:rsidR="00000000" w:rsidRPr="00000000" w:rsidDel="00000000">
              <w:rPr>
                <w:rtl w:val="0"/>
              </w:rPr>
              <w:t xml:space="preserve"> un slokas </w:t>
            </w:r>
            <w:r w:rsidR="00000000" w:rsidRPr="00000000" w:rsidDel="00000000">
              <w:rPr>
                <w:i w:val="1"/>
                <w:rtl w:val="0"/>
              </w:rPr>
              <w:t xml:space="preserve">Scolopax rusticola.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13.29.1. medņus </w:t>
            </w:r>
            <w:r w:rsidR="00000000" w:rsidRPr="00000000" w:rsidDel="00000000">
              <w:rPr>
                <w:i w:val="1"/>
                <w:rtl w:val="0"/>
              </w:rPr>
              <w:t xml:space="preserve">Tetrao urogallus</w:t>
            </w:r>
            <w:r w:rsidR="00000000" w:rsidRPr="00000000" w:rsidDel="00000000">
              <w:rPr>
                <w:rtl w:val="0"/>
              </w:rPr>
              <w:t xml:space="preserve">, rubeņus </w:t>
            </w:r>
            <w:r w:rsidR="00000000" w:rsidRPr="00000000" w:rsidDel="00000000">
              <w:rPr>
                <w:i w:val="1"/>
                <w:rtl w:val="0"/>
              </w:rPr>
              <w:t xml:space="preserve">Tetrao tetrix</w:t>
            </w:r>
            <w:r w:rsidR="00000000" w:rsidRPr="00000000" w:rsidDel="00000000">
              <w:rPr>
                <w:rtl w:val="0"/>
              </w:rPr>
              <w:t xml:space="preserve">, raķeļus </w:t>
            </w:r>
            <w:r w:rsidR="00000000" w:rsidRPr="00000000" w:rsidDel="00000000">
              <w:rPr>
                <w:i w:val="1"/>
                <w:rtl w:val="0"/>
              </w:rPr>
              <w:t xml:space="preserve">Tetrao tetrix x Tetrao urogallus</w:t>
            </w:r>
            <w:r w:rsidR="00000000" w:rsidRPr="00000000" w:rsidDel="00000000">
              <w:rPr>
                <w:rtl w:val="0"/>
              </w:rPr>
              <w:t xml:space="preserve">, pelēkos zaķus </w:t>
            </w:r>
            <w:r w:rsidR="00000000" w:rsidRPr="00000000" w:rsidDel="00000000">
              <w:rPr>
                <w:i w:val="1"/>
                <w:rtl w:val="0"/>
              </w:rPr>
              <w:t xml:space="preserve">Lepus europaeus</w:t>
            </w:r>
            <w:r w:rsidR="00000000" w:rsidRPr="00000000" w:rsidDel="00000000">
              <w:rPr>
                <w:rtl w:val="0"/>
              </w:rPr>
              <w:t xml:space="preserve">, baltos zaķus </w:t>
            </w:r>
            <w:r w:rsidR="00000000" w:rsidRPr="00000000" w:rsidDel="00000000">
              <w:rPr>
                <w:i w:val="1"/>
                <w:rtl w:val="0"/>
              </w:rPr>
              <w:t xml:space="preserve">Lepus timidus</w:t>
            </w:r>
            <w:r w:rsidR="00000000" w:rsidRPr="00000000" w:rsidDel="00000000">
              <w:rPr>
                <w:rtl w:val="0"/>
              </w:rPr>
              <w:t xml:space="preserve">, āpšus </w:t>
            </w:r>
            <w:r w:rsidR="00000000" w:rsidRPr="00000000" w:rsidDel="00000000">
              <w:rPr>
                <w:i w:val="1"/>
                <w:rtl w:val="0"/>
              </w:rPr>
              <w:t xml:space="preserve">Meles meles,</w:t>
            </w:r>
            <w:r w:rsidR="00000000" w:rsidRPr="00000000" w:rsidDel="00000000">
              <w:rPr>
                <w:rtl w:val="0"/>
              </w:rPr>
              <w:t xml:space="preserve"> mežirbes </w:t>
            </w:r>
            <w:r w:rsidR="00000000" w:rsidRPr="00000000" w:rsidDel="00000000">
              <w:rPr>
                <w:i w:val="1"/>
                <w:rtl w:val="0"/>
              </w:rPr>
              <w:t xml:space="preserve">Bonasia bonasia</w:t>
            </w:r>
            <w:r w:rsidR="00000000" w:rsidRPr="00000000" w:rsidDel="00000000">
              <w:rPr>
                <w:rtl w:val="0"/>
              </w:rPr>
              <w:t xml:space="preserve">, lauku baložus </w:t>
            </w:r>
            <w:r w:rsidR="00000000" w:rsidRPr="00000000" w:rsidDel="00000000">
              <w:rPr>
                <w:i w:val="1"/>
                <w:rtl w:val="0"/>
              </w:rPr>
              <w:t xml:space="preserve">Columba palumbus</w:t>
            </w:r>
            <w:r w:rsidR="00000000" w:rsidRPr="00000000" w:rsidDel="00000000">
              <w:rPr>
                <w:rtl w:val="0"/>
              </w:rPr>
              <w:t xml:space="preserve"> un slokas </w:t>
            </w:r>
            <w:r w:rsidR="00000000" w:rsidRPr="00000000" w:rsidDel="00000000">
              <w:rPr>
                <w:i w:val="1"/>
                <w:rtl w:val="0"/>
              </w:rPr>
              <w:t xml:space="preserve">Scolopax rusticola</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13.30.1. medņus </w:t>
            </w:r>
            <w:r w:rsidR="00000000" w:rsidRPr="00000000" w:rsidDel="00000000">
              <w:rPr>
                <w:i w:val="1"/>
                <w:rtl w:val="0"/>
              </w:rPr>
              <w:t xml:space="preserve">Tetrao urogallus</w:t>
            </w:r>
            <w:r w:rsidR="00000000" w:rsidRPr="00000000" w:rsidDel="00000000">
              <w:rPr>
                <w:rtl w:val="0"/>
              </w:rPr>
              <w:t xml:space="preserve">, rubeņus </w:t>
            </w:r>
            <w:r w:rsidR="00000000" w:rsidRPr="00000000" w:rsidDel="00000000">
              <w:rPr>
                <w:i w:val="1"/>
                <w:rtl w:val="0"/>
              </w:rPr>
              <w:t xml:space="preserve">Tetrao tetrix</w:t>
            </w:r>
            <w:r w:rsidR="00000000" w:rsidRPr="00000000" w:rsidDel="00000000">
              <w:rPr>
                <w:rtl w:val="0"/>
              </w:rPr>
              <w:t xml:space="preserve">, raķeļus </w:t>
            </w:r>
            <w:r w:rsidR="00000000" w:rsidRPr="00000000" w:rsidDel="00000000">
              <w:rPr>
                <w:i w:val="1"/>
                <w:rtl w:val="0"/>
              </w:rPr>
              <w:t xml:space="preserve">Tetrao tetrix x Tetrao urogallus</w:t>
            </w:r>
            <w:r w:rsidR="00000000" w:rsidRPr="00000000" w:rsidDel="00000000">
              <w:rPr>
                <w:rtl w:val="0"/>
              </w:rPr>
              <w:t xml:space="preserve">, pelēkos zaķus </w:t>
            </w:r>
            <w:r w:rsidR="00000000" w:rsidRPr="00000000" w:rsidDel="00000000">
              <w:rPr>
                <w:i w:val="1"/>
                <w:rtl w:val="0"/>
              </w:rPr>
              <w:t xml:space="preserve">Lepus europaeus</w:t>
            </w:r>
            <w:r w:rsidR="00000000" w:rsidRPr="00000000" w:rsidDel="00000000">
              <w:rPr>
                <w:rtl w:val="0"/>
              </w:rPr>
              <w:t xml:space="preserve">, baltos zaķus </w:t>
            </w:r>
            <w:r w:rsidR="00000000" w:rsidRPr="00000000" w:rsidDel="00000000">
              <w:rPr>
                <w:i w:val="1"/>
                <w:rtl w:val="0"/>
              </w:rPr>
              <w:t xml:space="preserve">Lepus timidus</w:t>
            </w:r>
            <w:r w:rsidR="00000000" w:rsidRPr="00000000" w:rsidDel="00000000">
              <w:rPr>
                <w:rtl w:val="0"/>
              </w:rPr>
              <w:t xml:space="preserve">, akmens caunas </w:t>
            </w:r>
            <w:r w:rsidR="00000000" w:rsidRPr="00000000" w:rsidDel="00000000">
              <w:rPr>
                <w:i w:val="1"/>
                <w:rtl w:val="0"/>
              </w:rPr>
              <w:t xml:space="preserve">Martes foina</w:t>
            </w:r>
            <w:r w:rsidR="00000000" w:rsidRPr="00000000" w:rsidDel="00000000">
              <w:rPr>
                <w:rtl w:val="0"/>
              </w:rPr>
              <w:t xml:space="preserve">, seskus </w:t>
            </w:r>
            <w:r w:rsidR="00000000" w:rsidRPr="00000000" w:rsidDel="00000000">
              <w:rPr>
                <w:i w:val="1"/>
                <w:rtl w:val="0"/>
              </w:rPr>
              <w:t xml:space="preserve">Mustela putorius</w:t>
            </w:r>
            <w:r w:rsidR="00000000" w:rsidRPr="00000000" w:rsidDel="00000000">
              <w:rPr>
                <w:rtl w:val="0"/>
              </w:rPr>
              <w:t xml:space="preserve">, āpšus </w:t>
            </w:r>
            <w:r w:rsidR="00000000" w:rsidRPr="00000000" w:rsidDel="00000000">
              <w:rPr>
                <w:i w:val="1"/>
                <w:rtl w:val="0"/>
              </w:rPr>
              <w:t xml:space="preserve">Meles meles,</w:t>
            </w:r>
            <w:r w:rsidR="00000000" w:rsidRPr="00000000" w:rsidDel="00000000">
              <w:rPr>
                <w:rtl w:val="0"/>
              </w:rPr>
              <w:t xml:space="preserve"> mežirbes </w:t>
            </w:r>
            <w:r w:rsidR="00000000" w:rsidRPr="00000000" w:rsidDel="00000000">
              <w:rPr>
                <w:i w:val="1"/>
                <w:rtl w:val="0"/>
              </w:rPr>
              <w:t xml:space="preserve">Bonasia bonasia</w:t>
            </w:r>
            <w:r w:rsidR="00000000" w:rsidRPr="00000000" w:rsidDel="00000000">
              <w:rPr>
                <w:rtl w:val="0"/>
              </w:rPr>
              <w:t xml:space="preserve">, lauku baložus </w:t>
            </w:r>
            <w:r w:rsidR="00000000" w:rsidRPr="00000000" w:rsidDel="00000000">
              <w:rPr>
                <w:i w:val="1"/>
                <w:rtl w:val="0"/>
              </w:rPr>
              <w:t xml:space="preserve">Columba palumbus</w:t>
            </w:r>
            <w:r w:rsidR="00000000" w:rsidRPr="00000000" w:rsidDel="00000000">
              <w:rPr>
                <w:rtl w:val="0"/>
              </w:rPr>
              <w:t xml:space="preserve"> un slokas </w:t>
            </w:r>
            <w:r w:rsidR="00000000" w:rsidRPr="00000000" w:rsidDel="00000000">
              <w:rPr>
                <w:i w:val="1"/>
                <w:rtl w:val="0"/>
              </w:rPr>
              <w:t xml:space="preserve">Scolopax rusticola</w:t>
            </w:r>
            <w:r w:rsidR="00000000" w:rsidRPr="00000000" w:rsidDel="00000000">
              <w:rPr>
                <w:rtl w:val="0"/>
              </w:rPr>
              <w:t xml:space="preserve">. Akmens caunas </w:t>
            </w:r>
            <w:r w:rsidR="00000000" w:rsidRPr="00000000" w:rsidDel="00000000">
              <w:rPr>
                <w:i w:val="1"/>
                <w:rtl w:val="0"/>
              </w:rPr>
              <w:t xml:space="preserve">Martes foina</w:t>
            </w:r>
            <w:r w:rsidR="00000000" w:rsidRPr="00000000" w:rsidDel="00000000">
              <w:rPr>
                <w:rtl w:val="0"/>
              </w:rPr>
              <w:t xml:space="preserve"> un seskus </w:t>
            </w:r>
            <w:r w:rsidR="00000000" w:rsidRPr="00000000" w:rsidDel="00000000">
              <w:rPr>
                <w:i w:val="1"/>
                <w:rtl w:val="0"/>
              </w:rPr>
              <w:t xml:space="preserve">Mustela putorius</w:t>
            </w:r>
            <w:r w:rsidR="00000000" w:rsidRPr="00000000" w:rsidDel="00000000">
              <w:rPr>
                <w:rtl w:val="0"/>
              </w:rPr>
              <w:t xml:space="preserve"> atļauts medīt,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spēka esošo regulējumu, nesaskatām pamatojumu, kādēļ tiek aizliegts medīt seskus. Lūdzu svītrot vārdus "seskus Mustela putorius".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kā saprast un kā plānots vērtēt "nozīmīgu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13.30.1. medņus Tetrao urogallus, rubeņus Tetrao tetrix, raķeļus Tetrao tetrix x Tetrao urogallus, pelēkos zaķus Lepus europaeus, baltos zaķus Lepus timidus, akmens caunas Martes foina, āpšus Meles meles, mežirbes Bonasia bonasia, lauku baložus Columba palumbus un slokas Scolopax rusticola. Akmens caunas Martes foina atļauts medīt,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13.29.1. medņus </w:t>
            </w:r>
            <w:r w:rsidR="00000000" w:rsidRPr="00000000" w:rsidDel="00000000">
              <w:rPr>
                <w:i w:val="1"/>
                <w:rtl w:val="0"/>
              </w:rPr>
              <w:t xml:space="preserve">Tetrao urogallus</w:t>
            </w:r>
            <w:r w:rsidR="00000000" w:rsidRPr="00000000" w:rsidDel="00000000">
              <w:rPr>
                <w:rtl w:val="0"/>
              </w:rPr>
              <w:t xml:space="preserve">, rubeņus </w:t>
            </w:r>
            <w:r w:rsidR="00000000" w:rsidRPr="00000000" w:rsidDel="00000000">
              <w:rPr>
                <w:i w:val="1"/>
                <w:rtl w:val="0"/>
              </w:rPr>
              <w:t xml:space="preserve">Tetrao tetrix</w:t>
            </w:r>
            <w:r w:rsidR="00000000" w:rsidRPr="00000000" w:rsidDel="00000000">
              <w:rPr>
                <w:rtl w:val="0"/>
              </w:rPr>
              <w:t xml:space="preserve">, raķeļus </w:t>
            </w:r>
            <w:r w:rsidR="00000000" w:rsidRPr="00000000" w:rsidDel="00000000">
              <w:rPr>
                <w:i w:val="1"/>
                <w:rtl w:val="0"/>
              </w:rPr>
              <w:t xml:space="preserve">Tetrao tetrix x Tetrao urogallus</w:t>
            </w:r>
            <w:r w:rsidR="00000000" w:rsidRPr="00000000" w:rsidDel="00000000">
              <w:rPr>
                <w:rtl w:val="0"/>
              </w:rPr>
              <w:t xml:space="preserve">, pelēkos zaķus </w:t>
            </w:r>
            <w:r w:rsidR="00000000" w:rsidRPr="00000000" w:rsidDel="00000000">
              <w:rPr>
                <w:i w:val="1"/>
                <w:rtl w:val="0"/>
              </w:rPr>
              <w:t xml:space="preserve">Lepus europaeus</w:t>
            </w:r>
            <w:r w:rsidR="00000000" w:rsidRPr="00000000" w:rsidDel="00000000">
              <w:rPr>
                <w:rtl w:val="0"/>
              </w:rPr>
              <w:t xml:space="preserve">, baltos zaķus </w:t>
            </w:r>
            <w:r w:rsidR="00000000" w:rsidRPr="00000000" w:rsidDel="00000000">
              <w:rPr>
                <w:i w:val="1"/>
                <w:rtl w:val="0"/>
              </w:rPr>
              <w:t xml:space="preserve">Lepus timidus</w:t>
            </w:r>
            <w:r w:rsidR="00000000" w:rsidRPr="00000000" w:rsidDel="00000000">
              <w:rPr>
                <w:rtl w:val="0"/>
              </w:rPr>
              <w:t xml:space="preserve">, āpšus </w:t>
            </w:r>
            <w:r w:rsidR="00000000" w:rsidRPr="00000000" w:rsidDel="00000000">
              <w:rPr>
                <w:i w:val="1"/>
                <w:rtl w:val="0"/>
              </w:rPr>
              <w:t xml:space="preserve">Meles meles,</w:t>
            </w:r>
            <w:r w:rsidR="00000000" w:rsidRPr="00000000" w:rsidDel="00000000">
              <w:rPr>
                <w:rtl w:val="0"/>
              </w:rPr>
              <w:t xml:space="preserve"> mežirbes </w:t>
            </w:r>
            <w:r w:rsidR="00000000" w:rsidRPr="00000000" w:rsidDel="00000000">
              <w:rPr>
                <w:i w:val="1"/>
                <w:rtl w:val="0"/>
              </w:rPr>
              <w:t xml:space="preserve">Bonasia bonasia</w:t>
            </w:r>
            <w:r w:rsidR="00000000" w:rsidRPr="00000000" w:rsidDel="00000000">
              <w:rPr>
                <w:rtl w:val="0"/>
              </w:rPr>
              <w:t xml:space="preserve">, lauku baložus </w:t>
            </w:r>
            <w:r w:rsidR="00000000" w:rsidRPr="00000000" w:rsidDel="00000000">
              <w:rPr>
                <w:i w:val="1"/>
                <w:rtl w:val="0"/>
              </w:rPr>
              <w:t xml:space="preserve">Columba palumbus</w:t>
            </w:r>
            <w:r w:rsidR="00000000" w:rsidRPr="00000000" w:rsidDel="00000000">
              <w:rPr>
                <w:rtl w:val="0"/>
              </w:rPr>
              <w:t xml:space="preserve"> un slokas </w:t>
            </w:r>
            <w:r w:rsidR="00000000" w:rsidRPr="00000000" w:rsidDel="00000000">
              <w:rPr>
                <w:i w:val="1"/>
                <w:rtl w:val="0"/>
              </w:rPr>
              <w:t xml:space="preserve">Scolopax rusticola</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13.30.1. medņus </w:t>
            </w:r>
            <w:r w:rsidR="00000000" w:rsidRPr="00000000" w:rsidDel="00000000">
              <w:rPr>
                <w:i w:val="1"/>
                <w:rtl w:val="0"/>
              </w:rPr>
              <w:t xml:space="preserve">Tetrao urogallus</w:t>
            </w:r>
            <w:r w:rsidR="00000000" w:rsidRPr="00000000" w:rsidDel="00000000">
              <w:rPr>
                <w:rtl w:val="0"/>
              </w:rPr>
              <w:t xml:space="preserve">, rubeņus </w:t>
            </w:r>
            <w:r w:rsidR="00000000" w:rsidRPr="00000000" w:rsidDel="00000000">
              <w:rPr>
                <w:i w:val="1"/>
                <w:rtl w:val="0"/>
              </w:rPr>
              <w:t xml:space="preserve">Tetrao tetrix</w:t>
            </w:r>
            <w:r w:rsidR="00000000" w:rsidRPr="00000000" w:rsidDel="00000000">
              <w:rPr>
                <w:rtl w:val="0"/>
              </w:rPr>
              <w:t xml:space="preserve">, raķeļus </w:t>
            </w:r>
            <w:r w:rsidR="00000000" w:rsidRPr="00000000" w:rsidDel="00000000">
              <w:rPr>
                <w:i w:val="1"/>
                <w:rtl w:val="0"/>
              </w:rPr>
              <w:t xml:space="preserve">Tetrao tetrix x Tetrao urogallus</w:t>
            </w:r>
            <w:r w:rsidR="00000000" w:rsidRPr="00000000" w:rsidDel="00000000">
              <w:rPr>
                <w:rtl w:val="0"/>
              </w:rPr>
              <w:t xml:space="preserve">, pelēkos zaķus </w:t>
            </w:r>
            <w:r w:rsidR="00000000" w:rsidRPr="00000000" w:rsidDel="00000000">
              <w:rPr>
                <w:i w:val="1"/>
                <w:rtl w:val="0"/>
              </w:rPr>
              <w:t xml:space="preserve">Lepus europaeus</w:t>
            </w:r>
            <w:r w:rsidR="00000000" w:rsidRPr="00000000" w:rsidDel="00000000">
              <w:rPr>
                <w:rtl w:val="0"/>
              </w:rPr>
              <w:t xml:space="preserve">, baltos zaķus </w:t>
            </w:r>
            <w:r w:rsidR="00000000" w:rsidRPr="00000000" w:rsidDel="00000000">
              <w:rPr>
                <w:i w:val="1"/>
                <w:rtl w:val="0"/>
              </w:rPr>
              <w:t xml:space="preserve">Lepus timidus</w:t>
            </w:r>
            <w:r w:rsidR="00000000" w:rsidRPr="00000000" w:rsidDel="00000000">
              <w:rPr>
                <w:rtl w:val="0"/>
              </w:rPr>
              <w:t xml:space="preserve">, akmens caunas </w:t>
            </w:r>
            <w:r w:rsidR="00000000" w:rsidRPr="00000000" w:rsidDel="00000000">
              <w:rPr>
                <w:i w:val="1"/>
                <w:rtl w:val="0"/>
              </w:rPr>
              <w:t xml:space="preserve">Martes foina</w:t>
            </w:r>
            <w:r w:rsidR="00000000" w:rsidRPr="00000000" w:rsidDel="00000000">
              <w:rPr>
                <w:rtl w:val="0"/>
              </w:rPr>
              <w:t xml:space="preserve">, seskus </w:t>
            </w:r>
            <w:r w:rsidR="00000000" w:rsidRPr="00000000" w:rsidDel="00000000">
              <w:rPr>
                <w:i w:val="1"/>
                <w:rtl w:val="0"/>
              </w:rPr>
              <w:t xml:space="preserve">Mustela putorius</w:t>
            </w:r>
            <w:r w:rsidR="00000000" w:rsidRPr="00000000" w:rsidDel="00000000">
              <w:rPr>
                <w:rtl w:val="0"/>
              </w:rPr>
              <w:t xml:space="preserve">, āpšus </w:t>
            </w:r>
            <w:r w:rsidR="00000000" w:rsidRPr="00000000" w:rsidDel="00000000">
              <w:rPr>
                <w:i w:val="1"/>
                <w:rtl w:val="0"/>
              </w:rPr>
              <w:t xml:space="preserve">Meles meles,</w:t>
            </w:r>
            <w:r w:rsidR="00000000" w:rsidRPr="00000000" w:rsidDel="00000000">
              <w:rPr>
                <w:rtl w:val="0"/>
              </w:rPr>
              <w:t xml:space="preserve"> mežirbes </w:t>
            </w:r>
            <w:r w:rsidR="00000000" w:rsidRPr="00000000" w:rsidDel="00000000">
              <w:rPr>
                <w:i w:val="1"/>
                <w:rtl w:val="0"/>
              </w:rPr>
              <w:t xml:space="preserve">Bonasia bonasia</w:t>
            </w:r>
            <w:r w:rsidR="00000000" w:rsidRPr="00000000" w:rsidDel="00000000">
              <w:rPr>
                <w:rtl w:val="0"/>
              </w:rPr>
              <w:t xml:space="preserve">, lauku baložus </w:t>
            </w:r>
            <w:r w:rsidR="00000000" w:rsidRPr="00000000" w:rsidDel="00000000">
              <w:rPr>
                <w:i w:val="1"/>
                <w:rtl w:val="0"/>
              </w:rPr>
              <w:t xml:space="preserve">Columba palumbus</w:t>
            </w:r>
            <w:r w:rsidR="00000000" w:rsidRPr="00000000" w:rsidDel="00000000">
              <w:rPr>
                <w:rtl w:val="0"/>
              </w:rPr>
              <w:t xml:space="preserve"> un slokas </w:t>
            </w:r>
            <w:r w:rsidR="00000000" w:rsidRPr="00000000" w:rsidDel="00000000">
              <w:rPr>
                <w:i w:val="1"/>
                <w:rtl w:val="0"/>
              </w:rPr>
              <w:t xml:space="preserve">Scolopax rusticola</w:t>
            </w:r>
            <w:r w:rsidR="00000000" w:rsidRPr="00000000" w:rsidDel="00000000">
              <w:rPr>
                <w:rtl w:val="0"/>
              </w:rPr>
              <w:t xml:space="preserve">. Akmens caunas </w:t>
            </w:r>
            <w:r w:rsidR="00000000" w:rsidRPr="00000000" w:rsidDel="00000000">
              <w:rPr>
                <w:i w:val="1"/>
                <w:rtl w:val="0"/>
              </w:rPr>
              <w:t xml:space="preserve">Martes foina</w:t>
            </w:r>
            <w:r w:rsidR="00000000" w:rsidRPr="00000000" w:rsidDel="00000000">
              <w:rPr>
                <w:rtl w:val="0"/>
              </w:rPr>
              <w:t xml:space="preserve"> un seskus </w:t>
            </w:r>
            <w:r w:rsidR="00000000" w:rsidRPr="00000000" w:rsidDel="00000000">
              <w:rPr>
                <w:i w:val="1"/>
                <w:rtl w:val="0"/>
              </w:rPr>
              <w:t xml:space="preserve">Mustela putorius</w:t>
            </w:r>
            <w:r w:rsidR="00000000" w:rsidRPr="00000000" w:rsidDel="00000000">
              <w:rPr>
                <w:rtl w:val="0"/>
              </w:rPr>
              <w:t xml:space="preserve"> atļauts medīt,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Seskus un akmens caunas, kas nodara kaitējumu lauksaimniecības dzīvniekiem un/ vai putnus būtu jābūt iespējai izņemt no populācijas jeb nomedīt nekavējoties. Vispirms pierādīt, ka ir nodarīts nozīmīgs kaitējums (nav definēts, kāds tas ir), tad ziņot VMD, kurš pieprasa DAP atzinumu, ko sagatavo 10 darba dienu laikā, tad VMD pieņemt lēmumu un izsniegt medību atļauju (nav noteikts, cik ilgā laikā) ir ievērojama birokrātiskā sloga palielināšana. Pie tam, sesks un akmens cauna ir nelimitējami medību dzīvnieki, kuru medīšanai saskaņā ar Medību likumu medību atļaujas vispār netiek izsniegtas. Vai šajā gadījumā tiks grozīts Medību likums un paredzētas speciālas medību atļaujas seskiem un akmens caunai Gaujas Nacionālajā parkā?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13.29.1. medņus </w:t>
            </w:r>
            <w:r w:rsidR="00000000" w:rsidRPr="00000000" w:rsidDel="00000000">
              <w:rPr>
                <w:i w:val="1"/>
                <w:rtl w:val="0"/>
              </w:rPr>
              <w:t xml:space="preserve">Tetrao urogallus</w:t>
            </w:r>
            <w:r w:rsidR="00000000" w:rsidRPr="00000000" w:rsidDel="00000000">
              <w:rPr>
                <w:rtl w:val="0"/>
              </w:rPr>
              <w:t xml:space="preserve">, rubeņus </w:t>
            </w:r>
            <w:r w:rsidR="00000000" w:rsidRPr="00000000" w:rsidDel="00000000">
              <w:rPr>
                <w:i w:val="1"/>
                <w:rtl w:val="0"/>
              </w:rPr>
              <w:t xml:space="preserve">Tetrao tetrix</w:t>
            </w:r>
            <w:r w:rsidR="00000000" w:rsidRPr="00000000" w:rsidDel="00000000">
              <w:rPr>
                <w:rtl w:val="0"/>
              </w:rPr>
              <w:t xml:space="preserve">, raķeļus </w:t>
            </w:r>
            <w:r w:rsidR="00000000" w:rsidRPr="00000000" w:rsidDel="00000000">
              <w:rPr>
                <w:i w:val="1"/>
                <w:rtl w:val="0"/>
              </w:rPr>
              <w:t xml:space="preserve">Tetrao tetrix x Tetrao urogallus</w:t>
            </w:r>
            <w:r w:rsidR="00000000" w:rsidRPr="00000000" w:rsidDel="00000000">
              <w:rPr>
                <w:rtl w:val="0"/>
              </w:rPr>
              <w:t xml:space="preserve">, pelēkos zaķus </w:t>
            </w:r>
            <w:r w:rsidR="00000000" w:rsidRPr="00000000" w:rsidDel="00000000">
              <w:rPr>
                <w:i w:val="1"/>
                <w:rtl w:val="0"/>
              </w:rPr>
              <w:t xml:space="preserve">Lepus europaeus</w:t>
            </w:r>
            <w:r w:rsidR="00000000" w:rsidRPr="00000000" w:rsidDel="00000000">
              <w:rPr>
                <w:rtl w:val="0"/>
              </w:rPr>
              <w:t xml:space="preserve">, baltos zaķus </w:t>
            </w:r>
            <w:r w:rsidR="00000000" w:rsidRPr="00000000" w:rsidDel="00000000">
              <w:rPr>
                <w:i w:val="1"/>
                <w:rtl w:val="0"/>
              </w:rPr>
              <w:t xml:space="preserve">Lepus timidus</w:t>
            </w:r>
            <w:r w:rsidR="00000000" w:rsidRPr="00000000" w:rsidDel="00000000">
              <w:rPr>
                <w:rtl w:val="0"/>
              </w:rPr>
              <w:t xml:space="preserve">, āpšus </w:t>
            </w:r>
            <w:r w:rsidR="00000000" w:rsidRPr="00000000" w:rsidDel="00000000">
              <w:rPr>
                <w:i w:val="1"/>
                <w:rtl w:val="0"/>
              </w:rPr>
              <w:t xml:space="preserve">Meles meles,</w:t>
            </w:r>
            <w:r w:rsidR="00000000" w:rsidRPr="00000000" w:rsidDel="00000000">
              <w:rPr>
                <w:rtl w:val="0"/>
              </w:rPr>
              <w:t xml:space="preserve"> mežirbes </w:t>
            </w:r>
            <w:r w:rsidR="00000000" w:rsidRPr="00000000" w:rsidDel="00000000">
              <w:rPr>
                <w:i w:val="1"/>
                <w:rtl w:val="0"/>
              </w:rPr>
              <w:t xml:space="preserve">Bonasia bonasia</w:t>
            </w:r>
            <w:r w:rsidR="00000000" w:rsidRPr="00000000" w:rsidDel="00000000">
              <w:rPr>
                <w:rtl w:val="0"/>
              </w:rPr>
              <w:t xml:space="preserve">, lauku baložus </w:t>
            </w:r>
            <w:r w:rsidR="00000000" w:rsidRPr="00000000" w:rsidDel="00000000">
              <w:rPr>
                <w:i w:val="1"/>
                <w:rtl w:val="0"/>
              </w:rPr>
              <w:t xml:space="preserve">Columba palumbus</w:t>
            </w:r>
            <w:r w:rsidR="00000000" w:rsidRPr="00000000" w:rsidDel="00000000">
              <w:rPr>
                <w:rtl w:val="0"/>
              </w:rPr>
              <w:t xml:space="preserve"> un slokas </w:t>
            </w:r>
            <w:r w:rsidR="00000000" w:rsidRPr="00000000" w:rsidDel="00000000">
              <w:rPr>
                <w:i w:val="1"/>
                <w:rtl w:val="0"/>
              </w:rPr>
              <w:t xml:space="preserve">Scolopax rusticola</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medīt lielos plēsējus tikpat būtu attiecināms arī uz šakāli (Canis aureus), kas nu jau Latvijas faunā ieņēmis savu vietu un pilda savu ekoloģisko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vilku </w:t>
            </w:r>
            <w:r w:rsidR="00000000" w:rsidRPr="00000000" w:rsidDel="00000000">
              <w:rPr>
                <w:i w:val="1"/>
                <w:rtl w:val="0"/>
              </w:rPr>
              <w:t xml:space="preserve">Canis lupus </w:t>
            </w:r>
            <w:r w:rsidR="00000000" w:rsidRPr="00000000" w:rsidDel="00000000">
              <w:rPr>
                <w:rtl w:val="0"/>
              </w:rPr>
              <w:t xml:space="preserve">un šakāli </w:t>
            </w:r>
            <w:r w:rsidR="00000000" w:rsidRPr="00000000" w:rsidDel="00000000">
              <w:rPr>
                <w:i w:val="1"/>
                <w:rtl w:val="0"/>
              </w:rPr>
              <w:t xml:space="preserve">Canis aureus</w:t>
            </w:r>
            <w:r w:rsidR="00000000" w:rsidRPr="00000000" w:rsidDel="00000000">
              <w:rPr>
                <w:rtl w:val="0"/>
              </w:rPr>
              <w:t xml:space="preserve">, izņemot epizootiju uzliesmojuma vai draudu gadījumā vai ja tie nodara nozīmīgu kaitējumu lauksaimniecības dzīvniekiem pēc preventīvo pasākumu veikšanas.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izvērtējuma šāds ierobežojums nav iekļaujams. GNP dabas aizsardzības plānā šāds priekšlikums nav  ierosināts.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Vilki nodara nozīmīgu postījumu lauksaimniecības dzīvniekiem, tāpēc tos vajadzētu atļaut medīt pēc vispārējiem medību noteikumiem.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šo punktu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tiek nodarīts nozīmīgs kaitējumus lauksaimniecības dzīvniekiem, vilku medības ir pieļaujamas.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13.30.2.apakšpunktā un anotācijas 1.3. apakšsadaļā vārdus “izņemot epizootiju uzliesmojuma vai draudu gadījumā”, ar vārdiem “izņemot trakumsērgas saslimšanas vai aizdomu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normu vai skaidrot anotācijā, kāpēc salīdzinoši ar spēkā esošā regulējumu vairs neiekļauj vārdus “un savvaļas sugu dzīvniekiem”. Vilki nodara nozīmīgu kaitējumu arī savvaļas sugu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kā saprast un kā plānots vērtēt "nozīmīgu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Dabiskā ekosistēmā vilks nenodara nozīmīgu kaitējumu savvaļas sugu dzīvniekiem (upuru populācijai).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Postījumu būtiskumu novērtēšanas kārtība ir noteikta  Ministru kabineta 2014.gada 26.maija noteikumiem Nr.269 "Noteikumi par medījamo dzīvnieku nodarīto zaudējumu noteikšanu un medību koordinācijas komisijām", atbilstoši šiem noteikumiem par būtiskiem postījumiem atzīstami tādi postījumi, kas naudas izteiksmē veido 5–15 valstī noteiktās minimālās mēnešalgas, ja tie nodarīti zemes vienībās, kuru platība ir lielāka par 50 hektāriem, un 3–10 valstī noteiktās minimālās mēnešalgas, ja tie nodarīti zemes vienībās, kuru platība nepārsniedz 50 hektāru.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draudu gadījumā būtu jābūt iespējai rīkoties nekavējoties, nevis iziet paredzēto procedūru, kas aizņem minimums 10 darba dienas. Arī gadījumos, kad vilku uzbrukuma dēļ tiek nodarīts nozīmīgs kaitējums lauksaimniecības dzīvniekiem, šāda procedūra ir pārāk gara un birokrātiska.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prasība pēc DAP saskaņojuma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- 17.04.2025.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esošas problēmas ar vilku postījumiem Latgalē un Vidzemē, aicinām atļaut vilku medības attiecīgajās platībās.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tiek nodarīts nozīmīgs kaitējumus lauksaimniecības dzīvniekiem, vilku medības ir pieļaujamas.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13.30.3. ūdensputnus;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Iepriekšējos noteikumos varēja medīt ūdensputnus naitrālajā un ainavu aizsardzības zonā.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medījamos ūdensputnus mākslīgās ūdenstilpnēs, ja tiek lietoti šāviņi, kas nesatur svinu.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ūdensputnus drīkst medīt tikai mākslīgās ūdenstilpnēs ainavu aizsardzības zonā un neitrālajā zonā. Ierobežojums noteikts, jo GNP dabas aizsardzības plānā ir norādīts, ka nacionālā parka teritorija ir nozīmīga migrējošo ūdensputnu pulcēšanās 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13.29.3. ūdensputnus.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13.30.3. ūdensputnus;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kādēļ visā nacionālā parka teritorijā ir aizliegtas ūdensputnu medības. Aicinām ierobežojumu noteikt atbilstoši funkcionālo zonu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dabas aizsardzības plānā ir norādīts, ka nacionālā parka teritorija ir nozīmīga migrējošo ūdensputnu pulcēšanās vieta, medībās putni tiek traucēti.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īpaši aizsargājamām dabas teritorijām" pielikumu ūdensputni ir GNP  Natura 2000 izveidošanas mērķa sugas.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13.29.3. ūdensputnus.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13.31. organizēt medības ar dzinējiem vai medības ar traucēšanu biežāk nekā divas reizes kalendāra mēnesī vienā un tajā pašā platībā, izņemot gadījumus, ja ir konstatēti būtiski medījamo dzīvnieku nodarīti postījumi, un par tiem ziņots Valsts meža dienestam. Valsts meža dienests par plānotajām medībām informē Dabas aizsardzības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ar dzinējiem vai medības ar traucēšanu postījumu novēršanai Nacionālajā parkā nebūtu atbalstāmas. Nacionālajam parkam nav jābūt medību saimniecībai ar tradicionālo apsaimniekošanu. Pat tradicionālajās medību saimniecībās vienu mastu nedzen biežāk par divām reizēm mēnesī. Dzīvnieku postījumu novēršanai pielietojamas gaides medībās postījumu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GNP ir spēkā patlaban un dabas aizsardzības plānā netika paredzēts priekšlikums to mainīt.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 organizēt medības ar dzinējiem vai medības ar traucēšanu biežāk nekā divas reizes kalendāra mēnesī vienā un tajā pašā platībā, izņemot gadījumus, ja ir konstatēti būtiski medījamo dzīvnieku nodarīti postījumi, un par tiem ziņots Valsts meža dienestam. Valsts meža dienests par plānotajām medībām informē Dabas aizsardzības pārvaldi;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13.31. organizēt medības ar dzinējiem vai medības ar traucēšanu biežāk nekā divas reizes kalendāra mēnesī vienā un tajā pašā platībā, izņemot gadījumus, ja ir konstatēti būtiski medījamo dzīvnieku nodarīti postījumi, un par tiem ziņots Valsts meža dienestam. Valsts meža dienests par plānotajām medībām informē Dabas aizsardzības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nav skaidrs, kas ir būtiski postījumi? VMD ziņo par postījumiem, kas neietver būtiskumu, bet platību. VMD neplāno un neorganizē medības un nekontrolē, cik reizes vienā medību platībā medību tiesību lietotājs organizē medības. Atbilstoši šīs normas administrēšana nav VMD kompetencē, ja iestājas nepieciešamība izņēmumam, tad šo procesu jāadministrē DAP.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un anotācijā novērtēt tās radīto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ir spēkā arī patlaban. Medījamo dzīvnieku nodarīto zaudējumu būtiskumu novērtē atbilstoši Ministru kabineta 2014.gada 26.maija noteikumu Nr.269  "Noteikumi par medījamo dzīvnieku nodarīto zaudējumu noteikšanu un medību koordinācijas komisijām" noteiktajai kārtībai, kas nosaka ka (7.punkts), ka komisijas darbu vada pašvaldības pārstāvis, bet tās sastāvā ietilpst arī Valsts meža dienesta pārstāvis. Atbilstoši MK noteikumiem Nr.449 "Valsts meža dienesta nolikums"  funkcijās ietilpst uzraudzīt meža apsaimniekošanu un izmantošanu, ugunsdrošību un medības reglamentējošo normatīvo aktu prasību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 organizēt medības ar dzinējiem vai medības ar traucēšanu biežāk nekā divas reizes kalendāra mēnesī vienā un tajā pašā platībā, izņemot gadījumus, ja ir konstatēti būtiski medījamo dzīvnieku nodarīti postījumi, un par tiem ziņots Valsts meža dienestam. Valsts meža dienests par plānotajām medībām informē Dabas aizsardzības pārvaldi;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attiecināt tikai uz dabas lieguma un dabas parka zonu, kā bija arī iepriekšējos noteikumos, nevis uz visu nacionālā parka teritoriju.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no vispārējās daļas un pievienot dabas lieguma zonas dabas parka zonas sadaļām.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īpaši aizsargājama dabas teritorija, kur salīdzinot ar vispārējām mežsaimniecības prasībām ir nosakāmi saudzējošāki ierobežojumi.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15.2.6.  īpaši aizsargājamos biotopos, īpaši aizsargājamo sugu dzīvotnēs un mikroliegumos;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punktā minēti mikroliegumi.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MK noteikumos Nr. 940 "Noteikumi par mikroliegumu izveidošanas kārtību..." noteikts, ka mikroliegumos aizliegta mežsaimnieciskā darbība. Vienīgais būtiskais izņēmums ir kaitēkļu bojāto koku izciršana un sauso/kritušo koku izvākšana mazo ērgļu mikroliegumos. Vai ar GNP noteikumiem ir paredzēts pastiprināt vispārējo regulējumu mikroliegumos?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15.2.6. biotopos;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15.2.6.  īpaši aizsargājamos biotopos, īpaši aizsargājamo sugu dzīvotnēs un mikroliegumos;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nosaka aizliegumu bojāt īpaši aizsargājamo sugu dzīvotnes. Ņemot vērā, ka īpaši aizsargājamo sugu dzīvotnes nav apzinātas un ne visas ir reģistrētas dabas datu pārvaldības sistēmā, kā arī par tām nav informēti ne zemes īpašnieki, ne kontrolējošās valsts pārvaldes iestādes (Valsts meža dienests), lūdzam šo nosacījumu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šajā punktā minēt mikroliegumus, jo tiem ir atsevišķs aizsardzības un apsaimniekošanas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vienlaikus lūdzam vērtēt, vai šī norma nepārklājas ar 13.4.1. punktā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15.2.6. biotopos;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teritorijā ir dažādas aizsardzības zonas. Nav pareizi aizliegt koku ciršanu rekonstruktīvajā cirtē un  gavenajā cirtē pēc caurmēra, jo stingrā režīma un dabas lieguma zonā galvenā cirte būs aizliegta (jebkāda). Savukārt ainavu aizsardzības un neitrālajā zonā, tā būtu pieļaujama, lai stimulētu meža īpašniekus veidot produktīvākas audzes, kas nebūtu arī pretrunā ar Gaujas nacionālā parka likumu un tā anotāciju. Galvenās cirtes pēc caurmēra aizliegums ir būtisks aizliegums, pat pēc pašreizējiem caurmēriem un nostāda meža īpašnieku nevienlīdzīgā situācijā ar meža īpašnieku, kam šādu apgrūtinājumu nav. Tie ir +- 20 gadi, kas jāaudzē ilgāk (jau pie pašreizējiem caurmēriem). Ja šo punktu atstāj, tad arī par šo aprobežojumu jāmaksā kompensācijas.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šo punktu no vispārējās sadaļas un pārvietot uz sadaļu Dabas parka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ierosinājumu neatbalsta. Ierobežojums cirst kokus rekonstruktīvajā cirtē un galvenajā cirtē pēc galvenās cirtes caurmēra GNP ir noteikts arī patlaban un ir spēkā arī citā aizsargājamās teritorijās atbilstoši MK 16.03.2010 noteikumiem Nr.264 "Īpaši aizsargājamo dabas teritoriju vispārējie aizsardzības un izmantošanas noteikumi" un MK 18.12.2012. noteikumiem Nr.935 "Noteikumi par koku ciršanu mežā". Tāpat arī jāņem vērā, ka dabas aizsardzības plānā ir secināts, ka esošā mežsaimnieciskā prakse neveicina bioloģiskās daudzveidības pieaugumu un kopumā mežu bioloģiskā kvalitāte ir pasliktinājusies, līdz ar to nav nekāda pamatojuma esošas meža aizsardzības prasības vājināt.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ierobežojama jaunu, produktīvu, līdz ar to CO2 piesaisti veicinošu un pret klimata ekstrēmiem noturīgāku mežaudzu izveide veicot rekonstruktīvo cirti. Rekonstruktīvo ciršu pielietošana būtu atļaujama  ainavu aizsardzības un neitrālajā 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ierosinājumu neatbalsta. Ierobežojums cirst kokus rekonstruktīvajā cirtē un galvenajā cirtē pēc galvenās cirtes caurmēra GNP ir noteikts arī patlaban un ir spēkā arī citā aizsargājamās teritorijās atbilstoši MK 16.03.2010. noteikumiem Nr.264 "Īpaši aizsargājamo dabas teritoriju vispārējie aizsardzības un izmantošanas noteikumi" un MK 18.12.2012. noteikumiem Nr.935 "Noteikumi par koku ciršanu mežā". Tāpat arī jāņem vērā, ka dabas aizsardzības plānā ir secināts, ka esošā mežsaimnieciskā prakse neveicina bioloģiskās daudzveidības pieaugumu un kopumā mežu bioloģiskā kvalitāte ir pasliktinājusies, līdz ar to nav nekāda pamatojuma esošas meža aizsardzības prasības vājināt.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noteikumiem Nr.935 īpaši aizsargājamās dabas teritorijās  audzes par neproduktīvām nav atzīstamas.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likumā dotajai definīcijai  cirtes veids, ko izmanto meža veselības stāvokļa uzlabošanai tajā skaitā dzīvnieku bojāto koku ciršanai,  ir sanitārā cirte.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15.2.</w:t>
            </w:r>
            <w:r w:rsidR="00000000" w:rsidRPr="00000000" w:rsidDel="00000000">
              <w:rPr>
                <w:rtl w:val="0"/>
              </w:rPr>
              <w:t xml:space="preserve"> apakšpunktā minētajās vietās atļauts cirst kokus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16. punktu ar jaunu apakšpunktu nosakot, ka 15.2. apakšpunktā minētajās vietās atļauts cirst kokus arī, ja koki invadēti ar Eiropas Savienības karantīnas organismu un kas ir pakļauti iznīcināšanai, lai izpildītu ar normatīvajiem aktiem noteiktus Eiropas Savienības karantīnas organisma apkarošanas un ierobežošanas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attiecībā uz karantīnas organisma apkarošanas un ierobežošanas pasākumu īstenošanu nosakāmi Augu aizsardzības likumā. Ierobežojumu koku ciršanai izriet ne tikai no īpaši aizsargājamo dabas teritoriju regulējošajiem normatīvajiem aktiem, bet arī no no citu nozaru regulējuma (piemēram, Aizsargjolsu likuma u.c.)  Skat.pamatojumu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15.2.</w:t>
            </w:r>
            <w:r w:rsidR="00000000" w:rsidRPr="00000000" w:rsidDel="00000000">
              <w:rPr>
                <w:rtl w:val="0"/>
              </w:rPr>
              <w:t xml:space="preserve"> apakšpunktā minētajās vietās atļauts cirst kokus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Gaujas nacionālā parka teritorijā cērtot kokus kopšanas un galvenajā cirtē un saglabājot 25 augtspējīgus ekoloģiskos kokus, radīs papildus izdevumus un slogu meža īpašniekiem, jo šie koki būs jāizzīmē. </w:t>
            </w:r>
            <w:r w:rsidR="00000000" w:rsidRPr="00000000" w:rsidDel="00000000">
              <w:rPr>
                <w:b w:val="1"/>
                <w:rtl w:val="0"/>
              </w:rPr>
              <w:t xml:space="preserve">Saglabājot 25 kokus galvenajā cirtē ainavu aizsardzības un neitrālajā zonā, atstājamo koku šķērslaukums uz hektāra noteikti būs virs kritiskā šķērtslaukuma, kas nozīmē, ka arī ainavu aizsardzības zonā un neitrālajā zonā ir aizliegta kailcirte un būtu jāmaksā kompensācijas par kailcirtes aizliegumu, (izņemot baltalkšna audzes)!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teritorijā, cērtot kokus kopšanas cirtē un galvenajā cirtē rēķinot uz cirsmas hektāru saglabā vismaz 10 augtspējīgos ekoloģiskos kokus ar lielāko diametru, vispirms izvēloties šo noteikumu 15.5. apakšpunktā minētos kokus, tos pēc iespējas atstājot grupās.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pētījumi liecina, ka rekomendējamais atstājamo ekoloģisko koku skaits ir 30 uz 1 cirsmas ha.  25 koku atstāšana uz cirsmas 1 ha ir kompromiss, kas nodrošina bioloģisko daudzveidību un Nacionālā parka dabas aizsardzības mērķu sasniegšanu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17.punktā aizstāt 25 ekoloģiskos kokus ar 10 ekoloģiskajiem kokiem, kā tas ir patlaban. Prasība par 25 ekoloģisko koku atstāšanu ainavu aizsardzības un neitrālajā zonā, būtiski apgrūtinās augsnes sagatavošanu pie meža atjaunošanas, īpaši slapjajos meža tipos, kā arī radīs zaudējumus meža īpašniekam. Tāpat anotācijā nav sniegts ne pamatojums ekoloģisko koku skaita palielināšanai no 10 uz 25, ne arī atbilstības izmaksu monetārs novērtējums anotācijas 2.4.apakšpunktā.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pētījumi liecina, ka rekomendējamais atstājamo ekoloģisko koku skaits ir 30 uz 1 cirsmas ha.  25 koku atstāšana uz cirsmas 1 ha ir kompromiss, kas nodrošina bioloģisko daudzveidību un Nacionālā parka dabas aizsardzības mērķu sasniegšanu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ierobežojums par ko netiek paredzēta kompensācija.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teritorijā, cērtot kokus kopšanas cirtē un galvenajā cirtē, rēķinot uz cirsmas hektāru, saglabā vismaz 10 augtspējīgus ekoloģiskos kokus ar lielāko diametru, vispirms izvēloties šo noteikumu ​15.5. apakšpunktā minētos kokus, un tos pēc iespējas atstājot grupās un saglabājot visu apaugumu.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pētījumi liecina, ka rekomendējamais atstājamo ekoloģisko koku skaits ir 30 uz 1 cirsmas ha.  25 koku atstāšana uz cirsmas 1 ha ir kompromiss, kas nodrošina bioloģisko daudzveidību un Nacionālā parka dabas aizsardzības mērķu sasniegšanu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Kategorisks iebildums par saglabājamo ekoloģisko koku skaita palielināšanu līdz 25 kokiem ar lielāko diametru uz 1 ha. Šāda prasība radīs vēl lielākus zaudējumus mežu īpašniekiem - neiegūtie ienākumi, lielākas izmaksas ekoloģisko koku atzīmēšanā. Pašlaik spēkā esošajos Gaujas NP apsaimniekošanas noteikumos atstājamo ekoloģisko koku skaits ir 10 koki ar lielākiem diametriem uz 1 ha. Saimnieciskajos mežos, ārpus Gaujas NP, ekoloģisko koku skaits ir 5 koki ar caurmēru, kas ir lielāks par mežaudzes koku vidējo caurmēru uz 1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lietderīgi ekoloģiskos kokus paredzēt arī cērtot kopšanas cirti? Vai ir kādi pētījumi, uz kuru pamata tiek palielināts atstājamo ekoloģisko koku skaits?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galvenajā cirtē, rēķinot uz cirsmas hektāru, saglabā vismaz 10 augtspējīgus ekoloģiskos kokus ar lielāko diametru, vispirms izvēloties šo noteikumu 15.5. apakšpunktā minētos kokus, kokus ar dobumiem, deguma rētām, un tos pēc iespējas atstājot grupās un saglabājot visu apaugumu ap šo 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pētījumi liecina, ka rekomendējamais atstājamo ekoloģisko koku skaits ir 30 uz 1 cirsmas ha.  25 koku atstāšana uz cirsmas 1 ha ir kompromiss, kas nodrošina bioloģisko daudzveidību.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Nacionālajā parkā sanitārajā cirtē pēc Valsts meža dienesta sanitārā atzinuma vai sanitārajā cirtē izlases veidā aizliegts cirst augtspējīgus kokus, izņemot egles, ja sanitārās cirtes veikšanas rezultātā paredzama paliekošo koku bojāeja visā cirsmas platībā un ir saņemta Dabas aizsardzības pārvaldes rakstveida atļauja  pēc Valsts meža dienesta sanitārā atzinuma saņemšanas vienlaidus sanitārās cirtes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sarežģīti izteikts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parkā sanitārajā cirtē pēc Valsts meža  dienesta sanitārā atzinuma jāsaglabā visi augtspējīgie valdaudzes koki, izņemot egles, gadījumā ja sanitārā vienlaidus cirte ir izsniegta egļu astoņzobu mizgrauža bojājumu rezultātā.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Nacionālajā parkā, veicot sanitāro cirti, saglabā visus augtspējīgos kokus, izņemot egles, ja paredzama paliekošo egļu bojāeja astoņzobu mizgrauža darbības rezultātā. Valsts meža dienests apliecinājumu koku ciršanai dabas lieguma un dabas parka zonā izsniedz pēc tam, kad ir saņemts Dabas aizsardzības pārvaldes rakstveida pozitīvs atzinums.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Nacionālajā parkā sanitārajā cirtē pēc Valsts meža dienesta sanitārā atzinuma vai sanitārajā cirtē izlases veidā aizliegts cirst augtspējīgus kokus, izņemot egles, ja sanitārās cirtes veikšanas rezultātā paredzama paliekošo koku bojāeja visā cirsmas platībā un ir saņemta Dabas aizsardzības pārvaldes rakstveida atļauja  pēc Valsts meža dienesta sanitārā atzinuma saņemšanas vienlaidus sanitārās cirtes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18.punktu. Meža likums jau nosaka, ka sanitārajā cirtē cērt tikai bojātos kokus, savukārt tā 11.pants - ja mežaudzes šķērslaukums ir zem kritiskā, mežaudzi cērt sanitārajā cirtē pēc VMD sanitārā atzinuma.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arī DAP atļaujas un VMD sanitārā atzinuma loma augstpējīgo koku saglabāšanā zonās, kur šie dokumenti sanitāro ciršu veikšanai netiek prasīti - dabas parka, ainavu aizsardzības, neitrālā zona, tādēļ rosinām šo teikuma daļu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minētais attiecas uz abu veidu sanitārajām cirtēm, rosinām formulējumu vienkāršot, minot vispārēji - "sanitārās cirtes".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18.punkta mērķis ir noteikt, ka sanitārajā cirtē atļauts nesaglabāt egles, ja sanitārās cirtes veikšanas rezultātā paredzama paliekošo egļu bojāeja, lūdzam precizēt tā redakciju skaidri un nepārprotami.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Nacionālajā parkā, veicot sanitāro cirti, saglabā visus augtspējīgos kokus, izņemot egles, ja paredzama paliekošo egļu bojāeja astoņzobu mizgrauža darbības rezultātā. Valsts meža dienests apliecinājumu koku ciršanai dabas lieguma un dabas parka zonā izsniedz pēc tam, kad ir saņemts Dabas aizsardzības pārvaldes rakstveida pozitīvs atzinums.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Kaitēkļu invāzijas samazināšanai kaitēkļu invadētās egļu mežaudzēs var izvietot feromonu slazdus. Ja saglabājamo svaigi gāzto un lauzto egļu, kuru diametrs ir lielāks par 20 centimetriem, apjoms pārsniedz 10 kubikmetru, rēķinot uz mežaudzes hektāru, nodrošina to aizsardzību pret stumbra kaitēkļiem.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papildus slogs meža īpašniekam, kuram nemaz nav atļauts izvietot ferumonu slazdus vai miglot. Tas arī prasa papildus izdevumus. Feromonu slazdus izvietot daļēji nopostītā audzē, tikai tiks panākts pretējs efekts, jo tiks piesaistīti mizgrauži.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Kaitekļu invāzijas gadījumā, Dabas aizsardzības pārvalde nodrošina svaigi gāzto, vai lauzto egļu, kuru diametrs ir lielāks par 20 centimetriem un apjoms pārsniedz 10 kubikmetru uz hektāra, aizsardzību pret stumbra kaitekļiem.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Kaitēkļu invāzijas samazināšanai kaitēkļu invadētās egļu mežaudzēs var izvietot feromonu slazdus. Ja saglabājamo svaigi gāzto un lauzto egļu, kuru diametrs ir lielāks par 20 centimetriem, apjoms pārsniedz 10 kubikmetru, rēķinot uz mežaudzes hektāru, nodrošina to aizsardzību pret stumbra kaitēkļiem.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dzēst noteikumu projekta 19.punktu, jo: 1) esošais formulējums par feromonu slazdu izvietošanu neko neregulē, turklāt feromonu lietošana nav paredzēta, piemēram, privātajam meža īpašniekam, neiesaistoties kompetentajām institūcijām, līdz ar to šis teikums varētu izraisīt daudz neizpratnes par slazdu lietošanu. 2) Aizsardzības pasākumus pret stumbra kaitēkļiem nosaka "Meža aizsardzības noteikumi" - nav nepieciešams šajos noteikumos to atkārtot vai noteikt kādu atšķirīgu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Kaitēkļu invāzijas samazināšanai kaitēkļu invadētās egļu mežaudzēs var izvietot feromonu slazdus. Ja saglabājamo svaigi gāzto un lauzto egļu, kuru diametrs ir lielāks par 20 centimetriem, apjoms pārsniedz 10 kubikmetru, rēķinot uz mežaudzes hektāru, nodrošina to aizsardzību pret stumbra kaitēkļiem.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Neskaidra redakcija. Feromonu slazdus drīkst izvietot tikai personas ar speciāli iegūtu apliecību. Nav izprotams, kāda veida aizsardzība ir domāta. Jebkurā gadījumā, tas ir jānodrošina valsts iestādei, ne zemes īpāsniekam, kuram uzlikts ierobežojums izvākt bojātos kokus.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Kaitēkļu invāzijas samazināšanai kaitēkļu invadētās egļu mežaudzēs var izvietot feromonu slazdus. Ja saglabājamo svaigi gāzto un lauzto egļu, kuru diametrs ir lielāks par 20 centimetriem, apjoms pārsniedz 10 kubikmetru, rēķinot uz mežaudzes hektāru, nodrošina to aizsardzību pret stumbra kaitēkļiem.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patiešām ir interesants noteikumu punkts. Kaitēkļu invāzijas samazināšanai invadētās egļu audzēs izvietoti feromonu slazdi vēl vairāk piesaistīs kaitēkļus mežaudzei. Lai samazinātu kaitēkļu invāziju, nezin kāpēc saglabājamās, svaigi gāztās un lauztās egles ir jāizvāc no mežaudzes. Tā ir vislabākā aizsardzība pret stumbra kaitēkļiem.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Interesanti, kā ir paredzēts nodrošināt izgāzto un nolauzto egļu aizsardzību pret stumbra kaitēkļiem?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Nacionālajā parkā egļu audzēs, kurās ir konstatēta masveidīga astoņzobu mizgrauža invāzija, ir atļauta kaitēkļu bojāto koku ciršana sanitārajā cirtē pēc Valsts meža dienesta sanitārā atzinuma saņemšanas, mežaudzes šķērslaukumu nesamazinot zem minimālā  šķērslaukuma, primāri saglabājot sausus stāvošus kokus, svaigi vēja gāztus kokus un kritalas, kuru diametrs resnākajā vietā pārsniedz 25 centimetrus, un ir saņemta Dabas aizsardzības pārvaldes rakstveida atļauja,  ievērojot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47.</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Mizgrauža aktīvās darbības laikā no 1. aprīļa līdz 31. augustam, tas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šo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Biotopos ārpus valsts un pašvaldību valdījumā esošajām zemēm egļu audzēs, kurās saskaņā ar normatīvajiem aktiem par meža aizsardzību ir konstatēta masveidīga egļu astoņzobu mizgrauža invāzija, ir atļauta egļu ciršana sanitārajā cirtē pēc Valsts meža dienesta sanitārā atzinuma saņemšanas, atstājot vismaz 40 sausas egles vai mehāniski saskrāpētu augošu zaļu egļu "augstos celmus" (vismaz 2,5 metrus garas, vertikālas koku stumbru lejas daļas, kas nav atdalītas no celmiem), kuru sakņu kakla diametrs resnākajā vietā pārsniedz 25 centimetrus, rēķinot uz cirsmas hektāru, un ir saņemts Dabas aizsardzības pārvaldes pozitīvs rakstveida atzinums,  ievērojot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Nacionālajā parkā egļu audzēs, kurās ir konstatēta masveidīga astoņzobu mizgrauža invāzija, ir atļauta kaitēkļu bojāto koku ciršana sanitārajā cirtē pēc Valsts meža dienesta sanitārā atzinuma saņemšanas, mežaudzes šķērslaukumu nesamazinot zem minimālā  šķērslaukuma, primāri saglabājot sausus stāvošus kokus, svaigi vēja gāztus kokus un kritalas, kuru diametrs resnākajā vietā pārsniedz 25 centimetrus, un ir saņemta Dabas aizsardzības pārvaldes rakstveida atļauja,  ievērojot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47.</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praksē ir pierādījies, ka mizgraužus nav iespējams efektīvi apkarot ar izlases cirti, turklāt vēl līdz minimālajam šķērslaukumam, kas atbilst kopšanas cirtes intensitātei. Turklāt sanitārās cirtes gadījumā mežaudzes šķērslaukumā ieskaita tikai nebojātos kokus, tādēļ nav loģiski salikt kopā šķērslaukuma nosacījumus ar sausu un bojātu koku saglabāšanas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ierobežojumus attiecībā uz mizgraužu invadēto egļu ciršanu neattiecināt uz dabas parka, ainavu aizsardzības un neitrālo zonu.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Biotopos ārpus valsts un pašvaldību valdījumā esošajām zemēm egļu audzēs, kurās saskaņā ar normatīvajiem aktiem par meža aizsardzību ir konstatēta masveidīga egļu astoņzobu mizgrauža invāzija, ir atļauta egļu ciršana sanitārajā cirtē pēc Valsts meža dienesta sanitārā atzinuma saņemšanas, atstājot vismaz 40 sausas egles vai mehāniski saskrāpētu augošu zaļu egļu "augstos celmus" (vismaz 2,5 metrus garas, vertikālas koku stumbru lejas daļas, kas nav atdalītas no celmiem), kuru sakņu kakla diametrs resnākajā vietā pārsniedz 25 centimetrus, rēķinot uz cirsmas hektāru, un ir saņemts Dabas aizsardzības pārvaldes pozitīvs rakstveida atzinums,  ievērojot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Nacionālajā parkā egļu audzēs, kurās ir konstatēta masveidīga astoņzobu mizgrauža invāzija, ir atļauta kaitēkļu bojāto koku ciršana sanitārajā cirtē pēc Valsts meža dienesta sanitārā atzinuma saņemšanas, mežaudzes šķērslaukumu nesamazinot zem minimālā  šķērslaukuma, primāri saglabājot sausus stāvošus kokus, svaigi vēja gāztus kokus un kritalas, kuru diametrs resnākajā vietā pārsniedz 25 centimetrus, un ir saņemta Dabas aizsardzības pārvaldes rakstveida atļauja,  ievērojot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47.</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maigi sakot, dīvains noteikumu punkts. Ja egļu audzēs ir konstatēta masveidīga astoņzobu mizgrauža invāzija, cērtot bojātos kokus sanitārajā cirtē pēc VMD sanitārā atzinuma saņemšanas, mežaudzes šķērslaukumu nesamazinot zem minimālā šķērslaukuma ....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Gaujas NP egļu audze ir nolemta bojāejai.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Biotopos ārpus valsts un pašvaldību valdījumā esošajām zemēm egļu audzēs, kurās saskaņā ar normatīvajiem aktiem par meža aizsardzību ir konstatēta masveidīga egļu astoņzobu mizgrauža invāzija, ir atļauta egļu ciršana sanitārajā cirtē pēc Valsts meža dienesta sanitārā atzinuma saņemšanas, atstājot vismaz 40 sausas egles vai mehāniski saskrāpētu augošu zaļu egļu "augstos celmus" (vismaz 2,5 metrus garas, vertikālas koku stumbru lejas daļas, kas nav atdalītas no celmiem), kuru sakņu kakla diametrs resnākajā vietā pārsniedz 25 centimetrus, rēķinot uz cirsmas hektāru, un ir saņemts Dabas aizsardzības pārvaldes pozitīvs rakstveida atzinums,  ievērojot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Nacionālā parka teritorijā meža īpašnieks vai tiesiskais valdītājs iesniegumam koku ciršanas apliecinājuma saņemšanai koku ciršanai galvenajā cirtē papildus citiem meža apsaimniekošanu un izmantošanu regulējošos normatīvajos aktos noteiktajiem dokumentiem pievieno informāciju par dabā iezīmētiem ekoloģiskajiem kokiem (redzamas, noturīgas atzīmes izdarīšana uz ekoloģiskā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Pēc galvenās cirtes veikšanas jābūt saglabātiem ekoloģiskajiem kokiem atbilstoši Valsts meža dienestā iesniegtajai informācijai par dabā iezīmētiem ekoloģiskajiem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21.punktu, jo ekoloģisko koku iezīmēšana , uzmērīšana un mērījumu iesniegšana rada lielu administratīvo slogu, kāds nav paredzēts citās aizsargājamās teritorijās. Ja norma tiek saglabāta, lūdzam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GNP ir arī patlaban, tā atvieglo kontroli gan VMD, gan DAP un novērš strīdus ar zemes īpašniekiem. Ņemot vērā to, ka turpmāk dabas lieguma zonā galvenā cirte būs aizliegta (5251 ha), administratīvais slogs tiks samazināts, nevis palielināts. Kopējā platība, kur atbilstoši plānotajam regulējumam būs nepieciešams veikt ekoloģisko koku iezīmēšanu, samazinās par aptuveni 35%. Attiecīgā informācija ir iekļauta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Nacionālā parka teritorijā meža īpašnieks vai tiesiskais valdītājs iesniegumam koku ciršanas apliecinājuma saņemšanai koku ciršanai galvenajā cirtē papildus citiem meža apsaimniekošanu un izmantošanu regulējošos normatīvajos aktos noteiktajiem dokumentiem pievieno informāciju par dabā iezīmētiem ekoloģiskajiem kokiem (redzamas, noturīgas atzīmes izdarīšana uz ekoloģiskā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Pēc galvenās cirtes veikšanas jābūt saglabātiem ekoloģiskajiem kokiem atbilstoši Valsts meža dienestā iesniegtajai informācijai par dabā iezīmētiem ekoloģiskajiem kokiem.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Nacionālajā parkā ainavu cirti (izņemot koku atzarošanu skatu punktu ierīkošanai un uzturēšanai, elektrisko tīklu un citu komunikāciju līniju un infrastruktūras objektu uzturēšanai, kā arī cilvēku un satiksmes drošībai uz ceļiem un šo noteikumu </w:t>
            </w:r>
            <w:r w:rsidR="00000000" w:rsidRPr="00000000" w:rsidDel="00000000">
              <w:rPr>
                <w:rtl w:val="0"/>
              </w:rPr>
              <w:t xml:space="preserve">12.4.</w:t>
            </w:r>
            <w:r w:rsidR="00000000" w:rsidRPr="00000000" w:rsidDel="00000000">
              <w:rPr>
                <w:rtl w:val="0"/>
              </w:rPr>
              <w:t xml:space="preserve"> un </w:t>
            </w:r>
            <w:r w:rsidR="00000000" w:rsidRPr="00000000" w:rsidDel="00000000">
              <w:rPr>
                <w:rtl w:val="0"/>
              </w:rPr>
              <w:t xml:space="preserve">14.1.</w:t>
            </w:r>
            <w:r w:rsidR="00000000" w:rsidRPr="00000000" w:rsidDel="00000000">
              <w:rPr>
                <w:rtl w:val="0"/>
              </w:rPr>
              <w:t xml:space="preserve"> apakšpunktā noteiktā kārtībā izveidotos maršrutos, takās, gājēju ceļos un velosipēdu ceļos) atļauts veikt, ja ir saņemta Dabas aizsardzības pārvaldes rakstveida atļauja un attiecīgo sugu un biotopu aizsardzības jomā sertificēta eksperta pozitīvs rakstisks atzinums, kura nepieciešamību nosaka Dabas aizsardzības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23.punktā Dabas aizsardzības pārvaldes rakstveida atļauju ar Dabas aizsardzības pārvaldes atzinumu. Saskaņā ar normatīvajiem aktiem par koku ciršanu mežā Dabas aizsardzības pārvalde par ainavu cirti sniedz atzinumu nevis atļauju. Lūdzam svītrot attiecīgo sugu un biotopu aizsardzības jomā sertificēta eksperta rakstisku atzinumu, jo divu atzinumu (DAP un eksperta) pieprasīšana ir liels administratīvais slogs. Lūdzam arī aprēķināt punkta radīto administratīvo slogu attiecīgi papildinot anotācijas 2.1.,  2.3. un 2.4.punktu.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kokus elektrisko tīklu un citu komunikāciju līniju un infrastruktūras objektu uzturēšanai, kā arī cilvēku un satiksmes drošībai uz ceļiem necērt ainavu cirtē, bet gan cita cirtē, kas atbilstoši Meža likumam ir cirtes veids, ko izmanto, ja cirte nepieciešama meža infrastruktūras un robežstigu izveidošanai un uzturēšanai, bīstamu koku novākšanai un dabas vērtību saglabāšanai.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atļauja aizstāta ar DAP atzinumu. Precizēta redakcija par citu cirti infrastruktūras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Eksperts tiek pieaicināts tikai tajos gadījumos, kad DAP redz tam pamatojumu un nepieciešamību. GNP ir īpaši aizsargājama dabas teritorija, kur prioritāte ir dabas vērtību saglabāšana. Piedāvātā redakcija, salīdzinot ar esošo regulējumu ir atvieglota, jo nenosaka nepieciešamību ainavu cirtei sagatavot meža apsaimniekošanas plānu. Līdz ar to administratīvais slogs tiek samazināts.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Nacionālajā parkā ainavu cirti (izņemot koku atzarošanu skatu punktu ierīkošanai un uzturēšanai, kā arī šo noteikumu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​14.1.</w:t>
            </w:r>
            <w:r w:rsidR="00000000" w:rsidRPr="00000000" w:rsidDel="00000000">
              <w:rPr>
                <w:rtl w:val="0"/>
              </w:rPr>
              <w:t xml:space="preserve"> apakšpunktā noteiktā kārtībā izveidotos maršrutos, takās, gājēju ceļos un velosipēdu ceļos) atļauts veikt, ja ir saņemts Dabas aizsardzības pārvaldes pozitīvs rakstveida atzinums un attiecīgā sugu un biotopu aizsardzības jomā sertificēta eksperta pozitīvs rakstisks atzinums, kura nepieciešamību nosaka Dabas aizsardzības pārvalde.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Stingrā režīma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esošajos Gaujas NP apsaimniekošanas noteikumos ši zona saucās "Dabas rezervāta (stingrā režīma) zona. Projektā - paliek tikai "Stingrā režima zona". Kur ir palicis "Rezervāts" ar patiešām - cilvēka klāt neesamību? Tagad tur paredzēta pārvietošanās pa publiski pieejamām takām un ceļiem, ceļu, būvju, infrastruktūras objektu uzturēšana, atjaunošana, pasākumu īstenošana ekosistēmu, biotopu, dzīvotņu aizsardzībai, saglabāšanai un atjaunošanai. Pat medības tur būs atļautas! Un vēl virkne iespējamo darbu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šis viss ir jāatļauj? Lai šī ir un paliek "Rezervāta zona", kur netiek veikta nekāda saimnieciskā darbība. No visiem aprakstītajiem punktiem "Stingrā režīma zonā" vajadzētu atstāt punktus Nr. 27.1., 27.2., 27.6., 27.6.2., 29., 29.1. un 29.2.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punkti principiāli neatbilst "Stingrā režīma zonas"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pamatojums ir atrodams dabas aizsardzības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 režīma zonas zeme ir valsts īpašums, ko apsaimnieko DAP.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var regulēt, cik daudz publiski pieejamas takas un ceļi tiek noteikti, nosakot tās DDPS "Ozols" tiek samazināts admin.slogs salīdzinot ar ikreizēju atļauju izdošanu.  Dabas rezervāta (stingrā režīma) zonas šķērsošana pa noteiktiem maršrutiem pārvaldes noteiktajā kārtībā ir atļauta arī patlaban, tāpat arī zinātniskā izpēte, meža ugunsdrošības pasākumi un pasākumi, kas saskaņā ar dabas aizsardzības plānu nepieciešami dabas rezervāta (stingrā režīma) zonas aizsardzībai un saglabāšanai. Līdz ar to nepiekrītam, ka paredzēts ievērojami atvieglot stingrā režīma zonas ierobežojumus.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Stingrā režīma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27.6.2. monitoringa, zinātnisko pētījumu un meža inventarizācijas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noteikt izņēmumu nacionālā meža monitoringa veikšanai, jo nacionālais meža monitoringu veic LVMI Silava saskaņā ar Meža likumu un Dabas aizsardzības pārvaldes kompetencē nav sniegt atļaujas tā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svītrot vārdus "meža inventarizācija" , jo meža inventarizācijas veikšana ir zemes īpašnieka pienākums, kas noteikts Meža likumā.  Ņemot vērā, meži stingrā režīma zona ir valsts īpašums, kuru apsaimnieko Dabas aizsardzības pārvalde, tad šī norma nonāk arī pretrunā ar noteikumu 5.2.apakšpunktu. Tas nosaka, ka Dabas aizsardzības pārvaldes atļauja nav nepieciešama darbībām, kuras veic Dabas aizsardzības pārvalde, lai īstenotu tai normatīvajos aktos noteiktās funkcijas un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27.6.2. monitoringa (izņemot nacionālā meža monitoringa) un zinātnisko pētījumu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Stingrā režīma zonā medības ir aizliegtas, izņemot ar Dabas aizsardzības pārvaldes rakstveida atļauju, ja ir konstatēti būtiski medījamo dzīvnieku nodarīti postījumi stingrās režīma zonas pieguļošajām lauksaimniecības zemēm, kā arī lai nepieļautu epizootiju izplatīšanos, medības ar dzinējiem vai medības ar traucēšanu ne biežāk kā vienu reizi mēnesī vienā un tajā pašā platībā. Lēmumu par postījumiem vai epizootiju izplatīšanās draudiem Valsts meža dienests iesniedz Dabas aizsardzības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medījamo dzīvnieku nodarīti postījumi stingrā režīma zonas pieguļošajām lauksaimniecības zemēm nevar būt par iemeslu medībām pašā stingrā režīma zonā (un arī dabas lieguma zonā, ja tai ir paredzēts stingras aizsardzības statuss Eiropas Komisijas izpratnē). Postījumi ir jānovērš tajās platībās un ar tiem paņēmieniem, kas teritorijai ir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stingrā režīma zonā nav attaisnojamas kā epizootiju prevencija, kā arī nav līdzeklis epizootiju likvidēšanai. Dzīvnieku dzīšana (izdzīšana, aizdzīšana, pārdzīšana) veicina epizootoju izplatīšanos.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Stingrā režīma zonā medības ir aizliegtas, izņemot valstī izsludinātas epizootijas ārkārtas situācijas gadījumā medīt slimības skartās sugas dzīvniekus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atļaut medības stingrā režīma zonā, ja tiek nodarīti būtiski postījumi pieguļošajām lauksaimniecības zemēm, izriet no dabas aizsardzības plāna.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ja ir konstatēti būtiski medījamo dzīvnieku nodarīti postījumi stingrās režīma zonas pieguļošajām lauksaimniecības zemēm, kā arī lai nepieļautu sevišķi bīstamo slimību (A kategorijas slimību) vai zoonožu izplatīšanos, medības ar dzinējiem vai medības ar traucēšanu ne biežāk kā vienu reizi mēnesī vienā un tajā pašā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Stingrā režīma zonā medības ir aizliegtas, izņemot ar Dabas aizsardzības pārvaldes rakstveida atļauju, ja ir konstatēti būtiski medījamo dzīvnieku nodarīti postījumi stingrās režīma zonas pieguļošajām lauksaimniecības zemēm, kā arī lai nepieļautu epizootiju izplatīšanos, medības ar dzinējiem vai medības ar traucēšanu ne biežāk kā vienu reizi mēnesī vienā un tajā pašā platībā. Lēmumu par postījumiem vai epizootiju izplatīšanās draudiem Valsts meža dienests iesniedz Dabas aizsardzības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medījamo dzīvnieku nodarīti postījumi stingrās režīma zonas pieguļošajām lauksaimniecības zemēm nevar būt par iemeslu medībām pašā stingrā režīma zonā (un arī dabas lieguma zonā, ja tai ir paredzēts stigras aizsardzības statuss Eiropas Komisijas izpratnē). Postījumi ir jānovērš tajās platībās un ar tiem paņēmieniem, kas teritorijai ir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stingrā režīma zonā nav attaisnojamsa kā epozootiju prevencija, kā tās arī nav līdzeklis ar ko var likvidēt epizootiju. Dzīvnieku dzīšana (izdzīšana, aizdzīšana, pārdzīšana) veicina epizootiju izplatīšanos.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 režīma zonā medības ir aizliegtas, izņemot valstī izsludinātas epizootijas ārkārtas situācijas gadījumā medīt slimības skartās sugas dzīvniekus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atļaut medības stingrā režīma zonā, ja tiek nodarīti būtiski postījumi pieguļošajām lauksaimniecības zemēm, izriet no dabas aizsardzības plāna.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ja ir konstatēti būtiski medījamo dzīvnieku nodarīti postījumi stingrās režīma zonas pieguļošajām lauksaimniecības zemēm, kā arī lai nepieļautu sevišķi bīstamo slimību (A kategorijas slimību) vai zoonožu izplatīšanos, medības ar dzinējiem vai medības ar traucēšanu ne biežāk kā vienu reizi mēnesī vienā un tajā pašā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Stingrā režīma zonā medības ir aizliegtas, izņemot ar Dabas aizsardzības pārvaldes rakstveida atļauju, ja ir konstatēti būtiski medījamo dzīvnieku nodarīti postījumi stingrās režīma zonas pieguļošajām lauksaimniecības zemēm, kā arī lai nepieļautu epizootiju izplatīšanos, medības ar dzinējiem vai medības ar traucēšanu ne biežāk kā vienu reizi mēnesī vienā un tajā pašā platībā. Lēmumu par postījumiem vai epizootiju izplatīšanās draudiem Valsts meža dienests iesniedz Dabas aizsardzības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28.punktā un anotācijas 1.3. apakšsadaļā vārdus "lai nepieļautu epizootiju izplatīšanos" ar vārdiem "lai nepieļautu sevišķi bīstamo slimību (A kategorijas slimību) vai zoonožu izplatīšanos" un vārdus "epizootiju izplatīšanās draudiem" ar vārdiem "sevišķi bīstamo slimību (A kategorijas slimību) vai zoonožu aizdomu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21. aprīļa spēkā ir jaunais dzīvnieku veselības normatīvais regulējums, ko nosaka Eiropas Parlamenta un Padomes  2016. gada 9. marta Regula (ES) 2016/429 par pārnēsājamām dzīvnieku slimībām un ar ko groza un atceļ konkrētus aktus dzīvnieku veselības jomā ("Dzīvnieku veselības tiesību akts") un tai pakārtotie deleģētie un īstenošanas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Dzīvnieku veselības tiesību aktu tiek ieviests jauns dzīvnieku infekcijas slimību sadalījums pa kategorijām kuru nosaka Komisijas 2018. gada 3. decembra Īstenošanas regula (ES) 2018/1882 par dažu slimību profilakses un kontroles noteikumu piemērošanu attiecībā uz sarakstā norādīto slimību kategorijām un ar ko izveido sarakstu ar sugām un sugu grupām, kas rada sarakstā norādīto slimību ievērojamu izplatības risku (turpmāk – regula 2018/1882).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2018/1882 pielikumā ir uzskaitītas nozīmīgās dzīvnieku infekcijas slimības, kuru uzraudzības, kontroles un izskaušanas pasākumi ir harmonizēti starp visām Eiropas Savienības dalībvalstīm. Līdz ar to turpmāk Veterinārmedicīnas likumā lietotā termina “epizootija” vietā tiek lietots termins “A kategorijas infekcijas slimība”.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2018/1882 pielikumā noteikto, sevišķi bīstamajām infekcijas slimībām, jeb kādreiz sauktajām “epizootijām”, ir piešķirta A+D+E kategorija un tās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N.p.k.          A kategorijas infekcijas slimības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Mutes un nagu sērga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Govju mēra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Rifta ielejas drudža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Nodulārā dermatīta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Mycoplasma mycoides subsp. mycoides SC infekcija (kontagiozā govju pleiropneimonija)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Aitu bakas un kazu bakas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Mazo atgremotāju mēra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Kazu kontagiozā pleiropneimonija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Āfrikas zirgu mēris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Burkholderia mallei infekcija (zirgu ļaunie ienāši)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Klasiskais cūku mēris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Īpaši patogēnā putnu gripa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Ņūkāslas slimības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Āfrikas cūku mēris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lietots atbilstoši Veterinārmedicīnas likumam un Ministru kabineta 2002.gada 19.marta noteikumiem Nr.127 "Epizootiju uzliesmojuma likvidēšanas un draudu novēršanas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ja ir konstatēti būtiski medījamo dzīvnieku nodarīti postījumi stingrās režīma zonas pieguļošajām lauksaimniecības zemēm, kā arī lai nepieļautu sevišķi bīstamo slimību (A kategorijas slimību) vai zoonožu izplatīšanos, medības ar dzinējiem vai medības ar traucēšanu ne biežāk kā vienu reizi mēnesī vienā un tajā pašā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Stingrā režīma zonā medības ir aizliegtas, izņemot ar Dabas aizsardzības pārvaldes rakstveida atļauju, ja ir konstatēti būtiski medījamo dzīvnieku nodarīti postījumi stingrās režīma zonas pieguļošajām lauksaimniecības zemēm, kā arī lai nepieļautu epizootiju izplatīšanos, medības ar dzinējiem vai medības ar traucēšanu ne biežāk kā vienu reizi mēnesī vienā un tajā pašā platībā. Lēmumu par postījumiem vai epizootiju izplatīšanās draudiem Valsts meža dienests iesniedz Dabas aizsardzības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atļaujas izsniegšanas kārtību un saskaņot to ar 13.30.punktā minēto. Papildus informējam, ka </w:t>
            </w:r>
            <w:r w:rsidR="00000000" w:rsidRPr="00000000" w:rsidDel="00000000">
              <w:rPr>
                <w:rtl w:val="0"/>
              </w:rPr>
              <w:t xml:space="preserve">Epizootijas izplatības draudu novērtēšana nav VMD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ja ir konstatēti būtiski medījamo dzīvnieku nodarīti postījumi stingrās režīma zonas pieguļošajām lauksaimniecības zemēm, kā arī lai nepieļautu sevišķi bīstamo slimību (A kategorijas slimību) vai zoonožu izplatīšanos, medības ar dzinējiem vai medības ar traucēšanu ne biežāk kā vienu reizi mēnesī vienā un tajā pašā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Gaisa telpā virs stingrā režīma zonas aizliegts veikt lidojumus ar bezpilota gaisa kuģiem, kā arī zemāk par 300 metriem ar citiem gaisa kuģiem (arī gaisa baloniem un dirižabļiem), izņemot lidojumus: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2. panta pirmajā daļā noteikts, ka Latvijas Republikas gaisa telpas izmantošanu, kā arī civilās un militārās aviācijas darbību Latvijas Republikā valsts un tās iedzīvotāju interesēs regulē šis likums, šā likuma noteiktās kompetences ietvaros izdotie normatīvie akti, Latvijas Republikai saistoši starptautiskie līgumi un Eiropas Savienības normatīvie akti. Uz likuma “Par aviāciju” pamata izdotie Ministru kabineta 2024. gada 23. aprīļa noteikumi Nr. 248 “Bezpilota gaisa kuģu lidojumu noteikumi” (turpmāk – noteikumi Nr. 248) paredz Dabas aizsardzības pārvaldes tiesības ierosināt bezpilota gaisa kuģu sistēmu (turpmāk – UAS) ģeogrāfisko zonu izveidošanu, izmaiņas UAS ģeogrāfiskās zonas nosacījumos un tās darbības izbeigšanu. Noteikumu Nr. 248 30. punktā noteikts, ka Dabas aizsardzības pārvaldei ir tiesības ierosināt ierobežojošo un informatīvo UAS ģeogrāfisko zonu noteikšanu virs īpaši aizsargājamo dabas teritoriju objektiem, kā arī virs mikroliegumiem, kuri izveidoti īpaši aizsargājamo putnu aizsardzībai, un to buferzonām, bet horizontālā plaknē – līdz 100 m no minētajiem objektiem, lai ierobežotu trokšņa līmeni un traucēšanu. Tātad, ja Dabas aizsardzības pārvalde virs Gaujas Nacionālā parka attiecīgajām funkcionālajām zonām nevēlas pieļaut bezpilota gaisa kuģu lidojumus bez saskaņojuma saņemšanas, šādas tiesības ir noteiktas noteikumos Nr. 248.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24. maija Īstenošanas regulas (ES) Nr. 2019/947 par bezpilota gaisa kuģu ekspluatācijas noteikumiem un procedūrām (turpmāk – regula Nr. 2019/947) 15. panta 3. punktā noteikts, ka informācija par UAS ģeogrāfiskajām zonām tiek darīta publiski pieejama plaši izmantotā unikālā digitālā formātā. Noteikumu Nr. 248 43. punkts nosaka informācijas pieejamību par UAS ģeogrāfiskajām zonām nodrošināt kā datu kopu atbilstoši iepriekš minētajām regulas Nr. 2019/947 prasībām. Noteikumu Nr. 248 44. punktā noteikts, ka UAS ģeogrāfiskās zonas nosacījumi ir saistoši no brīža, kad Latvijas gaisa satiksme informāciju par to ir padarījusi publiski pieejamu Latvijas gaisa satiksmes tīmekļvietnē (šobrīd: airspace.lv/drones). Tālvadības pilotam ir pienākums pirms katra bezpilota gaisa kuģa lidojuma pārbaudīt informāciju par UAS ģeogrāfiskajām zonām minētajā tīmekļvietnē. Līdz ar to bezpilota gaisa kuģu lidojumu ierobežojumus nenosaka ar tiesību normām normatīvajos aktos, kas attiecas uz konkrēto teritoriju. Lidojumu ierobežojumi ir spēkā tikai tad, ja attiecīgā teritorijā ir noteikta UAS ģeogrāfiskā zona. Kā minēts iepriekš, UAS ģeogrāfisko zonu noteikšanu reglamentē noteikumi Nr. 248, līdz ar to nosacījumi attiecībā uz bezpilota gaisa kuģu lidojumiem nav iekļaujami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jāatzīmē, ka noteikumu Nr. 248 53. punkts paredz nodrošināt, ka informācija par lidojumu saskaņošanu ir pieejama VS "Civilās aviācijas aģentūra" uzturētajā Bezpilota gaisa kuģu informācijas sistēmā. Tas nepieciešams arī uzraudzības pasākumiem un darbībām administratīvā pārkāpuma procesā, un arī tas nosaka nepieciešamību ievērot vienotu principu bezpilota gaisa kuģu lidojumu ierobežojumu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spēkā esošo Ministru kabineta 2012. gada 2. maija noteikumu Nr. 317 “Gaujas nacionālā parka individuālie aizsardzības un izmantošanas noteikumi” 19. punkts un 20.17. apakšpunkts, kā arī noteikumu projekta 31.15. apakšpunkta redakcija maldina gaisa telpas lietotājus par iespēju veikt bezpilota gaisa kuģu lidojumus augstumā, kas pārkāpj bezpilota gaisa kuģu lidojumus reglamentējošo tiesību aktu prasības. Tādējādi tiek radīti riski civilās aviācijas gaisa kuģu lidojumu drošumam un civilās aviācijas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kārtību, kādā nosakāmi ierobežojumi attiecībā uz vispārējo aviāciju,tostarp gaisa baloniem un dirižabļiem, reglamentē Ministru kabineta 2016. gada 12. janvāra noteikumi Nr. 26 “Gaisa telpas pārvaldības kārtība, gaisa telpas struktūra un tās mainīšanas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29.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Dabas aizsardzības pārvaldei ir tiesības noteikt sezonālus ierobežojumus gaisa telpā virs stingrā režīma zonas lidojumiem ar bezpilota gaisa kuģiem un no 15.marta līdz 31.jūlijam citu gaisa kuģu lidojumiem (arī gaisa balonu un dirižabļu), atbilstoši bezpilota gaisa kuģu lidojumu un gaisa telpas pārvaldības regulējošajos normatīvajos aktos noteiktajai kārtībai, izņemot gaisa kuģu avārijas gadījumos, teritorijas uzraudzības un valsts aizsardzības uzdevumu veikšanai, sabiedriskās kārtības un drošības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mežu iekļaušana dabas lieguma zonā pieļaujama tikai saskaņojot ar zemes īpašnieku, jo pēc būtības tā ir konfiskācija. Ja izvēlas šādu pieeju, ka zemes īpašnieku, kurš visu laiku kopis un rūpējies par savu īpašumu, nostāda fakta priekšā, tad no tiesiskā aspekta būtu jārod īpašniekam pieņemams risinājums: vai nu īpašuma atpirkšana, vai maiņa pret adekvātas vērtības valsts mežu (bez aprobežojumiem), vai jāparedz ikgadējās kompensācijas, kuras segtu arī nākotnes vērtības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funkcionālā zonējuma maiņa tiek veikta atbilstoši likuma "Par īpaši aizsargājamām dabas teritorijām"noteiktajai kārtībai, pamatojoties uz GNP dabas aizsardzības plāna izstrādes ietvaros sagatavoto priekšlikumu. Dabas aizsardzība splānā cita starpā ir secināts, ka esošā mežsaimnieciskā prakse nenodrošina dabas vērtību saglabāšanos ilgtermiņā. Lai risinātu kompensāciju jautājumu zemes īpašniekiem īpaši aizsargājamās dabas teritorijās 2024.gada 15.oktobrī MK ir pieņēmis informatīvo ziņojumu "Par priekšlikumiem kompensāciju nodrošināšanai par saimnieciskās darbības ierobežojumiem aizsargājamās teritorijās un iespējamajiem finanšu avotiem kompensāciju segšanai". Informatīvā ziņojuma protokollēmumā  ir paredzēts uzdevums VARAM līdz 2025.gada 1.septembrim sagatavot un noteiktā kārtībā iesniegt izskatīšanai Ministru kabinetā grozījumus likumā "Par kompensāciju par saimnieciskās darbības ierobežojumiem aizsargājamās teritorijās", nosakot jaunus kompensāciju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zona aizņem 28 803 ha. Tas ir 31 % no Gaujas NP teritorijas. Pieņemot, ka lielākā daļa no DLZ atrodas uz Valsts zemes, tāpat sanāk, ka lielai daļai no DLZ esošajiem zemju īpašniekiem turpmākie dzīves gadi būs jāpavada saimniekojot pēc šiem "pavirši" izstrādātajiem noteikumiem, kur pilnīgi nav saprotama skaisto priežu, bērzu meža zemju turpmākā nākotne. Tas, kā izskatās Gaujas NP nokaltušās, sagāzušās egļu mežaudzes jau uzskatāmi ir redzams pašlaik. Papildus šiem 28 803 ha brūkošajiem mežiem, klāt pienāks izveidotā "dabas parka zona" ar 10 633 ha, kas pēc apsaimniekošanas modeļa atbildīs esošai dabas lieguma zonai...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funkcionālajam zonējumam un mežsaimnieciskās darbības ierobežojumiem izriet no GNP dabas aizsardzības plāna un ir ietevrts likumprojekta un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31.7.4. lauksaimniecībā izmantojamo zemju (zālāju) atjaunošanai vēsturiskajās vietās, kur notikusi dabiskā apmežošanās. Pēc lauksaimniecībā izmantojamo zemju atjaunošanas aizliegts mainīt zemes lietošanas kategoriju;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ir domāts ar "vēsturiskajās vietās"? Vai te ir domātas vēsturiskās lauksaimniecības zemes, kas bija 1920. gadā, 1940. gadā, 1990. gadā vai, piemēram, 2020.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paskaidrojums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dabas lieguma zonā būtiska problēma ir atklāto ainavu aizaugšana, kas apdraud dabas un ainavisko vērtību saglabāšanos, noteikumu projekts pieļauj ar DAP atļauju mainīt zemes lietošanas kategoriju lauksaimniecības zemju atjaunošanai vēsturiskajās vietās, kur notikusi dabiskā apmežošanās. Par vēsturiskām vietām uzskatāmas teritorijas, kas 20. gadsimta sākumā ir bijušas   lauksaimniecībā izmantojamās zemes. Faktu, ka atmežojamā teritorija vēsturiski nav bijusi mežs, pierāda vēsturiskie zemes robežu un situācijas plāni, topogrāfiskās kartes, arhīva izziņas u.c. dokumenti. Pēc lauksaimniecības zemju atjaunošanas aizliegts mainīt zemes lietošanas kategoriju.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30.7.4. lauksaimniecībā izmantojamo zemju (zālāju) atjaunošanai vēsturiskajās vietās, kur notikusi dabiskā apmežošanās. Pēc lauksaimniecībā izmantojamo zemju atjaunošanas aizliegts mainīt zemes lietošanas kategoriju;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veikt lidojumus gaisa telpā (arī gaisa balonu un bezpilota gaisa kuģu lidojumus) zemāk par 120 metriem,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31.15.apakšpunktu. Pamatojumu skatīt pie noteikumu projekta 29. punkta iebilduma.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atjaunot mežu stādot vai sējot, izņemot, ja nepieciešams veikt meža atjaunošanu pēc vienlaidus sanitārās cirtes. Šajā gadījumā atjaunojot mežaudzi, veido mistrotu audzi;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- 21.03.2025.)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nekāda pamatojuma paredzēt mākslīgu meža atjaunošanu dabas lieguma zonā, kur koksnes ieguve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atjaunot mežu stādot vai sējot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30.17. atjaunot mežu stādot vai sējot;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31.20. cirst kokus galvenajā cirtē;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aizliegums faktiski nozīmē, ka kvalitatīvus kokmateriālus meža īpašnieki no sava īpašuma nevarēs iegūt. Meža īpašniekiem par visiem uzliktajiem ierobežojumiem viņu īpašumiem, par dzīvi Gaujas NP dabas lieguma zonā pienākas godīga kompensācija! Ar ko ir noziegušies tie cilvēki, kuri dzīvo un kuru īpašumi atrodas Gaujas NP dabas lieguma zonā?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vienīgā īpaši aizsargājamā dabas teritorija, kur patlaban dabas lieguma zonā ir atļauta galvenā cirte. GNP dabas  aizsardzības plānā ir secināts, ka esošais aizsardzības režīms (tajā skaitā galvenās cirtes pieļaušana dabas lieguma zonā) nenodrošina dabas vērtību aizsardzību ilgtermiņā. Regulējums kopumā paredz dabas lieguma zonas samazinājumu par 3081 ha, vienlaikus (salīdzinot ar spēkā esošo regulējumu) dabas lieguma zonā plānots noteikt stingrākas prasības mežsaimnieciskajai darbībai (galvenās cirtes aizliegums un kopšanas cirtes aizliegums sasniedzot noteiktu audzes vecumu). Šāds ierobežojums atbilst dabas liegumu (dabas liegumu zonu) nosacījumiem, kas noteikti arī Ministru kabineta 2010.gada 16.marta noteikumos Nr. 264 "Īpaši aizsargājamo dabas teritoriju vispārējie aizsardzības un izmantošanas noteikumi", kā arī vispārpieņemtai praksei dabas liegumu zonās arī citu īpaši aizsargājamo dabas teritoriju individuālajos aizsardzības un izmantošanas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kompensāciju jautājumu zemes īpašniekiem īpaši aizsargājamās dabas teritorijās 2024.gada 15.oktobrī MK ir pieņēmis informatīvo ziņojumu "Par priekšlikumiem kompensāciju nodrošināšanai par saimnieciskās darbības ierobežojumiem aizsargājamās teritorijās un iespējamajiem finanšu avotiem kompensāciju segšanai". Informatīvā ziņojuma protokollēmumā  ir paredzēts uzdevums VARAM līdz 2025.gada 1.septembrim sagatavot un noteiktā kārtībā iesniegt izskatīšanai Ministru kabinetā grozījumus likumā "Par kompensāciju par saimnieciskās darbības ierobežojumiem aizsargājamās teritorijās", nosakot jaunus kompensāciju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30.19. cirst kokus galvenajā cirtē;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 cirst kokus kopšanas cirtē (izņemot sausos kokus), ja valdaudzes vecums 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MVR netiek administrēts valdaudzes vecums, bet valdošās koku sugas vecums - lūdzam labot.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30.20. cirst kokus kopšanas cirtē, ja valdošās koku sugas vecums pārsniedz: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 cirst kokus kopšanas cirtē (izņemot sausos kokus), ja valdaudzes vecums 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Neskaidrība - vai veicot krājas kopšanas cirti, mežaudzes šķērslaukumu drīkstēs samazināt līdz minimālajam šķērslaukumam? Pašlaik spēkā esošajos noteikumos paliekošais mežaudzes šķērslaukums, pēc kopšanas cirtes veikšanas, ir paredzēts krietni virs minimālā šķērslaukuma.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Kopšanas cirtes ir atļautas līdz noteiktajam vecumam (priežu, ozolu audzēm- 60.gadi, egļu,bērzu, melnalkšņu, ošu, liepu - 50 gadi, apšu - 30.gadi).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30.20. cirst kokus kopšanas cirtē, ja valdošās koku sugas vecums pārsniedz: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31.22.4. meža atjaunošanu un jaunaudžu kopšanu, ja to nepieciešams veikt pēc  sanitārās cirtes. Šajā gadījumā atjaunojot un kopjot mežaudzi, veido mistrotu audzi;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- 21.03.2025.)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Jaunaudžu kopšanai nav nekāda pamatojuma dabas lieguma zonā, kur koksnes ieguve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31.22.4. meža atjaunošanu, ja to nepieciešams veikt pēc  sanitārās cirtes. Šajā gadījumā atjaunojot mežaudzi, veido mistrotu audzi;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Kopšanas cirtes līdz noteiktam vecumam dabas lieguma zonā ir atļautas un atbilst vispārējiem ierobežojumiem dabas liegumos, kas noteikti MK 2010.gada 16.marta noteikumos Nr.264 "Īpaši aizsargājamo dabas teritoriju vispārējie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30.21.4. meža atjaunošanu un jaunaudžu kopšanu, ja to nepieciešams veikt pēc  sanitārās cirtes. Šajā gadījumā atjaunojot un kopjot mežaudzi, veido mistrotu audzi;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31.22.8. mākslīgi izveidoto mežaudžu ilglaicīgu dabiskošanu un ir saņemta Dabas aizsardzības pārvaldes rakstveida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saprotami šajā punktā lietotie termini "mākslīgi izveidota mežaudze" un "ilglaicīga dabiskošana". Lūdzam precizēt, kādām pazīmēm mežaudzei jāatbilst, lai tajā būtu pieļauta mežsaimnieciskā darbība, kā arī kādi mežsaimnieciskie pasākumi šādās audzēs ir pieļaujami.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Dabas lieguma zonā mežaudzēs, rēķinot uz cirsmas hektāru, saglabā ne mazāk kā 20 kubikmetru sausu stāvošu koku, svaigi vēja gāztu koku un kritalu, kuru diametrs resnākajā vietā pārsniedz 25 centimetrus. Ja to kopējais apjoms ir lielāks, vispirms saglabā šo noteikumu </w:t>
            </w:r>
            <w:r w:rsidR="00000000" w:rsidRPr="00000000" w:rsidDel="00000000">
              <w:rPr>
                <w:rtl w:val="0"/>
              </w:rPr>
              <w:t xml:space="preserve">15.5.</w:t>
            </w:r>
            <w:r w:rsidR="00000000" w:rsidRPr="00000000" w:rsidDel="00000000">
              <w:rPr>
                <w:rtl w:val="0"/>
              </w:rPr>
              <w:t xml:space="preserve"> apakšpunktā minētos kokus, tad pārējos resnākos kokus. Pieļaujams izvākt svaigi vēja gāztas un/vai lauztas egles, kuru apjoms pārsniedz piecus kubikmetrus, rēķinot uz cirsmas hektāru, un kuras var izraisīt mežaudžu bojāeju masveidīgas kaitēkļu savairošanās dēļ. Ja paredzēta svaigi gāzto un lauzto egļu, kuru apjoms pārsniedz 10 kubikmetru, rēķinot uz mežaudzes hektāru, saglabāšana, nodrošina to aizsardzību pret stumbra kaitēkļiem. Kultūras pieminekļos ar Dabas aizsardzības pārvaldes rakstveida atļauju pieļaujams saglabāt mazāk kā 20 kubikmetru sausu stāvošu koku, svaigi vēja gāztu koku un kritalu.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- 21.03.2025.)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Mirušās koksnes izvākšana no dabas lieguma zonas mežiem nebūtu pieļaujama, izņemot šauri definētus īpašus gadījumus. Dabas aizsardzības plānā norādīts: “Pētījumos boreālās zonas mežos ir secināts, ka, dabiskiem apstākļiem atbildošs, mirušās koksnes apjoms šajos mežos būtu 60 – 120 m3/ha (Siitonen, 2001). Boreālajiem mežiem raksturīgās specifiskās mežu sugas sastopamas meža platībās, ja mirušās koksnes apjoms nav būtiski mazāks par 25 m3/ha.”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paredzēts dabas aizsardzības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Dabas lieguma zonā mežaudzēs, rēķinot uz cirsmas hektāru, saglabā ne mazāk kā 20 kubikmetru sausu stāvošu koku, svaigi vēja gāztu koku un kritalu, kuru diametrs resnākajā vietā pārsniedz 25 centimetrus. Ja to kopējais apjoms ir lielāks, vispirms saglabā šo noteikumu </w:t>
            </w:r>
            <w:r w:rsidR="00000000" w:rsidRPr="00000000" w:rsidDel="00000000">
              <w:rPr>
                <w:rtl w:val="0"/>
              </w:rPr>
              <w:t xml:space="preserve">15.5.</w:t>
            </w:r>
            <w:r w:rsidR="00000000" w:rsidRPr="00000000" w:rsidDel="00000000">
              <w:rPr>
                <w:rtl w:val="0"/>
              </w:rPr>
              <w:t xml:space="preserve"> apakšpunktā minētos kokus, tad pārējos resnākos kokus. Pieļaujams izvākt svaigi vēja gāztas un/vai lauztas egles, kuru apjoms pārsniedz piecus kubikmetrus, rēķinot uz cirsmas hektāru, un kuras var izraisīt mežaudžu bojāeju masveidīgas kaitēkļu savairošanās dēļ, ievērojot šo noteikumu </w:t>
            </w:r>
            <w:r w:rsidR="00000000" w:rsidRPr="00000000" w:rsidDel="00000000">
              <w:rPr>
                <w:rtl w:val="0"/>
              </w:rPr>
              <w:t xml:space="preserve">19.</w:t>
            </w:r>
            <w:r w:rsidR="00000000" w:rsidRPr="00000000" w:rsidDel="00000000">
              <w:rPr>
                <w:rtl w:val="0"/>
              </w:rPr>
              <w:t xml:space="preserve"> punkta nosacījumus. Ja paredzēta svaigi gāzto un lauzto egļu, kuru apjoms pārsniedz 10 kubikmetru, rēķinot uz mežaudzes hektāru, saglabāšana, nodrošina to aizsardzību pret stumbra kaitēkļiem. Kultūras pieminekļos ar Dabas aizsardzības pārvaldes rakstveida atļauju pieļaujams saglabāt mazāk kā 20 kubikmetru sausu stāvošu koku, svaigi vēja gāztu koku un kritalu.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Dabas lieguma zonā mežaudzēs, rēķinot uz cirsmas hektāru, saglabā ne mazāk kā 20 kubikmetru sausu stāvošu koku, svaigi vēja gāztu koku un kritalu, kuru diametrs resnākajā vietā pārsniedz 25 centimetrus. Ja to kopējais apjoms ir lielāks, vispirms saglabā šo noteikumu </w:t>
            </w:r>
            <w:r w:rsidR="00000000" w:rsidRPr="00000000" w:rsidDel="00000000">
              <w:rPr>
                <w:rtl w:val="0"/>
              </w:rPr>
              <w:t xml:space="preserve">15.5.</w:t>
            </w:r>
            <w:r w:rsidR="00000000" w:rsidRPr="00000000" w:rsidDel="00000000">
              <w:rPr>
                <w:rtl w:val="0"/>
              </w:rPr>
              <w:t xml:space="preserve"> apakšpunktā minētos kokus, tad pārējos resnākos kokus. Pieļaujams izvākt svaigi vēja gāztas un/vai lauztas egles, kuru apjoms pārsniedz piecus kubikmetrus, rēķinot uz cirsmas hektāru, un kuras var izraisīt mežaudžu bojāeju masveidīgas kaitēkļu savairošanās dēļ. Ja paredzēta svaigi gāzto un lauzto egļu, kuru apjoms pārsniedz 10 kubikmetru, rēķinot uz mežaudzes hektāru, saglabāšana, nodrošina to aizsardzību pret stumbra kaitēkļiem. Kultūras pieminekļos ar Dabas aizsardzības pārvaldes rakstveida atļauju pieļaujams saglabāt mazāk kā 20 kubikmetru sausu stāvošu koku, svaigi vēja gāztu koku un kritalu.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kāds ārprāts! Kā var kaut ko tik sarežģītu uzrakstīt?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Dabas lieguma zonā mežaudzēs, rēķinot uz cirsmas hektāru, saglabā ne mazāk kā 20 kubikmetru sausu stāvošu koku, svaigi vēja gāztu koku un kritalu, kuru diametrs resnākajā vietā pārsniedz 25 centimetrus. Ja to kopējais apjoms ir lielāks, vispirms saglabā šo noteikumu </w:t>
            </w:r>
            <w:r w:rsidR="00000000" w:rsidRPr="00000000" w:rsidDel="00000000">
              <w:rPr>
                <w:rtl w:val="0"/>
              </w:rPr>
              <w:t xml:space="preserve">15.5.</w:t>
            </w:r>
            <w:r w:rsidR="00000000" w:rsidRPr="00000000" w:rsidDel="00000000">
              <w:rPr>
                <w:rtl w:val="0"/>
              </w:rPr>
              <w:t xml:space="preserve"> apakšpunktā minētos kokus, tad pārējos resnākos kokus. Pieļaujams izvākt svaigi vēja gāztas un/vai lauztas egles, kuru apjoms pārsniedz piecus kubikmetrus, rēķinot uz cirsmas hektāru, un kuras var izraisīt mežaudžu bojāeju masveidīgas kaitēkļu savairošanās dēļ, ievērojot šo noteikumu </w:t>
            </w:r>
            <w:r w:rsidR="00000000" w:rsidRPr="00000000" w:rsidDel="00000000">
              <w:rPr>
                <w:rtl w:val="0"/>
              </w:rPr>
              <w:t xml:space="preserve">19.</w:t>
            </w:r>
            <w:r w:rsidR="00000000" w:rsidRPr="00000000" w:rsidDel="00000000">
              <w:rPr>
                <w:rtl w:val="0"/>
              </w:rPr>
              <w:t xml:space="preserve"> punkta nosacījumus. Ja paredzēta svaigi gāzto un lauzto egļu, kuru apjoms pārsniedz 10 kubikmetru, rēķinot uz mežaudzes hektāru, saglabāšana, nodrošina to aizsardzību pret stumbra kaitēkļiem. Kultūras pieminekļos ar Dabas aizsardzības pārvaldes rakstveida atļauju pieļaujams saglabāt mazāk kā 20 kubikmetru sausu stāvošu koku, svaigi vēja gāztu koku un kritalu.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Dabas lieguma zonā, ja mežaudzes šķērslaukums ir lielāks par kritisko šķērslaukumu, sauso un vēja gāzto koku ciršanai nepieciešams Valsts meža dienesta izsniegts apliecinājums koku ciršanai.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likums nosaka, ka ja mežaudzes šķērslaukums ir lielāks par kritisko šķērslaukumu, sauso un vēja gāzto koku ciršanai apliecinājums nav nepieciešams. Šis būtu jānosaka GNP likumā nevis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likums 2.panta otrā daļa nosaka, ka īpaši aizsargājamo dabas teritoriju, mikroliegumu un aizsargjoslu apsaimniekošanā papildu nosacījumus paredz citi normatīvie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Dabas lieguma zonā, ja mežaudzes šķērslaukums ir lielāks par kritisko šķērslaukumu, sauso un vēja gāzto koku ciršanai nepieciešams Valsts meža dienesta izsniegts apliecinājums koku ciršanai.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slimību inficētie, kaitēkļu invadētie vai citādi bojātie koki rada masveidīgas kaitēkļu savairošanās draudus un var izraisīt audžu bojāeju ārpus dabas lieguma zonas, bojātos kokus atļauts cirst sanitārajā cirtē, ja ir saņemta Dabas aizsardzības pārvaldes rakstveida atļauja, pēc Valsts meža dienesta sanitārā atzinuma, kurā ietverts draudu izvērtējums un noteikts konkrēts apjoms un termiņš šo bojāto koku izvākšanai.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izcērtamo apjomu sanitārajā vienlaidus cirtē, jo sanitārā vienlaidus cirte tiek administrēta pēc platības, nevis pēc izcērtamā apjoma, tāpēc apjoma noteikšana uzskatāma kā lieks administratīvais slogs. Vienlaikus norādām, ka koku ciršanai  Dabas aizsardzības pārvalde sniedz atzinumu nevis atļauju. Dabas aizsardzības pārvaldes atļauja koku ciršanai minēta arī noteikumu projekta 18. un 20.punktā  un 31.2.3.apakšpunktā.  Lūdzam svītrot arī  vārdus "un termiņš šo bojāto koku izvākšanai", jo saskaņā ar Ministru kabineta 2012. gada 18. decembra noteikumu Nr. 935 "Noteikumi par koku ciršanu mežā" 84.1.apakšpunktu saīsinātu termiņu var noteikt ciršanas apliecinājumā, izvērtējot konkrētās mežaudzes sanitāro stāvokli, ja tas nepieciešams apkārtējo mežaudžu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norma ir noteikta MK 6.03.2010 noteikumos  Nr.264 "Īpaši aizsargājamo dabas teritoriju vispārējie aizsardzības un izmantošanas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slimību inficētie, kaitēkļu invadētie vai citādi bojātie koki rada masveidīgas kaitēkļu savairošanās draudus un var izraisīt audžu bojāeju ārpus dabas lieguma zonas, bojātos kokus atļauts cirst sanitārajā cirtē pēc Valsts meža dienesta sanitārā atzinuma, kurā ietverts draudu izvērtējums un noteikts konkrēts apjoms un ir saņemts Dabas aizsardzības pārvaldes pozitīvs rakstveida atzinums.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Dabas lieguma zonā meža īpašnieks vai tiesiskais valdītājs iesniegumam koku ciršanas apliecinājuma saņemšanai koku ciršanai sanitārajā cirtē izlases veidā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atteikties no koku iezīmēšanas, uzmērīšanas un mērījumu iesniegšanas, kas rada lielu administratīvo slogu, kāds nav paredzēts citās aizsargājamās teritorijās. Ja norma tiek saglabāta, lūdzam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dabas lieguma zonā  pievienot informāciju par dabā iezīmētiem izcērtamajiem kokiem patlaban attiecas uz galveno cirti un sanitāro cirti, ņemot vērā to, ka dabas lieguma zonā galvenā cirte būs aizliegta, prasība tiek saglabāta tikai uz sanitāro izlases cirti. Anotācija papildināta ar platību izmaiņu salīdzinājumu. Papildus norādām, ka lai mazinātu administratīvo slogu, noteikumu projekts paredz atteikšanos no virkni saskaņojamām darbībām, tajā skaitā atteikšanos no meža apsaimniekošanas plāniem.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Dabas lieguma zonā meža īpašnieks vai tiesiskais valdītājs iesniegumam koku ciršanas apliecinājuma saņemšanai koku ciršanai sanitārajā cirtē</w:t>
            </w:r>
            <w:r w:rsidR="00000000" w:rsidRPr="00000000" w:rsidDel="00000000">
              <w:rPr>
                <w:b w:val="1"/>
                <w:rtl w:val="0"/>
              </w:rPr>
              <w:t xml:space="preserve"> </w:t>
            </w:r>
            <w:r w:rsidR="00000000" w:rsidRPr="00000000" w:rsidDel="00000000">
              <w:rPr>
                <w:rtl w:val="0"/>
              </w:rPr>
              <w:t xml:space="preserve"> veidā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Lai nodrošinātu saimniecisko un cita veida darbību un pasākumu negatīvās ietekmes samazināšanu uz īpaši aizsargājamām augu un dzīvnieku sugām, dabas lieguma zonā vai tās daļā Dabas aizsardzības pārvalde var noteikt sezonas liegumu, par to publicējot paziņojumu Dabas aizsardzības pārvaldes tīmekļa vietnē, oficiālajā izdevumā "Latvijas Vēstnesis", pašvaldības informatīvajā izdevumā un pašvaldības izdotā laikrakstā (ja tāds ir) vai citā vietējā vai reģionālā laikrakstā.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Zemkopības ministrijai pēc būtības nav iebildumu, ka Dabas aizsardzības pārvalde nepieciešamības gadījumā varētu noteikt sezonālus ierobežojumus saimnieciskai darbībai, tomēr uzskatām, ka normai ir jāpapildina. Noteikumos ir jānosaka kādos gadījumos pārvaldei būs tiesības noteikt sezonālo liegumu, kāds būs sezonas lieguma termiņš (maksimālais), kādas būs aizliegtās darbības un kā rīkoties zemes īpašniekiem vai citām personām, kas ir uzsākušas atļauto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Sezonālus ierobežojumus var noteikt tikai uz konkrētu sezonu.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Sezonālo ierobežojumu gadījumus un aizliegtās darbības vērtējamas kontekstā ar sezonālā ierobežojuma noteikšanas mērķi un  iepriekš nav nosakāmas. Sezonālu ierobežojumu mērķis ir pietiekami ātri reaģēt uz iepriekš neparedzētām situācijām. Līdz šim apzinātie draudi un ietekmes ir izvērtētas un atbilstošu ierobežojumu veidā ietvertas noteikumu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nodrošinātu saimniecisko un cita veida darbību un pasākumu negatīvās ietekmes samazināšanu uz augu un dzīvnieku sugām, dabas lieguma zonā vai tās daļā Dabas aizsardzības pārvalde var noteikt sezonas liegumu, par to publicējot paziņojumu Dabas aizsardzības pārvaldes tīmekļa vietnē, oficiālajā izdevumā "Latvijas Vēstnesis", pašvaldības informatīvajā izdevumā un pašvaldības izdotā laikrakstā (ja tāds ir) vai citā vietējā vai reģionālā laikrakstā.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Dabas lieguma zonā aizliegts sadalīt zemes vienību (tai skaitā, dalot kopīpašumu), ja katras atsevišķās zemes vienības platība pēc sadalīšanas ir mazāka par 10 hektāriem,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pēc sadalīšanas katras atsevišķās zemes vienības platība nedrīkst būt mazāka par 10 ha? Kā rīkoties, ja īpašuma platība ir , piemēram,19,0 ha un zemes īpašnieks vēlētos sadalīt zemi saviem 2 bērniem? Kas šādam noteikumu punktam ir par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sniegts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vienība ietilpst vairākās GNP funkcionālajās zonās (ar dažādiem zemes dalīšanas nosacījumiem), pieļaujama zemes vienības nodalīšana pa funkcionālās zonas robežām. Savukārt funkcionālās zonas ietvaros ietilpstošās zemes vienības sadalīšana pieļaujama atbilstoši konkrētās funkcionālās zonas nosacījumiem. Piemēram, ja zemes vienība ar platību 5 ha atrodas dabas lieguma zonā (2 ha) un neitrālajā zonā (3 ha), atļauts nodalīt neitrālajā zonā ietilpstošo zemes vienības daļu un sadalīt atbilstoši teritorijas plānojumā noteiktajai minimālajai platībai. Savukārt dabas lieguma zonā ietilpstošo zemes vienības daļu mazākās vienībās sadalīt nav atļauts, jo atbilstoši noteikumu projektam dabas lieguma zonā sadalāmā zemes vienības daļa būtu mazāka kā 10 ha.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vienā zemes gabalā ir vairāki zemes izmantošanas veidi, kas izvietoti mozaīkveidā, zemes gabalu dalīšanas ierobežojumus nosaka pēc dominējošā zemes lietošanas veida.  Izvērtējot katra atsevišķa zemes lietošanas veida pārstāvību konkrētajā zemes gabalā, par dominējošo pieņemot to, kas aizņem lielākās platības jeb vairāk kā 50 % attiecībā pret citiem zemes lietošanas veidiem. Zemes lietošanas kategorijas veidi tiek lietoti atbilstoši Ministru kabineta 2007.gada 21.augusta noteikumu Nr.562 “Noteikumi par zemes lietošanas veidu klasifikācijas kārtību un to noteikšanas kritērijiem” 1.pielikumā iekļautajam klasifikatoram.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Dabas lieguma zonā aizliegts sadalīt zemes vienību (tai skaitā, dalot kopīpašumu), ja katras atsevišķās zemes vienības platība pēc sadalīšanas ir mazāka par 10 hektāriem, izņemot: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40.4.3. inženierbūvju (tai skaitā ceļu) būvniecībai esošās vai šajos noteikumos atļautās apbūves vajadzībām vai ugunsdrošības nodrošināšanai, ja nepastāv citas (ārpus dabas parka zonas) inženierbūvju ierīkošanas vai piekļuves iespējas, ievērojot Dabas aizsardzības pārvaldes norādītos pasākumus īpaši aizsargājamo sugu un īpaši aizsargājamo biotopu aizsardzībai;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saskaņot noteikumu projekta 30. punkta, kā arī 31.7. un 40.4. apakšpunkta ievaddaļu redakcijas, jo no noteikumu projekta 30. punkta (skatīt arī 30.1. apakšpunktu), gan no noteikumu projekta 40.4. apakšpunkta (skatīt arī 40.4.2. un 40.4.3. apakšpunktu) redakcijām ir sarežģīti uztvert, kas tiek atļauts ar Dabas aizsardzības pārvaldes rakstveida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ir savstarpēji saskaņotas. Papildināta anotācija ar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Stingrā režīma zonā un dabas lieguma </w:t>
            </w:r>
            <w:r w:rsidR="00000000" w:rsidRPr="00000000" w:rsidDel="00000000">
              <w:rPr>
                <w:rtl w:val="0"/>
              </w:rPr>
              <w:t xml:space="preserve">zonā zemes lietošanas kategorijas maiņa ir pieļaujama tikai, ja tiek mainīts esoša infrastruktūras objekta (ceļa) trases platums un novietojums un tas tiek saskaņots ar Dabas aizsardzības pārvaldi (jaunu ceļu izbūve, ja tai ir nepieciešams veikt zemes lietošanas kategorijas maiņu -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u w:val="single"/>
                <w:rtl w:val="0"/>
              </w:rPr>
              <w:t xml:space="preserve">dabas parka zonā</w:t>
            </w:r>
            <w:r w:rsidR="00000000" w:rsidRPr="00000000" w:rsidDel="00000000">
              <w:rPr>
                <w:rtl w:val="0"/>
              </w:rPr>
              <w:t xml:space="preserve"> meža, krūmāja, purva, ūdens objektu zemes vai pārējās zemes lietošanas kategorijas maiņa atļauta tikai esošas infrastruktūras objektu (celu) restaurācijai, atjaunošanai un pārbūvei, ja tiek mainīts trases platums un novietojums un tas tiek saskaņots ar Dabas aizsardzības pārvaldi (jaunu ceļu izbūve, ja tai ir nepieciešams veikt zemes lietošanas kategorijas maiņu -  pieļaujama tikai ugunsdrošībai, pie esošas apbūves, vai tādas apbūves, kura tiek atļauta ar šiem noteikumiem un nav citu piekļuves iespēju). Dabas parka zonā ierobežojums mainīt lauksaimniecības zemes lietošanas kategoriju (tajā skaitā ceļu būvei)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39.4.3. inženierbūvju (tai skaitā autoceļu) būvniecībai esošās vai šajos noteikumos atļautās apbūves vajadzībām vai ugunsdrošības nodrošināšanai, ja nepastāv citas (ārpus dabas parka zonas) inženierbūvju ierīkošanas vai piekļuves iespējas, ievērojot Dabas aizsardzības pārvaldes norādītos pasākumus biotopu un sugu aizsardzībai;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40.4.5. lauksaimniecībā izmantojamo zemju (zālāju) atjaunošanai vēsturiskajās vietās, kur notikusi dabiskā apmežošanās. Pēc lauksaimniecībā izmantojamo zemju atjaunošanas aizliegts mainīt zemes lietošanas kategoriju.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iebildums kā 31.7.4.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skat.pamatojumu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39.4.5. lauksaimniecībā izmantojamo zemju (zālāju) atjaunošanai vēsturiskajās vietās, kur notikusi dabiskā apmežošanās. Pēc lauksaimniecībā izmantojamo zemju atjaunošanas aizliegts mainīt zemes lietošanas kategoriju.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46.</w:t>
            </w:r>
            <w:r w:rsidR="00000000" w:rsidRPr="00000000" w:rsidDel="00000000">
              <w:rPr>
                <w:rtl w:val="0"/>
              </w:rPr>
              <w:t xml:space="preserve"> punktā noteiktajam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pareizi aizliegt meža īpašniekam atjaunot savu mežu.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monokultūru audzes, kur citu sugu piemistrojums mazāks par 20%. Pieļaujams atjaunošanai izmantot tikai vietējās koku sugas. Monokultūra pieļaujama  tikai mākslīgi atjaunojot ar priedi.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paredz iespēju pēc galvenās cirtes un sanitārās cirtes, ja mežaudzes šķērslaukums kļuvis mazāks par kritisko šķērslaukumu, papildināt dabisko atjaunošanos ar vietējo koku sugu stādiem un sējeņiem.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45.</w:t>
            </w:r>
            <w:r w:rsidR="00000000" w:rsidRPr="00000000" w:rsidDel="00000000">
              <w:rPr>
                <w:rtl w:val="0"/>
              </w:rPr>
              <w:t xml:space="preserve"> punktā noteiktajam gadījumam;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46.</w:t>
            </w:r>
            <w:r w:rsidR="00000000" w:rsidRPr="00000000" w:rsidDel="00000000">
              <w:rPr>
                <w:rtl w:val="0"/>
              </w:rPr>
              <w:t xml:space="preserve"> punktā noteiktajam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mežaudžu atjaunošanas aizliegumu veicot stādīšanu un sēšanu. Stādot ir iespējams veidot ražīgas un pret klimata ekstrēmiem noturīgas audzes, kas palielina CO2 piesaisti. Tāpat, stādot ir iepējams veiksmīgāk atjaunot vērtīgās priežu audzes, kā arī cieto lapu koku audzes.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paredz iespēju pēc galvenās cirtes un sanitārās cirtes, ja mežaudzes šķērslaukums kļuvis mazāks par kritisko šķērslaukumu, papildināt dabisko atjaunošanos ar vietējo koku sugu stādiem un sējeņiem.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Dabiski atjaunojušās mežaudzes ir pret klimata ekstrēmiem noturīgākas un no bioloģiskās daudzveidības viedokļa vērtīgākas mežaudzes. GNP ir īpaši aizsargājama dabas teritorija, kur koksnes ieguve nav prioritārs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45.</w:t>
            </w:r>
            <w:r w:rsidR="00000000" w:rsidRPr="00000000" w:rsidDel="00000000">
              <w:rPr>
                <w:rtl w:val="0"/>
              </w:rPr>
              <w:t xml:space="preserve"> punktā noteiktajam gadījumam;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Dabas parka zonā mežaudzēs, rēķinot uz cirsmas hektāru, saglabā ne mazāk kā 20 kubikmetru sausu stāvošu koku, svaigi vēja gāztu koku un kritalu, kuru diametrs resnākajā vietā pārsniedz 25 centimetrus. Ja to kopējais apjoms ir lielāks, vispirms saglabā šo noteikumu </w:t>
            </w:r>
            <w:r w:rsidR="00000000" w:rsidRPr="00000000" w:rsidDel="00000000">
              <w:rPr>
                <w:rtl w:val="0"/>
              </w:rPr>
              <w:t xml:space="preserve">15.5.</w:t>
            </w:r>
            <w:r w:rsidR="00000000" w:rsidRPr="00000000" w:rsidDel="00000000">
              <w:rPr>
                <w:rtl w:val="0"/>
              </w:rPr>
              <w:t xml:space="preserve"> apakšpunktā minētos kokus, tad pārējos resnākos kokus. Pieļaujams izvākt svaigi vēja gāztas un/vai lauztas egles, kuru apjoms pārsniedz piecus kubikmetrus, rēķinot uz mežaudzes hektāru, un kuras var izraisīt mežaudžu bojāeju masveidīgas kaitēkļu savairošanās dēļ. Ja paredzēta svaigi gāzto un lauzto egļu, kuru apjoms pārsniedz 10 kubikmetru, rēķinot uz mežaudzes hektāru, saglabāšana, nodrošina to aizsardzību pret stumbra kaitēkļiem. Kultūras pieminekļos ar Dabas aizsardzības pārvaldes rakstveida atļauju pieļaujams saglabāt mazāk kā 20 kubikmetru sausu stāvošu koku, svaigi vēja gāztu koku un kritalu.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komentārs kā 32.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Dabas parka zonā mežaudzēs, rēķinot uz cirsmas hektāru, saglabā ne mazāk kā 20 kubikmetru sausu stāvošu koku, svaigi vēja gāztu koku un kritalu, kuru diametrs resnākajā vietā pārsniedz 25 centimetrus. Ja to kopējais apjoms ir lielāks, vispirms saglabā šo noteikumu </w:t>
            </w:r>
            <w:r w:rsidR="00000000" w:rsidRPr="00000000" w:rsidDel="00000000">
              <w:rPr>
                <w:rtl w:val="0"/>
              </w:rPr>
              <w:t xml:space="preserve">15.5.</w:t>
            </w:r>
            <w:r w:rsidR="00000000" w:rsidRPr="00000000" w:rsidDel="00000000">
              <w:rPr>
                <w:rtl w:val="0"/>
              </w:rPr>
              <w:t xml:space="preserve"> apakšpunktā minētos kokus, tad pārējos resnākos kokus. Pieļaujams izvākt svaigi vēja gāztas un/vai lauztas egles, kuru apjoms pārsniedz piecus kubikmetrus, rēķinot uz mežaudzes hektāru, un kuras var izraisīt mežaudžu bojāeju masveidīgas kaitēkļu savairošanās dēļ, ievērojot šo noteikumu </w:t>
            </w:r>
            <w:r w:rsidR="00000000" w:rsidRPr="00000000" w:rsidDel="00000000">
              <w:rPr>
                <w:rtl w:val="0"/>
              </w:rPr>
              <w:t xml:space="preserve">19.</w:t>
            </w:r>
            <w:r w:rsidR="00000000" w:rsidRPr="00000000" w:rsidDel="00000000">
              <w:rPr>
                <w:rtl w:val="0"/>
              </w:rPr>
              <w:t xml:space="preserve"> punkta nosacījumus. Ja paredzēta svaigi gāzto un lauzto egļu, kuru apjoms pārsniedz 10 kubikmetru, rēķinot uz mežaudzes hektāru, saglabāšana, nodrošina to aizsardzību pret stumbra kaitēkļiem. Kultūras pieminekļos ar Dabas aizsardzības pārvaldes rakstveida atļauju pieļaujams saglabāt mazāk kā 20 kubikmetru sausu stāvošu koku, svaigi vēja gāztu koku un kritalu.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25 procentus no mežaudzes koku krājas, izņemot, ja paredzams, ka, izpildot cirtes paņēmienu, mežaudzes šķērslaukums kļūs mazāks par kritisko šķērslaukumu. Šādā gadījumā, rēķinot uz cirsmas hektāru, saglabā vismaz 25 augtspējīgus kokus, vispirms izvēloties ekoloģiskos kokus, tad resnākos ozolus, liepas, priedes, ošus, gobas, vīksnas, kļavas un melnalkšņus vai, ja šādu koku mežaudzē nav, – apses un bērzus, kā arī koku rindu ap kokiem ar lielām putnu ligzdām, kokus ar lieliem un resniem zariem, dobumainus kokus un kokus ar deguma rētām.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- 21.03.2025.)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svītrojams, jo punkts paredz nocirst audzi galvenajā cirtē pilnībā, kas ir pretrunā ar dabas parka zonas mērķi. Nepieciešams noteikt, ka, izmantojot izlases cirtes, pastāvīgi ir jānodrošina, ka audzes biezība atbilst vismaz minimālajam šķērslaukumam.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25 procentus no mežaudzes koku krājas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šādam plānotajam regulējumam ietverts GNP dabas aizsardzības plānā un ir kompromiss starp saimnieciskajām un dabas aizsardzības interesēm.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vienā paņēmienā cirsmā atļauts nocirst ne vairāk kā 25 procentus no mežaudzes koku krājas, izņemot, ja paredzams, ka, izpildot cirtes paņēmienu, mežaudzes šķērslaukums kļūs mazāks par kritisko šķērslaukumu. Šādā gadījumā, rēķinot uz cirsmas hektāru, saglabā vismaz 25 augtspējīgus kokus, vispirms izvēloties ekoloģiskos kokus, tad resnākos ozolus, liepas, priedes, ošus, gobas, vīksnas, kļavas un melnalkšņus vai, ja šādu koku mežaudzē nav, – apses un bērzus, kā arī koku rindu ap kokiem ar lielām putnu ligzdām, kokus ar lieliem un resniem zariem, dobumainus kokus un kokus ar deguma rētām. Mežaudzes koku krāju nosaka atbilstoši situācijai dabā vai pēc Meža valsts reģistra datiem, ja pēc iepriekšējā izlases cirtes paņēmiena izpildes ir veikta meža inventarizācija.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25 procentus no mežaudzes koku krājas, izņemot, ja paredzams, ka, izpildot cirtes paņēmienu, mežaudzes šķērslaukums kļūs mazāks par kritisko šķērslaukumu. Šādā gadījumā, rēķinot uz cirsmas hektāru, saglabā vismaz 25 augtspējīgus kokus, vispirms izvēloties ekoloģiskos kokus, tad resnākos ozolus, liepas, priedes, ošus, gobas, vīksnas, kļavas un melnalkšņus vai, ja šādu koku mežaudzē nav, – apses un bērzus, kā arī koku rindu ap kokiem ar lielām putnu ligzdām, kokus ar lieliem un resniem zariem, dobumainus kokus un kokus ar deguma rētām.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atteikties no izlases cirtes administrēšanas pēc mežaudzes koku krājas, jo tas rada papildus administratīvo slogu. Atbilstoši normatīvajiem aktiem aktiem par koku ciršanu mežā izlases cirte tiek administrēta pēc palikušās mežaudzes šķērslaukuma. Ja norma tiek saglabāta, lūdzam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šādam plānotajam regulējumam ietverts GNP dabas aizsardzības plānā un ir kompromiss starp saimnieciskajām un dabas aizsardzības interesēm.  Dabas parka zonā netiek paredzēta prasība izstrādāt meža apsaimniekošanas plānus, prasības tiek ietvertas noteikumu projektā, līdz ar to kopumā  administratīvais slogs tiek samazināts gan zemes īpašniekiem, gan DAP, gan VMD.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vienā paņēmienā cirsmā atļauts nocirst ne vairāk kā 25 procentus no mežaudzes koku krājas, izņemot, ja paredzams, ka, izpildot cirtes paņēmienu, mežaudzes šķērslaukums kļūs mazāks par kritisko šķērslaukumu. Šādā gadījumā, rēķinot uz cirsmas hektāru, saglabā vismaz 25 augtspējīgus kokus, vispirms izvēloties ekoloģiskos kokus, tad resnākos ozolus, liepas, priedes, ošus, gobas, vīksnas, kļavas un melnalkšņus vai, ja šādu koku mežaudzē nav, – apses un bērzus, kā arī koku rindu ap kokiem ar lielām putnu ligzdām, kokus ar lieliem un resniem zariem, dobumainus kokus un kokus ar deguma rētām. Mežaudzes koku krāju nosaka atbilstoši situācijai dabā vai pēc Meža valsts reģistra datiem, ja pēc iepriekšējā izlases cirtes paņēmiena izpildes ir veikta meža inventarizācija.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Cērtot kokus galvenajā cirtē priežu audzēs - sila, mētrāja un lāna meža tipos, cirti veic trīs paņēmienos: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pareizi meža īpašniekam uzspiet veikt trīs paņēmienos.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Cērtot kokus galvenajā cirtē priežu audzēs - sila, mētrāja un lāna meža tipos pieļaujams cirti veikt trīs paņēmienos: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Cērtot kokus galvenajā cirtē priežu audzēs - sila, mētrāja un lāna meža tipos, cirti veic vairākos paņēmienos: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vienā paņēmienā cirsmā atļauts nocirst ne vairāk kā 50 procentus no mežaudzes koku krājas, bet pēc cirtes pēdējā paņēmiena, rēķinot uz cirsmas hektāru, saglabā vismaz 50 augtspējīgus kokus, vispirms izvēloties priedes ekoloģiskos kokus.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- 21.03.2025.)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svītrojams. Nav pamata nenoteikt prasību pastāvīgi saglabāt audzes biezību virs minimālā šķērslaukuma arī priežu audzēs. Priedes atjaunošanos iespējams nodrošināt 0,2 ha atvērumos.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šādam plānotajam regulējumam ietverts GNP dabas aizsardzības plānā un ir kompromiss starp saimnieciskajām un dabas aizsardzības interesēm.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50 procentus no mežaudzes koku krājas, bet pēc cirtes pēdējā paņēmiena, rēķinot uz cirsmas hektāru, saglabā vismaz 50 augtspējīgus kokus, vispirms izvēloties priedes ekoloģiskos kokus. Mežaudzes koku krāju nosaka atbilstoši situācijai dabā vai pēc Meža valsts reģistra datiem, ja pēc iepriekšējā izlases cirtes paņēmiena izpildes ir veikta meža inventarizācija.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vienā paņēmienā cirsmā atļauts nocirst ne vairāk kā 50 procentus no mežaudzes koku krājas, bet pēc cirtes pēdējā paņēmiena, rēķinot uz cirsmas hektāru, saglabā vismaz 50 augtspējīgus kokus, vispirms izvēloties priedes ekoloģiskos kokus.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atteikties no izlases cirtes administrēšanas pēc mežaudzes koku krājas, jo tas rada papildus administratīvo slogu. Atbilstoši normatīvajiem aktiem aktiem par koku ciršanu mežā izlases cirte tiek administrēta pēc palikušās mežaudzes šķērslaukuma. Ja norma tiek saglabāta, lūdzam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cirtes administrēšana pēc krājas ir noteikta arī patlaban.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šādam plānotajam regulējumam ietverts GNP dabas aizsardzības plānā un ir kompromiss starp saimnieciskajām un dabas aizsardzības interesēm.  Dabas parka zonā netiek paredzēta prasība izstrādāt meža apsaimniekošanas plānus, prasības tiek ietvertas noteikumu projektā, līdz ar to kopumā  administratīvais slogs tiek samazināts gan zemes īpašniekiem, gan DAP, gan VMD.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50 procentus no mežaudzes koku krājas, bet pēc cirtes pēdējā paņēmiena, rēķinot uz cirsmas hektāru, saglabā vismaz 50 augtspējīgus kokus, vispirms izvēloties priedes ekoloģiskos kokus. Mežaudzes koku krāju nosaka atbilstoši situācijai dabā vai pēc Meža valsts reģistra datiem, ja pēc iepriekšējā izlases cirtes paņēmiena izpildes ir veikta meža inventarizācija.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vienā paņēmienā cirsmā atļauts nocirst ne vairāk kā 50 procentu no mežaudzes koku krājas;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atteikties no izlases cirtes administrēšanas pēc mežaudzes koku krājas, jo tas rada papildus administratīvo slogu. Atbilstoši normatīvajiem aktiem aktiem par koku ciršanu mežā izlases cirte tiek administrēta pēc palikušās mežaudzes šķērslaukuma. Ja norma tiek saglabāta, lūdzam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izsakām priekšlikumu terminu "baltalkšņu mežaudze" aizstāt ar terminu "mežaudze, kurā valdošā koku suga ir baltalksnis".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šādam plānotajam regulējumam ietverts GNP dabas aizsardzības plānā un ir kompromiss starp saimnieciskajām un dabas aizsardzības interesēm.  Dabas parka zonā netiek paredzēta prasība izstrādāt meža apsaimniekošanas plānus, prasības tiek ietvertas noteikumu projektā, līdz ar to kopumā  administratīvais slogs tiek samazināts gan zemes īpašniekiem, gan DAP, gan VMD.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vienā paņēmienā cirsmā atļauts nocirst ne vairāk kā 50 procentu no mežaudzes koku krājas. Mežaudzes koku krāju nosaka atbilstoši situācijai dabā vai pēc Meža valsts reģistra datiem, ja pēc iepriekšējā izlases cirtes paņēmiena izpildes ir veikta meža inventarizācija;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Dabas parka zonā meža īpašnieks vai tiesiskais valdītājs iesniegumam koku ciršanas apliecinājuma saņemšanai koku ciršanai sanitārajā cirtē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atteikties no koku iezīmēšanas, uzmērīšanas un mērījumu iesniegšanas, kas rada lielu administratīvo slogu, kāds nav paredzēts citās aizsargājamās teritorijās. Ja norma tiek saglabāta, lūdzam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Esošs regulējums, kas ir saglabājams. Ņemot vērā to, ka ir paredzēts visā GNP atteikties no meža apsaimniekošanas plāniem, kopumā administratīvais slogs tiek samazināts.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Dabas parka zonā meža īpašnieks vai tiesiskais valdītājs iesniegumam koku ciršanas apliecinājuma saņemšanai koku ciršanai sanitārajā cirtē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Ainavu aizsardzības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versijā bija punkts 47.1. aizliegts reģistrēt plantāciju mežus teritorijās, kas norādītas kā ainaviskas vērtīgās teritorijas un ilgadīgo zālāju teritorijas, saskaņā ar pielikumu  2. un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pārējās ainavu aizsardzības zonas teritorijās tika atļauts.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punktu, kas publiskās apspriešanas versijā bija 47.1.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2.maija noteikumu Nr.308 "Meža atjaunošanas, meža ieaudzēšanas un plantāciju meža noteikumi" 26.5. punkts nosaka, ka plantāciju mežus nereģistrē īpaši aizsargājamās teritorijās (izņemot neitrālo zonu). Lai nedublētu citu normatīvo aktu prasības, ierobežojums tiek noteikts tikai attiecībā uz neitrālo zonu. Papildināta anotācija ar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Ainavu aizsardzības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bez Dabas aizsardzības pārvaldes rakstveida atļaujas uzstādīt saules paneļus (iekārtas) šo noteikumu </w:t>
            </w:r>
            <w:r w:rsidR="00000000" w:rsidRPr="00000000" w:rsidDel="00000000">
              <w:rPr>
                <w:rtl w:val="0"/>
              </w:rPr>
              <w:t xml:space="preserve">2.</w:t>
            </w:r>
            <w:r w:rsidR="00000000" w:rsidRPr="00000000" w:rsidDel="00000000">
              <w:rPr>
                <w:rtl w:val="0"/>
              </w:rPr>
              <w:t xml:space="preserve"> pielikumā vai vietējās pašvaldības teritorijas plānojumā noteiktajās ainaviski vērtīgajās teritorijās, izņemot pašpatēriņam atbilstoši spēkā esošajiem normatīvajiem aktiem, kas regulē saules paneļu uzstādīšanas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saules paneļi, tāpat kā ātraudzīgie kārkli, derīgo izrakteņu ieguve u.tml., ainavu ietekmē negatīvi, tāpēc ainaviski vērtīgajās teritorijās (2.pielikums)  to uzstādīšana (izņemot pašpatēriņam) nebūtu pieļaujama. Šī brīža redakcija bez saprotama pamatojuma paredz nevienlīdzīgu attieksmi dažādām saimnieciskajām darbībām, kas negatīvi var ietekmēt ainaviski vērtīgās teritorijas - bez izvērtēšanas iespējām aizliedzot kārklu audzēšanu (13.22.) un derīgo izrakteņu ieguvi (13.27.), bet ar DAP atļauju pieļaujot saules paneļu parku būvniecību ainaviski vērtīgajās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šajā punktā minētās vietējās pašvaldības teritorijas plānojumā noteiktās ainaviski vērtīgās teritorijas var nesakrist ar 2.pielikumā minētajām ainaviski vērtīgajām teritorijām, un, ja vispār šādās teritorijās ar šiem noteikumiem tiek pieļauta saules paneļu uzstādīšana, tad pašvaldību noteiktajās ainaviskai vērtīgajās teritorijās ārpus 2. pielikumam to noteiktu pašvaldības,  nevis 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priekšlikums izriet no dabas aizsardzības plāna, kura izstrādes laikā par šo jautājumu bija daudz diskusiju.  Atbilstoši plānotajam regulējumam DAP izvērtēs katru konkrētu gadījumu un nepieciešamības gadījumā var noteikt nosacījumus ar kādiem saules paneļu parku ierīkošana komerciālos nolūkos ir pieļaujama.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par GNP dabas aizsardzības plānu pašvaldības ir sniegušas pozitīvus atzinumus. Saskaņā ar noteikumu projekta 7.punktu vietējās pašvaldības teritorijas plānojumos un apbūves noteikumos var noteikt papildus prasības būvniecībai un zemes lietošanas veidiem gan šo noteikumu 2. pielikumā norādītajām ainaviski vērtīgajām teritorijām, gan papildus noteikt ainaviskās teritorijas Nacionālā parka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bez Dabas aizsardzības pārvaldes rakstveida atļaujas uzstādīt saules paneļus (iekārtas) šo noteikumu </w:t>
            </w:r>
            <w:r w:rsidR="00000000" w:rsidRPr="00000000" w:rsidDel="00000000">
              <w:rPr>
                <w:rtl w:val="0"/>
              </w:rPr>
              <w:t xml:space="preserve">2.</w:t>
            </w:r>
            <w:r w:rsidR="00000000" w:rsidRPr="00000000" w:rsidDel="00000000">
              <w:rPr>
                <w:rtl w:val="0"/>
              </w:rPr>
              <w:t xml:space="preserve"> pielikumā vai vietējās pašvaldības teritorijas plānojumā noteiktajās ainaviski vērtīgajās teritorijās, izņemot pašpatēriņam atbilstoši spēkā esošajiem normatīvajiem aktiem, kas regulē saules paneļu uzstādīšanas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ainavu aizsardzības zonā plānotas vairākas kailcirtes, minimālais attālums starp cirsmām ir 90 metru.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interesants punkts. Pašlaik spēkā esošajos noteikumos minimālais attālums starp kailcirtēm 90 m bija tad, ja cirsmas bija paredzētas 1 nogabalā. Tagad būs noteikts, ka visā ainavu aizsardzības zonā minimālais attālums starp cirsmām ir 90 metri.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ainavu aizsardzības zonā vienā zemes vienībā plānotas vairākas kailcirtes, minimālais attālums starp cirsmām ir 90 metru.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ainavu aizsardzības zonā vienā zemes vienībā plānotas vairākas kailcirtes, minimālais attālums starp cirsmām ir 90 metru.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Neitrālā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Gaujas NP neitrālās zonas platība ir samazinājusies par 6233 ha. Pārsvarā šīs teritorijas bija ap pilsētām, ciematiem. Daudzi cilvēki bija iegādājušies zemi neitrālajā zonā, lai, piemēram, celtu māju, attīstītu uzņēmējdarbību. Tagad šie plāni varētu būt sagrauti, jeb, labākajā gadījumā, krietni pabojāti.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funkcionālo zonu izmaiņām ir iekļauts GNP likumprojekta anotācijā. Vienlaikus norādām, ka tiek samazināta ne tikai neitrālā zona, bet arī dabas lieguma zonas platība, likvidēta kultūrvēsturiskā zona un noteikta jauna dabas parka zona. Iespējas attīstīt uzņēmējdarbību un mājas būvniecība nav aizliegta arī citās funkcionālajās zonās.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Neitrālā zona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Pilnīgi nav skaidrs, kas notiek ar jau Valsts meža dienesta izsniegtajiem ciršanas apliecinājumiem īpašumos, kur mainās zonējums: piemēram mežs, kas atradās ainavu aizsardzības zonā, tagad iekļauts dabas lieguma zonā? Vai citā gadījumā bija  Kultūrvēsturiskā zona, vai arī dabas lieguma zona, kur varēja cirst 25 % no audzes krājas, bet saskaņā ar šiem noteikumiem galvenā cirte ir aizliegta? Kas notiek ar ciršanas apliecinājumiem, kuri izsniegti un jāsaglabā 10 koki, ja pieņem, ka tagad jāsaglabā 25 koki?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arī vai būs nepieciešams individuālais meža apsaimniekošanas plāns. Publiskās apspriezšanas versijā bija (9. nodaļa).Tajā bija paredzēti gadījumi, kad šis dokuments jāizstrādā meža īpašniekam. saskaņošanas stadijā šī nodaļa ir pazudusi.  Tie ir milzīgi izdevumi, kas līdz šim gulās uz meža īpašnieka pleciem. Īpašniekam nācās maksāt arī par to, ka viņam aizliedza apsaimniekot savu īpašumu. Vai šos izdevumus nebūtu jāsedz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likumprojekta anotācijā, tikai sadaļā par dabas lieguma zonu minēts, ka individuālie izmantošanas un aizsardzības plāni nebūs nepieciešami. Kas ar citām Gaujas nacinālā parka zonām?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noteikumi ar pārejas normu un anotācija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turpmāk neparedz meža apsaimniekošanas plānu mežsaimnieciskās darbības veikšanai GNP. Līdz šo noteikumu spēkā stāšanās brīdim apstiprinātos meža apsaimniekošanas plānus piemēro tiktāl, ciktāl tie nav pretrunā ar plānoto regulējumu. Pirms noteikumu spēkā stāšanās izdotie ciršanas apliecinājumi, kuri būs pretrunā plānotajam regulējumam, būs atceļami.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("SAULGOZES D" SIA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pareizi noteikt atšķirīgus ciršanas vecumus kā pārējā Latvijas teritorijā, jo tas nostāda meža īpašniekus nevienlīdzīgā stāvoklī. Dabas parka zonā ir aizliegta kailcirte. Par to īpašnieks saņem kompensāciju (kailcirtes aizliegums). Par paaugstinātu ciršanas vecumu (galvenās cirtes pirmajam paņēmienam kompensācijas nav paredzētas. Tie ir 20 gadi skuju kokiem un 10 gadi lapu kokiem (izņemot baltalksni).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Atšķirīgs regulējums ir noteikts arī patlaban. GNP ir īpaši aizsargājama dabas teritorija, kur dabas vērtību aizsardzībai tiek paredzēti stingrāki ierobežojumi, kā to paredz vispārējās mežsaimniecības prasības. Lai risinātu kompensāciju jautājumu zemes īpašniekiem īpaši aizsargājamās dabas teritorijās 2024.gada 15.oktobrī MK ir pieņēmis informatīvo ziņojumu "Par priekšlikumiem kompensāciju nodrošināšanai par saimnieciskās darbības ierobežojumiem aizsargājamās teritorijās un iespējamajiem finanšu avotiem kompensāciju segšanai"  (Informatīvā ziņojuma protokollēmumā  ir paredzēts uzdevums VARAM līdz 2025.gada 1.septembrim sagatavot un noteiktā kārtībā iesniegt izskatīšanai Ministru kabinetā grozījumus likumā "Par kompensāciju par saimnieciskās darbības ierobežojumiem aizsargājamās teritorijās", nosakot jaunus kompensāciju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3.sadaļas punktā “Cita informācija” norādīto informāciju,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šobrīd tiek sniegta pretrunīga informācija, jo pirmajā rindkopā norādīts, ka noteikumu projektam nav ietekmes uz valsts budžeta izdevumiem, bet ceturtajā rindkopā norādīts, ka atbalsta maksājumiem papildus būs nepieciešami ap 932 000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spēkā esoša likuma nosaukums, kas paredz nosacījumus, ar kuriem piešķirama kompensācija par saimnieciskās darbības ierobežojumiem, ir “Par kompensāciju par saimnieciskās darbības ierobežojumiem aizsargājamās teritorijās” (pieņemts 04.04.2013. un stājies spēkā 01.06.2013.) un saskaņā ar tā 2.pantu kompensāciju par lauksaimnieciskās vai mežsaimnieciskās darbības ierobežojumiem aizsargājamās teritorijās piešķir ikgadēja atbalsta maksājuma veidā, kuru izmaksā noteiktajā kārtībā no attiecīgo Eiropas Savienības fondu līdzekļiem, kā arī kompensāciju par saimnieciskās darbības ierobežojumiem valsts nozīmes aizsargājamās teritorijās piešķir no valsts budžeta atbilstoši šim mērķim valsts budžetā paredzētajiem līdzekļiem, kas nozīmē, ka kompensāciju izmaksāšanai būtiski ir ievērot pieejamo līdzekļu apmēru, attiecīgi tas jāņem vērā arī nosakot Nacionālā parka aizliegtās darbības, kas rada saimnieciskās darbības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izskatīšanai Ministru kabinetā nav virzāmi tādi normatīvie akti, kuriem nav atrisināts jautājums par finansējuma nodrošināšanu. Ja noteikumu projektā paredzētie aizliegumi rada situāciju, ka nepieciešams papildu finansējums, tad tie ir jāpārskata vai arī jāpārskata kompensāciju izmaksai paredzētās atbalsta likmes, lai iekļautos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tiesību aktu projektu izstrādē. Attiecīgi visas nozaru ministrijas tiek aicinātas papildus nepieciešamos finanšu līdzekļus rast, pamatā pārskatot jau tām piešķirto finansējumu, veicot bāzes izdevumu pārskatīšanu, vai piedāvāt jaunus diskrecionārus ieņēmumu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Šādā gadījumā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dažādi interpretēts un mulsinošs formulējums attiecībā uz gadījumiem, kad Valsts meža dienests izsniedz koku ciršanas apliecinājumu - vai DAP pozitīvs atzinums nepieciešams visos gadījumos, kad VMD izsniedz koku ciršanas apliecinājumu, vai arī tikai īpašos gadījumos, piemēram, biotopu apsaimniekošanai, infrastruktūras ierīkošanai, noteiktos sanitāro ciršu gadījumos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konsekvences šo dokumentu nosaukumos Noteikumu projektā un Anotācijā - attiecībā uz Noteikumu 23., 24.punktiem -  Noteikumu projektā ir minēta DAP atļauja, bet Anotācijā - DAP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skaidrus, viennozīmīgus formulējumus, kāds dokuments, kam kurā gadījumā ir jāsaņem.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Skat.analogu ZM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Gadījumā, ja atbilstoši šiem noteikumiem nepieciešama Dabas aizsardzības pārvaldes rakstveida atļauja, Valsts meža dienests apliecinājumu izsniedz pēc Dabas aizsardzības pārvaldes pozitīva atzinuma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īpaši aizsargājamiem biotopiem, kuri ir reģistrēti dabas datu pārvaldības sistēmā un par kuriem ir informēts zemes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cienītu un respektētu Gaujas nacionālā parka zemju īpašniekus, viņu tiesības, manuprāt, nepietiek tikai ar zemju īpašnieku nostādīšanu fakta priekšā un vienkāršu informēšanu! Ar zemju īpašniekiem ir jānoslēdz godīgs, abpusēji izdevīgs līgums par biotopu izveidošanu, apsaimniekošanu, kompensācijām par saimnieciskās darbības ierobežošanu. Tikai pēc šāda līguma noslēgšanas drīkstētu šo izveidoto biotopu vai mikroliegumu iekļaut dabas datu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viedoklis par biotopu izveidošanu, apsaimniekošanu un kompensācijām ir iekļaujams visos MK Noteikumu punktos, kas attiecas uz biotopu izveidi, reģistrēšanu un iekļaušanu dabas datu pārvaldības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īpaši aizsargājamiem biotopiem, kuri ir reģistrēti dabas datu sistēmā pēc vienošanās līguma "Par aizsargājamā biotopa izveidošanu, apsaimniekošanu un kompensāciju" noslēgšanas ar zemes īpašnieku vai tiesisko valdītāju. Līgumā tiek aprkstīts aizsargājamā biotopa izveides pamatojums, tā iespējamā apsaimniekošanas kārtība un kompensācijas apjoms par saimnieciskās darbības ierobežošanu.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aizsargājamos biotopus konstatē attiecībās jomas sertificēti eksperti atbilstoši vienotai metodikai. Dabas aizsardzības plāna izstrādes laikā tika veikta GNP biotopu kartēšana un visi zemes īpašnieki par tiem tika informēti. Normatīvie akti neparedz līgumu slēgšanu ar zemes īpašniekiem. Saimnieciskās darbības ierobežojumi tiek noteikti ar likumu vai MK noteikumiem atbilstoši likumā "Par īpaši izsargājamām dabas teritorijām" noteiktajai kārtībai. Savukārt  nosacījumus, ar kuriem piešķirama kompensācija par saimnieciskās darbības ierobežojumiem valsts un pašvaldību izveidotajās īpaši aizsargājamās dabas teritorijās un  kuri izriet no aizsargājamo teritoriju aizsardzības prasībām, kā arī to  piešķiršanas kārtību nosaka likums "Par kompensāciju par saimnieciskās darbības ierobežojumiem aizsargājamās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tiem biotopiem, kuri ir reģistrēti dabas datu pārvaldības sistēmā un par kuriem ir informēts zemes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Nacionālā parka teritorijā bez saskaņojuma ar zemes īpašnieku vai tiesisko valdītāju aizliegts: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(Meža īpašnieku biedrība "DIŽSILS"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Kategoriska iebildums, līdzīgs kā 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bez saskaņojuma ar zemes īpašnieku nedrīkstēs veikt darbības, kas aprakstītas punktos 12.1. - 12.4., kas arī ir nozīmīgas, bet tādus būtiskus, zemes īpašniekus ietekmējošus lēmumus, kā īpaši aizsargājamu biotopu izveidošana un reģistrēšana dabas datu pārvaldības sistēmā zemes īpašnieka vai tiesiskā valdītāja saskaņojums nav vajadzīgs?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12. punktu ar 12.5.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izveidot jaunus īpaši aizsargājamos biotopus, kā arī reģistrēt tos dabas datu pārvaldības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aizsargājamie biotopi veidojas dabisku procesu rezultātā, tos nosaka sertificēti eksperti atbilstoši vienotai metodikai. Zemes īpašnieki par konstatētajiem īpaši aizsargājamiem biotopiem GNP tika informēti. Dabas aizsardzības pārvalde biotopus reģistrē dabas datu pārvaldības sistēmā atbilstoši Ministru kabineta 2014.gada 9.jūnija noteikumos Nr.293 "Dabas datu pārvaldības sistēmas uzturēšanas, datu aktualizācijas un informācijas aprites kārtība"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Nacionālā parka teritorijā bez saskaņojuma ar zemes īpašnieku vai tiesisko valdītāju aizliegts: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meža zemēs un īpaši aizsargājamajos biotopos, lietot mēslošanas līdzekļus (izņemot zālāju mēslošanu normatīvajos aktos atļautajā apjomā) un ķīmiskos augu aizsardzības līdzekļus (izņemot repelentus pārnadžu atbaidīšanai, feromonu slazdus koku stumbra kaitēkļu ierobežošanai, augu aizsardzības līdzekļus invazīvo augu sugu izplatības ierobežošanai, ievērojot normatīvajos aktos par augu aizsardzības līdzekļu izmantošanu noteiktos ierobežojumus, izsmidzinot tos lokāli uz augiem). Aizliegta augu aizsardzības līdzekļu izsmidzināšana no gaisa;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visā noteikumu projektā terminu "mizgrauži", "kaitēkļi", "stumbra kaitēkļi" un "koku stumbra kaitēkļi" lietojumu un, ja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meža zemēs un biotopos, lietot mēslošanas līdzekļus (izņemot zālāju mēslošanu normatīvajos aktos atļautajā apjomā) un ķīmiskos augu aizsardzības līdzekļus (izņemot repelentus pārnadžu atbaidīšanai, feromonu slazdus koku stumbra kaitēkļu ierobežošanai, augu aizsardzības līdzekļus invazīvo augu sugu izplatības ierobežošanai, ievērojot normatīvajos aktos par augu aizsardzības līdzekļu izmantošanu noteiktos ierobežojumus, izsmidzinot tos lokāli uz augiem);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13.18. dabiskajās ūdenstecēs un ūdenstilpēs nodarboties ar zemūdens medībām un atrasties ar zemūdens medību rīkiem ūdenī vai krastā tuvāk par 20 metriem no krasta līnijas (izņemot ūdenstilpes, kurās saskaņā ar normatīvajiem aktiem par licencētās amatierzvejas – makšķerēšanas – kārtību ir izstrādāts licencētās makšķerēšanas nolikums un tajā ir paredzētas zemūdens medības);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13.18. apakšpunktā vārdus "amatierzvejas – makšķerēšanas – kārtību ir izstrādāts licencētās makšķerēšanas nolikums un tajā ir paredzētas zemūdens medības)" aizstāt ar vārdiem "makšķerēšanas, vēžošanas un zemūdens medību kārtību ir izstrādāts licencēto zemūdens medību nolikums".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13.18. dabiskajās ūdenstecēs un ūdenstilpēs nodarboties ar zemūdens medībām un atrasties ar zemūdens medību rīkiem ūdenī vai krastā tuvāk par 20 metriem no krasta līnijas (izņemot ūdenstilpes, kurās saskaņā ar normatīvajiem aktiem par licencētās makšķerēšanas, vēžošanas un zemūdens medību kārtību ir izstrādāts licencēto zemūdens medību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13.18. dabiskajās ūdenstecēs un ūdenstilpēs nodarboties ar zemūdens medībām un atrasties ar zemūdens medību rīkiem ūdenī vai krastā tuvāk par 20 metriem no krasta līnijas (izņemot ūdenstilpes, kurās saskaņā ar normatīvajiem aktiem par licencētās makšķerēšanas, vēžošanas un zemūdens medību kārtību ir izstrādāts licencēto zemūdens medību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tiešām visā GNP teritorijā nepieciešams aizliegt koku ciršanu rekonstruktīvajā cirtē. Atbilstoši Ministru kabineta 2012. gada 18. decembra noteikumu Nr. 935 "Noteikumi par koku ciršanu mežā" 33. punktam neproduktīvu egļu mežaudzi īpaši aizsargājamās dabas teritorijās var atzīt par neproduktīvām, ja šo teritoriju aizsardzības un izmantošanas noteikumos nav noteikts citādi. Patlaban, egļu astoņzobu mizgraužu masveida savairošanās laikā, neproduktīvas egļu mežaudzes ir īpaši apdraudētas un rekonstruktīvā cirte ainavu aizsardzības un neitrālajā zonā būtu atļaujama.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regulējumu egļu astoņzobu mizgraužu skartajās audzēs.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15.5.5. liepām – 30 centimetrus;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Meži Gaujas nacionālā parka upju ielejās ir ļoti auglīgās augsnēs un šādu liepu ir ļoti daudz.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liepām - 50 centimetrus;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ir spēkā arī patlaban un dabas aizsardzības plānā nav ierosināts to mainīt.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15.5.5. liepām – 30 centimetrus;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prasību par 25 ekoloģisko koku atstāšana ainavu aizsardzības un neitrālajā zonā, jo tā var būtiski apgrūtināt augsnes sagatavošanu pie meža atjaunošanas, īpaši slapjajos meža tipos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īpaši aizsargājama dabas teritorija, kur papildus prasības tiek paredzētas, lai nodrošinātu dabas vērtīgu ilgtermiņa aizsardzību.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Nacionālā parka teritorijā galvenajā cirtē, kuru izpilda vairākos paņēmienos, cirtes izpildes laikā mežaudzes kopējais šķērslaukums ir vienāds ar kritisko šķērslaukumu vai lielāks par to, bet atsevišķās mežaudzes daļās, kas nav lielākas par 0,2 hektāriem, šķērslaukums kļūst mazāks par kritisko šķērslaukumu, izcirsto mežaudzes daļu neuzskata par kailcirti.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priežu audzēs 0,2 ha atvērums var nenodrošināt priedes atjaunošanās iespēju, tādēļ rosinām palielināt atvērumu lielumu līdz 0,3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Nacionālā parka teritorijā galvenajā cirtē, kuru izpilda vairākos paņēmienos, cirtes izpildes laikā mežaudzes kopējais šķērslaukums ir vienāds ar kritisko šķērslaukumu vai lielāks par to, bet atsevišķās mežaudzes daļās, kas nav lielākas par 0,2 hektāriem, šķērslaukums kļūst mazāks par kritisko šķērslaukumu, izcirsto mežaudzes daļu neuzskata par kailcirti.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31.15.2. gaisa kuģu avārijas gadījumos, teritorijas uzraudzības un valsts aizsardzības uzdevumu veikšanai, sabiedriskās kārtības un drošības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("SAULGOZES D" SIA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īpašniekam ir jābūt iespējai kontrolēt savu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saskaņota ar aviāciju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ir saistošs regulējums, ko nosaka aviāciju regulējošie normatīvie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31.17. novietot Gaujas krastos kuģošanas līdzekļus, kā arī izkāpt krastā no kuģošanas līdzekļiem ārpus tam speciāli paredzētām un ierīkotām vietām, kas apzīmētas dabā, reģistrētas dabas datu pārvaldības sistēmā un saskaņotas ar zemes īpašnieku un Dabas aizsardzības pārvaldi, izņemot gadījumus, ja tas ir saistīts ar šo teritoriju uzraudzību,  zinātnisko izpēti, valsts aizsardzības uzdevumu veikšanu un makšķerēšanu.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norma nav pretrunā ar tauvas joslas izmantošanas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kā izņēmumus paredzēt arī negadījumus, ārkārtas situācijas, glābšanas darbu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Izņēmumus uz glābšanas un meklēšanas pasākumiem un ārkārtējām situācijām nosaka noteikumu projekta 8.punkts.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30.16. novietot Gaujas krastos kuģošanas līdzekļus, kā arī izkāpt krastā no kuģošanas līdzekļiem ārpus tam speciāli paredzētām un ierīkotām vietām, kas apzīmētas dabā, reģistrētas dabas datu pārvaldības sistēmā un saskaņotas ar zemes īpašnieku un Dabas aizsardzības pārvaldi, izņemot gadījumus, ja tas ir saistīts ar šo teritoriju uzraudzību,  zinātnisko izpēti, valsts aizsardzības uzdevumu veikšanu un makšķerēšanu.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atjaunot mežu stādot vai sējot, izņemot, ja nepieciešams veikt meža atjaunošanu pēc vienlaidus sanitārās cirtes. Šajā gadījumā atjaunojot mežaudzi, veido mistrotu audzi;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pieļaujot, ka priežu tipos, īpaši nabadzīgākos meža tipos, mežs tiek atjaunots veidojot tīraudzes. Tādos meža tipos kā silā, mētrājā, lānā, grīnī, slapjajā mētrājā, viršu ārenī, viršu kūdrenī, mētru ārenī un mētru kūdrenī – citas koku sugas var būt grūti ieaudzēt.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atjaunot mežu stādot vai sējot, izņemot, ja nepieciešams veikt meža atjaunošanu pēc vienlaidus sanitārās cirtes. Šajā gadījumā atjaunojot mežaudzi, veido mistrotu audzi, izņemot priežu audzes, kur paļaujams veidot tīraudzes, veicinot citu koku sugu piemistrojumu.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skat.precizēto 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30.17. atjaunot mežu stādot vai sējot;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31.22.3. kaitēkļu bojāto koku ciršanu sanitārajā cirtē (izņemot īpaši aizsargājamos biotopos un īpaši aizsargājamo sugu dzīvotnēs), ja bojātie koki rada masveidīgas kaitēkļu savairošanās draudus un var izraisīt mežaudžu bojāeju ārpus dabas lieguma zonas,  pēc Valsts meža dienesta sanitārā atzinuma saņemšanas, kurā noteikts konkrēts apjoms šo bojāto koku izvākšanai, un ir saņemta Dabas aizsardzības pārvaldes rakstveida atļauja.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vienkāršākai uztveršanai rosinām atsaukties uz 35.punktu, kas pēc būtības ir identisks, nevis formulēt atsevišķu punktu nedaudz atšķirīgā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"un termiņš šo bojāto koku izvākšanai", jo saskaņā ar MK noteikumu "Noteikumi par koku ciršanu mežā" 84.1..punktu saīsinātu termiņu var noteikt ciršanas apliecinājumā, izvērtējot konkrētās mežaudzes sanitāro stāvokli, ja tas nepieciešams apkārtējo mežaudžu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vērš uzmanību uz to, ka tas neadministrē izcirsto koku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"(izņemot īpaši aizsargājamos biotopos un īpaši aizsargājamo sugu dzīvotnēs)", jo saskaņā ar 15.2.6.punktu šajos objektos jau ir aizliegta mežsaimnieciskā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30.21.3. </w:t>
            </w:r>
            <w:r w:rsidR="00000000" w:rsidRPr="00000000" w:rsidDel="00000000">
              <w:rPr>
                <w:color w:val="#e74c3c"/>
                <w:b w:val="1"/>
                <w:rtl w:val="0"/>
              </w:rPr>
              <w:t xml:space="preserve"> </w:t>
            </w:r>
            <w:r w:rsidR="00000000" w:rsidRPr="00000000" w:rsidDel="00000000">
              <w:rPr>
                <w:rtl w:val="0"/>
              </w:rPr>
              <w:t xml:space="preserve">34.</w:t>
            </w:r>
            <w:r w:rsidR="00000000" w:rsidRPr="00000000" w:rsidDel="00000000">
              <w:rPr>
                <w:rtl w:val="0"/>
              </w:rPr>
              <w:t xml:space="preserve"> punktā noteiktajā gadījumā ārpus biotopiem un sugu dzīvotnēm.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 lieguma zonā pēc sanitārās cirtes, kur mežaudzes šķērslaukums kļuvis mazāks par kritisko šķērslaukumu, netiek piemēroti normatīvajos aktos par meža atjaunošanu noteiktie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šajā punktā minētais nosacījums par meža atjaunošanas un jaunaudžu kopšanas prasību neattiecināšanu mežaudzēs, kur mežaudzes šķērslaukums kļuvis mazāks par kritisko šķērslaukumu, nedublē 34.puntā noteikto. Aicinām svītrot šo punktu un nepieciešamības gadījumā precizēt 34.punktu.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 lieguma zonā pēc sanitārās cirtes, kur mežaudzes šķērslaukums kļuvis mazāks par kritisko šķērslaukumu, netiek piemēroti normatīvajos aktos par meža atjaunošanu noteiktie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noteikt pagarinātu atjaunošanas termiņu, nevis nenoteikt pavisam.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mākslīgā atjaunošana nav atļauta.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Dabas lieguma zonā meža īpašnieks vai tiesiskais valdītājs iesniegumam koku ciršanas apliecinājuma saņemšanai koku ciršanai sanitārajā cirtē izlases veidā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vienādot punkta redakciju ar 47.punktu, jo nav saprotams, kādēļ punkts attiecināts tikai uz sanitārajām izlases cirtēm, nevis uz sanitārajām cirtēm tāpat kā dabas parka zonā, jo neviens punkts neparedz, ka dabas lieguma zonā nedrīkstētu veikt sanitāro vienlaidus cirti jeb sanitāro cirti pēc VMD sanitārā atzinuma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Dabas lieguma zonā meža īpašnieks vai tiesiskais valdītājs iesniegumam koku ciršanas apliecinājuma saņemšanai koku ciršanai sanitārajā cirtē</w:t>
            </w:r>
            <w:r w:rsidR="00000000" w:rsidRPr="00000000" w:rsidDel="00000000">
              <w:rPr>
                <w:b w:val="1"/>
                <w:rtl w:val="0"/>
              </w:rPr>
              <w:t xml:space="preserve"> </w:t>
            </w:r>
            <w:r w:rsidR="00000000" w:rsidRPr="00000000" w:rsidDel="00000000">
              <w:rPr>
                <w:rtl w:val="0"/>
              </w:rPr>
              <w:t xml:space="preserve"> veidā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Lai nodrošinātu saimniecisko un cita veida darbību un pasākumu negatīvās ietekmes samazināšanu uz īpaši aizsargājamām augu un dzīvnieku sugām, dabas lieguma zonā vai tās daļā Dabas aizsardzības pārvalde var noteikt sezonas liegumu, par to publicējot paziņojumu Dabas aizsardzības pārvaldes tīmekļa vietnē, oficiālajā izdevumā "Latvijas Vēstnesis", pašvaldības informatīvajā izdevumā un pašvaldības izdotā laikrakstā (ja tāds ir) vai citā vietējā vai reģionālā laikrakstā.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informēt par šo arī Valsts meža dienestu, lai uzraugošās institūcijas ir informētas par lēmumu, kas saistīts ar normatīvo aktu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Sezonas liegums var arī nebūt saistīts ar VMD kompetenci.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nodrošinātu saimniecisko un cita veida darbību un pasākumu negatīvās ietekmes samazināšanu uz augu un dzīvnieku sugām, dabas lieguma zonā vai tās daļā Dabas aizsardzības pārvalde var noteikt sezonas liegumu, par to publicējot paziņojumu Dabas aizsardzības pārvaldes tīmekļa vietnē, oficiālajā izdevumā "Latvijas Vēstnesis", pašvaldības informatīvajā izdevumā un pašvaldības izdotā laikrakstā (ja tāds ir) vai citā vietējā vai reģionālā laikrakstā.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dabas parka zonā baltalkšņu mežaudzes cērt galvenajā cirtē, tās cērt izlases cirtē divos paņēmienos,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neattiecināt izlases cirti 2 paņēmienos uz baltalkšņu audzēm.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dabas parka zonā baltalkšņu mežaudzes cērt galvenajā cirtē, tās cērt izlases cirtē divos paņēmienos,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saglabā visus citu sugu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noteikt cik daudz citu koku sugu koki ir jāsaglabā, ja tādi mežaudzē ir, jo mežaudzes, kur valdošā koku suga ir baltalksnis, ir dažādas un pastāv iespēja, ka citu koku sugu koki veido vairāk kā pusi no mežaudzes šķērslaukuma, piemēram mežaudzes, kuras veido trīs un vairāk koku sugu.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saglabā visus citu sugu kokus.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Dabas parka zonā pēc galvenās cirtes un sanitārās cirtes, kur mežaudzes šķērslaukums kļuvis mazāks par kritisko šķērslaukumu, meža atjaunošanā netiek attiecināti normatīvajos aktos par meža atjaunošanu noteiktie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noteikt pagarinātu atjaunošanas termiņu nevis to nenoteikt pavisam, jo pretējā gadījumā īpašnieks tiek atbrīvots no vispārēji noteiktas prasības izpildes.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pēc būtības priekšlikumam neiebilst, vienlaikus norādām, ka atšķirīga regulējuma noteikšana dabas parka zonā radīs papildus administratīvo slogu normas administrēšanā.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Dabas parka zonā pēc galvenās cirtes un sanitārās cirtes, kur mežaudzes šķērslaukums kļuvis mazāks par kritisko šķērslaukumu, meža atjaunošanā netiek attiecināti normatīvajos aktos par meža atjaunošanu noteiktie termiņi.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Noteikumi stājas spēkā vienlaikus ar Gaujas Nacionālā parka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sekot līdzi likumprojekta satura izmaiņām Saeimā un tam lai noteikumu projekta norāde uz kāda likuma norma pamata tie tiek izdoti saskanētu ar likumprojektu, kā arī likumprojekta 3.lasījumā noteikumu projektā norādīt jau konkrētu tā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Noteikumi stājas spēkā vienlaikus ar Gaujas Nacionālā parka 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risinājuma aprakstā vārdus "kurās ir izstrādāts licencētās makšķerēšanas nolikums un tajā ir paredzētas zemūdens medības" aizstāt ar vārdiem "kurām ir izstrādāts licencēto zemūdens medību nolikums".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informāciju (iekļaujot arī plašāku skaidrojumu, ja nepieciešams)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tostarp gaisa balonu, dirižabļu un bezpilota gaisa kuģu, lidojumu ierobežojumus virs Nacionālā parka nosaka saskaņā ar normatīvajiem aktiem, kas regulē gaisa telpas pārvaldības kārtību, gaisa telpas struktūru un tās mainīšanas kārtību, kā arī normatīvajiem aktiem, kas regulē bezpilota gaisa kuģu sistēmu ģeogrāfisko zonu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sadaļu, jo projektam ir ietekme uz cilvēktiesībām noteiktā teritorijā (tiek paredzēta virkne tiesību ierobežojumu attiecībā uz kuriem skaidrojama to nepieciešamība un samērīgums).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24-TA-210</w:t>
    </w:r>
    <w:r>
      <w:br/>
    </w:r>
    <w:r w:rsidR="00000000" w:rsidRPr="00000000" w:rsidDel="00000000">
      <w:rPr>
        <w:rtl w:val="0"/>
      </w:rPr>
      <w:t xml:space="preserve">28.04.2026. 21.33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24-TA-210</w:t>
    </w:r>
    <w:r>
      <w:br/>
    </w:r>
    <w:r w:rsidR="00000000" w:rsidRPr="00000000" w:rsidDel="00000000">
      <w:rPr>
        <w:rtl w:val="0"/>
      </w:rPr>
      <w:t xml:space="preserve">28.04.2026. 21.33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Izziņa_24-TA-210.docx</dc:title>
</cp:coreProperties>
</file>

<file path=docProps/custom.xml><?xml version="1.0" encoding="utf-8"?>
<Properties xmlns="http://schemas.openxmlformats.org/officeDocument/2006/custom-properties" xmlns:vt="http://schemas.openxmlformats.org/officeDocument/2006/docPropsVTypes"/>
</file>