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3B283" w14:textId="77777777" w:rsidR="006A08D8" w:rsidRPr="006A08D8" w:rsidRDefault="006A08D8" w:rsidP="006A08D8"/>
    <w:p w14:paraId="15440E0E" w14:textId="77777777" w:rsidR="006A08D8" w:rsidRPr="006A08D8" w:rsidRDefault="006A08D8" w:rsidP="006A08D8">
      <w:pPr>
        <w:rPr>
          <w:lang w:val="en-US"/>
        </w:rPr>
      </w:pPr>
      <w:r w:rsidRPr="006A08D8">
        <w:rPr>
          <w:b/>
          <w:bCs/>
          <w:lang w:val="en-US"/>
        </w:rPr>
        <w:t>From:</w:t>
      </w:r>
      <w:r w:rsidRPr="006A08D8">
        <w:rPr>
          <w:lang w:val="en-US"/>
        </w:rPr>
        <w:t xml:space="preserve"> </w:t>
      </w:r>
      <w:proofErr w:type="spellStart"/>
      <w:r w:rsidRPr="006A08D8">
        <w:rPr>
          <w:lang w:val="en-US"/>
        </w:rPr>
        <w:t>Inguna</w:t>
      </w:r>
      <w:proofErr w:type="spellEnd"/>
      <w:r w:rsidRPr="006A08D8">
        <w:rPr>
          <w:lang w:val="en-US"/>
        </w:rPr>
        <w:t xml:space="preserve"> </w:t>
      </w:r>
      <w:proofErr w:type="spellStart"/>
      <w:r w:rsidRPr="006A08D8">
        <w:rPr>
          <w:lang w:val="en-US"/>
        </w:rPr>
        <w:t>Dancīte</w:t>
      </w:r>
      <w:proofErr w:type="spellEnd"/>
      <w:r w:rsidRPr="006A08D8">
        <w:rPr>
          <w:lang w:val="en-US"/>
        </w:rPr>
        <w:t xml:space="preserve"> &lt;inguna.dancite@fm.gov.lv&gt; </w:t>
      </w:r>
      <w:r w:rsidRPr="006A08D8">
        <w:rPr>
          <w:b/>
          <w:bCs/>
          <w:lang w:val="en-US"/>
        </w:rPr>
        <w:t xml:space="preserve">On Behalf </w:t>
      </w:r>
      <w:proofErr w:type="gramStart"/>
      <w:r w:rsidRPr="006A08D8">
        <w:rPr>
          <w:b/>
          <w:bCs/>
          <w:lang w:val="en-US"/>
        </w:rPr>
        <w:t>Of</w:t>
      </w:r>
      <w:proofErr w:type="gramEnd"/>
      <w:r w:rsidRPr="006A08D8">
        <w:rPr>
          <w:b/>
          <w:bCs/>
          <w:lang w:val="en-US"/>
        </w:rPr>
        <w:t xml:space="preserve"> </w:t>
      </w:r>
      <w:r w:rsidRPr="006A08D8">
        <w:rPr>
          <w:lang w:val="en-US"/>
        </w:rPr>
        <w:t>Pasts</w:t>
      </w:r>
      <w:r w:rsidRPr="006A08D8">
        <w:rPr>
          <w:lang w:val="en-US"/>
        </w:rPr>
        <w:br/>
      </w:r>
      <w:r w:rsidRPr="006A08D8">
        <w:rPr>
          <w:b/>
          <w:bCs/>
          <w:lang w:val="en-US"/>
        </w:rPr>
        <w:t>Sent:</w:t>
      </w:r>
      <w:r w:rsidRPr="006A08D8">
        <w:rPr>
          <w:lang w:val="en-US"/>
        </w:rPr>
        <w:t xml:space="preserve"> Friday, September 3, 2021 1:33 PM</w:t>
      </w:r>
      <w:r w:rsidRPr="006A08D8">
        <w:rPr>
          <w:lang w:val="en-US"/>
        </w:rPr>
        <w:br/>
      </w:r>
      <w:r w:rsidRPr="006A08D8">
        <w:rPr>
          <w:b/>
          <w:bCs/>
          <w:lang w:val="en-US"/>
        </w:rPr>
        <w:t>To:</w:t>
      </w:r>
      <w:r w:rsidRPr="006A08D8">
        <w:rPr>
          <w:lang w:val="en-US"/>
        </w:rPr>
        <w:t xml:space="preserve"> VARAM &lt;pasts@varam.gov.lv&gt;</w:t>
      </w:r>
      <w:r w:rsidRPr="006A08D8">
        <w:rPr>
          <w:lang w:val="en-US"/>
        </w:rPr>
        <w:br/>
      </w:r>
      <w:r w:rsidRPr="006A08D8">
        <w:rPr>
          <w:b/>
          <w:bCs/>
          <w:lang w:val="en-US"/>
        </w:rPr>
        <w:t>Cc:</w:t>
      </w:r>
      <w:r w:rsidRPr="006A08D8">
        <w:rPr>
          <w:lang w:val="en-US"/>
        </w:rPr>
        <w:t xml:space="preserve"> Ivita Ozoliņa &lt;Ivita.Ozolina@varam.gov.lv&gt;</w:t>
      </w:r>
      <w:r w:rsidRPr="006A08D8">
        <w:rPr>
          <w:lang w:val="en-US"/>
        </w:rPr>
        <w:br/>
      </w:r>
      <w:r w:rsidRPr="006A08D8">
        <w:rPr>
          <w:b/>
          <w:bCs/>
          <w:lang w:val="en-US"/>
        </w:rPr>
        <w:t>Subject:</w:t>
      </w:r>
      <w:r w:rsidRPr="006A08D8">
        <w:rPr>
          <w:lang w:val="en-US"/>
        </w:rPr>
        <w:t xml:space="preserve"> Par MK </w:t>
      </w:r>
      <w:proofErr w:type="spellStart"/>
      <w:r w:rsidRPr="006A08D8">
        <w:rPr>
          <w:lang w:val="en-US"/>
        </w:rPr>
        <w:t>noteikumu</w:t>
      </w:r>
      <w:proofErr w:type="spellEnd"/>
      <w:r w:rsidRPr="006A08D8">
        <w:rPr>
          <w:lang w:val="en-US"/>
        </w:rPr>
        <w:t xml:space="preserve"> </w:t>
      </w:r>
      <w:proofErr w:type="spellStart"/>
      <w:r w:rsidRPr="006A08D8">
        <w:rPr>
          <w:lang w:val="en-US"/>
        </w:rPr>
        <w:t>projektu</w:t>
      </w:r>
      <w:proofErr w:type="spellEnd"/>
      <w:r w:rsidRPr="006A08D8">
        <w:rPr>
          <w:lang w:val="en-US"/>
        </w:rPr>
        <w:t xml:space="preserve"> "</w:t>
      </w:r>
      <w:proofErr w:type="spellStart"/>
      <w:r w:rsidRPr="006A08D8">
        <w:rPr>
          <w:lang w:val="en-US"/>
        </w:rPr>
        <w:t>Dabas</w:t>
      </w:r>
      <w:proofErr w:type="spellEnd"/>
      <w:r w:rsidRPr="006A08D8">
        <w:rPr>
          <w:lang w:val="en-US"/>
        </w:rPr>
        <w:t xml:space="preserve"> parka "</w:t>
      </w:r>
      <w:proofErr w:type="spellStart"/>
      <w:r w:rsidRPr="006A08D8">
        <w:rPr>
          <w:lang w:val="en-US"/>
        </w:rPr>
        <w:t>Piejūra</w:t>
      </w:r>
      <w:proofErr w:type="spellEnd"/>
      <w:r w:rsidRPr="006A08D8">
        <w:rPr>
          <w:lang w:val="en-US"/>
        </w:rPr>
        <w:t xml:space="preserve">" </w:t>
      </w:r>
      <w:proofErr w:type="spellStart"/>
      <w:r w:rsidRPr="006A08D8">
        <w:rPr>
          <w:lang w:val="en-US"/>
        </w:rPr>
        <w:t>individuālie</w:t>
      </w:r>
      <w:proofErr w:type="spellEnd"/>
      <w:r w:rsidRPr="006A08D8">
        <w:rPr>
          <w:lang w:val="en-US"/>
        </w:rPr>
        <w:t xml:space="preserve"> </w:t>
      </w:r>
      <w:proofErr w:type="spellStart"/>
      <w:r w:rsidRPr="006A08D8">
        <w:rPr>
          <w:lang w:val="en-US"/>
        </w:rPr>
        <w:t>aizsardzības</w:t>
      </w:r>
      <w:proofErr w:type="spellEnd"/>
      <w:r w:rsidRPr="006A08D8">
        <w:rPr>
          <w:lang w:val="en-US"/>
        </w:rPr>
        <w:t xml:space="preserve"> un </w:t>
      </w:r>
      <w:proofErr w:type="spellStart"/>
      <w:r w:rsidRPr="006A08D8">
        <w:rPr>
          <w:lang w:val="en-US"/>
        </w:rPr>
        <w:t>izmantošanas</w:t>
      </w:r>
      <w:proofErr w:type="spellEnd"/>
      <w:r w:rsidRPr="006A08D8">
        <w:rPr>
          <w:lang w:val="en-US"/>
        </w:rPr>
        <w:t xml:space="preserve"> </w:t>
      </w:r>
      <w:proofErr w:type="spellStart"/>
      <w:r w:rsidRPr="006A08D8">
        <w:rPr>
          <w:lang w:val="en-US"/>
        </w:rPr>
        <w:t>noteikumi</w:t>
      </w:r>
      <w:proofErr w:type="spellEnd"/>
      <w:r w:rsidRPr="006A08D8">
        <w:rPr>
          <w:lang w:val="en-US"/>
        </w:rPr>
        <w:t>" (VSS-462)</w:t>
      </w:r>
    </w:p>
    <w:p w14:paraId="6EDBE6FB" w14:textId="77777777" w:rsidR="006A08D8" w:rsidRPr="006A08D8" w:rsidRDefault="006A08D8" w:rsidP="006A08D8"/>
    <w:p w14:paraId="0539185C" w14:textId="77777777" w:rsidR="006A08D8" w:rsidRPr="006A08D8" w:rsidRDefault="006A08D8" w:rsidP="006A08D8">
      <w:r w:rsidRPr="006A08D8">
        <w:rPr>
          <w:b/>
          <w:bCs/>
        </w:rPr>
        <w:t>INFORMĀCIJA: Šis e-pasts ir nosūtīts no adreses, kura nepieder Jūsu organizācijai.</w:t>
      </w:r>
    </w:p>
    <w:p w14:paraId="7A68278F" w14:textId="77777777" w:rsidR="006A08D8" w:rsidRPr="006A08D8" w:rsidRDefault="006A08D8" w:rsidP="006A08D8"/>
    <w:p w14:paraId="08C28440" w14:textId="77777777" w:rsidR="006A08D8" w:rsidRPr="006A08D8" w:rsidRDefault="006A08D8" w:rsidP="006A08D8">
      <w:r w:rsidRPr="006A08D8">
        <w:t>03.09.2021. Nr. 10.1-6/7-1/1075</w:t>
      </w:r>
    </w:p>
    <w:p w14:paraId="295842EC" w14:textId="77777777" w:rsidR="006A08D8" w:rsidRPr="006A08D8" w:rsidRDefault="006A08D8" w:rsidP="006A08D8"/>
    <w:p w14:paraId="3A0C3000" w14:textId="77777777" w:rsidR="006A08D8" w:rsidRPr="006A08D8" w:rsidRDefault="006A08D8" w:rsidP="006A08D8">
      <w:r w:rsidRPr="006A08D8">
        <w:t>Labdien!</w:t>
      </w:r>
    </w:p>
    <w:p w14:paraId="009A48CB" w14:textId="77777777" w:rsidR="006A08D8" w:rsidRPr="006A08D8" w:rsidRDefault="006A08D8" w:rsidP="006A08D8"/>
    <w:p w14:paraId="39E75097" w14:textId="77777777" w:rsidR="006A08D8" w:rsidRPr="006A08D8" w:rsidRDefault="006A08D8" w:rsidP="006A08D8">
      <w:r w:rsidRPr="006A08D8">
        <w:t>Finanšu ministrija atbilstoši kompetencei ir izskatījusi Vides aizsardzības un reģionālās attīstības ministrijas (turpmāk – VARAM) precizēto Ministru kabineta noteikumu projektu “Dabas parka “Piejūra” individuālie aizsardzības un izmantošanas noteikumi” (turpmāk – noteikumu projekts), tā sākotnējās ietekmes novērtējuma ziņojumu (anotāciju), izziņu par atzinumos sniegtajiem iebildumiem (turpmāk – izziņa) un informē, ka atbalsta to tālāku virzību, vienlaikus uzturot iepriekš izteikto iebildumu un izsakot priekšlikumu.</w:t>
      </w:r>
    </w:p>
    <w:p w14:paraId="7A0B7736" w14:textId="77777777" w:rsidR="006A08D8" w:rsidRPr="006A08D8" w:rsidRDefault="006A08D8" w:rsidP="006A08D8">
      <w:pPr>
        <w:rPr>
          <w:u w:val="single"/>
        </w:rPr>
      </w:pPr>
      <w:r w:rsidRPr="006A08D8">
        <w:rPr>
          <w:u w:val="single"/>
        </w:rPr>
        <w:t>Iebildums.</w:t>
      </w:r>
    </w:p>
    <w:p w14:paraId="24E94D6D" w14:textId="77777777" w:rsidR="006A08D8" w:rsidRPr="006A08D8" w:rsidRDefault="006A08D8" w:rsidP="006A08D8">
      <w:r w:rsidRPr="006A08D8">
        <w:t xml:space="preserve">Saskaņā ar izziņas I. sadaļas “ Jautājumi, par kuriem saskaņošanā vienošanās nav panākta” 4.punktu, netiek ņemts vērā Finanšu ministrijas iebildums par noteikumu projekta 1.pielikumā norādītā zonējuma precizēšanu – tajā iekļautā nekustamā īpašuma (kadastra Nr. 0100 108 0042) – zemes vienības (zemes vienības kadastra apzīmējums 0100 108 0042) – Dzintara ielā 61D, Rīgā, izslēgšanu no dabas parka dabas lieguma zonas teritorijas vai citas zonas, kas liedz veikt nekustamā īpašuma atsavināšanu (pārdošanu). Izziņā norādīts, ka VARAM neatbalsta aizsardzības režīma atvieglošanu, īpaši ņemot vērā zemes gabalā Dzintara ielā 61D veikto patvaļīgo būvniecību un meža atmežošanu, kā arī īpašniekam uzlikto pienākumu veikt meža atjaunošanu. </w:t>
      </w:r>
    </w:p>
    <w:p w14:paraId="254C1D59" w14:textId="77777777" w:rsidR="006A08D8" w:rsidRPr="006A08D8" w:rsidRDefault="006A08D8" w:rsidP="006A08D8">
      <w:r w:rsidRPr="006A08D8">
        <w:t>Vēršam uzmanību, ka ne Finanšu ministrija kā nekustamā īpašuma valstij piederošās ½ domājamās daļas valdītāja, ne arī VAS “Valsts nekustamie īpašumi” kā nekustamā īpašuma ½ domājamās daļas pārvaldītājs nav vainojamas pie nekustamajā īpašumā veiktās patvaļīgās būvniecības.</w:t>
      </w:r>
    </w:p>
    <w:p w14:paraId="740EB57F" w14:textId="77777777" w:rsidR="006A08D8" w:rsidRPr="006A08D8" w:rsidRDefault="006A08D8" w:rsidP="006A08D8">
      <w:r w:rsidRPr="006A08D8">
        <w:t xml:space="preserve">Saskaņā ar “Par īpaši aizsargājamām dabas teritorijām” 33.panta otrās daļas 3.punktu valstij vai pašvaldībai piederošā vai piekrītošā zeme nav privatizējama vai atsavināma, ja tā atrodas dabas parku dabas lieguma zonās. Ievērojot minēto, ja nekustamais īpašums Dzintara ielā 61D, Rīgā, netiks izslēgts no dabas lieguma zonas teritorijas, tā kā nebūs iespējams izbeigt kopīpašuma attiecības ar privātpersonu, lūdzam kopā ar noteikumu projektu virzīt Ministru kabineta sēdes </w:t>
      </w:r>
      <w:proofErr w:type="spellStart"/>
      <w:r w:rsidRPr="006A08D8">
        <w:t>protokollēmuma</w:t>
      </w:r>
      <w:proofErr w:type="spellEnd"/>
      <w:r w:rsidRPr="006A08D8">
        <w:t xml:space="preserve"> projektu, paredzot minētā nekustamā īpašuma valstij </w:t>
      </w:r>
      <w:r w:rsidRPr="006A08D8">
        <w:lastRenderedPageBreak/>
        <w:t>piederošās ½ domājamās daļas nodošanu VARAM kā vadošās valsts pārvaldes iestādes vides aizsardzības jomā valdījumā.</w:t>
      </w:r>
    </w:p>
    <w:p w14:paraId="7355C4FE" w14:textId="77777777" w:rsidR="006A08D8" w:rsidRPr="006A08D8" w:rsidRDefault="006A08D8" w:rsidP="006A08D8"/>
    <w:p w14:paraId="3C7327DB" w14:textId="77777777" w:rsidR="006A08D8" w:rsidRPr="006A08D8" w:rsidRDefault="006A08D8" w:rsidP="006A08D8">
      <w:pPr>
        <w:rPr>
          <w:u w:val="single"/>
        </w:rPr>
      </w:pPr>
      <w:r w:rsidRPr="006A08D8">
        <w:rPr>
          <w:u w:val="single"/>
        </w:rPr>
        <w:t>Priekšlikums.</w:t>
      </w:r>
    </w:p>
    <w:p w14:paraId="28CCBF79" w14:textId="77777777" w:rsidR="006A08D8" w:rsidRPr="006A08D8" w:rsidRDefault="006A08D8" w:rsidP="006A08D8">
      <w:r w:rsidRPr="006A08D8">
        <w:t xml:space="preserve">Noteikumu projekta 20.6.apakšpunkts paredz, ka dabas lieguma zonā aizliegts veikt mežsaimniecisko darbību no </w:t>
      </w:r>
      <w:r w:rsidRPr="006A08D8">
        <w:rPr>
          <w:u w:val="single"/>
        </w:rPr>
        <w:t>15.marta līdz 30.septembrim</w:t>
      </w:r>
      <w:r w:rsidRPr="006A08D8">
        <w:t xml:space="preserve"> un noteikumu projekta 26.5.apakšpunkts paredz, ka dabas parka zonā aizliegts veikt mežsaimniecisko darbību no </w:t>
      </w:r>
      <w:r w:rsidRPr="006A08D8">
        <w:rPr>
          <w:u w:val="single"/>
        </w:rPr>
        <w:t>15.marta līdz 31.jūlijam</w:t>
      </w:r>
      <w:r w:rsidRPr="006A08D8">
        <w:t xml:space="preserve">. Vienlaikus anotācijas I sadaļas 2.punktā norādīts, ka dabas lieguma un dabas parka zonā tiek noteikts aizliegums veikt mežsaimniecisko darbību no </w:t>
      </w:r>
      <w:r w:rsidRPr="006A08D8">
        <w:rPr>
          <w:u w:val="single"/>
        </w:rPr>
        <w:t>15.marta līdz 30.septembrim</w:t>
      </w:r>
      <w:r w:rsidRPr="006A08D8">
        <w:t xml:space="preserve"> un ka aizlieguma periods saskaņots ar aktīvo tūrisma sezonu un Ministru kabineta 2012.gada 18.decembra noteikumiem Nr.936 “Dabas aizsardzības noteikumi meža apsaimniekošanā” (10.4.apakšpunkts).</w:t>
      </w:r>
    </w:p>
    <w:p w14:paraId="51DA404D" w14:textId="77777777" w:rsidR="006A08D8" w:rsidRPr="006A08D8" w:rsidRDefault="006A08D8" w:rsidP="006A08D8">
      <w:r w:rsidRPr="006A08D8">
        <w:t xml:space="preserve">Lūdzam salāgot noteikumu projektā un anotācijā norādītos laika periodus, kuros paredzēts aizliegt veikt mežsaimniecisko darbību dabas lieguma un dabas parka zonās. </w:t>
      </w:r>
    </w:p>
    <w:p w14:paraId="3CE19E6B" w14:textId="77777777" w:rsidR="006A08D8" w:rsidRPr="006A08D8" w:rsidRDefault="006A08D8" w:rsidP="006A08D8">
      <w:r w:rsidRPr="006A08D8">
        <w:t xml:space="preserve">Vienlaikus vēršam uzmanību, ka saskaņā ar Ministru kabineta 2012.gada 18.decembra noteikumu Nr.936 “Dabas aizsardzības noteikumi meža apsaimniekošanā” 10.4.apakšpunktu, lai netraucētu dzīvniekus vairošanās sezonā, no </w:t>
      </w:r>
      <w:r w:rsidRPr="006A08D8">
        <w:rPr>
          <w:u w:val="single"/>
        </w:rPr>
        <w:t>1.aprīļa līdz 30.septembrim</w:t>
      </w:r>
      <w:r w:rsidRPr="006A08D8">
        <w:t xml:space="preserve"> aizliegta galvenā cirte Baltijas jūras un Rīgas jūras līča piekrastes ierobežotas saimnieciskās darbības joslā.</w:t>
      </w:r>
    </w:p>
    <w:p w14:paraId="36873D8C" w14:textId="77777777" w:rsidR="006A08D8" w:rsidRPr="006A08D8" w:rsidRDefault="006A08D8" w:rsidP="006A08D8"/>
    <w:p w14:paraId="7D50F30E" w14:textId="77777777" w:rsidR="006A08D8" w:rsidRPr="006A08D8" w:rsidRDefault="006A08D8" w:rsidP="006A08D8">
      <w:r w:rsidRPr="006A08D8">
        <w:rPr>
          <w:b/>
          <w:bCs/>
        </w:rPr>
        <w:t>Ar cieņu</w:t>
      </w:r>
      <w:r w:rsidRPr="006A08D8">
        <w:rPr>
          <w:b/>
          <w:bCs/>
        </w:rPr>
        <w:br/>
        <w:t xml:space="preserve">Andžela </w:t>
      </w:r>
      <w:proofErr w:type="spellStart"/>
      <w:r w:rsidRPr="006A08D8">
        <w:rPr>
          <w:b/>
          <w:bCs/>
        </w:rPr>
        <w:t>Aperčoje</w:t>
      </w:r>
      <w:proofErr w:type="spellEnd"/>
      <w:r w:rsidRPr="006A08D8">
        <w:br/>
        <w:t xml:space="preserve">Juridiskā departamenta </w:t>
      </w:r>
      <w:r w:rsidRPr="006A08D8">
        <w:br/>
        <w:t>Tiesību aktu nodaļas juriskonsulte</w:t>
      </w:r>
      <w:r w:rsidRPr="006A08D8">
        <w:br/>
        <w:t>Tālr.: (+371) 67095451</w:t>
      </w:r>
      <w:r w:rsidRPr="006A08D8">
        <w:br/>
        <w:t xml:space="preserve">E-pasts: </w:t>
      </w:r>
      <w:hyperlink r:id="rId4" w:history="1">
        <w:r w:rsidRPr="006A08D8">
          <w:rPr>
            <w:rStyle w:val="Hyperlink"/>
          </w:rPr>
          <w:t>andzela.apercoje@fm.gov.lv</w:t>
        </w:r>
      </w:hyperlink>
    </w:p>
    <w:p w14:paraId="25896011" w14:textId="77777777" w:rsidR="006A08D8" w:rsidRPr="006A08D8" w:rsidRDefault="006A08D8" w:rsidP="006A08D8"/>
    <w:p w14:paraId="223728F2" w14:textId="492B4D82" w:rsidR="006A08D8" w:rsidRPr="006A08D8" w:rsidRDefault="006A08D8" w:rsidP="006A08D8">
      <w:r w:rsidRPr="006A08D8">
        <w:rPr>
          <w:b/>
          <w:bCs/>
        </w:rPr>
        <w:t>Gundega Apinīte</w:t>
      </w:r>
      <w:r w:rsidRPr="006A08D8">
        <w:br/>
        <w:t xml:space="preserve">Juridiskā departamenta </w:t>
      </w:r>
      <w:r w:rsidRPr="006A08D8">
        <w:br/>
        <w:t>Iepirkumu politikas un valsts nekustamo īpašumu pārvaldīšanas politikas nodaļas vecākā eksperte</w:t>
      </w:r>
      <w:r w:rsidRPr="006A08D8">
        <w:br/>
        <w:t xml:space="preserve">E-pasts: </w:t>
      </w:r>
      <w:hyperlink r:id="rId5" w:history="1">
        <w:r w:rsidRPr="006A08D8">
          <w:rPr>
            <w:rStyle w:val="Hyperlink"/>
          </w:rPr>
          <w:t>gundega.apinite@fm.gov.lv</w:t>
        </w:r>
      </w:hyperlink>
      <w:r w:rsidRPr="006A08D8">
        <w:br/>
        <w:t>Tālr.: 67083934</w:t>
      </w:r>
      <w:r w:rsidRPr="006A08D8">
        <w:br/>
      </w:r>
      <w:r w:rsidRPr="006A08D8">
        <w:br/>
        <w:t>Latvijas Republikas Finanšu ministrija</w:t>
      </w:r>
      <w:r w:rsidRPr="006A08D8">
        <w:br/>
        <w:t xml:space="preserve">Smilšu iela 1, </w:t>
      </w:r>
      <w:proofErr w:type="spellStart"/>
      <w:r w:rsidRPr="006A08D8">
        <w:t>Riga</w:t>
      </w:r>
      <w:proofErr w:type="spellEnd"/>
      <w:r w:rsidRPr="006A08D8">
        <w:t>, LV-1919, Latvija</w:t>
      </w:r>
      <w:r w:rsidRPr="006A08D8">
        <w:br/>
        <w:t xml:space="preserve">Mājaslapa: </w:t>
      </w:r>
      <w:hyperlink r:id="rId6" w:history="1">
        <w:r w:rsidRPr="006A08D8">
          <w:rPr>
            <w:rStyle w:val="Hyperlink"/>
          </w:rPr>
          <w:t>www.fm.gov.lv</w:t>
        </w:r>
      </w:hyperlink>
      <w:r w:rsidRPr="006A08D8">
        <w:br/>
        <w:t xml:space="preserve">E-pasts: </w:t>
      </w:r>
      <w:hyperlink r:id="rId7" w:history="1">
        <w:r w:rsidRPr="006A08D8">
          <w:rPr>
            <w:rStyle w:val="Hyperlink"/>
          </w:rPr>
          <w:t>pasts@fm.gov.lv</w:t>
        </w:r>
      </w:hyperlink>
      <w:r w:rsidRPr="006A08D8">
        <w:br/>
      </w:r>
      <w:r w:rsidRPr="006A08D8">
        <w:drawing>
          <wp:inline distT="0" distB="0" distL="0" distR="0" wp14:anchorId="7D3FE93D" wp14:editId="31529BAF">
            <wp:extent cx="714375" cy="723900"/>
            <wp:effectExtent l="0" t="0" r="952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392A8B4E" w14:textId="77777777" w:rsidR="006A08D8" w:rsidRPr="006A08D8" w:rsidRDefault="006A08D8" w:rsidP="006A08D8"/>
    <w:p w14:paraId="302EFC70" w14:textId="77777777" w:rsidR="006A08D8" w:rsidRPr="006A08D8" w:rsidRDefault="006A08D8" w:rsidP="006A08D8">
      <w:pPr>
        <w:rPr>
          <w:b/>
          <w:bCs/>
        </w:rPr>
      </w:pPr>
      <w:r w:rsidRPr="006A08D8">
        <w:rPr>
          <w:b/>
          <w:bCs/>
        </w:rPr>
        <w:t xml:space="preserve">Līga Rozenberga </w:t>
      </w:r>
    </w:p>
    <w:p w14:paraId="15972B02" w14:textId="77777777" w:rsidR="006A08D8" w:rsidRPr="006A08D8" w:rsidRDefault="006A08D8" w:rsidP="006A08D8">
      <w:r w:rsidRPr="006A08D8">
        <w:t>VAS «Valsts nekustamie īpašumi»</w:t>
      </w:r>
    </w:p>
    <w:p w14:paraId="6359A8CB" w14:textId="77777777" w:rsidR="006A08D8" w:rsidRPr="006A08D8" w:rsidRDefault="006A08D8" w:rsidP="006A08D8">
      <w:r w:rsidRPr="006A08D8">
        <w:t>Tiesību aktu daļas tiesību aktu speciāliste</w:t>
      </w:r>
    </w:p>
    <w:p w14:paraId="01AD4F03" w14:textId="77777777" w:rsidR="006A08D8" w:rsidRPr="006A08D8" w:rsidRDefault="006A08D8" w:rsidP="006A08D8">
      <w:r w:rsidRPr="006A08D8">
        <w:t>Talejas iela 1, Rīga, LV-1026</w:t>
      </w:r>
    </w:p>
    <w:p w14:paraId="70BCE2B4" w14:textId="77777777" w:rsidR="006A08D8" w:rsidRPr="006A08D8" w:rsidRDefault="006A08D8" w:rsidP="006A08D8">
      <w:hyperlink r:id="rId9" w:history="1">
        <w:r w:rsidRPr="006A08D8">
          <w:rPr>
            <w:rStyle w:val="Hyperlink"/>
          </w:rPr>
          <w:t>Liga.Rozenberga@vni.lv</w:t>
        </w:r>
      </w:hyperlink>
      <w:r w:rsidRPr="006A08D8">
        <w:t xml:space="preserve"> </w:t>
      </w:r>
    </w:p>
    <w:p w14:paraId="19521193" w14:textId="77777777" w:rsidR="006A08D8" w:rsidRPr="006A08D8" w:rsidRDefault="006A08D8" w:rsidP="006A08D8">
      <w:r w:rsidRPr="006A08D8">
        <w:t>Tālr.: +371 22046774</w:t>
      </w:r>
    </w:p>
    <w:p w14:paraId="7C78FA75" w14:textId="77777777" w:rsidR="006A08D8" w:rsidRPr="006A08D8" w:rsidRDefault="006A08D8" w:rsidP="006A08D8"/>
    <w:p w14:paraId="328B740F" w14:textId="77777777" w:rsidR="00F76F54" w:rsidRDefault="00F76F54"/>
    <w:sectPr w:rsidR="00F76F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D8"/>
    <w:rsid w:val="006A08D8"/>
    <w:rsid w:val="00F76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12F8F"/>
  <w15:chartTrackingRefBased/>
  <w15:docId w15:val="{B0AC071D-02B3-4A51-9CD5-E5489D92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8D8"/>
    <w:rPr>
      <w:color w:val="0563C1" w:themeColor="hyperlink"/>
      <w:u w:val="single"/>
    </w:rPr>
  </w:style>
  <w:style w:type="character" w:styleId="UnresolvedMention">
    <w:name w:val="Unresolved Mention"/>
    <w:basedOn w:val="DefaultParagraphFont"/>
    <w:uiPriority w:val="99"/>
    <w:semiHidden/>
    <w:unhideWhenUsed/>
    <w:rsid w:val="006A0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54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11" Type="http://schemas.openxmlformats.org/officeDocument/2006/relationships/theme" Target="theme/theme1.xml"/><Relationship Id="rId5" Type="http://schemas.openxmlformats.org/officeDocument/2006/relationships/hyperlink" Target="mailto:%20gundega.apinite@fm.gov.lv" TargetMode="External"/><Relationship Id="rId10" Type="http://schemas.openxmlformats.org/officeDocument/2006/relationships/fontTable" Target="fontTable.xml"/><Relationship Id="rId4" Type="http://schemas.openxmlformats.org/officeDocument/2006/relationships/hyperlink" Target="mailto:%20andzela.apercoje@fm.gov.lv" TargetMode="External"/><Relationship Id="rId9" Type="http://schemas.openxmlformats.org/officeDocument/2006/relationships/hyperlink" Target="mailto:Liga.Rozenberga@v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2965</Words>
  <Characters>1691</Characters>
  <Application>Microsoft Office Word</Application>
  <DocSecurity>0</DocSecurity>
  <Lines>14</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Ozoliņa</dc:creator>
  <cp:keywords/>
  <dc:description/>
  <cp:lastModifiedBy>Ivita Ozoliņa</cp:lastModifiedBy>
  <cp:revision>1</cp:revision>
  <dcterms:created xsi:type="dcterms:W3CDTF">2021-09-28T07:27:00Z</dcterms:created>
  <dcterms:modified xsi:type="dcterms:W3CDTF">2021-09-28T07:34:00Z</dcterms:modified>
</cp:coreProperties>
</file>