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apmaksāto laboratorisko izmeklējumu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informatīvā ziņojuma projektu "Par valsts apmaksāto laboratorisko izmeklējumu nodrošināšanu" (turpmāk tekstā - Projekts) un uztur iebildumu pret Projekta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ir norādīts ka LDDK iebildums ir ņemts vērā, LDDK ieskatā tas pēc būtības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w:t>
            </w:r>
            <w:r w:rsidR="00000000" w:rsidRPr="00000000" w:rsidDel="00000000">
              <w:rPr>
                <w:i w:val="1"/>
                <w:rtl w:val="0"/>
              </w:rPr>
              <w:t xml:space="preserve">“Tarifu aprēķināšanas principi nav mainīti, un kārtība, kādā tiek rēķināti tarifi, pastāv jau vairākus gadus. Jau noteikumu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 Mainoties normatīvajiem aktiem, minētā kārtība tika noteikta kā NVD iekšējā kārtība[1]. </w:t>
            </w:r>
            <w:r w:rsidR="00000000" w:rsidRPr="00000000" w:rsidDel="00000000">
              <w:rPr>
                <w:rtl w:val="0"/>
              </w:rPr>
              <w:t xml:space="preserve">LDDK neapšauba, ka </w:t>
            </w:r>
            <w:r w:rsidR="00000000" w:rsidRPr="00000000" w:rsidDel="00000000">
              <w:rPr>
                <w:i w:val="1"/>
                <w:rtl w:val="0"/>
              </w:rPr>
              <w:t xml:space="preserve">“Atbilstoši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w:t>
            </w:r>
            <w:r w:rsidR="00000000" w:rsidRPr="00000000" w:rsidDel="00000000">
              <w:rPr>
                <w:rtl w:val="0"/>
              </w:rPr>
              <w:t xml:space="preserve"> Vienlaikus LDDK nepiekrīt Izziņā paustajam viedoklim, ka jaunajos tarifos visas izmaksu pozīcijas ir ietvertas  atbilstoši normatīvo aktu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publicēta dienesta tīmekļa vietnē: https://www.vmnvd.gov.lv/lv/pakalpojumu-tarifi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ir nepieciešama, lai saņemtu papildu finansējumu laboratorisko izmeklējumu apmaksai 2024. gadā un 2025. gadā. Nesaņemot papildu finansējumu, gada beigās gaidāmas ievērojamas pārstrādes (skatīt ziņojuma 1.pielikumu), kas var negatīvi ietekmēt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01.06.2024. informācija par laboratorisko izmeklējumu jauno tarifu sadalījumu pa elementiem būs pieejama Nacionālā veselības dienesta[1] mājas lapā https://www.vmnvd.gov.lv/lv/tarifi-sadalijuma-pa-elementiem.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tikai laboratorijām apmaksātās manipulācijas, bet arī viss valsts apmaksāto manipulāciju saraksts, tarifi un apmaksas nosacījumi tiek regulāri pārskatīti, ņemot vērā pacientu vajadzības, ārstu profesionālo asociāciju priekšlikumus, ārstniecības personu atalgojumu, pakalpojuma izmaksas, valsts budžeta iespējas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2011.gada 1.novembra noteikumu Nr.850 “Nacionālā veselības dienesta nolikums” 4.11. apakšpunktu Nacionālais veselības dienests izstrādā no valsts budžeta līdzekļiem apmaksājamo veselības aprūpes pakalpojumu tarifus un samaksas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ir iepazinusies ar saskaņošanai nodoto informatīvo ziņojuma “Par valsts apmaksāto laboratorisko izmeklējumu nodrošināšanu” projektu un sagatavoto Izziņu un uztur iebildumus par  tālāku virzīšanu, jo iepriekš minētie iebildumi nav ņemti vērā pēc būtības, neraugoties, ka Izziņā norādīts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tiek norādīts, ka “Tarifu aprēķināšanas principi nav mainīti, un kārtība, kādā tiek rēķināti tarifi, pastāv jau vairākus gadus. Jau noteikumu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normatīvajiem aktiem, minētā kārtība tika noteikta kā NVD iekšējā kārtība, kura publicēta dienesta tīmekļa vietnē: https://www.vmnvd.gov.lv/lv/pakalpojumu-tarifi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Ziņojumā iekļautie jaunie 24 (iepriekš bija 25) samazinātie tarifi nav datos balstīti. Netiek apšaubīts, ka “Atbilstoši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 Tomēr nav rasta pārliecība, ka aktualizēto tarifu aprēķins ir veikts atbilstoši normatīvajos aktos noteiktajai kārtībai, tajā skaitā tarifs sastāv no noteikumos Nr.555 noteiktajiem tarifa elementiem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teikts, ka “Analizējot pārskatus par  līdzekļu izlietojumu laboratorijās, kurus laboratorijas iesniedz ar NVD noslēgtā līguma ietvaros, secināts, ka 2021. un 2022. gada pārskatos atalgojumam sadaļa no kopējām izmaksām nav lielāka par 43%. Spēkā esošajos tarifos tas ir līdz pat 60% no tarifa (vidēji – 50%). NVD veica tarifu samazinājumu, samazinot tarifos iekļauto atalgojuma sadaļu (D+S) vidēji līdz 42%. Veicot tarifu pārrēķinu un samazinot atalgojuma sadaļu, izmeklējumu tarifs līdzinās mērķa tarifam jeb vidējam zemākajam maksas cenrādim.”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ko vidēji nozīmi, ja MK noteikumu Nr. 555 ir noteikta precīza formula, kurā nav tikai atalgojuma komponente, bet ir arī pārējās finansiāli ietilpīgas komponentes un kuras nav pārskatītas vairākus gadus, neņemot vērā izdevumu struktūras izmaiņas un inflāciju, turklāt izdevumu struktūra izmeklējumiem var būtiski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“Tarifi ir samazināti uz ārstniecības personu darba laika minūšu rēķina, ņemot vērā, ka laboratoriju darbības process tiek automatizēts.” Lūgums skaidrot, kā ir paredzēts segt automatizācijas procesu izstrādes un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nemaldināt ar Ziņojumā minēto informāciju - 5.tabulā norādītajām jaunajām tarifu cenām, jo tām vēl tiek piemērots koeficients 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Izziņā raksta, ka “Norādīt 5. tabulā visu manipulāciju cenu ar piemērotu koeficientu 0,9 nebūtu korekti, jo saskaņā ar noteikumiem Nr.555 koeficientu piemēro, ja mēneša ietvaros sniegto pakalpojumu apmaksai paredzētais līdzekļu apmērs ir lielāks par 7114,36 euro. Līdz ar to koeficients netiek piemērots visām laboratorijām.” Taču laboratoriju ar tādu apgrozījumu nav, ko apliecina NVD mājaslapā publicētais pārskats par noslēgtajiem līgumiem un veiktā darba apjomu laboratoriskajiem un histoloģiskajiem pakalpojumiem (https://www.vmnvd.gov.lv/lv/valsts-budzeta-lidzeklu-izpildes-analize-ambulatorajas-iestades ), ko klātienes sarunā atzina arī ministrijas, NVD pārstāvji. MK noteikumos šo koeficientu jau iepriekš bija nepieciešams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joprojām teikts, “Samērojot pārrēķina rezultātu ar ietekmi uz laboratorisko izmeklējumu apmaksai piešķirtā finansējuma izlietojumu, kā arī papildu pieejamo finansējumu, kā optimālākais izvēlēts risinājums, kas paredz iepriekš minēto 24 izmeklējumu tarifu pārrēķināšanu, pielīdzinot to vidējai cenai no trīs ārstniecības iestāžu cenrāžiem ar zemāko cenu (skatīt 1.4.Pielikumu), līdz ar to uzskatot, ka tarifi atbilstu faktiskajām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rakstītais ir pretrunā gan ar MK Nr. 555 152. punktu, gan Ziņojuma 5.tabulas datiem, gan ar Ziņojuma 1.4 pielikumu, gan arī ar Izziņā sniegto informāciju, turklāt ar precīziem aprēķiniem, atbilstoši MK noteikumos noteiktajai formulai, pa komponentēm, tā arī nav izdevies iepazīties. Ziņojuma 1.4. pielikumā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metode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pārskatīti biežākie tarifi manipulāciju sarakstā, ņemot vērā trīs zemāko ārstniecības iestāžu  maksas cenrādi, aprēķinot vidējo no tiem, kā arī pielietojot 0.9 koeficientu pēc esošajiem MK555: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1.Analizēti manipulāciju tarifi un salīdzināti ar maksas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3.Aprēķinā tarifi tiek apmaksāti  ar 0.9 koeficientu atbilstoši MK555””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ka Ziņojumā pieņēmuma formā teikts: “Lai mazinātu pārstrādes apakšprogrammā 33.15.00 “Laboratorisko izmeklējumu nodrošināšana ambulatorajā aprūpē”, kā viens no risinājumiem tiek piedāvāts pārrēķināt 24 biežāk veikto izmeklējumu tarifus, samazinātos tarifus iekļaujot manipulāciju sarakstā no 2024. gada 1. jūnija.” Jānorāda, ka NVD pakalpojumu sniedzējiem to jau ir nosūtījis kā faktu, kas nav vērtējams kā “labas pārvaldības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nav izprotams Izziņā minētais: “Neieviešot izmaksu samazinošus pasākumus, papildu finansējums 11 milj. apmērā netiks piešķirts, radot laboratorisko izmeklējumu pārstrādes un laboratoriju neapmierinātību ar sniegto pakalpojumu apmaksu”. VM Ziņojumā ir norādījusi būtiskākos iemeslus, kāpēc izveidojas pārstrādes, taču šajā Ziņojumā netiek piedāvāti šo problēmu risinājumi, bet gan, bez izdevumu analīzes, objektīva novērtējuma, tiek piedāvāts vienkāršākais - voluntāri samazināt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Izziņā sniegt patiesu informāciju un norādīt, ka iebildumi ir ņemti vērā tikai tad, ja tie patiešām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ir nepieciešama, lai saņemtu papildu finansējumu laboratorisko izmeklējumu apmaksai 2024. gadā un 2025. gadā. Nesaņemot papildu finansējumu, gada beigās gaidāmas ievērojamas pārstrādes (skatīt ziņojuma 1.pielikumu), kas var negatīvi ietekmēt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01.06.2024. informācija par laboratorisko izmeklējumu jauno tarifu sadalījumu pa elementiem būs pieejama Nacionālā veselības dienesta[1] mājas lapā https://www.vmnvd.gov.lv/lv/tarifi-sadalijuma-pa-elementiem.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tikai laboratorijām apmaksātās manipulācijas, bet arī viss valsts apmaksāto manipulāciju saraksts, tarifi un apmaksas nosacījumi tiek regulāri pārskatīti, ņemot vērā pacientu vajadzības, ārstu profesionālo asociāciju priekšlikumus, ārstniecības personu atalgojumu, pakalpojuma izmaksas, valsts budžeta iespējas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2011.gada 1.novembra noteikumu Nr.850 “Nacionālā veselības dienesta nolikums” 4.11. apakšpunktu Nacionālais veselības dienests izstrādā no valsts budžeta līdzekļiem apmaksājamo veselības aprūpes pakalpojumu tarifus un samaksas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Laboratorās medicīnas biedrība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LLMB atkārtoti ir iepazinusies ar saskaņošanai nodoto informatīvo ziņojuma “Par valsts apmaksāto laboratorisko izmeklējumu nodrošināšanu” projektu un sagatavoto Izziņu un joprojām iebilst pret tā tālāku virzīšanu, jo iepriekš minētie iebildumi nav ņemti vērā pēc būtības, neraugoties, ka Izziņā norādīts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LLMB nepiekrīt arī apgalvojumam, ka izdevumi laboratorijas jomā beidzamos gados ir samazinājušies. Tieši pretēji, viss ir palicis tikai dārgāks, jo ievērojami ir pieauguši visu resursu cenas (elektroenerģija, ūdens, apkure u.c.), kā arī pastāvīgi pieaug reaģentu un izejmateriālu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ir nepieciešama, lai saņemtu papildu finansējumu laboratorisko izmeklējumu apmaksai 2024. gadā un 2025. gadā. Nesaņemot papildu finansējumu, gada beigās gaidāmas ievērojamas pārstrādes (skatīt ziņojuma 1.pielikumu), kas var negatīvi ietekmēt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01.06.2024. informācija par laboratorisko izmeklējumu jauno tarifu sadalījumu pa elementiem būs pieejama Nacionālā veselības dienesta[1] mājas lapā https://www.vmnvd.gov.lv/lv/tarifi-sadalijuma-pa-elementiem.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tikai laboratorijām apmaksātās manipulācijas, bet arī viss valsts apmaksāto manipulāciju saraksts, tarifi un apmaksas nosacījumi tiek regulāri pārskatīti, ņemot vērā pacientu vajadzības, ārstu profesionālo asociāciju priekšlikumus, ārstniecības personu atalgojumu, pakalpojuma izmaksas, valsts budžeta iespējas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2011.gada 1.novembra noteikumu Nr.850 “Nacionālā veselības dienesta nolikums” 4.11. apakšpunktu Nacionālais veselības dienests izstrādā no valsts budžeta līdzekļiem apmaksājamo veselības aprūpes pakalpojumu tarifus un samaksas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atkārtoti ir iepazinusies ar saskaņošanai nodoto informatīvo ziņojuma “Par valsts apmaksāto laboratorisko izmeklējumu nodrošināšanu” projektu un sagatavoto Izziņu un joprojām iebilst pret tā tālāku virzīšanu, jo iepriekš minētie iebildumi nav ņemti vērā pēc būtības, neraugoties, ka Izziņā norādīts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tiek norādīts, ka </w:t>
            </w:r>
            <w:r w:rsidR="00000000" w:rsidRPr="00000000" w:rsidDel="00000000">
              <w:rPr>
                <w:i w:val="1"/>
                <w:rtl w:val="0"/>
              </w:rPr>
              <w:t xml:space="preserve">“Tarifu aprēķināšanas principi nav mainīti, un kārtība, kādā tiek rēķināti tarifi, pastāv jau vairākus gadus. Jau noteikumu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 Mainoties normatīvajiem aktiem, minētā kārtība tika noteikta kā NVD iekšējā kārtība, kura publicēta dienesta tīmekļa vietnē: https://www.vmnvd.gov.lv/lv/pakalpojumu-tarifi”</w:t>
            </w:r>
            <w:r w:rsidR="00000000" w:rsidRPr="00000000" w:rsidDel="00000000">
              <w:rPr>
                <w:rtl w:val="0"/>
              </w:rPr>
              <w:t xml:space="preserve">. VADDA joprojām uzskata, ka Ziņojumā iekļautie jaunie 24 (iepriekš bija 25) samazinātie tarifi nav datos balstīti. VADDA neapšauba, ka, </w:t>
            </w:r>
            <w:r w:rsidR="00000000" w:rsidRPr="00000000" w:rsidDel="00000000">
              <w:rPr>
                <w:i w:val="1"/>
                <w:rtl w:val="0"/>
              </w:rPr>
              <w:t xml:space="preserve">“Atbilstoši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w:t>
            </w:r>
            <w:r w:rsidR="00000000" w:rsidRPr="00000000" w:rsidDel="00000000">
              <w:rPr>
                <w:rtl w:val="0"/>
              </w:rPr>
              <w:t xml:space="preserve"> VADDA tomēr joprojām apšauba, ka </w:t>
            </w:r>
            <w:r w:rsidR="00000000" w:rsidRPr="00000000" w:rsidDel="00000000">
              <w:rPr>
                <w:i w:val="1"/>
                <w:rtl w:val="0"/>
              </w:rPr>
              <w:t xml:space="preserve">“Jauno tarifu aprēķins ir veikts atbilstoši normatīvajos aktos noteiktajai kārtībai, tajā skaitā tarifs sastāv no noteikumos Nr.555 noteiktajiem tarifa elementiem (formulas).”</w:t>
            </w:r>
            <w:r w:rsidR="00000000" w:rsidRPr="00000000" w:rsidDel="00000000">
              <w:rPr>
                <w:rtl w:val="0"/>
              </w:rPr>
              <w:t xml:space="preserve"> VADDA biedri nav guvuši apstiprinājumu, ka norādītā aprēķināšanas metodika ir balstīta uz MK noteikumos Nr.555 noteikto. To apliecina arī šā gada 23.maijā pa elektronisko pastu no NVD saņemtās e-pasta vēstules “Par izmaiņām manipulāciju sarakstā no 01.06.2024.” pielikuma tabulas ailē “Piezīmes, paskaidrojums” sniegtais pamatojums tarifu samazināšanai: </w:t>
            </w:r>
            <w:r w:rsidR="00000000" w:rsidRPr="00000000" w:rsidDel="00000000">
              <w:rPr>
                <w:i w:val="1"/>
                <w:rtl w:val="0"/>
              </w:rPr>
              <w:t xml:space="preserve">“Ņemot vērā iztrūkstošo finansējumu veselības aprūpei, samazināts pakalpojuma tarifs, nodrošinot visefektīvāko valsts finansējuma izlietojumu, maksājot iespējamo zemāko cenu, par kādu ir iespējams nodrošināt attiecīgo pakalpojumu, pamatojoties uz laboratorijas maksas cenrāžu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teikts, ka </w:t>
            </w:r>
            <w:r w:rsidR="00000000" w:rsidRPr="00000000" w:rsidDel="00000000">
              <w:rPr>
                <w:i w:val="1"/>
                <w:rtl w:val="0"/>
              </w:rPr>
              <w:t xml:space="preserve">“Analizējot pārskatus par  līdzekļu izlietojumu laboratorijās, kurus laboratorijas iesniedz ar NVD noslēgtā līguma ietvaros, secināts, ka 2021. un 2022. gada pārskatos atalgojumam sadaļa no kopējām izmaksām nav lielāka par 43%. Spēkā esošajos tarifos tas ir līdz pat 60% no tarifa (vidēji – 50%). NVD veica tarifu samazinājumu, samazinot tarifos iekļauto atalgojuma sadaļu (D+S) vidēji līdz 42%. Veicot tarifu pārrēķinu un samazinot atalgojuma sadaļu, izmeklējumu tarifs līdzinās mērķa tarifam jeb vidējam zemākajam maksas cenrādim.”</w:t>
            </w:r>
            <w:r w:rsidR="00000000" w:rsidRPr="00000000" w:rsidDel="00000000">
              <w:rPr>
                <w:rtl w:val="0"/>
              </w:rPr>
              <w:t xml:space="preserve"> Kāds tam ir pamatojums, ko nozīmē vidēji, ja MK noteikumu Nr. 555 ir noteikta precīza formula, kurā nav tikai atalgojuma komponente, bet ir arī pārējās finansiāli ietilpīgas komponentes un kuras nav pārskatītas daudzus gadus, neņemot vērā izdevumu struktūras izmaiņas un inflāciju?! Turklāt izdevumu struktūra izmeklējumiem var (un tā arī ir!) būtiski atšķirties! Izziņā norādīts, ka </w:t>
            </w:r>
            <w:r w:rsidR="00000000" w:rsidRPr="00000000" w:rsidDel="00000000">
              <w:rPr>
                <w:i w:val="1"/>
                <w:rtl w:val="0"/>
              </w:rPr>
              <w:t xml:space="preserve">“Tarifi ir samazināti uz ārstniecības personu darba laika minūšu rēķina, ņemot vērā, ka laboratoriju darbības process tiek automatizēts.” </w:t>
            </w:r>
            <w:r w:rsidR="00000000" w:rsidRPr="00000000" w:rsidDel="00000000">
              <w:rPr>
                <w:rtl w:val="0"/>
              </w:rPr>
              <w:t xml:space="preserve">Kurš segs šīs automatizācijas procesu izstrādes un uzturēšanas izmaksas, maksas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iepriekš VADDA sniegto viedokli nav vērtējusi ne tikai pēc būtības, bet arī nav centusies precizēt Ziņojumu ar pašsaprotamu priekšlikumu, nemaldināt Ziņojuma lasītājus ar 5.tabulā norādītajām jaunajām tarifu cenām, jo reāli tām vēl tiek piemērots koeficients 0,9. VM Izziņā raksta, ka </w:t>
            </w:r>
            <w:r w:rsidR="00000000" w:rsidRPr="00000000" w:rsidDel="00000000">
              <w:rPr>
                <w:i w:val="1"/>
                <w:rtl w:val="0"/>
              </w:rPr>
              <w:t xml:space="preserve">“Norādīt 5. tabulā visu manipulāciju cenu ar piemērotu koeficientu 0,9 nebūtu korekti, jo saskaņā ar noteikumiem Nr.555 koeficientu piemēro, ja mēneša ietvaros sniegto pakalpojumu apmaksai paredzētais līdzekļu apmērs ir lielāks par 7114,36 euro. Līdz ar to koeficients netiek piemērots visām laboratorijām.”</w:t>
            </w:r>
            <w:r w:rsidR="00000000" w:rsidRPr="00000000" w:rsidDel="00000000">
              <w:rPr>
                <w:rtl w:val="0"/>
              </w:rPr>
              <w:t xml:space="preserve"> Taču laboratoriju ar tādu apgrozījumu nav, ko apliecina NVD mājaslapā publicētais pārskats par noslēgtajiem līgumiem un veiktā darba apjomu laboratoriskajiem un histoloģiskajiem pakalpojumiem (https://www.vmnvd.gov.lv/lv/valsts-budzeta-lidzeklu-izpildes-analize-ambulatorajas-iestades ), ko klātienes sarunā atzina arī ministrijas, NVD pārstāvji. MK noteikumos jau sen šo koeficientu vajadzēja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joprojām teikts, </w:t>
            </w:r>
            <w:r w:rsidR="00000000" w:rsidRPr="00000000" w:rsidDel="00000000">
              <w:rPr>
                <w:i w:val="1"/>
                <w:rtl w:val="0"/>
              </w:rPr>
              <w:t xml:space="preserve">“</w:t>
            </w:r>
            <w:r w:rsidR="00000000" w:rsidRPr="00000000" w:rsidDel="00000000">
              <w:rPr>
                <w:b w:val="1"/>
                <w:i w:val="1"/>
                <w:rtl w:val="0"/>
              </w:rPr>
              <w:t xml:space="preserve">Samērojot pārrēķina rezultātu ar ietekmi uz laboratorisko izmeklējumu apmaksai piešķirtā finansējuma izlietojumu, kā arī papildu pieejamo finansējumu, kā optimālākais izvēlēts risinājums, kas paredz iepriekš minēto 24 izmeklējumu tarifu pārrēķināšanu, pielīdzinot to vidējai cenai no trīs ārstniecības iestāžu cenrāžiem ar zemāko cenu (skatīt 1.4.Pielikumu)</w:t>
            </w:r>
            <w:r w:rsidR="00000000" w:rsidRPr="00000000" w:rsidDel="00000000">
              <w:rPr>
                <w:i w:val="1"/>
                <w:rtl w:val="0"/>
              </w:rPr>
              <w:t xml:space="preserve">, līdz ar to uzskatot, ka tarifi atbilstu faktiskajām pakalpojuma izmaksām.” </w:t>
            </w:r>
            <w:r w:rsidR="00000000" w:rsidRPr="00000000" w:rsidDel="00000000">
              <w:rPr>
                <w:rtl w:val="0"/>
              </w:rPr>
              <w:t xml:space="preserve">Diemžēl rakstītais ir pretrunā gan MK Nr. 555 152. punktam, gan Ziņojuma 5.tabulas datiem, gan Ziņojuma 1.4 pielikumam, gan arī Izziņā sniegtai informācijai, turklāt ar precīziem aprēķiniem, atbilstoši MK noteikumos noteiktajai formulai, pa komponentēm, tā arī VADDA biedriem nav izdevies iepazīties. Ziņojuma 1.4. pielikumā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b w:val="1"/>
                <w:i w:val="1"/>
                <w:rtl w:val="0"/>
              </w:rPr>
              <w:t xml:space="preserve">Aprēķina metode</w:t>
            </w:r>
            <w:r w:rsidR="00000000" w:rsidRPr="00000000" w:rsidDel="00000000">
              <w:rPr>
                <w:b w:val="1"/>
                <w:i w:val="1"/>
                <w:rtl w:val="0"/>
              </w:rPr>
              <w:t xml:space="preserve">Tiek pārskatīti biežākie tarifi manipulāciju sarakstā, ņemot vērā trīs zemāko ārstniecības iestāžu  maksas cenrādi, aprēķinot vidējo no tiem, kā arī pielietojot 0.9 koeficientu pēc esošajiem MK555:</w:t>
            </w:r>
            <w:r w:rsidR="00000000" w:rsidRPr="00000000" w:rsidDel="00000000">
              <w:rPr>
                <w:b w:val="1"/>
                <w:i w:val="1"/>
                <w:rtl w:val="0"/>
              </w:rPr>
              <w:t xml:space="preserve">1.Analizēti manipulāciju tarifi un salīdzināti ar maksas cenrādi</w:t>
            </w:r>
            <w:r w:rsidR="00000000" w:rsidRPr="00000000" w:rsidDel="00000000">
              <w:rPr>
                <w:i w:val="1"/>
                <w:rtl w:val="0"/>
              </w:rPr>
              <w:t xml:space="preserve">3.Aprēķinā tarifi tiek apmaksāti  ar 0.9 koeficientu atbilstoši MK555””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Nemaz nerunājot par Izziņā izteiktajiem “draudiem”: </w:t>
            </w:r>
            <w:r w:rsidR="00000000" w:rsidRPr="00000000" w:rsidDel="00000000">
              <w:rPr>
                <w:i w:val="1"/>
                <w:rtl w:val="0"/>
              </w:rPr>
              <w:t xml:space="preserve">“Neieviešot izmaksu samazinošus pasākumus, papildu finansējums 11 milj. apmērā netiks piešķirts, radot laboratorisko izmeklējumu pārstrādes un laboratoriju neapmierinātību ar sniegto pakalpojumu apmaksu”</w:t>
            </w:r>
            <w:r w:rsidR="00000000" w:rsidRPr="00000000" w:rsidDel="00000000">
              <w:rPr>
                <w:rtl w:val="0"/>
              </w:rPr>
              <w:t xml:space="preserve">. VM Ziņojumā ir norādījusi būtiskākos iemeslus, kāpēc izveidojas pārstrādes, taču šajā Ziņojumā netiek piedāvāti šo problēmu risinājumi, bet gan bez izdevumu analīzes, objektīva novērtējuma tiek piedāvāts vienkāršākais - voluntāri samazināt tarifus.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ir nepieciešama, lai saņemtu papildu finansējumu laboratorisko izmeklējumu apmaksai 2024. gadā un 2025. gadā. Nesaņemot papildu finansējumu, gada beigās gaidāmas ievērojamas pārstrādes (skatīt ziņojuma 1.pielikumu), kas var negatīvi ietekmēt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01.06.2024. informācija par laboratorisko izmeklējumu jauno tarifu sadalījumu pa elementiem būs pieejama Nacionālā veselības dienesta[1] mājas lapā https://www.vmnvd.gov.lv/lv/tarifi-sadalijuma-pa-elementiem.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tikai laboratorijām apmaksātās manipulācijas, bet arī viss valsts apmaksāto manipulāciju saraksts, tarifi un apmaksas nosacījumi tiek regulāri pārskatīti, ņemot vērā pacientu vajadzības, ārstu profesionālo asociāciju priekšlikumus, ārstniecības personu atalgojumu, pakalpojuma izmaksas, valsts budžeta iespējas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2011.gada 1.novembra noteikumu Nr.850 “Nacionālā veselības dienesta nolikums” 4.11. apakšpunktu Nacionālais veselības dienests izstrādā no valsts budžeta līdzekļiem apmaksājamo veselības aprūpes pakalpojumu tarifus un samaksas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"Kuldīgas slimnīca" kopumā atbalsta laboratorisko izmeklējumu tarifu samazināšanu, bet iebilst pret piedāvātajiem uzņemšanas nodaļu tarifiem - precīzāk, iebilstams pret atsevišķu izmeklējumu iekļaušanu neatliekamo izmeklējumu sarakstā. Slimnīcas ieskatā, šādi izmeklējumi nav neatliekami izņemot atsevišķus gadījumus, bet to kopskaitā ir maz un tie galvenokārt tiktu stacionēti. Nepamatoti izdalīti izmeklējumi tieši uzņemšanas nodaļām tikai palielinās uzskaites kļūdu skaitu un palielinās administrēšanas slogu, kā arī veicinās lielāku finansējuma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vērst uzmanību, ka Slimnīcai, kura sniedz neatliekamo palīdzību 24/77 režīmā, netika vaicāts viedoklis par neatliekamo izmeklējumu sarakstā iekļaujamām manipulācijām.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piedāvāto netaliekamo izmeklējumu saraksta sekojošas manipulācijas - 41046U (Triglicerīdi), 41047U (ABL), 41056U-41060U(Kopējais holesterīns, ZBL), 41200U (Vitamīns B12), 41309U (Anti-HCV), 46157U (PSA),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virzība ir nepieciešama, lai saņemtu papildu finansējumu laboratorisko izmeklējumu apmaksai 2024. gadā un 2025. gadā. Nesaņemot papildu finansējumu, gada beigās gaidāmas ievērojamas pārstrādes (skatīt ziņojuma 1.pielikumu), kas var negatīvi ietekmēt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priekšlikumiem par konkrētiem tarifiem lūdzam vērsties Nacionālajā veselības dienestā, kas saskaņā ar Ministru kabineta 2011.gada 1.novembra noteikumu Nr.850 “Nacionālā veselības dienesta nolikums” 4.11. apakšpunktu izstrādā no valsts budžeta līdzekļiem apmaksājamo veselības aprūpes pakalpojumu tarifus un samaksas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tik būtiskai tarifu samazināšanai laboratorijām, jo īpaši reģionos strādājošo, tā saukto mazo slimnīcu laboratorijām, kas var būt izšķiroša, lai beigtu eksistēt. Šīm laboratorijām ir ievērojami mazāks pakalpojumu spektrs, tāpēc tām pārrēķinātie 25 biežākie izmeklējumi faktiski aptver gandrīz visas analīzes. Arī lielajām slimnīcām, kuras beidzamos gadus ievērojami attīsta savu ambulatoro pakalpojumu klāstu, tas radīs ievērojamus ieņēmumu samazinājumu, kuru maz ietekmēs uzņemšanas nodaļas tarifu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nekorektam situācijas aprakstam par piedāvājumu pārrēķināt 25 biežāko izmeklējumu tarifus, jo Nacionālais veselības dienests jau aprīļa nogalē ar oficiālu vēstuli  informēja slimnīcas un laboratorijas par izmaiņām manipulāciju sarakstā, kas būs spēkā no šī gada 1.jūnija.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izmaiņas veikt normatīvos aktos noteiktajā kārtībā.  Ja jāmaina kartība, tad sākotnēji vienoties par jauno kartību ar partneriem un tad to ieviest, kā arī korekti attainot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ir atbildīgas par budžeta līdzekļu efektīvu un ekonomisku izlietošanu. Ņemot vērā  iztrūkstošo finansējumu veselības aprūpei, laboratorisko izmeklējumu tarifu pārskatīšanas mērķis ir nodrošināt visefektīvāko valsts finansējuma izlietojumu, maksājot iespējamo zemāko cenu, par kādu ir iespējams nodrošināt attiecīgo pakalpojumu. Vienlaikus valsts iestāžu pienākums ir nekropļot konkurenci un par vienādiem pakalpojumiem maksāt vienādu tarifu.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pielikumā norādīts, ka, nesamazinot tarifus, 2024. gada beigās prognozējams 14,5 milj. eiro liels deficīts. Laboratorisko izmeklējumu apmaksai valsts budžetā papildu šim gadam jau piešķirtajam finansējumam rezervēti vēl ~ 11 milj. eiro. Lai saņemtu minēto papildu finansējumu, kā arī novērstu gaidāmo deficītu, nepieciešami pasākumi izmaksu samazināšanai. Neieviešot izmaksu samazinošus pasākumus, pastāv risks, ka papildu finansējums 11 milj. eiro apmērā netiks piešķirts, radot laboratorisko izmeklējumu pārstrādes un laboratoriju neapmierinātību ar sniegto pakalpojumu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samazinājums ir veikts daļai izmeklējumu, kuru valsts apmaksātais tarifs ir ievērojami lielāks kā cena, ko ārstniecības iestādēm maksā pacienti, kas pakalpojumu saņem par privātiem vai apdrošinātāja līdzekļiem. Tarifu analīzē tika ņemtas vērā gan privātās laboratorijas, gan dažāda līmeņa slimnīcas, tajā skaitā tādas “mazās slimnīcas” kā Alūksnes slimnīca un Tukuma slimnīca. Zemākie izmeklējumu tarifi ir bijuši E.Gulbja laboratorijai, Ziemeļkurzemes slimnīcai un Tukuma slimnīcai.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slimnīcu maksas pakalpojumu cenrāžus, ņemts vērā, ka arī slimnīcām kā pašvaldībām piederošiem uzņēmumiem ir pienākums  rūpēties par resursu efektīvu un ekonomisku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minētais tarifu samazinājums neskars laboratoriskos izmeklējumus, kas veikti stacionētajiem pacientiem, kā arī pacientiem, kas saņem ambulatoros pakalpojumus slimnīcu uzņemšanas nodaļās.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šādu tarifu noteikšanu, jo tā neatbilst MK noteikumos Nr. 555 "Veselības aprūpes pakalpojumu organizēšanas un samaksas kārtība" noteiktajai tarifu aprēķināšanas kārtībai.  kur paredzēts, ka veselības aprūpes pakalpojumu tarifus aprēķina izmantojot 152. punktā noteikto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izmaiņas veikt normatīvos aktos noteiktajā kārtībā.  Ja jāmaina kartība, tad sākotnēji vienoties par jauno kārtību ar partneriem un tad to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aprēķināšanas principi nav mainīti, un kārtība, kādā tiek rēķināti tarifi, pastāv jau vairākus gadus. Jau Ministru kabineta 2013. gada 17. decembra noteikumu Nr.1529 “Veselības aprūpes organizēšanas un finansēšanas kārtība” (turpmāk – noteikumi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 Mainoties normatīvajiem aktiem, minētā kārtība tika noteikta kā Nacionālā veselības dienesta (turpmāk – NVD) iekšējā kārtība, kura publicēta dienesta tīmekļa vietnē: https://www.vmnvd.gov.lv/lv/pakalpojumu-tarifi.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gadījumos, kad saņemts ārstniecības iestādes vai asociācijas iesniegums par tarifu pārrēķinu, plānotā manipulāciju cena tiek salīdzināta ar maksas cenrāžiem un tiek koriģēta.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tarifu aprēķins ir veikts atbilstoši normatīvajos aktos noteiktajai kārtībai, tajā skaitā tarifs sastāv no Ministru kabineta 2018. gada 28. augusta noteikumos Nr.555 “Veselības aprūpes organizācijas uz samaksas kārtība” (turpmāk – noteikumi Nr.555) noteiktajiem tarifa elementiem (formulas).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pārskatus par  līdzekļu izlietojumu laboratorijās, kurus laboratorijas iesniedz ar NVD noslēgtā līguma ietvaros, secināts, ka 2021. un 2022. gada pārskatos atalgojumam sadaļa no kopējām izmaksām nav lielāka par 43%. Spēkā esošajos tarifos tas ir līdz pat 60% no tarifa (vidēji – 50%). NVD veica tarifu samazinājumu, samazinot tarifos iekļauto atalgojuma sadaļu (D+S) vidēji līdz 42%. Veicot tarifu pārrēķinu un samazinot atalgojuma sadaļu, izmeklējumu tarifs līdzinās mērķa tarifam jeb vidējam zemākajam maksas cenrādim.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sagatavoto informatīvā ziņojuma projektu "Par valsts apmaksāto laboratorisko izmeklējumu nodrošināšanu" (turpmāk tekstā - Projekts) un iebilst pret Projekta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2018. gada 28. augustā  noteikumiem Nr. 555 "Veselības aprūpes pakalpojumu organizēšanas un samaksas kārtība" (MKN Nr.555 ) veselības aprūpes pakalpojumu tarifus aprēķina izmantojot 152. punktā noteikto konkrēto formulu. Projektā VM piedāvā veikt iekļauto 25 tarifu pārskatīšanu (samazināšanu), neizmantojot šo  formulu. LDDK ieskatā, tarifu pārskatīšanu balstīt uz trijām cenrāžos minētām zemākajām cenām, nav pieņemami, jo LDDK nav pārliecība, ka konkrēto piedāvājkumu cenas ir norādītas atbilstoši ekonomiski pamatotām izmaksām un atbilstīgi šī brīža situācijai, gan tādēļ, ka pakalpojumu sniedzēji ne vienmēr tās savlaicīgi koriģē, gan arī tādēļ, ka publiskā sektora kapitālsabiedrības cenas ne vienmēr nosaka balstoties uz ekonomiski pamatotām izmaksām, bet balstoties uz citiem apsvērumiem. Šajos gadījumos ekonomiski nepamatoto tarifu radītos zaudējumus kompensējot no dažādām – ar konkrētā pakalpojuma sniegšanu nesaistītām šķērssubsīdijām. Šādā veidā tiek grauta godīga konkurence. Lai ekonomiski pamatoti noteiktu laboratorijas pakalpojumu tarifus, VM jāizmanto vienota pieeja visiem pakalpojumiem atbilstoši MKN Nr.555 noteiktajai formulai, balstoties uz pierādāmām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 būtiska tarifu samazināšana, piemēram, pilnai asins ainai par 17.6%, atsevišķām mazajām laboratorijām, kurām nav iespēju laboratorijas pakalpojumus šķērssubsidēt no citiem ienākumiem, var būt izšķirīga, lai tirgu atstātu, kas nozīmētu virzību uz šī Ziņojuma 1.punktā aprakstīto par nevēlamo monopola vai oligopola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Tarifu samazināšana jau ar 01.06.2024. neatbilst labas pārvaldības principam, ko publiskā pārvalde ir apņēmusies veicināt. Turklāt, tas ietekmē ne tikai ārstniecības iestāžu attīstības plānus, bet mazajām laboratorijām tas var ietekmēt arī iespējamo kredītsaistību segšanu, Darba likuma prasību ievērošanas iespējas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aprēķināšanas principi nav mainīti, un kārtība, kādā tiek rēķināti tarifi, pastāv jau vairākus gadus. Jau noteikumu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 Mainoties normatīvajiem aktiem, minētā kārtība tika noteikta kā NVD iekšējā kārtība, kura publicēta dienesta tīmekļa vietnē: https://www.vmnvd.gov.lv/lv/pakalpojumu-tarifi.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tarifu aprēķins ir veikts atbilstoši normatīvajos aktos noteiktajai kārtībai, tajā skaitā tarifs sastāv no noteikumos Nr.555 noteiktajiem tarifa elementiem (formulas).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pārskatus par  līdzekļu izlietojumu laboratorijās, kurus laboratorijas iesniedz ar NVD noslēgtā līguma ietvaros, secināts, ka 2021. un 2022. gada pārskatos atalgojumam sadaļa no kopējām izmaksām nav lielāka par 43%. Spēkā esošajos tarifos tas ir līdz pat 60% no tarifa (vidēji – 50%). NVD veica tarifu samazinājumu, samazinot tarifos iekļauto atalgojuma sadaļu (D+S) vidēji līdz 42%. Veicot tarifu pārrēķinu un samazinot atalgojuma sadaļu, izmeklējumu tarifs līdzinās mērķa tarifam jeb vidējam zemākajam maksas cenrādim.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apmaksātais tarifs ir vienāds visām laboratorijām. Tā kā pakalpojuma izmaksas dažādās laboratorijās var ievērojami atšķirties, nav iespējams rast katras laboratorijas situācijai atbilstošu ekonomisko risinājumu. Savukārt Valsts kontrole ir norādījusi uz interešu konflikta iespējamību situācijās, kad pakalpojumu tarifi tiek saskaņoti ar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mazo laboratoriju iespējamās problēmas valsts apmaksāto laboratorisko pakalpojumu sniegšanā, tomēr jāatzīmē, ka tarifi nevar tikt veidoti atbilstoši katra pakalpojuma sniedzēja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Nr.555 2.14.punktu NVD sagatavo manipulāciju sarakstu, kuru saskaņā ar noteikumu Nr.555 154.7.punktu saskaņo ar Veselības ministriju. Savukārt līgumos par veselības aprūpes pakalpojumu sniegšanu un apmaksu noteikts, ka NVD pienākums ir informēt līgumpartnerus par izmaiņām manipulāciju sarakstā, lai līgumpartneri šo informāciju ņemtu vērā līgumu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rīkojies saskaņā ar labas pārvaldības principiem, informējot līgumpartnerus par izmaiņām vienu mēnesi pirms izmaiņu spēkā stāšanās. (informācija nosūtīta 2024. gada 26.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555 "Veselības aprūpes pakalpojumu organizēšanas un samaksas kārtība" veselības aprūpes pakalpojumu tarifus aprēķina izmantojot 152. punktā noteikto konkrēto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ziņojumā iekļauto 25 tarifu pārskatīšanu (samazināšanu), formula nav izmantota. Cenu  pārskatīšanu būtu nepieciešams balstīt uz tirgus cenu, par pamatu ņemot 3 viszemākās cenas maksas cenrāžos, ir absolūti nepieņemami, jo nav pārliecība, ka konkrētu uzņēmumu cenas maksas pakalpojumu cenrādī ir norādītas ekonomiski pamatoti atbilstoši šī brīža situācijai. Dažkārt uzņēmēji savlaicīgi nekoriģē tās atbilstoši reālajai situācijai, īpaši apstākļos, kad šādi pakalpojumi par maksu ir maz pieprasīti. Turklāt  valsts/pašvaldību kapitālsabiedrības cenas bieži nosaka, balstoties nevis uz ekonomiski pamatotiem aprēķiniem, bet gan pavisam citu mērķu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ekonomiski pamatoti un likumīgi noteiktu laboratorijas pakalpojumu tarifus, VM jāizmanto vienotu pieeju visiem pakalpojumiem atbilstoši MK Nr.555 noteiktajai formulai. NVD vai nu jāveic visu laboratoriju izmaksu aptauju un pēc šiem datiem jānosaka tarifus, vai, piesaistot neatkarīgu ekspertu, jāveic objektīvus aprēķinus, kuri būtu balstīti uz pieradāmām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būtiska tarifu samazināšana, piemēram, pilnai asins ainai par 17.6%, atsevišķām mazajām laboratorijām, kā, VC4, LJMC, MFD (pieļaujam, ka arī daļai mazo slimnīcu) var būt izšķiroša, lai tirgu atstātu, kas ir pretrunā arī ar šajā Ziņojuma 1.punktā “Valsts apmaksāto laboratorisko pakalpojumu izsoļu veikšanas iespēju izvērtējums” aprakstīto par nevēlamo monopola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samazināšana jau ar 01.06.2024. neatbilst labas pārvaldības principam, ko publiskā pārvalde ir apņēmusies veicināt. Turklāt tas ne tikai ietekmē ārstniecības iestāžu attīstības plānus, bet mazajām laboratorijām, tas var ietekmēt arī iesaistītā personāla darba samaksu, bet, lai to realizētu juridiski korekti, jānodrošina Darba likuma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Ziņojuma 5.tabulu papildināt ar kolonnu - gala tarifs, par kuru NVD reāli plāno iepirkt pakalpojumu (piemērojot koeficientu 0,9, atbilstoši MK Nr. 555 200.punktam).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aprēķināšanas principi nav mainīti, un kārtība, kādā tiek rēķināti tarifi, pastāv jau vairākus gadus. Jau noteikumu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 Mainoties normatīvajiem aktiem, minētā kārtība tika noteikta kā NVD iekšējā kārtība, kura publicēta dienesta tīmekļa vietnē: https://www.vmnvd.gov.lv/lv/pakalpojumu-tarifi.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tarifu aprēķins ir veikts atbilstoši normatīvajos aktos noteiktajai kārtībai, tajā skaitā tarifs sastāv no noteikumos Nr.555 noteiktajiem tarifa elementiem (formulas).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pārskatus par  līdzekļu izlietojumu laboratorijās, kurus laboratorijas iesniedz ar NVD noslēgtā līguma ietvaros, secināts, ka 2021. un 2022. gada pārskatos atalgojumam sadaļa no kopējām izmaksām nav lielāka par 43%. Spēkā esošajos tarifos tas ir līdz pat 60% no tarifa (vidēji – 50%). NVD veica tarifu samazinājumu, samazinot tarifos iekļauto atalgojuma sadaļu (D+S) vidēji līdz 42%. Veicot tarifu pārrēķinu un samazinot atalgojuma sadaļu, izmeklējumu tarifs līdzinās mērķa tarifam jeb vidējam zemākajam maksas cenrādim.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un pašvaldību kapitālsabiedrību uzdevums, ir  noteikt cenas jeb tarifus, balstoties uz ekonomiski pamatotiem aprēķiniem.  NVD tarifu aprēķinā ir ievērojis noteikumos Nr.555 noteikto aprēķinu formulu. Tarifi ir samazināti uz ārstniecības personu darba laika minūšu rēķina, ņemot vērā, ka laboratoriju darbības process tiek automatizēts.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5. tabulā visu manipulāciju cenu ar piemērotu koeficientu 0,9 nebūtu korekti, jo saskaņā ar noteikumiem Nr.555 koeficientu piemēro, ja mēneša ietvaros sniegto pakalpojumu apmaksai paredzētais līdzekļu apmērs ir lielāks par 7114,36 euro. Līdz ar to koeficients netiek piemērots visām laboratorijām.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mazo laboratoriju iespējamās problēmas valsts apmaksāto laboratorisko pakalpojumu sniegšanā, tomēr jāatzīmē, ka tarifi nevar tikt veidoti atbilstoši katra pakalpojuma sniedzēja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Nr.555 2.14.punktu NVD sagatavo manipulāciju sarakstu, kuru saskaņā ar noteikumu Nr.555 154.7.punktu saskaņo ar Veselības ministriju. Savukārt līgumos par veselības aprūpes pakalpojumu sniegšanu un apmaksu noteikts, ka NVD pienākums ir informēt līgumpartnerus par izmaiņām manipulāciju sarakstā, lai līgumpartneri šo informāciju ņemtu vērā līgumu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rīkojies saskaņā ar labas pārvaldības principiem, informējot līgumpartnerus par izmaiņām vienu mēnesi pirms izmaiņu spēkā stāšanās. (informācija nosūtīta 2024. gada 26.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Laboratorās medicīnas biedrība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Veselības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Hosamam Abu Meri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Ārim Kasparānam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2024. gada 15.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 (LLMB) ir iepazinusies ar TAP izsludināto Veselības ministrijas ziņojumu 24-TA-1183 "Par valsts apmaksāto laboratorisko izmeklējumu nodrošināšanu" un iebilst pret tā tālāku virzīšanu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Tarifu izmaiņa nav notikusi saskaņā ar MK noteikumiem Nr. 555 "Veselības aprūpes pakalpojumu organizēšanas un samaksas kārtība", kur paredzēts, ka veselības aprūpes pakalpojumu tarifus aprēķina izmantojot 152. punktā noteikto formulu. Tā vietā bez argumentēta pamatojuma tika izvēlēti 6 laboratoriju cenrāži. Un pat tad netika vērtēts vidējais tarifs, bet gan 3 zemākie. Biedrība nesaredz pamatojumu  tarifu aprēķinam izmantot šādu metodoloģiju. Ņemot vērā vidējo maksas cenrāžu cenu, sanāk, ka pēc jauno tarifu pieņemšanas 17 manipulācijas būs lētākas nekā vidējā maksas cena. Tāpat jāatzīmē, ka NVD ir veikusi tikai vienpusēju cenu salīdzinājumu, nepiedāvājot paaugstināt tos tarifus, kuri ir ievērojami zemāki par maksas cenrāžos minētajām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 būtiska tarifu samazināšana vidēji par 27% atsevišķām mazajām ambulatorajām laboratorijām, kā arī daļai mazo slimnīcu laboratoriju, var būt izšķiroša, lai beigtu eksistēt. Šīm laboratorijām ir ievērojami mazāks pakalpojumu spektrs, tāpēc tām šis TOP25 faktiski aptver gandrīz visas analīzes. Arī lielajām slimnīcām, kuras beidzamos gadus ievērojami attīsta savu ambulatoro pakalpojumu klāstu, tas radīs ievērojamus ieņēmumu samazinājumu, kuru maz ietekmēs uzņemšanas nodaļas tarifu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Neviens no informatīvajā ziņojumā norādītajiem pārstrāžu iemesliem nav saistīts ar laboratorijas darbību, turpretī finansējuma samazinājums paredzēts tieši laboratorijām. Atbildīgajām institūcijām būtu jāsāk novērst pārstrāžu cēloņi, nevis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Šis projekts nav ticis saskaņots ar vienīgo profesionālo asociāciju LLMB, kaut arī tam būs ļoti ievērojama negatīva ietekme uz Latvijas laboratorās medicīnas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Laboratoriskie izmeklējumi ir pierādījumos balstītas mūsdienu medicīnas pamats un to izmaksas nav vērtējamas atrauti no kopējā ārstniecības procesa. Jebkāda veida samazinājums, ierobežojums diagnostiskajā posmā rezultējas ar papildu slogu budžetam ārstniecībā un pacientu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samazinājums neatrisina galveno problēmu - nepietiekamo finansējumu veselības aprūpē un ilgtermiņā radīs negatīvu ietekmi uz medicīniskās aprūpes kvalitāti, pieejamību un paaugstinās kopējās veselības aprūpes budžeta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LLMB lūdz atlikt minētā likumprojekta izskatīšanu un saskaņot to ar profesionālo 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Dagne Grāvele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apmaksātais tarifs ir vienāds visām laboratorijām. Tā kā pakalpojuma izmaksas dažādās laboratorijās var ievērojami atšķirties, nav iespējams rast katras laboratorijas situācijai atbilstošu ekonomisko risinājumu. Savukārt Valsts kontrole ir norādījusi uz interešu konflikta iespējamību situācijās, kad pakalpojumu tarifi tiek saskaņoti ar ārstniecības iestādēm un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mazo laboratoriju iespējamās problēmas valsts apmaksāto laboratorisko pakalpojumu sniegšanā, tarifi tomēr nevar tikt veidoti atbilstoši katra pakalpojuma sniedzēja situācijai. Sākotnēji izvērtēti finanšu ietilpīgāko izmeklējumu tarifi, bet nākamajos soļos plānots veikt plašāku izmeklējumu tarifu pārskatu, ņemot vērā gan tarifus, kuros izmaksas ir augstākas kā valsts tarifs, gan zemākas.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atbildīgajām institūcijām jānovērš pārstrāžu cēloņi, nevis sekas. Tādēļ informatīvajā ziņojumā ir ietverta informācija par plānotajiem pasākumiem šajā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Pārstrādes veidojas dažādu faktoru ietekmē, un arī tarifam ir nozīmīga loma, ņemot vērā, ka tarifs ilgstoši nav pārskatīts, lai arī pakalpojuma izmaksas daļai laboratoriju ir mazinājušās. Līdz ar to radusies situācija, ka pēdējos gados laboratoriju izdevumi par valsts apmaksātiem veselības aprūpes pakalpojumiem ir līdz pat 30% mazāki nekā ieņēmumi. Līdz ar to daļa no laboratoriju peļņas veidojas no valsts apmaksātajiem izmeklējumiem. Šāda tendence neliecina par valsts budžeta līdzekļu efektīvu izlietojumu, it īpaši apstākļos, kad veselības aprūpē ir daudz nenosegtu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rezultātā nesamazināsies finansējums laboratoriskajiem izmeklējumiem, gluži pretēji.  Laboratorisko izmeklējumu apmaksai šim gadam valsts budžetā jau piešķirtajam finansējumam papildu rezervēti vēl ~ 11 milj. eiro. Lai saņemtu minēto papildu finansējumu, kā arī novērstu gaidāmo deficītu, nepieciešami pasākumi izmaksu samazināšanai. Neieviešot izmaksu samazinošus pasākumus, papildu finansējums 11 milj. apmērā netiks piešķirts, radot laboratorisko izmeklējumu pārstrādes un laboratoriju neapmierinātību ar sniegto pakalpojumu apmaksu.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 ir iepazinusies ar TAP izsludināto Veselības ministrijas (VM) ziņojumu 24-TA-1183 "Par valsts apmaksāto laboratorisko izmeklējumu nodrošināšanu" un iebilst pret tā tālāku virzīšanu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555 "Veselības aprūpes pakalpojumu organizēšanas un samaksas kārtība" veselības aprūpes pakalpojumu tarifus aprēķina izmantojot 152. punktā noteikto konkrēto formulu. Veicot ziņojumā iekļauto 25 tarifu pārskatīšanu (samazināšanu), formula nav izmantota. VADDA skatījumā, cenu pārskatīšanu balstīt uz tirgus cenu, par pamatu ņemot 3 viszemākās cenas maksas cenrāžos, ir absolūti nepieņemami, jo nav pārliecība, ka konkrētu uzņēmumu cenas maksas pakalpojumu cenrādī ir norādītas ekonomiski pamatoti atbilstoši šī brīža situācijai. Dažkārt uzņēmēji savlaicīgi nekoriģē tās atbilstoši reālajai situācijai, īpaši apstākļos, kad šādi pakalpojumi par maksu ir maz pieprasīti. Turklāt  valsts/ pašvaldību kapitālsabiedrības cenas bieži nosaka, balstoties nevis uz ekonomiski pamatotiem aprēķiniem, bet gan pavisam citu mērķu dēļ. Piemēram, publiski ir zināmi fakti, kad ambulatorajos pakalpojumos pašvaldības slimnīcas algām nereti maksā pat 90% no ieņēmumiem, kas noteikti cenā nevar atspoguļoties, jo, pievienojot citus izdevumus,  pakalpojuma cena nevar būt konkurētspējīga. Pierādījums tam ir šādu iestāžu finanšu rezultāti. Rezultātā no publiskajiem līdzekļiem tiek piešķirtas "piešprices, dotācijas", piemēram, pamatkapitāla palielināšanas veidā, infrastruktūras nodošana bezatlīdzībā un tās attīstība piesaistot publiskos līdzekļus ārpus tarifiem, u.tml. Tāpat konkurences apstākļos daudzi komercuzņēmumi izmanto dažādu rentabilitāti dažādu pakalpojumu grupās, kas ir pārdošanas stratēģijas pamatos. Pēc šīs stratēģijas atsevišķām pakalpojumu grupām (piemēram, konkrētām laboratorijas manipulācijām) varētu būt apzināti noteikta zemāka rentabilitāte, vai pat apzināti ierēķināti zaudējumi. Tādā veidā komercuzņēmums konkurē ar pārējiem un nepieciešamo peļņu gūst citos pakalpojumos. Lai ekonomiski pamatoti un likumīgi noteiktu laboratorijas pakalpojumu tarifus, VM jāizmanto vienotu pieeju visiem pakalpojumiem atbilstoši MK Nr.555 noteiktajai formulai. NVD vai nu jāveic visu laboratoriju izmaksu aptauju un pēc šiem datiem jānosaka tarifus, vai, piesaistot neatkarīgu ekspertu, jāveic objektīvus aprēķinus, kuri būtu balstīti uz pieradāmām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būtiska tarifu samazināšana, piemēram, pilnai asins ainai par 17.6%, atsevišķām mazajām laboratorijām, kā, VC4, LJMC, MFD (pieļaujam, ka arī daļai mazo slimnīcu) var būt izšķiroša, lai tirgu atstātu, kas ir pretrunā arī ar šajā Ziņojuma 1.punktā “Valsts apmaksāto laboratorisko pakalpojumu izsoļu veikšanas iespēju izvērtējums” aprakstīto par nevēlamo monopola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samazināšana jau ar 01.06.2024. neatbilst labas pārvaldības principam, ko publiskā pārvalde ir apņēmusies veicināt. Turklāt tas ne tikai ietekmē ārstniecības iestāžu attīstības plānus, bet mazajām laboratorijām, tas var ietekmēt arī iesaistītā personāla darba samaksu, bet, lai to realizētu juridiski korekti, jānodrošina Darba likuma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maldināta valdība, izskatot sagatavoto ziņojumu, un sabiedrība, ziņojuma 5.tabulu nepieciešams papildināt ar kolonnu - gala tarifs, par kuru NVD reāli plāno iepirkt pakalpojumu (piemērojot koeficientu 0,9, atbilstoši MK 555 200.punktam). Uzskatām, ka šādos svarīgos jautājumos, kas skar veselības aprūpes nozari, ir būtiski ievērot, ka visām ieinteresētajām pusēm, ieskaitot laboratorijas, profesionālās asociācijas, jābūt iespējai paust savu viedokli un iesaistīties konstruktīvā dialogā.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Tarifu aprēķināšanas principi nav mainīti, un kārtība, kādā tiek rēķināti tarifi, pastāv jau vairākus gadus. Jau noteikumu Nr.1529 (šobrīd zaudējuši spēku) 282.punkts paredzēja, ka “aprēķinot šo noteikumu 281.punktā minētos maksājumus un veselības aprūpes pakalpojumu tarifus, dienests izmanto datu analīzi par ārstniecības iestāžu faktiskajiem izdevumiem atbilstoši ārstniecības iestāžu sniegtajiem pārskatiem, veselības aprūpes statistikas datus, informāciju par ārstniecības līdzekļu cenām, kā arī ārstu un citu ārstniecības personu profesionālo asociāciju sniegto informāciju par pakalpojumu sniegšanai nepieciešamajiem resursiem”. Mainoties normatīvajiem aktiem, minētā kārtība tika noteikta kā NVD iekšējā kārtība, kura publicēta dienesta tīmekļa vietnē: https://www.vmnvd.gov.lv/lv/pakalpojumu-tarifi.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NVD 29.01.2024 iekšējiem noteikumiem Nr.16-4.1/3/2024 “Veselības aprūpes pakalpojumu izmaksu aprēķināšanas un pārrēķināšanas noteikumi”, NVD ir tiesīgs veikt tarifu pārrēķinu, ja  ārstniecības iestāžu pārskatos atspoguļotā informācija par faktisko līdzekļu izlietojumu atšķiras no sniegtā veselības aprūpes pakalpojuma tarifa aprēķinos izmantotās informācijas; konstatēta neracionāla valsts budžeta līdzekļu izlietošana (piemēram, manipulācijas tarifs pārsniedz šī pakalpojuma cenu saskaņā ar ārstniecības iestādes maksas pakalpojumu cenrādi) vai nepieciešams precizēt veselības aprūpes pakalpojumu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tarifu aprēķins ir veikts atbilstoši normatīvajos aktos noteiktajai kārtībai, tajā skaitā tarifs sastāv no noteikumos Nr.555 noteiktajiem tarifa elementiem (formulas).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pārskatus par  līdzekļu izlietojumu laboratorijās, kurus laboratorijas iesniedz ar NVD noslēgtā līguma ietvaros, secināts, ka 2021. un 2022. gada pārskatos atalgojumam sadaļa no kopējām izmaksām nav lielāka par 43%. Spēkā esošajos tarifos tas ir līdz pat 60% no tarifa (vidēji – 50%). NVD veica tarifu samazinājumu, samazinot tarifos iekļauto atalgojuma sadaļu (D+S) vidēji līdz 42%. Veicot tarifu pārrēķinu un samazinot atalgojuma sadaļu, izmeklējumu tarifs līdzinās mērķa tarifam jeb vidējam zemākajam maksas cenrādim.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un pašvaldību kapitālsabiedrību uzdevums, ir  noteikt cenas jeb tarifus, balstoties uz ekonomiski pamatotiem aprēķiniem.  NVD tarifu aprēķinā ir ievērojis noteikumos Nr.555 noteikto aprēķinu formulu. Tarifi ir samazināti uz ārstniecības personu darba laika minūšu rēķina, ņemot vērā, ka laboratoriju darbības process tiek automatizēts.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5. tabulā visu manipulāciju cenu ar piemērotu koeficientu 0,9 nebūtu korekti, jo saskaņā ar noteikumiem Nr.555 koeficientu piemēro, ja mēneša ietvaros sniegto pakalpojumu apmaksai paredzētais līdzekļu apmērs ir lielāks par 7114,36 euro. Līdz ar to koeficients netiek piemērots visām laboratorijām.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mazo laboratoriju iespējamās problēmas valsts apmaksāto laboratorisko pakalpojumu sniegšanā, tomēr jāatzīmē, ka tarifi nevar tikt veidoti atbilstoši katra pakalpojuma sniedzēja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Nr.555 2.14.punktu NVD sagatavo manipulāciju sarakstu, kuru saskaņā ar noteikumu Nr.555 154.7.punktu saskaņo ar Veselības ministriju. Savukārt līgumos par veselības aprūpes pakalpojumu sniegšanu un apmaksu noteikts, ka NVD pienākums ir informēt līgumpartnerus par izmaiņām manipulāciju sarakstā, lai līgumpartneri šo informāciju ņemtu vērā līgumu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rīkojies saskaņā ar labas pārvaldības principiem, informējot līgumpartnerus par izmaiņām vienu mēnesi pirms izmaiņu spēkā stāšanās. (informācija nosūtīta 2024. gada 26.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valsta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valsts apmaksāto laboratorisko izmeklējumu nodrošināšanu”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ieskatā ziņojums nepiedāvā ilgtspējīgu laboratorisko izmeklējumu finansēšanas modeli, jo pēc būtības paredz divus efektīvus risinājumus – samazināt tarifus un piešķirt papildus naudu. Atkārtojot šīs divas darbības katru gadu, tas  var novest pie tarifu ārkārtīgas pazemināšanās un tā rezultātā ir risks, ka var  iestāties ziņojuma minētā “monopola situācija, kad pasūtītājs un piegādātāji ir atkarīgi no viena tirgus dalībnieka”, jo mazākie tirgus dalībnieki var neizturēt cenu spiedienu, bet naudas pieaugums neapturēs pieprasījuma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ar citu valstu (Ziemeļeiropas reģionā) pieredzi un labās prakses piemēriem laboratorijas pakalpojumu finansēšanā, kurus varētu izmantot Latvijas politikas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minētais tarifu samazinājums no 2024. gada 1. jūnija nozīmē, ka šāds tarifs būs spēkā līdz turpmākai tarifu pārskatīšanai. Tarifu pārskatīšana atkarīga no pakalpojumu izmaksām. Vienlaikus jāņem vērā valsts budžeta iespējas, kā arī nepieciešamība paplašināt apmaksāto izmeklējumu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darbu pie laboratorijas pakalpojumu apmaksas nosacījumu sakārtošanas, tiks vērtēta arī citu valstu pieredze.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valsts apmaksāto laboratorisko izmeklējumu nodrošināšanu”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13.lpp. 3.rindkopā norādīto MK 12.12.2023. rīkojuma Nr. “833” aizstāt ar Nr. “883”.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1.4.pielikumā ir norādīti 24 izmeklējumu tarifi nevis 25, kā norādīts informatīvā ziņojuma projektā, lūdzam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segtu izdevumus laboratorijas pakalpojumu nodrošināšanai, kas pārsniedz līgumos ar pakalpojuma sniedzējiem iekļauto apjomu, un nodrošinātu nātrijurētisko peptīdu noteikšanas izmeklējumu veikšanu,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ne vairāk kā  10 970 727 </w:t>
            </w:r>
            <w:r w:rsidR="00000000" w:rsidRPr="00000000" w:rsidDel="00000000">
              <w:rPr>
                <w:i w:val="1"/>
                <w:rtl w:val="0"/>
              </w:rPr>
              <w:t xml:space="preserve">euro </w:t>
            </w:r>
            <w:r w:rsidR="00000000" w:rsidRPr="00000000" w:rsidDel="00000000">
              <w:rPr>
                <w:rtl w:val="0"/>
              </w:rPr>
              <w:t xml:space="preserve">un  2025. gadā un turpmāk ik gadu ne vairāk kā 10 988 702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2.punktā vārdus un ciparus “10 970 727 euro” papildināt ar vārdiem “apmērā”.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segtu izdevumus laboratorijas pakalpojumu nodrošināšanai, kas pārsniedz līgumos ar pakalpojuma sniedzējiem iekļauto apjomu, un nodrošinātu nātrijurētisko peptīdu noteikšanas izmeklējumu veikšanu,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2024. gadā ne vairāk kā  10 970 727 </w:t>
            </w:r>
            <w:r w:rsidR="00000000" w:rsidRPr="00000000" w:rsidDel="00000000">
              <w:rPr>
                <w:i w:val="1"/>
                <w:rtl w:val="0"/>
              </w:rPr>
              <w:t xml:space="preserve">euro </w:t>
            </w:r>
            <w:r w:rsidR="00000000" w:rsidRPr="00000000" w:rsidDel="00000000">
              <w:rPr>
                <w:rtl w:val="0"/>
              </w:rPr>
              <w:t xml:space="preserve">apmērā un  2025. gadā un turpmāk ik gadu ne vairāk kā 10 988 702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24-TA-1183</w:t>
    </w:r>
    <w:r>
      <w:br/>
    </w:r>
    <w:r w:rsidR="00000000" w:rsidRPr="00000000" w:rsidDel="00000000">
      <w:rPr>
        <w:rtl w:val="0"/>
      </w:rPr>
      <w:t xml:space="preserve">30.05.2024. 16.50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24-TA-1183</w:t>
    </w:r>
    <w:r>
      <w:br/>
    </w:r>
    <w:r w:rsidR="00000000" w:rsidRPr="00000000" w:rsidDel="00000000">
      <w:rPr>
        <w:rtl w:val="0"/>
      </w:rPr>
      <w:t xml:space="preserve">30.05.2024. 16.50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Izziņa_24-TA-1183.docx</dc:title>
</cp:coreProperties>
</file>

<file path=docProps/custom.xml><?xml version="1.0" encoding="utf-8"?>
<Properties xmlns="http://schemas.openxmlformats.org/officeDocument/2006/custom-properties" xmlns:vt="http://schemas.openxmlformats.org/officeDocument/2006/docPropsVTypes"/>
</file>