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24-TA-1019: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Vēja elektrostaciju maksājumu kārtība vietējās kopienas attīstībai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kopienai veicējs ir elektroenerģijas ražotājs, kura vēja elektrostacija atrodas Latvijas Republikas teritorijā vai iekšējos jūras ūdeņos, teritoriālajā jūrā vai ekskluzīvajā ekonomiskajā zonā līdz 25 km attālumā no krasta.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3.2. apakšpunkts noteic, ka</w:t>
            </w:r>
            <w:r w:rsidR="00000000" w:rsidRPr="00000000" w:rsidDel="00000000">
              <w:rPr>
                <w:u w:val="single"/>
                <w:rtl w:val="0"/>
              </w:rPr>
              <w:t xml:space="preserve"> normatīvā akta projektā neietver normas, kas dublē augstāka vai tāda paša spēka normatīvā akta tiesību normās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noteikumu projekta "Vēja elektrostaciju maksājumu kārtība vietējās kopienas attīstībai" (turpmāk – projekts) 2. punktā paredzētais regulējums daļēji dublē Elektroenerģijas tirgus likuma (turpmāk – likums) 22.</w:t>
            </w:r>
            <w:r w:rsidR="00000000" w:rsidRPr="00000000" w:rsidDel="00000000">
              <w:rPr>
                <w:vertAlign w:val="superscript"/>
                <w:rtl w:val="0"/>
              </w:rPr>
              <w:t xml:space="preserve">1</w:t>
            </w:r>
            <w:r w:rsidR="00000000" w:rsidRPr="00000000" w:rsidDel="00000000">
              <w:rPr>
                <w:rtl w:val="0"/>
              </w:rPr>
              <w:t xml:space="preserve"> panta pirmās daļas regulējumu, kā arī tas ir atšķirīgs.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2. punktā paredzēto regulējums un precizēt to vai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iebildumā norādītajam, 2. punkts no tiesību aktu projekta svītrots dublēšanas izskaušanai.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iespējami gadījumi, kad vēja elektrostacija netiek pieslēgta pārvades vai sadales sistēmai. Pēc patreizējās redakcijas, sanāk, ka uz šīm vēja elektrostacijām šie noteikumi neattieksies. Noteikumu projekts jāattiecina uz visām vēja elektrostacijām neatkarīgi no tā vai tās ir vai nav pieslēgtas pārvades vai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22.</w:t>
            </w:r>
            <w:r w:rsidR="00000000" w:rsidRPr="00000000" w:rsidDel="00000000">
              <w:rPr>
                <w:vertAlign w:val="superscript"/>
                <w:rtl w:val="0"/>
              </w:rPr>
              <w:t xml:space="preserve">1</w:t>
            </w:r>
            <w:r w:rsidR="00000000" w:rsidRPr="00000000" w:rsidDel="00000000">
              <w:rPr>
                <w:rtl w:val="0"/>
              </w:rPr>
              <w:t xml:space="preserve"> panta pirmajai daļai vēja elektrostacijas maksājumus vietējās kopienas attīstībai jāveic elektroenerģijas ražotājam, kura vēja elektrostacija atrodas Latvijas Republikas teritorijā, iekšējos jūras ūdeņos, teritoriālajā jūrā vai ekskluzīvajā ekonomiskajā zonā un kuras uzstādītā jauda ir vienāda ar vienu megavatu vai lielāka par to. Tā kā saskaņā ar minētā likuma 1. panta otrās daļas 10. punktu elektroenerģijas ražotājs ir fiziskā vai juridiskā persona, kura ražo elektroenerģiju vai izmanto elektroenerģijas uzkrātuvi, </w:t>
            </w:r>
            <w:r w:rsidR="00000000" w:rsidRPr="00000000" w:rsidDel="00000000">
              <w:rPr>
                <w:u w:val="single"/>
                <w:rtl w:val="0"/>
              </w:rPr>
              <w:t xml:space="preserve">lai nodotu elektroenerģiju sistēmā, </w:t>
            </w:r>
            <w:r w:rsidR="00000000" w:rsidRPr="00000000" w:rsidDel="00000000">
              <w:rPr>
                <w:rtl w:val="0"/>
              </w:rPr>
              <w:t xml:space="preserve">tad noteikumu projektu nav pamats attiecināt uz elektroenerģijas sistēmai nepieslēgtām vēja elektrostacijām.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izvērstāku informāciju par noteikumu projekta 5. punktā noteikto maksājuma apjomu, pamatojot noteikto robežslieksni 1,5% apmērā no iekārtas iepriekšējā periodā saražotā apjoma. Vienlaikus anotācijā minēts, ka maksājumu plānots pārskatīt reizi piecos gados, tomēr noteikumu projektā tas nav ietverts. Aicinām noteikumu projektā ietvert nosacījumus maksājuma kopienai pārskatīšanas termiņus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5. jūnija Klimata un enerģētikas ministrijas un Latvijas Pašvaldību savienības 2024. gada sarunu protokolu ir panākta vienošanās, ka indeksācija notiek pirmo reizi pēc pieciem gadiem, līdz ar to šajā laikā tiks izstrādāts indeksācijas modelis. Vienlaikus, Klimata un enerģētikas ministrijas ieskatā indeksācija var tikt veikta arī ātrāk ekonomisko apstākļu ietekmē, kā minēts anotācijā. Maksājuma kopienai izmaiņu periodiskumam nav nepieciešama atsevišķa tiesību norma noteikumos, jo Ministru kabineta noteikumi var tikt grozīti jebkurā laikā un grozījumu veikšanai nav periodiskuma.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papildināts skaidrojums par maksājuma kopienai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likums neparedz projekta 5. un 23. punktā minēto ierobežojumu (vēja elektrostacijas augstums ir 100 metri un vairāk), lūdzam precizēt projekta 5. un 23. punktā ietverto regulējumu vai papildināt anotāciju ar informāciju par to, no kuras likuma normas izriet šāds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tiesību akta projekta 5. un 23. punkts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nosaka, ka maksājuma kopienai apmērs ir 2500 euro gadā (bez pievienotās vērtības nodokļa) par katru (arī nepilnu) vēja elektrostacijas nominālās jaudas megavatu, ja vēja elektrostacijas augstums ir 100 metri un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kā problēmas apraksts atkrastes vēja elektro stacijai (turmāk – VES) ir norādīts vēja elektrostacijas attālums jūrā. Risinājuma apraksts: Vēja elektrostacijas no krasta tiek noteikts no taisnajām izejas līnijām (taisnās izejas līnijas ir krasta konfigurācijai atbilstošas līnijas, no kurām mēra teritoriālo jūru, kā arī kontinentālo šelfu un ekskluzīvo ekonomisko 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km attālums no krasta noteikumu projektā ir ietverts, ievērojot elektroenerģijas ražotāja intereses un kopienas vēlmi atstāt iespējami nemainīgu jūras skatu. Pēc šī attāluma vēja elektrostacija nerada ietekmi (vizuālu, audiālu, u.c.) uz kopienu.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Attāluma sauszemē noteikšanai un vēja elektrostacijas robežas noteikšanai izmantota Ministru kabineta 2013.gada 30.aprīļa noteikumos Nr.240 “Vispārīgie teritorijas plānošanas, izmantošanas un apbūves noteikumi” apstiprinātā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apmērs ir noteikts vienāds gan sauszemes VES, kas var atrasties 800 m no mājām, gan atkrastes VES, kas var atrasties 20 km no krasta un redzams tikai skaidros laika apstākļos. No noteikumu projekta anotācijas izriet, ka problēma sauszemes VES ir to novietojums netālu no iedzīvotājiem piederošiem īpašumiem, kas var radīt diskomfortu un ietekmēt nekustamā īpašuma vērtību.  Taču atkrastes VES kā problēmas pamatojums norādīts attālums jūrā un, ka 25 km no VES nerada ietekmi (vizuālu, audiālu u.c.) uz kopienu.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 noteikumu projekta, ne anotācijas nav norādīts pamatojums ietekmes noteikšanai. Ietekme no sauszemes VES un atkrastes VES nav vienāda, līdz ar to nevar tikt noteikts identisks maksājums par īpašuma atrašanos 2 km no VES vai 25 km no VES. Anotācijā ietekmes nozīmīgums nav pamatots ar ietekmes uz cilvēka veselību izvērtējumu, aprēķiniem vai praksi. Kompensācijas apmēram būtu jābūt pamatotam ar datiem, aprēķiniem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pretēji, jau šobrīd citās valstīs veiktie pētījumi ir pierādījuši, ka atkrastes VES ietekme uz cilvēkiem un to īpašumu ir maznozīmīga vai ietekmes nav vispār, līdz ar to noteikumu projektā noteiktais maksājuma apmērs nav samērīgs un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noteikt maksājuma apmēru atkrastes VES pamatoti un samērīgi, ņemot vērā ietekmes nozīmīgumu, kas ir objektīvi izvērtēts un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Piemēri: Igaunijas Saare Wind atkrastes parka ietekmes uz vidi novērtējumā negatīvā ietekme netika konstatēta. Parks atrodas 11 km no krasta. https://enmin.lrv.lt/uploads/enmin/documents/files/EIA_report_annexes_2023-03-20_ENG.pdf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Lietuvas atkrastes VES vizuālais novērtējums uz cilvēkiem noteikts kā maznozīmīgs: https://enmin.lrv.lt/uploads/enmin/documents/files/EIA_report_annexes_2023-03-20_ENG.pdf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atkrastes VES pētījumos negatīva ietekme uz tūrismu netika konstatēta: https://biggareconomics.co.uk/offshore-wind-farm-construction-and-tourism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https://www.lidsen.com/journals/jept/jept-04-04-037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https://group.vattenfall.com/uk/contentassets/c66251dd969a437c878b5fec736c32aa/tourism-impact-of-offshore-wind-farms---final-report----jg-300921.pdf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atkrastes vēja elektrostaciju darbības efektivitāte (izstrāde) ir lielāka nekā sauszemes vēja elektrostacijām, tad pirmšķietami atkrastes vēja elektrostacijām būtu piemērojams lielāks maksājums, vienlaikus, atkrastes vēja elektrostaciju ainaviskā ietekme (tostarp ietekme uz nekustamo īpašumu) ir mazāka par sauszemes vēja elektrostaciju ietekmi, līdz ar to būtu nosakāms mazāks maksājuma kopienai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lai mainītu sabiedrības uztveri par vēja elektrostaciju nozīmīgumu enerģētikas neatkarības nodrošināšanā un nodrošinātu kopienas iespējas gūt ekonomiskus un sociālus labumus no vēja elektrostacijas darbības, tiesiskajā regulējumā noteikts vienāds maksājums visām vēja elektrostacijām neatkarīgi no to novietojuma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tam pievienotās anotācijas nav skaidri saprotams, kāpēc piemērots ierobežojošs faktors un vēja elektrostacijas augstumam ir jābūt vismaz 100 metri un vairāk, lai vietējā kopiena saņemtu maksājumu no elektroenerģijas ražotāja. Līdz ar to lūdzam papildināt noteikumu projekta anotāciju ar paskaidrojošo informāciju šādam robežlielumam vai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apmērs ir 2500 euro gadā bez pievienotās vērtības nodokļa par katru (arī nepilnu) vēja elektrostacijas nominālās jaudas megavatu.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Ikdienas ietekme no vēja elektrostacijām būs vērojama ne tikai uz mājsaimniecībām, kuras atrodas 2km rādiusā, bet arī uz citām būvēm un īpašumiem, kuras atrodas norādīto 2km rādiusā no minēto vēja elektrostaciju robežām, gan mazinot to vērtību, gan negatīvi ietekmējot to izmantošanu un/vai saimniecisko darbību, piem., tūrisma un viesmīlības nozarē, zvejniecībā, kā arī zemes īpašniekus un kultūrvēsturiskā mantojuma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kompensējošus maksājumus visām konkrētajā administratīvajā teritorijā 2km rādiusā no vēja elektrostaciju robežām ietekmētām fiziskām un juridiskām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maksājums tiek veikts mājsaimniecībām, kas atrodas noteiktā teritorijā - vietējai iedzīvotāju kopienai. Juridiskās personas, kuru mājsaimniecība nav minētajā teritorijā, nav minētās kopienas iedzīvotāji.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ka maksājuma saņēmēji ir tikai mājsaimniecības un tiek izslēgti citi nekustamo īpašumu īpašnieki, kuru īpašumos tiek veikta saimnieciskā darbība (viesu nami utml.), kurus var būtiski negatīvi ietekmēt, tādējādi neveicinot šo īpašnieku labvēlīgu attieksmi pret vēja elektrostaciju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uzturam iebildumu (izziņas 31.punkts) par rīkojuma projekta anotācijā sniegto skaidrojumu, kas izslēdz no maksājumu saņēmēju loka būvju īpašniekus, kas saņēmuši būvatļauju, bet būve nodota ekspluatācijā pēc vēja elektrostacijas būvatļaujas izsniegšanas, kā arī to to būvju īpašniekus, kur īpašumā esošā būve pašlaik varētu būt sagruvusi. Kā iebildumā norādījām, tad arī sagruvusi būve ir uzskatām par būvi.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maksājums tiek veikts mājsaimniecībām, kas atrodas noteiktā teritorijā - vietējai iedzīvotāju kopienai. Īpašuma īpašnieki, kas dzīvo ārpus noteiktas teritorijas, nevar tikt vērtēti kā vietējās kopienas iedzīvotāji, līdz ar to īpašuma fakts pats par sevi nav pamats maksājuma saņemšanai, jo maksājuma saņēmējam ir jābūt noteiktas teritorijas iedzīvotājam. Citāda interpretācija neatbilst likuma deleģējumam (skat. Saeimā iesniegtā likumprojekta "Grozījumi  Elektroenerģijas tirgus likumā" (Nr: 321/Lp14).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Ikdienas ietekme no vēja elektrostacijām būs vērojama ne tikai uz mājsaimniecībām, kuras atrodas 2km rādiusā, bet arī uz citām būvēm un īpašumiem, kuras atrodas norādīto 2km rādiusā no 6.2.1. un 6.2.2. minēto vēja elektrostaciju robežām, gan mazinot to vērtību, gan negatīvi ietekmējot to izmantošanu un/vai saimniecisko darbību, piem., tūrisma un viesmīlības nozarē, zvejniecībā, kā arī zemes īpašniekus un kultūrvēsturiskā mantojuma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kompensējošus maksājumus visām konkrētajā administratīvajā teritorijā 2km rādiusā no vēja elektrostaciju robežām ietekmētām fiziskām un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elektrostaciju ieviešanai tiek veikts ietekmes uz vidi novērtējums, kura rezultātā tiek pētīta tostarp zvejniecība, līdz ar to Klimata un enerģētikas ministrija nesaskata negatīvo ietekmi uz zvejsaimniecībām, savukārt tūrisma pakalpojumu sniedzēju komercdarbība nevar tikt atbalstīta bez saskaņošanas ar Eiropas Komisiju, jo tas radītu tirgus izkropļošanu. Turklāt, ārvalstu prakse liecina, ka lauku tūrisma objektu tuvumā esošās vēja elektrostacijas neietekmē vēlmi apskatīt 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saņēmēji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kā maksājuma saņēmējus noteikumu projekta 6. punktā ietvert arī noteiktajā ietekmes zonā esošus saimnieciskās darbības veicējus, ņemot vērā, ka vēja elektrostaciju klātbūtne var negatīvi ietekmēt to darbību, piemēram, lauku tūrisma pakalpojumu sniedzējus, zvejniekus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elektrostaciju ieviešanai tiek veikts ietekmes uz vidi novērtējums, kura rezultātā tiek pētīta tostarp zvejniecība, līdz ar to Klimata un enerģētikas ministrija nesaskata negatīvo ietekmi uz zvejsaimniecībām, savukārt tūrisma pakalpojumu sniedzēju komercdarbība nevar tikt atbalstīta bez saskaņošanas ar Eiropas Komisiju, jo tas radītu tirgus izkropļošanu. Turklāt, ārvalstu prakse liecina, ka lauku tūrisma objektu tuvumā esošās vēja elektrostacijas neietekmē vēlmi apskatīt 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saņēmēji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mājsaimniecība, kuras nekustamais īpašums – dzīvokļa īpašums, dzīvojamā māja vai tās daļa saskaņā ar normatīvajiem aktiem būvju klasifikācijas jomā </w:t>
            </w:r>
            <w:r w:rsidR="00000000" w:rsidRPr="00000000" w:rsidDel="00000000">
              <w:rPr>
                <w:rtl w:val="0"/>
              </w:rPr>
              <w:t xml:space="preserve">–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var būt fiziska vai juridiska persona. Nekustamā īpašuma valsts kadastra likumā ir definēts nekustamais īpašums (kadastra objekts) un nekustamā īpašuma īpašnieks (kadastra subjekts). Arī likumā “Par nekustamā īpašuma nodokli” ir norādīts, ka nekustamā īpašuma nodokli maksā Latvijas vai ārvalstu fiziskās un juridiskās personas, kuru īpašumā vai tiesiskajā valdījumā ir nekustamais īpašums. Ņemot vērā minēto, lūdzam svītrot terminu “mājsaimniecība” no noteikumu projekta, jo tas rada maldinošu priekšstatu par to, kas ir nekustamā īpašuma īpašnieks. Papildus vēršam uzmanību, ka noteikumu projekta 11.punktā jau šī  noteikumu projekta sagatavotājs ir sniedzis skaidrojumu “</w:t>
            </w:r>
            <w:r w:rsidR="00000000" w:rsidRPr="00000000" w:rsidDel="00000000">
              <w:rPr>
                <w:i w:val="1"/>
                <w:rtl w:val="0"/>
              </w:rPr>
              <w:t xml:space="preserve">fiziska persona, kurai zemesgrāmatā ir nostiprinātas īpašuma tiesības uz dzīvokļa īpašumu, dzīvojamo māju vai tās daļu</w:t>
            </w:r>
            <w:r w:rsidR="00000000" w:rsidRPr="00000000" w:rsidDel="00000000">
              <w:rPr>
                <w:rtl w:val="0"/>
              </w:rPr>
              <w:t xml:space="preserve">”. Līdz ar to, lūdzam lietot šo skaidrojumu par fizisko personu, kurai zemesgrāmatā ir nostiprinātas īpašumtiesības visā noteikumu projekta un anotācijas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"mājsaimniecība" ir nostiprināts Sociālo pakalpojumu un sociālās palīdzības likuma 1. panta 40. punktā, līdz ar to šai definīcijai nav pārprotamas nozīmes, tas tiek lietots tiesību akta projektā ar nolūku, lai nerodas iespaids, ka tikai viens no mājsaimniecības locekļiem saņem maksājumu kopienai.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mājsaimniecība, kuras nekustamais īpašums – dzīvokļa īpašums, dzīvojamā māja vai tās daļa saskaņā ar normatīvajiem aktiem būvju klasifikācijas jomā </w:t>
            </w:r>
            <w:r w:rsidR="00000000" w:rsidRPr="00000000" w:rsidDel="00000000">
              <w:rPr>
                <w:rtl w:val="0"/>
              </w:rPr>
              <w:t xml:space="preserve">–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uz mājsaimniecībām viennozīmīgi ir vislielākā (ikdienas) negatīvā ietekme, var būt arī citu būvju/zemju īpašnieki (īpaši, 2 kilometru radiusā), kuriem vēja elektrostaciju klātbūtne var būtiski negatīvi ietekmēt vai apdraudēt esošo izmantošanu, saimniecisko darbību (piemēram, viesu nami, kempinga vietas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elektrostaciju ieviešanai tiek veikts ietekmes uz vidi novērtējums, kura rezultātā tiek pētīta iespējamā negatīvā ietekme uz vidi, kā arī pasākumi negatīvās ietekmes novēršanai, līdz ar to Klimata un enerģētikas ministrija nesaskata negatīvo ietekmi uz uzņēmējdarbību kopumā, savukārt tūrisma pakalpojumu sniedzēju komercdarbība nevar tikt atbalstīta bez saskaņošanas ar Eiropas Komisiju, jo tas radītu tirgus izkropļošanu. Turklāt, ārvalstu prakse liecina, ka lauku tūrisma objektu tuvumā esošās vēja elektrostacijas neietekmē vēlmi apskatīt 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punkta krastā, kuru nosaka taisnā leņķī pret krastu no iekšējos jūras ūdeņos, teritoriālajā jūrā vai ekskluzīvajā ekonomiskajā zonā esošas vēja elektrostacijas robežas.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6.2.2. apakšpunkts paredz, ka maksājuma kopienai saņēmēji ir mājsaimniecība, kuras nekustamais īpašums – dzīvokļa īpašums, dzīvojamā māja vai tās daļa saskaņā ar normatīvajiem aktiem būvju klasifikācijas jomā – atrodas divu km rādiusā no punkta krastā, kuru nosaka taisnā leņķī pret krastu no iekšējos jūras ūdeņos, teritoriālajā jūrā vai ekskluzīvajā ekonomiskajā zonā esošas vēja elektrostacijas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tiks noteikts taisnais lenķis pret krastu, ar kādu mērierīci, kurš būs tiesīgs to darīt, kā tas tiks fiksēts?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būvvaldes, vadoties no jūras plānojuma un teritorijas detālplānojuma,  var veikt attiecīgi taisnā leņķa novilkšanu kartē pret krastu, nav nepieciešami kādi specifiskie mērinstrumenti, savukārt elektroenerģijas ražotājs informāciju par attiecīgo būvvaldi, kur jāveic maksājums var uzzināt Būvniecības valsts kontroles birojā (saskaņā ar Ministru kabineta noteikumiem Nr. 631 kompetentā iestāde būvniecībai jūrā).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punkta krastā, kuru nosaka taisnā leņķī pret krastu no iekšējos jūras ūdeņos, teritoriālajā jūrā vai ekskluzīvajā ekonomiskajā zonā līdz 25 km attālumā no krasta esošas vēja elektrostacijas robežas.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Vēja elektrostacijas robežu nosaka vēja elektrostacijas torņa projekcijas uz zemes vai jūras attālumā.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 gada 12. jūnija noteikumos Nr. 326 "Būvju klasifikācijas noteikumi" ietverto regulējumu Vēja elektrostacijas ir Vēja turbīnu elektrostacijas, kurās gondola ar rotora spārniem balstās uz speciāli izbūvēta torņa. No dotā skaidrojuma secināms, ka vēja elektrostacijas robeža nosakāma no rotora spārna virsotnes projekcijā horizontālā plaknē pret zemi. Līdz ar to lūdzam papildināt noteikumu projekta anotāciju ar paskaidrojošo informāciju un attiecīgi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vērtēšanas izveidei vēja elektrostacijas robežas noteikšanai ņemta vērā Ministru kabineta 2013.gada 30.aprīļa noteikumu Nr. 240 "Vispārīgie teritorijas plānošanas, izmantošanas un apbūves noteikumi" anotācijā aprakstītā metodika, kas tiek izmantota arī būvprojektu izvērtēšanā vēja elektrostaciju attāluma līdz dzīvojamajai mājai noteikšanai (800m).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Vēja elektrostacijas robežu nosaka no vēja elektrostacijas torņa projekcijas horizontālā plaknē (uz zemes vai jūras ūdens virsmas).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Administrējošā pašvaldība 50% no saņemto maksājumu kopienai summas sadala proporcionāli šo noteikumu </w:t>
            </w:r>
            <w:r w:rsidR="00000000" w:rsidRPr="00000000" w:rsidDel="00000000">
              <w:rPr>
                <w:rtl w:val="0"/>
              </w:rPr>
              <w:t xml:space="preserve">5.2.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norādīto fiziskai personai piederošu bankas kontu, bet pārējos 50% no saņemto maksājumu kopienai summas ieskaita pašvaldības budžeta ieņēmumos un izlieto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noteiktajiem mērķiem. Ja maksājuma kopienai saņēmēja bankas konts nav zināms, administrējošā pašvaldība veic saziņu ar mājsaimniecību un noskaidro maksājuma rekvizītus maksājuma kopienai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iebildumu, ka maksājuma apmēru (no vienas līdz trīs mēnešalgām) katrai mājsaimniecībai ietekmē ietekmēto subjektu (mājsaimniecību) kopējais skaits attiecīgā VES parka 2 km radiusā.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tiesisko regulējumu ir iecerēts tiesību līdzsvars starp elektroenerģijas ražotājiem un mājsaimniecībām (vietējo kopienu), jo maksājumu pārmērīgs slogs likvidētu interesi par elektroenerģijas ražošanas iekārtu ieviešanu apdzīvotu vietu tuvumā (kas būtisku labumu nestu arī mājsaimniecībām) neatbilst ne klimatneitralitātes, ne atjaunīgās enerģijas attīstības mērķiem valstī un noteikti neveicinās elektroenerģijas tirgu Latvijā  un tā dalībnieku iespējas konkurēt reģionā.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Administrējošā pašvaldība 50% no saņemto maksājumu kopienai summas sadala proporcionāli šo noteikumu </w:t>
            </w:r>
            <w:r w:rsidR="00000000" w:rsidRPr="00000000" w:rsidDel="00000000">
              <w:rPr>
                <w:rtl w:val="0"/>
              </w:rPr>
              <w:t xml:space="preserve">5.2.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norādīto fiziskai personai piederošu bankas kontu, bet pārējos 50% no saņemto maksājumu kopienai summas ieskaita pašvaldības budžeta ieņēmumos un izlieto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noteiktajiem mērķiem. Ja maksājuma kopienai saņēmēja bankas konts nav zināms, administrējošā pašvaldība veic saziņu ar mājsaimniecību un noskaidro maksājuma rekvizītus maksājuma kopienai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r w:rsidR="00000000" w:rsidRPr="00000000" w:rsidDel="00000000">
              <w:rPr>
                <w:b w:val="1"/>
                <w:rtl w:val="0"/>
              </w:rPr>
              <w:t xml:space="preserve"> </w:t>
            </w:r>
            <w:r w:rsidR="00000000" w:rsidRPr="00000000" w:rsidDel="00000000">
              <w:rPr>
                <w:rtl w:val="0"/>
              </w:rPr>
              <w:t xml:space="preserve">un kurā netiek veikta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noteikumu projektā vai anotācijā, par situāciju, kad zemnieku saimniecības dzīvojamā māja atbildīs noteikumu projektā aprakstītajiem nosacījumiem vēja elektrostacijas maksājuma vietējās kopienas attīstībai saņemšanai, izņemot nosacījumam, ka īpašumtiesības ir juridiskai personai. Ja minētajā situācijā zemnieku saimniecība par tās dzīvojamo māju varēs saņemt vēja elektrostacijas maksājumu vietējās kopienas attīstībai, lūdzam papildināt noteikumu projektu. Ja ir pretēja situācija, lūdzam papildināt anotāciju ar skaidrojumu, kādēļ zemnieku saimniecība par dzīvojamo māju nevarēs saņemt vēja elektrostacijas maksājumu vietējās kopienas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norma precizēta, izslēdzot prasību, ka maksājuma kopienai nevar saņemt fiziska persona, kura veic saimniecisko darbību dzīvokļa īpašumā, dzīvojamā mājā vai tās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Administrējošā pašvaldība 50% no saņemto maksājumu kopienai summas sadala proporcionāli šo noteikumu </w:t>
            </w:r>
            <w:r w:rsidR="00000000" w:rsidRPr="00000000" w:rsidDel="00000000">
              <w:rPr>
                <w:rtl w:val="0"/>
              </w:rPr>
              <w:t xml:space="preserve">6.2.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nekustamā īpašuma nodokļa maksātāja kontu, bet pārējos 50% no saņemto maksājumu kopienai summas ieskaita pašvaldības budžeta ieņēmumos un izlieto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 Ja nekustamā īpašuma nodokļa maksātāja konts nav zināms, administrējošā pašvaldība veic saziņu ar mājsaimniecību un noskaidro maksājuma rekvizītus maksājuma kopienai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projektā un anotācijā terminu “nekustamā īpašuma nodokļa maksātāja konts”, jo nav šāda oficiāla konta. Nekustamā īpašuma nodokļa maksātājs var izvēlēties no kura sev piederoša bankas konta veikt nekustamā īpašuma nodokļa maksājumu. Papildus tam nekustamā īpašuma nodokļa maksātāja katru nekustamā īpašuma nodokļa maksājumu (gadā nekustamā īpašuma nodokli var samaksāt četros maksājumos) var maksāt no cita sev piederoša bankas konta. Vēršam uzmanību, ka nekustamā īpašuma nodokli var samaksāt arī cita persona, nevis konkrētā nekustamā īpašuma īpašnieks.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punkts precizēts atbilstoši iebildumā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Administrējošā pašvaldība 50% no saņemto maksājumu kopienai summas sadala proporcionāli šo noteikumu </w:t>
            </w:r>
            <w:r w:rsidR="00000000" w:rsidRPr="00000000" w:rsidDel="00000000">
              <w:rPr>
                <w:rtl w:val="0"/>
              </w:rPr>
              <w:t xml:space="preserve">5.2.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norādīto fiziskai personai piederošu bankas kontu, bet pārējos 50% no saņemto maksājumu kopienai summas ieskaita pašvaldības budžeta ieņēmumos un izlieto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noteiktajiem mērķiem. Ja maksājuma kopienai saņēmēja bankas konts nav zināms, administrējošā pašvaldība veic saziņu ar mājsaimniecību un noskaidro maksājuma rekvizītus maksājuma kopienai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Administrējošā pašvaldība 50% no saņemto maksājumu kopienai summas sadala proporcionāli šo noteikumu </w:t>
            </w:r>
            <w:r w:rsidR="00000000" w:rsidRPr="00000000" w:rsidDel="00000000">
              <w:rPr>
                <w:rtl w:val="0"/>
              </w:rPr>
              <w:t xml:space="preserve">6.2.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nekustamā īpašuma nodokļa maksātāja kontu, bet pārējos 50% no saņemto maksājumu kopienai summas ieskaita pašvaldības budžeta ieņēmumos un izlieto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 Ja nekustamā īpašuma nodokļa maksātāja konts nav zināms, administrējošā pašvaldība veic saziņu ar mājsaimniecību un noskaidro maksājuma rekvizītus maksājuma kopienai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saņemtā maksājuma dalījums proporcionāli starp mājsaimniecībām</w:t>
            </w:r>
            <w:r w:rsidR="00000000" w:rsidRPr="00000000" w:rsidDel="00000000">
              <w:rPr>
                <w:u w:val="single"/>
                <w:rtl w:val="0"/>
              </w:rPr>
              <w:t xml:space="preserve"> atkarībā no ietekmēto mājsaimniecību </w:t>
            </w:r>
            <w:r w:rsidR="00000000" w:rsidRPr="00000000" w:rsidDel="00000000">
              <w:rPr>
                <w:rtl w:val="0"/>
              </w:rPr>
              <w:t xml:space="preserve">skaita var nostādīt mājsaimniecības nevienlīdzīgā tiesiskā/ finansiālā situācijā (tas ir, mājsaimniecība, kas ir viena pati parka tuvumā, saņems vairāk nekā mājsaimniecības, kas ir vairākas, lai gan ietekme uz konkrēto mājsaimniecība ir konstanta, neatkarīga, vai ir/nav arī citas ietekmētās mājsaimniecības blakus).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kopienai ir vēja elektrostaciju atbalstu veicinošs raksturs. Tā mērķis ir atbalstīt vietējās kopienas attīstību, tomēr nediskriminējot elektroenerģijas ražotāju, jo pretējā situācijā vēja elektroenerģijas ražotāji tiktu nostādīti nevienlīdzīgā situācijā, kas kropļotu konkurenci elektroenerģijas tirgū.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Administrējošā pašvaldība 50% no saņemto maksājumu kopienai summas sadala proporcionāli šo noteikumu </w:t>
            </w:r>
            <w:r w:rsidR="00000000" w:rsidRPr="00000000" w:rsidDel="00000000">
              <w:rPr>
                <w:rtl w:val="0"/>
              </w:rPr>
              <w:t xml:space="preserve">5.2. </w:t>
            </w:r>
            <w:r w:rsidR="00000000" w:rsidRPr="00000000" w:rsidDel="00000000">
              <w:rPr>
                <w:rtl w:val="0"/>
              </w:rPr>
              <w:t xml:space="preserve">apakšpunktā</w:t>
            </w:r>
            <w:r w:rsidR="00000000" w:rsidRPr="00000000" w:rsidDel="00000000">
              <w:rPr>
                <w:rtl w:val="0"/>
              </w:rPr>
              <w:t xml:space="preserve"> minēto mājsaimniecību skaitam un līdz katra gada 1. jūnijam pārskaita maksājumu attiecīgajiem subjektiem uz to norādīto fiziskai personai piederošu bankas kontu, bet pārējos 50% no saņemto maksājumu kopienai summas ieskaita pašvaldības budžeta ieņēmumos un izlieto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noteiktajiem mērķiem. Ja maksājuma kopienai saņēmēja bankas konts nav zināms, administrējošā pašvaldība veic saziņu ar mājsaimniecību un noskaidro maksājuma rekvizītus maksājuma kopienai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Maksājuma kopienai izmaksa vienai mājsaimniecībai gadā ir ne mazāka par vienu minimālo mēneša darba algu, bet ne lielāka par trīs minimālajām mēneša darba algām atbilstoši attiecīgajā gadā noteiktajam minimālās mēneša darba algas līmenim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Kādi kritēriji ir ņemti par pamatu maksājumu izmaksu griestu noteikšanai 3 minimālo mēnešalgu apmērā vienai mājsaimniecībai? Vai noteiktie izmaksu griesti nodrošinās paredzēto maksājuma kompensējošo raksturu un nenostādīs nevienlīdzīgā situācijā ietekmētās mājsaimniecības?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augstākā vērtība, kas atbilst 3 mēnešalgu apmēram, noteikta, lai maksājuma apmērs būtu atbilstošs reģiona valstīs izmaksājamajam apmēram, kas nodrošinātu vienlīdzīgu situāciju ražotāju starpā elektroenerģijas tirgū. Maksājuma kopienai slogs nedrīkst padarīt elektroenerģijas tirgu par nepievilcīgu elektroenerģijas ražotājiem, jo tādā gadījumā zaudētāji būs arī vietējās kopienas iedzīvotāji, kuriem būs dārgāka elektroenerģija.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Maksājuma kopienai izmaksa vienai mājsaimniecībai gadā ir ne mazāka par vienu minimālo mēneša darba algu, bet ne lielāka par trīs minimālajām mēneša darba algām atbilstoši attiecīgajā gadā noteiktajam minimālās mēneša darba algas līmenim valstī.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vienas mājsaimniecības dzīvojamā māja ir kopīpašums, maksājums mājsaimniecībai tiek vienādās daļās ieskaitīts uz visu kopīpašnieku norēķinu kontiem vai, ja nekustamā īpašuma nodokli maksā viens no kopīpašniekiem, – uz viņa norēķinu kontu. Ja tiek veikts pārskaitījums uz personas kontu ārvalsts kredītiestādē, šā maksājuma saņēmējs sedz visas izmaksas par pārskaitījumu, tostarp konvertācijas izmaksas, ārpus Eiropas Savienības dalībvalsts vai Eiropas Ekonomikas zonas valsts. Pārskaitāmā summa tiek samazināta par bankas vai kredītiestādes ieturēto komisijas maksu arī tad, ja kļūdaini veikts maksājums atkārtoti tiek nosūtīts maksājuma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13.punktā iekļauto iespēju, ka kopīpašumam pienākošos vēja elektrostacijas maksājuma vietējās kopienas attīstībai pilnā apmērā varētu samaksāt tikai vienam no kopīpašniekiem, balstoties uz to, ka minētais kopīpašnieks ir samaksājis nekustamā īpašuma nodokli par visu kopīpašumu (arī par citiem kopīpašniekiem). Vēja elektrostacijas maksājuma vietējās kopienas attīstībai fiziskai personai, kas ir nekustamā īpašuma īpašnieks, ir ienākums likuma “Par iedzīvotāju ienākuma nodokli” izpratnē. Līdz ar to nekustamā īpašuma nodokļa samaksa nav juridisks pamatojums, lai cita fiziskā persona (kopīpašuma viens no kopīpašniekiem) varētu saņemt ienākumu, kas nepienākas šai fiziskajai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attiecīgais punkts ir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vienas mājsaimniecības dzīvojamā māja ir kopīpašums, maksājums mājsaimniecībai tiek vienādās daļās ieskaitīts uz visu kopīpašnieku fiziskām personām piederošiem bankas kontiem. Ja tiek veikts pārskaitījums uz personas kontu ārvalsts kredītiestādē, šā maksājuma saņēmējs sedz visas izmaksas par pārskaitījumu, tostarp konvertācijas izmaksas, ārpus Eiropas Savienības dalībvalsts vai Eiropas Ekonomikas zonas valsts.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vienas mājsaimniecības dzīvojamā māja ir kopīpašums, maksājums mājsaimniecībai tiek vienādās daļās ieskaitīts uz visu kopīpašnieku norēķinu kontiem vai, ja nekustamā īpašuma nodokli maksā viens no kopīpašniekiem, – uz viņa norēķinu kontu. Ja tiek veikts pārskaitījums uz personas kontu ārvalsts kredītiestādē, šā maksājuma saņēmējs sedz visas izmaksas par pārskaitījumu, tostarp konvertācijas izmaksas, ārpus Eiropas Savienības dalībvalsts vai Eiropas Ekonomikas zonas valsts. Pārskaitāmā summa tiek samazināta par bankas vai kredītiestādes ieturēto komisijas maksu arī tad, ja kļūdaini veikts maksājums atkārtoti tiek nosūtīts maksājuma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iestādes kļūda nevar radīt privātpersonai nelabvēlīgas sekas, tādēļ privātpersonai papildus nekas nav jāmaksā šādā gadījumā. Ievērojot minēto, lūdzam svītrot projekta 13. punkta trešo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13. punkta trešais teikums svītrots atbilstoši izteiktajam iebildumam, tomēr jānorāda, ka šāda norma ir iekļauta un ir spēkā Energoresursu cenu ārkārtēja pieauguma samazinājuma pasākumu likuma 7.</w:t>
            </w:r>
            <w:r w:rsidR="00000000" w:rsidRPr="00000000" w:rsidDel="00000000">
              <w:rPr>
                <w:vertAlign w:val="superscript"/>
                <w:rtl w:val="0"/>
              </w:rPr>
              <w:t xml:space="preserve">1 </w:t>
            </w:r>
            <w:r w:rsidR="00000000" w:rsidRPr="00000000" w:rsidDel="00000000">
              <w:rPr>
                <w:rtl w:val="0"/>
              </w:rPr>
              <w:t xml:space="preserve">panta astotajā daļā ([..] Pārskaitāmā summa tiek samazināta par bankas vai kredītiestādes ieturēto komisijas maksu arī tad, ja kļūdaini veikts maksājums atkārtoti tiek nosūtīts atbalsta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vienas mājsaimniecības dzīvojamā māja ir kopīpašums, maksājums mājsaimniecībai tiek vienādās daļās ieskaitīts uz visu kopīpašnieku fiziskām personām piederošiem bankas kontiem. Ja tiek veikts pārskaitījums uz personas kontu ārvalsts kredītiestādē, šā maksājuma saņēmējs sedz visas izmaksas par pārskaitījumu, tostarp konvertācijas izmaksas, ārpus Eiropas Savienības dalībvalsts vai Eiropas Ekonomikas zonas valsts.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Maksājuma kopienai izmaksa vienai mājsaimniecībai gadā ir ne mazāka par vienu minimālo mēneša darba algu, bet ne lielāka par trīs minimālajām mēneša darba algām atbilstoši attiecīgajā gadā noteiktajam minimālās mēneša darba algas līmenim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Kādi kritēriji ir ņemti par pamatu maksājumu izmaksu griestu noteikšanai 3 minimālo mēnešalgu apmērā vienai mājsaimniecībai? Vai noteiktie izmaksu griesti nodrošinās paredzēto maksājuma kompensējošo raksturu un nenostādīs nevienlīdzīgā situācijā ietekmētās mājsaimniecības?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kopienai ir vēja elektrostaciju atbalstu veicinošs raksturs, turklāt pašvaldības iegūtie ienākumi arī tiek izlietoti vietējo kopienu labbūtības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enerģētikas politikas mērķi ir enerģētiskās neatkarības un konkurētspējīgas cenas nodrošināšana, līdz ar to vēja elektrostacijas ar būtiski pieaugošiem maksājumiem kopienām nevarēs nodrošināt šo mērķu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Maksājuma kopienai izmaksa vienai mājsaimniecībai gadā ir ne mazāka par vienu minimālo mēneša darba algu, bet ne lielāka par trīs minimālajām mēneša darba algām atbilstoši attiecīgajā gadā noteiktajam minimālās mēneša darba algas līmenim valstī.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noteiktā minimālā maksājuma kopienai izmaksa mājsaimniecībai var tikt samazināta gadījumā, ja maksājums kopienai, sadalot to atbilstoši subjektu skaitam un veicot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 minēto maksājuma kopienai pārdali, uz vienu subjektu nesasniedz vienas minimālās mēneša darba algas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ietekmēto (2 kilometros) mājsaimniecību (subjektu) skaits ir tik liels, ka maksājums kopienai ir nepietiekošs (lai sanāktu katram subjektam vienas minimālās mēneša darba algas apmērā), liecina, ka konkrētā kopiena (cilvēku skaits) ir jo īpaši ietekmēta, un šādos apstākļos nebūtu pieļaujams, ka maksājums nenodrošina kompensējošo raksturu un kā iepriekš minēts, nostāda nevienlīdzīgā situācijā ar mājsaimniecībām, kas cita vēja parka tuvumā ir viena vai dažas.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kopienai ir vēja elektrostaciju atbalstu veicinošs raksturs, turklāt pašvaldības iegūtie ienākumi arī tiek izlietoti vietējo kopienu labbūtības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enerģētikas politikas mērķi ir enerģētiskās neatkarības un konkurētspējīgas cenas nodrošināšana, līdz ar to vēja elektrostacijas ar būtiski pieaugošiem maksājumiem kopienām nevarēs nodrošināt šo mērķu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noteiktā minimālā maksājuma kopienai izmaksa mājsaimniecībai var tikt samazināta gadījumā, ja maksājums kopienai, sadalot to atbilstoši subjektu skaitam un veicot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minēto maksājuma kopienai pārdali, uz vienu subjektu nesasniedz vienas minimālās mēneša darba algas apmēru.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noteikumu projekta 17.punktā paredzētais, ka pašvaldība varēs izmantot finansējumu, lai veiktu uzlabojumus visa novada teritorijā, nesasniedz noteikumu projekta mērķi - kompensēt vietējām kopienām ietekmi, ko rada vēja elektrostacijas. Pēc pēdējās administratīvi teritoriālās reformas izveidotie 43 novadi ir ar plašu teritoriju. Šobrīd publiskajā telpā izskanējušās ieceres paredz vēja parkus attīstīt noteiktās teritorijās, piemēram, vēja parku "Dagda" iecerēts veidot Krāslavas novada Svariņu, Dagdas un Ezernieku pagastos, vēja parks "Valpene" iecerēts Talsu novada Dundagas un Īves pagastu teritorijā. Krāslavas novadā ir 24 pagasti un divas pilsētas, Talsu novadā - 4 pilsētas un 18 pagasti, abi minētie novadi uzskatāmi par lieliem. Attiecīgi būtu izvērtējama iespēja noteikumu projektā iestrādāt primāru atbalsta novirzīšanu tieši tām teritorijām, kurās plānoti vēja parki, attīstot kvalitatīvu dzīves vidi un tādējādi mazinot šo teritoriju iedzīvotāju neapmierinātību ar vēja parku izbūvi. Latvijas situācijā plānotie maksājumi mājsaimniecībām ir atbalstāmi, tomēr tos katra mājsaimniecība izlietos sev aktuāliem mērķiem, nesniedzot plašāku labumu attiecīgajai teritorijai. Savukārt ieguldījumi infrastruktūrā attiecīgajā teritorijā būtu ar plašāku sabiedrisku labumu un risinātu arī plaši izplatīto pašvaldību praksi ieguldījumus infrastruktūrā koncentrēt novada centros un citās lielākajās apdzīvotajās vietās, novārtā atstājot pagastus, īpaši tos, kas tālāk no centra. Šāds priekšlikums izteikts arī publiskajā apspriešanā, un iespējams tas būtu plašāk jādiskutē ar sabiedrību (piemēram, organizējot aptaujas vai ar socioloģiskām metodēm veicot sabiedriskās domas izpēti) pirms gala lēmuma pieņemšanas, ņemot vērā, ka pašvaldības, lai gan tās strādā visu iedzīvotāju interesēs, visdrīzāk atbalstītu plašākas iespējas līdzekļu izlietošanai, ņemot vērā to jau tā ierobežotās budžeta iespējas.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punktu par kopienas maksājuma izlietošanas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teritorijās atrodas arī kultūrvēsturiski objekti, UNESCO mantojuma objekti (Kuldīgas vecpilsēta), jūtīgi un augstvērtīgi biotopi, dabas un īpaši aizsargājamas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paredzēt iespēju administrējošai pašvaldībai no saņemtā kompensējošā maksājuma veikt kultūrvēsturisko objektu un vēsturiskā mantojuma, kā arī dabas vērtību un teritoriju apsaimniekošanas, saglabāšanas un uzlabošanas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papildināts ar 18. punkta apakšpunktu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Katrā pašvaldībā vietējām kopienām ir dažādas vajadzības un nepieciešamības, tādēļ uzskatām, ka šo finansējumu pašvaldībām vajadzētu ļaut izmantot kārtību nosakot izdodot saistošos noteikumus, lai pēc iespējas labāk to varētu izmantot vietējās kopienas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Administrējošā pašvaldība no maksājuma kopienai gūtos ienākumus var izmantot kārtību nosakot izdodot saistošos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22. </w:t>
            </w:r>
            <w:r w:rsidR="00000000" w:rsidRPr="00000000" w:rsidDel="00000000">
              <w:rPr>
                <w:vertAlign w:val="superscript"/>
                <w:rtl w:val="0"/>
              </w:rPr>
              <w:t xml:space="preserve">1</w:t>
            </w:r>
            <w:r w:rsidR="00000000" w:rsidRPr="00000000" w:rsidDel="00000000">
              <w:rPr>
                <w:rtl w:val="0"/>
              </w:rPr>
              <w:t xml:space="preserve"> panta otrās daļas deleģējums noteikt maksājumu kopienām izmantošanas mērķus ir Ministru kabinetam, līdz ar to iebildumā minētais nav īstenojams, jo tā būtu deleģējuma nodošana pašvaldībām, kas nav iekļauta minētās normas mērķī.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jaunu mērķi (vai paplašināt 18.2.apakšpunktu): īpaši aizsargājamo dabas teritoriju,  īpaši aizsargājamo sugu dzīvotņu un biotopu aizsardzības un apsaimniekošanas pasākumiem. Jo vēja parki ietekmē ne tikai cilvēku veselību un drošību, bet arī sugas un biotopus (par kuru apdraudētību tiek norādīts arī ietekmēto kopienu iebildumos ietekmes uz vidi novērtējuma procesā), līdz ar to jāparedz iespēja pašvaldībai no saņemtā maksājuma veikt arī bioloģiskās daudzveidības saglabāšanas un uzlabošanas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18. punkts papildināts ar apakšpunktu iebildumā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vides aizsardzības pasākumiem – ielu, laukumu, parku un citu teritoriju tīrīšana, labiekārtošana, uzturēšana, atkritumu savākšana un līdzvērtīgiem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Vides aizsardzības likuma 18.pantu ”Vides aizsardzība ir pasākumu kopums vides kvalitātes saglabāšanai un dabas resursu ilgtspējīgas izmantošanas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pasākumi ietver gaisa kvalitātes un ūdens resursu aizsardzību, atkritumu un bīstamo atkritumu, bateriju un akumulatoru, iepakojuma apsaimniekošanu, ģenētiski modificētu organismu izplatīšanu vidē un piesārņojošu darbības kontrolēšanu, būvniecības ietekmes uz vidi novērtēšanu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minētās darbības atbilst pašvaldības publiskās ārtelpas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18.2.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18. punkta 2. apakšpunkts papildināts atbilstoši iebildumā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vides aizsardzības pasākumiem – ielu, laukumu, parku un citu teritoriju tīrīšana, labiekārtošana, uzturēšana, gaisa kvalitātes un ūdens resursu aizsardzība, atkritumu un bīstamo atkritumu, bateriju un akumulatoru, iepakojuma apsaimniekošana, ģenētiski modificētu organismu izplatīšanas vidē un piesārņojošas darbības kontrolēšana, būvniecības ietekmes uz vidi novērtēšana un līdzvērtīgiem pasākumiem;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vides aizsardzības pasākumiem – ielu, laukumu, parku un citu teritoriju tīrīšana, labiekārtošana, uzturēšana, atkritumu savākšana un līdzvērtīgiem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18.2. apakšpunkta redakciju, jo minētie pasākumi, piemēram, ielu un citu teritoriju tīrīšana, nav vides aizsardzības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18.2. apakšpunkta redakcija precizēta atbilstoši KPR iebildumā izteiktajai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vides aizsardzības pasākumiem – ielu, laukumu, parku un citu teritoriju tīrīšana, labiekārtošana, uzturēšana, gaisa kvalitātes un ūdens resursu aizsardzība, atkritumu un bīstamo atkritumu, bateriju un akumulatoru, iepakojuma apsaimniekošana, ģenētiski modificētu organismu izplatīšanas vidē un piesārņojošas darbības kontrolēšana, būvniecības ietekmes uz vidi novērtēšana un līdzvērtīgiem pasākumiem;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Par pašvaldību attīstību un pārraudzību atbildīgā ministrija nodrošina no maksājumiem kopienai iegūto līdzekļu izlietojuma kontroli un atbilstību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Pašvaldību likuma 64.panta pirmā daļa noteic, ka pašvaldības darbību atbilstoši šim likumam pārrauga Vides aizsardzības un reģionālās attīstības ministrija (turpmāk - VARAM). Tomēr jāatzīmē, ka pašvaldības savas kompetences un likuma ietvaros darbojas patstāvīgi un, piemēram, jautājumus par pašvaldības budžetu un finanšu izlietojumu risina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autoru ieskatā VARAM nepieciešams nodrošināt no maksājumiem kopienai iegūto līdzekļu izlietojuma kontroli un atbilstību noteikumu projektā ietvertajām prasībām, noteikumu projekta ietvaros nepieciešams paredzēt, ka daļa no iegūtajiem līdzekļiem, kas paredzēti maksājumiem kopienai nonāk VARAM, kas attiecīgi varētu segtu kontroles/administrēšanas izmaksas. Vienlaicīgi lūdzam papildināt anotāciju ar iegūto finanšu līdzekļu sadalījumu, t.sk. VARAM administrēšanas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attiecīgais punkts svītrots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Noteikumi ir attiecināmi uz visām vēja elektrostacijām, kuras ir pieslēgtas elektroenerģijas pārvades vai sadales sistēmai pēc šo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Noteikumu projekta 22.punkta redakcijas nolasāms, ka jau šobrīd izbūvētās vēja elektrostacijas, ja vien jaudu nepalielinās, maksājumu kopienai neveiks. Regulatora ieskatā, šādi nosacījumi ražotājus un attiecīgās kopienas nostāda nevienlīdzīgā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Maksājums tiek ieviests vēja parku darbības attīstības uzlabošanai kontekstā ar sabiedrības izpratnes veicināšanu. Vēsturiski veidoto vēja parku gadījumā vienošanās starp elektroenerģijas ražotāju un kopienu jau ir notikusi un jauna maksājuma ieviešana elektroenerģijas ražotājam drīzāk radītu finansiālu risku tā darbībai nevis veicinātu attīstību kā tas ir jauno vēja parku gadījumā. Vienlaikus, Klimata un enerģētikas ministrija plāno virzīt grozījumus Elektroenerģijas tirgus likuma 22.</w:t>
            </w:r>
            <w:r w:rsidR="00000000" w:rsidRPr="00000000" w:rsidDel="00000000">
              <w:rPr>
                <w:vertAlign w:val="superscript"/>
                <w:rtl w:val="0"/>
              </w:rPr>
              <w:t xml:space="preserve">1</w:t>
            </w:r>
            <w:r w:rsidR="00000000" w:rsidRPr="00000000" w:rsidDel="00000000">
              <w:rPr>
                <w:rtl w:val="0"/>
              </w:rPr>
              <w:t xml:space="preserve"> panta pirmajā daļā, sniedzot precizējumu kritērijos atbilstoši sākotnēji plānotajai un ar nozari un pašvaldībām pārrunātajai iecerei, ka maksājums vietējās kopienas attīstībai ir attiecināms tikai uz elektrostacijām, kuru augstums pārsniedz 100 metrus (un kuru uzstādītā jauda ir 1 MW vai vairāk kā tas jau šobrīd noteikts Elektroenerģijas tirgus likumā). Saskaņā ar Klimata un enerģētikas ministrijas rīcībā esošo informāciju, neviens no šobrīd izbūvētajiem vēja parkiem nepārsniedz 100 metru augstumu, tādējādi vēsturiski izbūvētie vēja parki arī tehniski nekvalificētos maksājuma vietējai kopienai veikšanai. Tādējādi, tiesiskās noteiktības nolūkos, nebūtu pieņemami, ka noteikumu projekts īslaicīgi (līdz likuma grozījumu spēkā stāšanās brīdim tuvākā pus gada laikā) rada maksājumu vēja parkiem, kuri jau šobrīd ir pieslēgti pie elektroenerģijas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Noteikumi ir attiecināmi uz visām vēja elektrostacijām, kuras ir pieslēgtas elektroenerģijas pārvades vai sadales sistēmai pēc šo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iespējami gadījumi, kad vēja elektrostacija netiek pieslēgta pārvades vai sadales sistēmai. Pēc patreizējās redakcijas, sanāk, ka uz šīm vēja elektrostacijām šie noteikumi neattieksies. Noteikumu projekts jāattiecina uz visām vēja elektrostacijām neatkarīgi no tā vai tās ir vai nav pieslēgtas pārvades vai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22.</w:t>
            </w:r>
            <w:r w:rsidR="00000000" w:rsidRPr="00000000" w:rsidDel="00000000">
              <w:rPr>
                <w:vertAlign w:val="superscript"/>
                <w:rtl w:val="0"/>
              </w:rPr>
              <w:t xml:space="preserve">1 </w:t>
            </w:r>
            <w:r w:rsidR="00000000" w:rsidRPr="00000000" w:rsidDel="00000000">
              <w:rPr>
                <w:rtl w:val="0"/>
              </w:rPr>
              <w:t xml:space="preserve">panta pirmajai daļai vēja elektrostacijas maksājumus vietējās kopienas attīstībai jāveic elektroenerģijas ražotājam, kura vēja elektrostacija atrodas Latvijas Republikas teritorijā, iekšējos jūras ūdeņos, teritoriālajā jūrā vai ekskluzīvajā ekonomiskajā zonā un kuras uzstādītā jauda ir vienāda ar vienu megavatu vai lielāka par to. Tā kā saskaņā ar minētā likuma 1. panta otrās daļas 10. punktu elektroenerģijas ražotājs ir fiziskā vai juridiskā persona, kura ražo elektroenerģiju vai izmanto elektroenerģijas uzkrātuvi, </w:t>
            </w:r>
            <w:r w:rsidR="00000000" w:rsidRPr="00000000" w:rsidDel="00000000">
              <w:rPr>
                <w:u w:val="single"/>
                <w:rtl w:val="0"/>
              </w:rPr>
              <w:t xml:space="preserve">lai nodotu elektroenerģiju sistēmā,</w:t>
            </w:r>
            <w:r w:rsidR="00000000" w:rsidRPr="00000000" w:rsidDel="00000000">
              <w:rPr>
                <w:rtl w:val="0"/>
              </w:rPr>
              <w:t xml:space="preserve"> tad noteikumu projektu nav pamats attiecināt uz elektroenerģijas sistēmai nepieslēgtām vēja elektrostacijām.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vērš uzmanību, ka noteikumu projektam pievienotajā anotācijā ietvertajai informācijai jāsniedz skaidrs priekšstats par projekta izstrādes procesu. Lūdzam pārskatīt anotāciju un aizpildīt to atbilstoši vadlīnijās tiesību akta projekta sākotnējās ietekmes novērtēšanai un novērtējuma ziņojuma sagatavošanai vienotajā tiesību aktu izstrādes un saskaņošanas portālā (pieejamas Ministru kabineta tīmekļvietnē - https://www.mk.gov.lv/lv/media/16905/download?attachment)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minētais mērķis par reģionālās attīstības veicināšanu, ir vispārīgs, deklaratīvs un esošajā redakcijā nav pamatots ar aprēķiniem vai citiem reģionālās attīstības rādītājiem un/vai indikatoriem (piem., IKP pieaugums reģionā, jauni uzņēmumi un darba vietas, investīciju apjoms, vidējais atalgojums, iedzīvotāju skaita pieaugums u.c.), kā reģionālā attīstība tiks mērīta vai vērtēta pēc vēja elektrostaciju izbūves un darbības uzsākšanas attiecīgajā reģionā.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vēja elektrostaciju būvniecības un darbības ietekmi uz reģionālo attīstību ar datiem, aprēķiniem un kvantitatīviem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norādot citu noteikumu mērķi un paplašinot noteikumu projektu attiecībā uz pašvaldību izlietojamiem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 ietekme no vēja elektrostacijām paredzama ne tikai uz 2km rādiusā no to robežām esošajām mājsaimniecībām, bet arī citām vērtīgām un jutīgām teritorijām, augstvērtīgiem īpašumiem, kultūrvēsturiskiem objektiem attiecīgajā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citām no vēja elektrostacijām ietekmētām fiziskām un juridiskām personām, kas atrodas 2km rādiusā no vēja elektrostaciju robežas, paredzot tām atbilstošus kompensējošus maksājumus, kā arī maksājuma apjomu diferencēt, ņemot vērā ietekmētā nekustamā īpašuma, objekta vērtību pirms/pēc vēja elektrostaciju būvniecības un darbības uzsākšanas. Piemērojot vienādu kompensējošā maksājuma apjomu visiem ietekmētiem īpašumiem, teritorijām vienādi, netiek sasniegts noteikumu sākotnējais mērķis par "vietējās kopienas attīstību."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maksājums tiek veikts mājsaimniecībām, kas atrodas noteiktā teritorijā - vietējai iedzīvotāju kopienai. Citas fiziskas vai juridiskas personas nevar tikt vērtēti kā vietējās kopienas iedzīvotāji, līdz ar to īpašuma atrašanās fakts pats par sevi nav pamats maksājuma saņemšanai, jo maksājuma saņēmējam ir jābūt noteiktas teritorijas iedzīvotājam. Citāda interpretācija neatbilst likuma deleģējumam (skat. Saeimā iesniegtā likumprojekta "Grozījumi  Elektroenerģijas tirgus likumā" (Nr: 321/Lp14).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“pārskatīt maksājumu apmēru kopienai (2500 euro) iecerēts pārskatīt reizi piecos gados atkarībā no ekonomiskās situācijas valstī”, ir pārāk ilgs laiks tādā dinamiskā nozarē kā elektrības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maksājumu apmēru vietējai kopienai pārskatīt biežāk, vismaz reizi 2-3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5. jūnija Klimata un enerģētikas ministrijas un Latvijas Pašvaldību savienības 2024. gada sarunu protokolu ir panākta vienošanās, ka indeksācija notiek pirmo reizi pēc pieciem gadiem. Vienlaikus, Klimata un enerģētikas ministrijas ieskatā indeksācija var tikt veikta arī ātrāk ekonomisko apstākļu ietekmē, kā minēts anotācijā. Ministru kabineta noteikumi var tikt grozīti jebkurā laikā un grozījumu veikšanai nav periodiskuma, tomēr iekļaut īsāku periodu, nekā jau ir panākta vienošanās, Ministrija nesaskata iespēju.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problēmu aprakstus veidot aprakstošā formā atbilstoši vadlīnijās tiesību akta projekta sākotnējās ietekmes novērtēšanai un novērtējuma ziņojuma sagatavošanai vienotajā tiesību aktu izstrādes un saskaņošanas portālā (pieejamas Ministru kabineta tīmekļvietnē - https://www.mk.gov.lv/lv/media/16905/download?attachment) noteiktajam, citādi šobrīd, citējot anotāciju, sanāk, ka problēma ir piemēram, "Mājsaimniecībai piederošais nekustamais īpašums", "Noteikumu projektā paredzētais maksājuma apmērs" vai "Vēja elektrostacijas attālums jūrā".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1.3.sadaļā informāciju par sasaisti ar nekustamā īpašuma nodokļa maksātajiem, jo nekustamā īpašuma nodokļa maksātājs var izvēlēties no kura sev piederoša bankas konta veikt nekustamā īpašuma nodokļa maksājumu. Papildus tam nekustamā īpašuma nodokļa maksātāja katru nekustamā īpašuma nodokļa maksājumu (gadā nekustamā īpašuma nodokli var samaksāt četros maksājumos) var maksāt no cita sev piederoša bankas konta. Vēršam uzmanību, ka nekustamā īpašuma nodokli var samaksāt arī cita persona, nevis konkrētā nekustamā īpašuma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 sniegt informāciju par citu risinājumu, kādā veidā būs pieejama informācija par fiziskās personas, kam pieder nekustamais īpašums, bankas kontu, uz kuru pārskaitīt tam pienākošos vēja elektrostacijas maksājuma vietējās kopienas attīstībai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un anotācija ir precizēti atbilstoši iebildumam un noteikta jauna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apmēru (2500 euro) iecerēts pārskatīt reizi piecos gados atkarībā no ekonomiskās situācijas valstī, un jauno maksājuma apmēru pēc pārskatīšanas piemēros elektroenerģijas ražotājiem no nākamā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nepieciešams noteikt ikgadēju indeksāciju. Nenosakot ikgadēju maksājuma indeksāciju, maksājuma naudas vērtība ik gadu samazināsies, kā arī pārskatot to reizi piecos gados, maksājuma apjoma izmaiņas var būt būtiskas.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ikgadēju indeksācijas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5. jūnija Klimata un enerģētikas ministrijas un Latvijas Pašvaldību savienības 2024. gada sarunu protokolu ir panākta vienošanās, ka indeksācija notiek pirmo reizi pēc pieciem gadiem, līdz ar to šajā laikā tiks izstrādāts indeksācijas modelis. Vienlaikus, Klimata un enerģētikas ministrijas ieskatā indeksācija var tikt veikta arī ātrāk ekonomisko apstākļu ietekmē, kā minēts anotācijā. Maksājuma kopienai izmaiņu periodiskumam nav nepieciešama atsevišķa tiesību norma noteikumos, jo Ministru kabineta noteikumi var tikt grozīti jebkurā laikā un grozījumu veikšanai nav periodiskuma.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likumā doto termina “būve” skaidrojumu, tā ir būvdarbu rezultātā radusies ar zemi vai gultni saistīta ķermeniska lieta (ēka vai inženierbūve), kurai ir nosakāms būves lietošanas veids. Savukārt, vērtējot šī jēdziena jēgu būvniecību reglamentējošajos aktos, Senāts atzinis (sk. Senāta 2012. gada 6. janvāra sprieduma lietā Nr. SKA 35/2012 (A42736508) 8. punktu), ka, ja ar zemi saistīts veidojums (kurš bez šādas saiknes nevar pastāvēt) ir uzbūvēts ar mērķi to kādai funkcijai pietiekami ilgstoši uzturēt nākotnē, minētais ir pamats to uzskatīt par būvi.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konkrēta būve ir dzīvojamās mājas drupas, kas kā tādas ir reģistrētas arī Valsts zemes dienesta uzturētajā Nekustamā īpašuma valsts kadastra informācijas sistēmā (Kadastrs) arī būtu pieskaitāmas pie tā mājsaimniecību loka, kas var saņemt attiecīgo maksājumu kopienai.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uz ēku drupām, tai skaitā to pamatiem, ja tie reģistrēti Kadastrā kā būves, ir attiecināms Ministru kabineta 2013. gada 30. aprīļa noteikumi Nr. 240 "Vispārīgie teritorijas plānošanas, izmantošanas un apbūves noteikumi" noteikumu Nr. 240 163.2.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Maksājums ir noteiktai mājsaimniecībai, kas dzīvo vēja elektrostacijas tuvumā, un attiecīgi var izjust nepatiku pret vēja elektrostaciju. Mājsaimniecības dzīvošana drupās vai gruvešos nav uzskatāma par ticamu, jo faktiski no laba saimnieka rīcības (atbilstoši Civillikumam) būtu novācami vides sakopšanai, līdz ar to šāda deklaratīva rakstura regulējums radītu fiktīvu situāciju.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tiek piedāvāts jauns tiesiskais regulējums ar ietekmi uz atjaunīgās elektroenerģijas nozares attīstību un reģionālo attīstību un anotācijā plānotā ietekme nav konkretizēta un pamatota ar iepriekš veiktiem pētījumiem, lūdzu paredzēt pēcpārbaudes izvērtējuma veikšanu pēc trijiem noteikumu darbības gadiem. Pēcpārbaudes izvērtējumā ir noskaidrojama regulējuma mērķu sasniegšana un tā ietekme uz mērķa grupām. 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2.2. Tiesiskā regulējuma ietekme uz tautsaimniecību norādīt projekta </w:t>
            </w:r>
            <w:r w:rsidR="00000000" w:rsidRPr="00000000" w:rsidDel="00000000">
              <w:rPr>
                <w:b w:val="1"/>
                <w:rtl w:val="0"/>
              </w:rPr>
              <w:t xml:space="preserve">ietekmi uz uzņēmējdarbības vidi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sadaļā 2.2. norādīt </w:t>
            </w:r>
            <w:r w:rsidR="00000000" w:rsidRPr="00000000" w:rsidDel="00000000">
              <w:rPr>
                <w:b w:val="1"/>
                <w:rtl w:val="0"/>
              </w:rPr>
              <w:t xml:space="preserve">izmaksas tiesību aktos noteikto prasību izpildei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finansiālās izmaksas. Prasības par noteiktu naudas summu pārskaitīšanu valstij. Šīs prasības nav saistītas ar informācijas sniegšanu. Pie minētajām izmaksām pieskaitāmi nodokļu, nodevu un citi administratīvie maksājumi.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iebilduma pirmajai daļai, attiecībā par izmaksām tiesību aktos noteikto prasību izmaksām anotācijas 2.2. sadaļā tāda ietekme nav atrodama, tādēļ papildināta ir 2.1.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publiskajā portālā pārliecinājās, ka publiskās apspriešanas laikā ir saņemti vairāki viedokļi no iedzīvotājiem un attiecīgajā jomā strādājošajiem komersantiem, tomēr projektam nav pievienots publiskās apspriešanas viedokļu pārskats, kas ietvertu arī ministrijas viedokli par saņemtajiem priekšlikumiem noteikumu projekta pilnveidošanai. Norādām, ka šāda apkopojuma sagatavošanu paredz Ministru kabineta 25.08.2009. noteikumu Nr. 970 "Sabiedrības līdzdalības kārtība attīstības plānošanas procesā" 17.punkts, attiecīgi lūdzam sagatavot un noteikumu projektam pievienot apkopojumu, tādējādi sabiedrības pārstāvjiem sniedzot atgriezenisko saiti par izteiktajiem priekšlikumiem. Valsts kanceleja norāda, ka šāda rīcība ir būtiska un veido uzticēšanos valsts pārvaldes institūcijām, kas Latvijā ir kritiski zema.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noteikumu projekta anotācija 6.sadaļā sniegta nepietiekoša informācija par iepriekš notikušajām konsultācijām ar attiecīgajā jomā strādājošajiem komersantiem un pašvaldībām - lūdzam norādīt laika ietvaru, tikšanas veidus, dalībniekus, izteiktos viedokļus un kopsavilkumu par īstenotajām aktivitātēm un to ietekmi uz noteikumu projekta saturu. Tāpat 6.sadaļa papildināma ar informāciju par notikušo publisko apspriešanu, tostarp, īsu kopsavilkumu par saņemtajiem viedokļiem un ministrijas viedokli par tiem, neskatoties uz Valsts kancelejas izteikto lūgumu pievienot publiskās apspriešanas kopsavilkumu.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dokumentiem pievienots Sabiedriskās līdzdalības viedokļu pārskats.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aprēķinā lūdzam papildināt vērtību nozīmes daļu ar skaidrojošu informāciju par katru norādīto vērtību, kā arī, aprēķinu skaidrojuma daļā lūdzam ietvert informāciju, uz kurām informācijas sniegšanas pienākuma radītām izmaksām noteikumu projektā aprēķins tiek attiecināts.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administratīvo izmaksu aprēķinu ir nepieciešams identificēt mērķgrupu un tajā esošo subjektu skaitu, ja subjektu skaitu nav iespējams noteikt objektīvu iemeslu dēļ, aprēķins ir veicams par vienu subjektu.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administratīvās izmaksas neatkarīgi no mērķgrupas (fiziska, juridiska persona un valsts tiešās pārvaldes vai pašvaldību institūcija) ir attiecināmas uz informācijas sniegšanas pienākuma izpildi, proti, valsts institūcijas uzdevumu nodrošināšana, bez tiesību aktā ietverta informācijas sniegšanas pienākuma (informācijas iegūšana, apkopošana, sagatavošana, iesniegšana, uzkrāšana) nav uzskatāma par administratīvām izmaksām Ministru kabineta 2021. gada 7. septembra noteikumu Nr. 617 “Tiesību akta projekta sākotnējās ietekmes izvērtēšanas kārtība” (turpmāk - noteikumi Nr. 617) 16., 17. un 18.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novērtēšanai un novērtējuma ziņojuma sagatavošanai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ir mazākas par 2000 EUR (juridiskai personai),  līdz ar to netiek aizpildīta attiecīgā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VARAM 8. iebildumam precizēt anotācijas 7.4.sadaļu, jo pašlaik noteikumu projekta ietvertajā redakcijā VARAM tiek noteikts pienākums veikt maksājumiem kopienai iegūto līdzekļu izlietojuma kontroli un atbilstību šo noteikumu noteiktajiem mērķiem.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VARAM iebildumam svītrots uzraudzības pienākums, tādējādi nav nepieciešamības papildināt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līdz 2029.gada 30.martam iesniegt Ministru kabinetā izvērtējumu par nepieciešamību pārskatīt vēja elektrostacijas maksājumus vietējās kopienas attīstībai apmēru, ņemot vērā ekonomisko situāciju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nepieciešams noteikt ikgadēju indeksāciju. Nenosakot ikgadēju maksājuma indeksāciju, maksājuma naudas vērtība ik gadu samazināsies, kā arī pārskatot to reizi piecos gados, maksājuma apjoma izmaiņas var būt būtiskas.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ikgadēju indeksācijas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5. jūnija Klimata un enerģētikas ministrijas un Latvijas Pašvaldību savienības 2024. gada sarunu protokolu ir panākta vienošanās, ka indeksācija notiek pirmo reizi pēc pieciem gadiem, līdz ar to šajā laikā tiks izstrādāts indeksācijas modelis. Vienlaikus, Klimata un enerģētikas ministrijas ieskatā indeksācija var tikt veikta arī ātrāk ekonomisko apstākļu ietekmē, kā minēts anotācijā. Maksājuma kopienai izmaiņu periodiskumam nav nepieciešama atsevišķa tiesību norma noteikumos, jo Ministru kabineta noteikumi var tikt grozīti jebkurā laikā un grozījumu veikšanai nav periodiskuma.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līdz 2029.gada 30.martam iesniegt Ministru kabinetā izvērtējumu par nepieciešamību pārskatīt vēja elektrostacijas maksājumus vietējās kopienas attīstībai apmēru, ņemot vērā ekonomisko situāciju valstī.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Vēja elektrostaciju maksājumu kārtība vietējās kopienas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"EOLUS" - 27.05.2024.)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 ka maksājumu saņem pašvaldība, kuras teritorijā ir izvietotas VES.  Noteikumu projekta 12.punkts paredz, ka pašvaldībai piekrītošo maksājumu ieskaita pašvaldības kopējā budžeta ieņēmumos. Noteikumos nepieciešams paredzēt vismaz saņemtā maksājuma proporciju, cik jāiztērē pagasta, kura teritorijā ir uzstādītas VES,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6.2. punkts paredz, ka maksājumu izmaksā “mājsaimniecībām”, kam pieder dzīvojamā māja vai dzīvoklis. Šādam īpašumam ir jābūt nodotam ekspluatācijā pirms VES nodošanas ekspluatācijā un tajā nedrīkst tikt veikta saimnieciskā darbība (noteikumu 11.punkts). Papildus, noteikumu 9.punkts paredz, ka pašvaldība “identificē mājsaimniecības, kuras var atrasties administrējošās pašvaldības teritorijā”. Šādas prasības diskriminē nekustamos īpašumus un to īpašniekus gan pēc īpašuma veida, gan īpašnieka nodarbošanos un izmantošanas veida.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 reģistrē īpašuma īpašnieku un tas ir vienīgais tiesiskais īpašnieks, kuram ir tiesības veikt darbības ar īpašumu un saņemt no tā labumus. Pašvaldība, nekustamā īpašuma nodokļa nolūkiem apkopo informāciju par īpašniekiem un tai ir pieejama kontaktinformācija. Ieviešot maksājumus par VES, pašvaldībai nebūtu jātērē papildus administratīvais resurss iegūstot vēl kādu jaunu informāciju. Jāņem vērā, ka termins “mājsaimniecība” nav precīzi definēts un var iekļaut ļoti plašu personu loku, arī personas, kas nav tieši radinieki nekustamā īpašuma reģistrētam īpašniekam. Šāda norāde var tikai radīt neskaidrību par to vai “mājsaimniecības” visiem locekļiem rodas kādas tiesības uz saņemto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būtu jāparedz tiesības saņemt maksājumu bez ierobežojuma par īpašumā veiktu saimniecisko darbību. Maksājuma mērķis ir mazināt radītās neērtības sabiedrībai un vietējiem iedzīvotājiem (vietējai kopienai), kas varētu būt radušās saistībā ar uzstādītajām VES viņu apkārtnē. Tas, vai nekustamajā īpašumā ir reģistrēta kāda saimnieciskā darbība, vai nē, nav un nevar būt šo noteikumu priekšmets. Šāds noteikums tieši var radīt lielu neapmierinātību vietējo iedzīvotāju vidū, jo izslēgtu no maksājuma saņēmēju loka vietējos viesu namus, kempingus, zemnieku saimniecības, zvejnieku saimniecības, mājamatniekus un citus, pamatojoties uz kritēriju, kas nekādi nav saistīts ar šo noteikumu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maksājums 2 km zonā ap uzstādītu VES ir jāsaņem jebkura nekustamā īpašuma īpašniekam, neatkarīgi no īpašuma veida – zemes gabals, neapdzīvojama būve, tehniskas ēkas, dzīvojamas ēkas un citi īpašumu veidi. Jāņem vērā, ka pēc VES uzbūvēšanas īpašniekiem tiks liegta iespēja būvēt dzīvojamās mājas 800 metru attālumā no VES un tiem var būt noteikti citi īslaicīgi ierobežojumi, pamatojoties uz VES apkopes un remontdarbu plāniem.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pamatots noteikums, ka maksājums vienai mājsaimniecībai nevar pārsniegt trīs minimālās mēneša algas. Šāds noteikums nesasniedz un nenodrošina kompensējošo maksājuma raksturu, bet nepamatoti ierobežo privāta VES īpašnieka veiktā maksājuma nonākšanu pie vietējās kopienas.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Uzskatam, ka noteikumu 19.punktā paredzētais ierobežojums nav tiesiski pamatojams un ir netaisnīgs. Nevar absolūti ierobežot īpašnieka tiesības saņemt kompensējošu maksājumu par to nekustamo īpašumu, kuru skar cita īpašnieka īpašumā uzstādīta 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4.punkts paredz, ka pienākums maksāt maksājumu kopienai rodas ar nākamo gadu pēc atļaujas par VES pieslēgšanu sistēmai vai pārvades sistēmas operatora galīgā ekspluatācijas paziņojuma saņemšanas. Šis pats 4.punkts nosaka, ka pienākums maksāt izbeidzas ar brīdi, kad VES tiek demontēta. Mūsuprāt, jābūt līdzvērtīgiem kritērijiem maksājumu uzsākšanai un pabeigšanai un jānosaka vai nu turbīnas fiziska uzcelšana un nojaukšana, vai arī VES darbības atļaujas izsniegšana un izbeigšanās. Šobrīd noteikumu projekts paredz, ka uzbūvētai VES, kurai kādu iemeslu dēļ nav spēkā esoša atļauja un tā nevar saražot un nodot elektroenerģiju joprojām jāmaksā maksājums kopienai, lai gan tiesiski to nav pamata aprēķināt.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mājsaimniecībām noteikto ierobežojumu noteikumu punkta redakcija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kopienai mērķis ir veicināt vēja elektrostaciju tuvumā dzīvojošo personu labbūtības līmeņa celšanu, nevis mazināt radītās neērtības sabiedrībai un vietējai kopienai, līdz ar to nav pamata iebildumam, ka noteikumu projekts diskriminē nekustamos īpašumus un to īpašniekus pēc īpašuma veida, jo būves, kas nav dzīvojamās mājas vai dzīvokļi, pastāvīgai apdzīvošanai nav piemērotas, bet noteikumu mērķis nav atbalstīt piegulošos nekustamos īpašumus, nepabeigtas būves vai dzīvošanai nepiemērotas telpas, bet gan cilvēkus, kuru dzīves apstākļu uzlabošanai ir paredzēti maksājumi kopienai.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administratīvi teritoriālās reformas pagasti ir novadu pašvaldības pārziņā, sīkāka administratīvā sadrumstalošana radītu papildu administratīvo slogu, kura segšanai nelietderīgi tiktu tērēti maksājumu kopienai līdzekļi. Noteikumu projekts veidots tā, lai maksājumu kopienai iemaksa, tērēšana un administrēšana būtu maksimāli pārskatāma un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iebildumā norādītajam, termins "mājsaimniecība" ir definēts Sociālo pakalpojumu un sociālās palīdzības likuma 1. panta 40. punktā, līdz ar to neskaidrības par to nevar pastāvēt.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Kritērijiem maksājumu uzsākšanai un pabeigšanai ir noteikti atbilstoši elektroenerģijas ražošanas iespējām, jo nav iespējams ražot elektroenerģiju vēl nepieslēgtā vēja elektrostacijā, savukārt, ja elektroenerģijas ražotājs nesaņem ienākumus par elektroenerģijas ražošanu, nav pamata tam radīt pienākumu jebkādiem maksājumiem.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Vēja elektrostaciju maksājumu kārtība vietējās kopienas attīstībai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elektroenerģijas ražotājs, kura vēja elektrostacija atrodas Latvijas Republikas teritorijā, iekšējos jūras ūdeņos, teritoriālajā jūrā vai ekskluzīvajā ekonomiskajā zonā un kuras uzstādītā jauda ir vienāda ar vienu megavatu vai lielāka par to, veic vēja elektrostacijas maksājumus vietējās kopienas attīstībai (turpmāk – maksājums kopienai), paredzēto maksājumu apmēru, to maksāšanas un uzraudzības kārtību, termiņus, kā arī maksājumu izmantošanas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atkārtoti aicinām precizēt projekta 1. punktu atbilstoši likuma 22.</w:t>
            </w:r>
            <w:r w:rsidR="00000000" w:rsidRPr="00000000" w:rsidDel="00000000">
              <w:rPr>
                <w:vertAlign w:val="superscript"/>
                <w:rtl w:val="0"/>
              </w:rPr>
              <w:t xml:space="preserve">1</w:t>
            </w:r>
            <w:r w:rsidR="00000000" w:rsidRPr="00000000" w:rsidDel="00000000">
              <w:rPr>
                <w:rtl w:val="0"/>
              </w:rPr>
              <w:t xml:space="preserve"> panta otrajā daļā Ministru kabinetam dotajam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vēja elektrostacijas maksājumu vietējās kopienas attīstībai (turpmāk – maksājums kopienai) apmēru, to maksāšanas un uzraudzības kārtību, termiņus, kā arī maksājumu izmantošanas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elektroenerģijas ražotājs, kura vēja elektrostacija atrodas Latvijas Republikas teritorijā, iekšējos jūras ūdeņos, teritoriālajā jūrā vai ekskluzīvajā ekonomiskajā zonā un kuras uzstādītā jauda ir vienāda ar vienu megavatu vai lielāka par to, veic vēja elektrostacijas maksājumus vietējās kopienas attīstībai (turpmāk – maksājums kopienai), paredzēto maksājumu apmēru, to maksāšanas un uzraudzības kārtību, termiņus, kā arī maksājumu izmantošanas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lūdzam precizēt projekta 1. punktu atbilstoši likuma 22.</w:t>
            </w:r>
            <w:r w:rsidR="00000000" w:rsidRPr="00000000" w:rsidDel="00000000">
              <w:rPr>
                <w:vertAlign w:val="superscript"/>
                <w:rtl w:val="0"/>
              </w:rPr>
              <w:t xml:space="preserve">1</w:t>
            </w:r>
            <w:r w:rsidR="00000000" w:rsidRPr="00000000" w:rsidDel="00000000">
              <w:rPr>
                <w:rtl w:val="0"/>
              </w:rPr>
              <w:t xml:space="preserve"> panta otrajā daļā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tiesību akta projekta 1. punkta redakcija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vēja elektrostacijas maksājumu vietējās kopienas attīstībai (turpmāk – maksājums kopienai) apmēru, to maksāšanas un uzraudzības kārtību, termiņus, kā arī maksājumu izmantošanas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kopienai veicējs ir elektroenerģijas ražotājs, kura vēja elektrostacija atrodas Latvijas Republikas teritorijā vai iekšējos jūras ūdeņos, teritoriālajā jūrā vai ekskluzīvajā ekonomiskajā zonā līdz 25 km attālumā no krasta.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ierosina izmantot vienotu vārda lietojumu viscaur Noteikumu projekta tekstā – vai nu visur “km” (izmantots Noteikumu projekta 2. un 6.2.apakšpunktā), vai “kilometri” (izmantots Noteikumu projekta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projekta 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noteikumu projektā būtu jāprecizē, kad un kādas soda sankcijas tiek piemērotas, ja maksājumi kopienai netiek savlaicīgi veikti (piemēram, naudas sodi, kavējuma procenti, atslēgšana no elektroenerģijas pārvades vai sadales sistēmas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sankciju piemērošanai nepieciešams atsevišķs deleģējums Elektroenerģijas tirgus likumā, līdz ar to Ministrija apsvērs iespēju papildināt deleģējuma normu. Ņemot vērā, ka nav speciāla tiesību norma, tad pašvaldībai būs jāvadās pēc vispārējā parāda piedziņas tiesiskā regulējuma.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apmērs ir 2500 euro gadā bez pievienotās vērtības nodokļa par katru (arī nepilnu) vēja elektrostacijas nominālās jaudas  megavatu”.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VEA ierosinājums papildināt punktu šādā redakcijā: “Maksājuma kopienai apmērs ir 2500 euro gadā bez pievienotās vērtības nodokļa par katru  elektrostacijas faktiski uzstādītās nominālās jaudas megavatu, veicot noapaļošanu atbilstoši LV grāmatvedības noteikumiem - 1 zīme aiz komata”.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pievienotās vērtības nodokļa piemērošanu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PVN piemērošanas kārtību nosaka atkarībā no darījuma ekonomiskā satura un būtības. Pievienotās vērtības nodoklis netiek piemērots līgumsodiem, drošības naudai, rokasnaudai, biedru naudai, apdrošināšanas sabiedrību izmaksātajai atlīdzībai par apdrošināšanas gadījumu, pasākumu dalības maksai un izdevumu kompensāciju maksai, kas nav atlīdzība par preču piegādi vai pakalpojumu sniegšanu PVN nepiemēro. Tā kā uzskaitītie darījumi pēc to ekonomiskās būtības nav uzskatāmi par preču piegādi vai pakalpojumu sniegšanu par atlīdzību, uz tiem Pievienotās vērtības nodokļa likuma normas nav attiecināmas. Savukārt, ja pēc savas ekonomiskās būtības vēja elektrostaciju maksājumi tiks uzskatīti par pakalpojumu, pievienotās vērtības nodoklis tiks piemērots.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norādīto, lūdzam skaidrot Noteikumu projekta 4. punktā minēto maksājuma kopienai apmēru, jo nav saprotams, vai ir plānots piemērot  pievienotās vērtības nodokli un kādiem mērķiem iekļauts precizējums “bez pievienotās vērtības nodokļa”.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regulējums ir noteikts atsevišķos vispārējos tiesību aktos, līdz ar to nav pamata dublēt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pievērst uzmanību jēdzienam “vēja elektrostacijas augstums”, pārliecinoties, vai attiecīgajos tiesību aktos ir vienota izpratne par šo jēdzienu, vienlaikus iekļaujot atsauci un/vai norādi uz regulējumu, kur noteikts, kā tieši mēra vēja elektrostacijas augstumu. Proti, ir jāapsver arī citi mērījumi, piemēram, augstākais vēja elektrostacijas turbīnas lāpstiņas punkts, gondolas novietojuma augstums, turbīnas lāpstiņu garums un turbīnas kopējais augstums.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svītrots kritērijs augstums, līdz ar to vairs nav būtisks tā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var būt fiziska vai juridiska persona. Nekustamā īpašuma valsts kadastra likumā ir definēts nekustamais īpašums (kadastra objekts) un nekustamā īpašuma īpašnieks (kadastra subjekts). Arī likumā “Par nekustamā īpašuma nodokli” ir norādīts, ka nekustamā īpašuma nodokli maksā Latvijas vai ārvalstu fiziskās un juridiskās personas, kuru īpašumā vai tiesiskajā valdījumā ir nekustamais īpašums. Ņemot vērā minēto, aicinām nelietot terminu “mājsaimniecība” noteikumu projektā, jo tas rada maldinošu priekšstatu par to, kas ir nekustamā īpašuma īpašnieks. Klimata un enerģētikas ministrijas sniegtais skaidrojums par terminu “mājsaimniecība” (Izziņas par sniegtajiem iebildumiem 10.iebildumā) paskaidro, kas ir mājsaimniecība Sociālo pakalpojumu un sociālās palīdzības likuma izpratnē, vienlaikus  noteikumu projekta 10.punktā jau šī noteikumu projekta sagatavotājs ir sniedzis skaidrojumu “</w:t>
            </w:r>
            <w:r w:rsidR="00000000" w:rsidRPr="00000000" w:rsidDel="00000000">
              <w:rPr>
                <w:i w:val="1"/>
                <w:rtl w:val="0"/>
              </w:rPr>
              <w:t xml:space="preserve">fiziska persona, kurai zemesgrāmatā ir nostiprinātas īpašuma tiesības uz dzīvokļa īpašumu, dzīvojamo māju vai tās daļu</w:t>
            </w:r>
            <w:r w:rsidR="00000000" w:rsidRPr="00000000" w:rsidDel="00000000">
              <w:rPr>
                <w:rtl w:val="0"/>
              </w:rPr>
              <w:t xml:space="preserve">”. Līdz ar to, lūdzam lietot šo skaidrojumu par fizisko personu, kurai zemesgrāmatā ir nostiprinātas īpašumtiesības visā noteikumu projekta un anotācijas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Mājsaimniecībā var dzīvot viena vai vairākas fiziskas personas, līdz ar to Ministrija uzskata par pamatotu saglabāt terminu "mājsaimniecība", kas turklāt ir skaidrots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mājsaimniecība, kuras nekustamais īpašums – dzīvokļa īpašums, dzīvojamā māja vai tās daļa saskaņā ar normatīvajiem aktiem būvju klasifikācijas jomā – atrodas divu km rādiusā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Klimata un enerģētikas ministrija uzskata, ka zemes īpašnieki nav ietverami maksājuma kopienai saņēmēju sarakstā, to nepieciešams pamatot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bez mājas nav iespējams dzīvot, līdz ar to mājsaimniecība dzīvo dzīvojamā mājā, kas anotācijā arī ir iekļauts.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saņēmēji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gadījumus, kad vēja parka attīstītājam rodas iepriekš neparedzētas papildu izmaksas, jo fiziska persona, nostiprinājusi īpašuma tiesības uz dzīvojamo māju vēja parka būvniecības fāzē. Lietderīgāk būtu noteikt, ka maksājums pienākas tām personām, kuras īpašuma tiesības nostiprinātas līdz vēja elektrostacijas būvatļaujas izsniegšanai, nevis līdz tās nodošanai ekspluatācijā, kā ir paredzēts pašreizējā Noteikumu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iespēju Noteikumu 10.punktu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“Mājsaimniecībai noteiktā maksājuma kopienai saņēmējs ir fiziska persona, kurai zemesgrāmatā ir nostiprinātas īpašuma tiesības uz dzīvokļa īpašumu, dzīvojamo māju vai tās daļu, kas nodota ekspluatācijā pirms vēja elektrostacijas būvatļaujas saņemšanas, kurā netiek veikta saimnieciskā darbība un kurā ir deklarēta tās dzīvesvieta.”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paredz, ka mājsaimniecībai noteiktā maksājuma kopienai saņēmējs ir fiziska persona, kurai zemesgrāmatā ir nostiprinātas īpašuma tiesības uz dzīvokļa īpašumu, dzīvojamo māju vai tās daļu, kas nodota ekspluatācijā pirms vēja elektrostacijas nodošanas ekspluatācijā un kurā netiek veikta saimnieciskā darbība. Secināms, ka punkts norādītajā redakcijā ir pretrunā Noteikumu projekta mērķim veicināt pašvaldību un vietējo iedzīvotāju interesi atjaunojamo energoresursu attīstībā, jo maksājumus daļā gadījumu saņemtu mājsaimniecības īpašnieks, kas faktiski nemaz var nebūt pašvaldības teritorijas iedzīvotājs un tā intereses pēc būtības ar vēja elektrostacijas projektu var netikt skartas. Proti, vēja parks nevar radīt diskomfortu ēkai, kura faktiski nav apdzīvota.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grozīt Noteikumu projektā iekļauto maksājuma saņēmēja definīciju, papildus iekļaujot nosacījumu, ka maksājuma saņēmējam jābūt deklarējušam dzīvesvietu attiecīgajā īpašumā. Pašreiz tas ir vienīgais veids, kā būtu iespējams nodrošināt maksājumu veikšanu Noteikumu projektā noteiktajiem adresātiem – vietējai kopienai, kas faktiski uzturas tiešā vēja elektrostacijas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priekšlikumu, konstatēts, ka papildinot projekta punktu ar deklarācijas pienākumu, faktiski saņēmēju loks varētu mākslīgi palielināties, jo deklarētā un faktiskā dzīvesvietas adrese personām var atšķirties un ar deklarēšanos īpašumā personas var pretendēt uz maksājumu, faktiski nedzīvojot deklarētajā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Administrējošā pašvaldība no maksājuma kopienai gūtos ienākumus var izmantot šādiem mērķiem pašvaldības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vēja elektrostacijas tiešā tuvumā izvietoto mājsaimniecību vislielāko ieguvumu no paredzēto maksājumu ieviešanas, būtu jānodrošina iespējami šādām mājsaimniecībām pietuvināta naudas līdzekļu izlietošana. Noteikumu projekts tomēr paredz iespēju pašvaldībai nododamā maksājuma daļu izmantot visā pašvaldības teritorijā, kas nozīmētu kopējā budžeta papildināšanu, bet ne pārskatāmu ieguvumu tieši vistuvāk esošajiem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Noteikumu 17.punktā precizēt, ka pašvaldības budžetā ieskaitītā maksājumu daļa izlietojama nevis visā pašvaldības teritorijā, bet gan administrējošās pašvaldības teritorijas daļā, attiecīgajā pagastā vai noteiktā attālumā no vēja elektrostacijas robežām. Minētais nepieciešams, jo pašvaldību teritorija atsevišķos gadījumos ir tik liela, ka, piemēram, pašvaldības ceļa atjaunošana noteiktā posmā nekādi neietekmētu un neuzlabotu iedzīvotājiem nepieciešamo infrastruktūru tajā pašvaldības teritorijas daļā, kur vēja elektrostacija faktiski atrodas. Tādā gadījumā vietējo iedzīvotāju ieguvums no šiem maksājumiem pašvaldībai kļūst nosacīts, kas neatbilst Noteikumu projekta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atbilstošās normas precizētas un projekts papildināts ar jaunu normu.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Maksājums kopienai ir veicams par vēja elektrostacijas palielināto jaudas apjomu, 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vai Noteikumu projekta 23.punktā minētais maksājums kopienai arī paredzēts 2500 euro apmērā un vai tas ir vienreizējs maksājums, vai turpmāk seko maksājumi ik gadu. Saīsinājums “m” aizstājams ar “metriem”, ievērojot vārda lietojumu Noteikumu projekta 5.punktā.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23.1.apakšpunkts aiz vārdiem “vēja elektrostacijām” papildināms ar vārdiem “ar augstumu”.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23. punkts ir precizēts atbilstoši iebildumam, bet 23.1. apakšpunkts ir labots.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Maksājums kopienai ir veicams par vēja elektrostacijas palielināto jaudas apjomu atbilstoši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noteiktajam apmēram,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apmēru (2500 euro) iecerēts pārskatīt ne retāk kā reizi piecos gados. Šo piecu gadu laikā tiek izstrādāts indeksācijas modelis vietējās kopienas maksājuma. Ja būtiski mainās ekonomiskā situācija valstī (inflācijas straujš pieaugums utml.), maksājums kopienai var tikt pārskatīts ātrāk, un jauno maksājuma apmēru pēc pārskatīšanas piemēros elektroenerģijas ražotājiem no nākamā gada 1. janvāra.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pantu ar principu, ka pirmajos 5 pilnos gados (1.janvāris - 31.decembris) pēc eleketroenerģijas tirdzniecības uzsākšanas (datums – 1. rēķins par nodoto elektroenerģiju tīklā) ražotājs maksā 2500 euro, bet, sākot ar 6. gadu, notiek ikgadējā indeksācija, pamatojoties uz iepriekšējā kalendāra gada CSP publicēto inflāciju vai deflāciju max +5% (infl.) un -5% (defl.) apjoma robežās. Indeksācija ar 1 zīmi aiz komata - noapaļošana atbilstoši LV grāmatvedības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5. jūnija Klimata un enerģētikas ministrijas un Latvijas Pašvaldību savienības 2024. gada sarunu protokolu ir panākta vienošanās, ka indeksācija notiek pirmo reizi pēc pieciem gadiem, līdz ar to šajā laikā tiks izstrādāts indeksācijas modelis. Vienlaikus, Klimata un enerģētikas ministrijas ieskatā indeksācija var tikt veikta arī ātrāk ekonomisko apstākļu ietekmē, kā minēts anotācijā. Maksājuma kopienai izmaiņu periodiskumam nav nepieciešama atsevišķa tiesību norma noteikumos, jo Ministru kabineta noteikumi var tikt grozīti jebkurā laikā un grozījumu veikšanai nav periodiskuma.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skaidrots, ka “…</w:t>
            </w:r>
            <w:r w:rsidR="00000000" w:rsidRPr="00000000" w:rsidDel="00000000">
              <w:rPr>
                <w:i w:val="1"/>
                <w:rtl w:val="0"/>
              </w:rPr>
              <w:t xml:space="preserve">Ar šo noteikumu projektu pašvaldības un reģionu iedzīvotāji gūs tiešo finansiālo labumu, kas sekmēs to dzīves kvalitātes un maksātspējas kāpumu, tādējādi veicinot vietējā patēriņa pieaugumu, kas uzlabos uzņēmējdarbības lokālo vidi nišu pieprasījuma pieauguma veidā.</w:t>
            </w:r>
            <w:r w:rsidR="00000000" w:rsidRPr="00000000" w:rsidDel="00000000">
              <w:rPr>
                <w:rtl w:val="0"/>
              </w:rPr>
              <w:t xml:space="preserve">” (2.lpp.), vienlaikus viena no problēmām ir definēta šādi: “</w:t>
            </w:r>
            <w:r w:rsidR="00000000" w:rsidRPr="00000000" w:rsidDel="00000000">
              <w:rPr>
                <w:i w:val="1"/>
                <w:rtl w:val="0"/>
              </w:rPr>
              <w:t xml:space="preserve">Mājsaimniecībai piederošais nekustamais īpašums</w:t>
            </w:r>
            <w:r w:rsidR="00000000" w:rsidRPr="00000000" w:rsidDel="00000000">
              <w:rPr>
                <w:rtl w:val="0"/>
              </w:rPr>
              <w:t xml:space="preserve">” (2.lpp.) un pie šīs problēmas risinājuma ir minēta šāda informācija: “…</w:t>
            </w:r>
            <w:r w:rsidR="00000000" w:rsidRPr="00000000" w:rsidDel="00000000">
              <w:rPr>
                <w:i w:val="1"/>
                <w:rtl w:val="0"/>
              </w:rPr>
              <w:t xml:space="preserve">Neatkarīgi no nekustamā īpašuma kopīpašnieku domājamās daļas lieluma, vēja elektrostacijas tuvums nekustamajam īpašumam atstāj vienādu ietekmi uz nekustamā īpašuma kopīpašniekiem (ainaviskā vai diskomforta ziņā), līdz ar to ar noteikumu projektu noteikts, ka maksājums sadalāms vienādās daļās starp kopīpašniekiem, kas atvieglos arī administrējošās pašvaldības administratīvo slogu.</w:t>
            </w:r>
            <w:r w:rsidR="00000000" w:rsidRPr="00000000" w:rsidDel="00000000">
              <w:rPr>
                <w:rtl w:val="0"/>
              </w:rPr>
              <w:t xml:space="preserve">” (3.lpp.). Ņemot vērā minēto, anotācijā tiek skaidrots, ka fiziskās personas gūs tiešu finansiālo labumu, vienlaikus vēja elektrostacijas tuvums nekustamajam īpašumam atstāj vienādu ietekmi uz nekustamā īpašuma kopīpašniekiem (ainaviskā vai diskomforta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sniegtie skaidrojumi neļauj viennozīmīgi saprast, vai vēja elektrostacijas maksājumi vietējās kopienas attīstībai (maksājums kopienai)  ir vērtējams kā ienākums fiziskai personai (apliekams ar iedzīvotāju ienākuma nodokli), vai arī šim maksājumam varētu būt kompensācijas raksturs, attiecīgi šis ienākums nebūtu apliekams ar iedzīvotāju ienākuma nodokli saskaņā ar likuma “Par iedzīvotāju ienākuma nodokli” 9.panta pirmās daļas 16.punktu. Ņemot vērā minēto, ja šim maksājumam kopienai ir kompensācijas raksturs, lūdzam sniegt plašāku skaidrojumu anotācijā, gan aprakstot problēmu (tas, ka fiziskai personai (anotācijā lietots “mājsaimniecībai”) pieder nekustamais īpašums, pēc būtības, nav problēma), gan šīs problēmas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“pārskatīt maksājumu apmēru kopienai (2500 euro) iecerēts pārskatīt reizi piecos gados atkarībā no ekonomiskās situācijas valstī”, ir pārāk ilgs laiks tādā dinamiskā nozarē kā elektrības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maksājumu apmēru vietējai kopienai pārskatīt biežāk, vismaz reizi 2-3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teksts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(KPR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 ietekme no vēja elektrostacijām paredzama ne tikai uz 2km rādiusā no to robežām esošajām mājsaimniecībām, bet arī citām vērtīgām un jutīgām teritorijām, augstvērtīgiem īpašumiem, kultūrvēsturiskiem objektiem attiecīgajā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citām no vēja elektrostacijām ietekmētām fiziskām un juridiskām personām, kas atrodas 2km rādiusā no vēja elektrostaciju robežas, paredzot tām atbilstošus kompensējošus maksājumus, kā arī maksājuma apjomu diferencēt, ņemot vērā ietekmētā nekustamā īpašuma, objekta vērtību pirms/pēc vēja elektrostaciju būvniecības un darbības uzsākšanas. Piemērojot vienādu kompensējošā maksājuma apjomu visiem ietekmētiem īpašumiem, teritorijām vienādi, netiek sasniegts noteikumu sākotnējais mērķis par "vietējās kopienas attīstību."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kopienai nav kompensējošs, bet vēja elektrostaciju atbalstu veicinošs raksturs, turklāt pašvaldības iegūtie ienākumi arī tiek izlietoti vietējo kopienu labbūtības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enerģētikas politikas mērķi ir enerģētiskās neatkarības un konkurētspējīgas cenas nodrošināšana, līdz ar to vēja elektrostacijas ar būtiski pieaugošiem maksājumiem kopienām nevarēs nodrošināt šo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pie citas informācijas tiek norādīts, ka pašvaldību budžeta ieņēmumi no maksājumiem kopienai paredzami ne ātrāk par 2027. gadu. Lūdzam sniegt skaidrojumu, kādēļ tiek paredzēts tieši šāds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2027. gada netiek sagaidīts vēja elektrostaciju pieslēgums, jo tās notiek būvniecības stadijā un ģeopolitisko notikumu ietekmē ir būtiski apgrūtināta nepieciešamo elektrostacijas iekārtu (kā arī tās daļu - rotoru, lāpstiņu) ražošana un piegāde.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vai minētie 2,7 milj. </w:t>
            </w:r>
            <w:r w:rsidR="00000000" w:rsidRPr="00000000" w:rsidDel="00000000">
              <w:rPr>
                <w:i w:val="1"/>
                <w:rtl w:val="0"/>
              </w:rPr>
              <w:t xml:space="preserve">euro</w:t>
            </w:r>
            <w:r w:rsidR="00000000" w:rsidRPr="00000000" w:rsidDel="00000000">
              <w:rPr>
                <w:rtl w:val="0"/>
              </w:rPr>
              <w:t xml:space="preserve"> ir pašvaldības ieņēmumi pirms vai pēc maksājuma veikšanas reģiona iedzīvotājiem.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milj. ir provizoriskais aprēķins, kas iegūts matemātiski reizinot 1080 MW ar 2500 euro, tādējādi tas ir kopējais maksājums kopienai, kas sagaidāms.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Lūdzām pārbaudīt aprēķinus anotācijas budžeta sadaļā pie "cita informācija",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1 080 (jauda) * 2 500 (maksājuma apmērs kopienai) = 2 700 000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projektu publiskajā portālā pārliecinājās, ka noteikumu projektam 17.05.2024. izsludināts saskaņošanas process, kurš noslēgsies 31.05.2024. un 13.05.2024. uzsākta publiskā apspriešana, kas noslēgusies 27.05.2024. Vēršam uzmanību, ka noteikumu projekta vienlaicīga virzīšana līdzdalības iespējām un saskaņošanā nav atbalstāma prakse. Situācijā, kad vienā un tajā pašā termiņā norisinās publiskā apspriešana un saskaņošana ieinteresētajām pusēm no sabiedrības pārstāvju vidus var būt mulsinoši, kurā procesā iesaistīties ar priekšlikumiem par tiem aktuālajiem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notikušas iepriekšējās tikšanās ar pašvaldību pārstāvjiem un elektroenerģijas potenciālajiem ražotājiem, faktiski sabiedriskā apspriešana jau notikusi pirms publiskās līdzdalības izsludināšanas TAP portālā, tomēr Klimata un enerģētikas ministrija centīsies ņemt vērā Valsts kancelejas norādījumus un nevirzīt portālā abus procesus vienlaikus.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24-TA-1019</w:t>
    </w:r>
    <w:r>
      <w:br/>
    </w:r>
    <w:r w:rsidR="00000000" w:rsidRPr="00000000" w:rsidDel="00000000">
      <w:rPr>
        <w:rtl w:val="0"/>
      </w:rPr>
      <w:t xml:space="preserve">23.08.2024. 14.28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24-TA-1019</w:t>
    </w:r>
    <w:r>
      <w:br/>
    </w:r>
    <w:r w:rsidR="00000000" w:rsidRPr="00000000" w:rsidDel="00000000">
      <w:rPr>
        <w:rtl w:val="0"/>
      </w:rPr>
      <w:t xml:space="preserve">23.08.2024. 14.28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Izziņa_24-TA-1019.docx</dc:title>
</cp:coreProperties>
</file>

<file path=docProps/custom.xml><?xml version="1.0" encoding="utf-8"?>
<Properties xmlns="http://schemas.openxmlformats.org/officeDocument/2006/custom-properties" xmlns:vt="http://schemas.openxmlformats.org/officeDocument/2006/docPropsVTypes"/>
</file>