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25-TA-1687: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Bibliotēku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05.03.2026. 09:32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sagatavot un kultūras ministram līdz 2026. gada 31. decembrim noteiktā kārtībā iesniegt izskatīšanai Ministru kabinetā grozījumus Ministru kabineta 2014. gada 30. septembra noteikumos Nr. 591 "Kārtība, kādā piešķir valsts budžeta līdzfinansējumu datoru, interneta un vispārpieejamo elektroniskās informācijas resursu publiskās pieejamības nodrošināšanai pašvaldību bibliotēkās", ņemot vērā, ka Kultūras ministrija ar 2027. gada 1. janvāri no Viedās administrācijas un reģionālās attīstības ministrijas pārņems valsts budžeta līdzfinansējumu datoru, interneta un vispārpieejamo elektroniskās informācijas resursu publiskās pieejamības nodrošināšanai pašvaldību bibliotēkās.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protokollēmumā noteikt īsāku termiņu grozījumu Ministru kabineta 2014. gada 30. septembra noteikumos Nr. 591 "Kārtība, kādā piešķir valsts budžeta līdzfinansējumu datoru, interneta un vispārpieejamo elektroniskās informācijas resursu publiskās pieejamības nodrošināšanai pašvaldību bibliotēkās" sagatavošanai un iesniegšanai Ministru kabinetā, ņemot vērā, ka Kultūras ministrijai būs jāplāno valsts budžeta līdzekļi līdzfinansējumam datoru, interneta un vispārpieejamo elektroniskās informācijas resursu publiskās pieejamības nodrošināšanai pašvaldību bibliotēkās, kā arī jāveic iepirkums un jānoslēdz jauns līgums par pakalpojuma nodrošināšanu. Aicinām noteikt, ka minētie grozījumi jāsagatavo un jāiesniedz Ministru kabinetā līdz 2026. gada 31. 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projekta 4. punkts atbilstoši priekšlikumā norādītajam, nosakot, ka Kultūras ministrija sagatavos un kultūras ministrs līdz 2026. gada 31. augustam noteiktā kārtībā iesniegs izskatīšanai Ministru kabinetā grozījumus Ministru kabineta 2014. gada 30. septembra noteikumos Nr. 591 "Kārtība, kādā piešķir valsts budžeta līdzfinansējumu datoru, interneta un vispārpieejamo elektroniskās informācijas resursu publiskās pieejamības nodrošināšanai pašvaldību bibliotēkās".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sagatavot un kultūras ministram līdz 2026. gada 31. augustam noteiktā kārtībā iesniegt izskatīšanai Ministru kabinetā grozījumus Ministru kabineta 2014. gada 30. septembra noteikumos Nr. 591 "Kārtība, kādā piešķir valsts budžeta līdzfinansējumu datoru, interneta un vispārpieejamo elektroniskās informācijas resursu publiskās pieejamības nodrošināšanai pašvaldību bibliotēkās", ņemot vērā, ka Kultūras ministrija ar 2027. gada 1. janvāri no Viedās administrācijas un reģionālās attīstības ministrijas pārņems valsts budžeta līdzfinansējumu datoru, interneta un vispārpieejamo elektroniskās informācijas resursu publiskās pieejamības nodrošināšanai pašvaldību bibliotēkās.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18.02.2026. 08:35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Bibliotēku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precizētu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iekļautā informācija par likumprojekta 21. pantā minētajiem Ministru kabineta noteikumiem neattiecas uz Ministru kabineta 2014. gada 30. septembra noteikumiem Nr. 591 “Kārtība, kādā piešķir valsts budžeta līdzfinansējumu datoru, interneta un vispārpieejamo elektroniskās informācijas resursu publiskās pieejamības nodrošināšanai pašvaldību bibliotēkās” (turpmāk - MK noteikumi Nr. 591).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saņēma Kultūras ministrijas 12.11.2025. vēstuli Nr. 3.3-1/1634, ar kuru Kultūras ministrija apliecināja, ka ar 2027. gada 1. janvāri pārņems šo līdzfinansēšanas jautājumu savā pārziņā, līdz ar to, MK noteikumi Nr. 591 vairs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Bibliotēku likuma 17. panta astotajā daļā svītrot vārdus: "Kārtību, kādā minēto valsts budžeta līdzfinansējumu piešķir pašvaldību bibliotēkām,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likumprojektu ar jaunu pārejas noteikumu par augstāk minētās redakcijas spēkā stāšanos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anotāciju, ka reizē ar šīs redakcijas spēkā stāšanos arī MK noteikumi Nr. 591 zaudēs spēku 2027. gada 1. janvārī. Tā kā Oficiālo publikāciju un tiesiskās informācijas likuma 9.panta piektajā daļā ir noteikts, ka, ja spēku zaudē normatīvā akta izdošanas tiesiskais pamats (augstāka juridiska spēka tiesību norma, uz kuras pamata izdots cits normatīvais akts), tad spēku zaudē arī uz šā pamata izdotais normatīvais akts vai 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ir papildināts ar 4. punktu, kas nosaka uzdevumu Kultūras ministrijai sagatavot un kultūras ministram līdz 2026. gada 31. decembrim noteiktā kārtībā iesniegt izskatīšanai Ministru kabinetā grozījumus Ministru kabineta 2014. gada 30. septembra noteikumos Nr. 591 "Kārtība, kādā piešķir valsts budžeta līdzfinansējumu datoru, interneta un vispārpieejamo elektroniskās informācijas resursu publiskās pieejamības nodrošināšanai pašvaldību bibliotēkās", ņemot vērā, ka Kultūras ministrija ar 2027. gada 1. janvāri no Viedās administrācijas un reģionālās attīstības ministrijas pārņems valsts budžeta līdzfinansējumu datoru, interneta un vispārpieejamo elektroniskās informācijas resursu publiskās pieejamības nodrošināšanai pašvaldību bibliotēkās.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atkārtoti izvērtējot Ministru kabineta 2014. gada 30. septembra noteikumu Nr. 591 “Kārtība, kādā piešķir valsts budžeta līdzfinansējumu datoru, interneta un vispārpieejamo elektroniskās informācijas resursu publiskās pieejamības nodrošināšanai pašvaldību bibliotēkās” tiesisko regulējumu, esošo valsts budžeta finansiālo situāciju un veicot pārrunas ar Kultūras informācijas sistēmu centru, Kultūras ministrija, neraugoties uz Kultūras ministrijas 2025. gada 12. novembra vēstulē Nr. 3.3-1/1634 Viedās administrācijas un reģionālās attīstības ministrijai norādīto, ir nolēmusi neatcelt minētos Ministru kabineta noteikumus, jo tie saglabāsies kā drošības garants un stabila valsts budžeta finansējuma bez papildu riska pamats, kā arī vienota un prognozējama kārtība turpmākai interneta un vispārpieejamo elektroniskās informācijas resursu publiskās pieejamības nodrošināšanai pašvaldību bibliotēkās.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Bibliotēku likumā"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15.09.2025. 11:36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Bibliotēku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Kultūras ministrijas uz saskaņošanu nodoto redakciju likumprojektam “Grozījumi Bibliotēku likumā” (turpmāk – Likumprojekts) un uztur savus komentārus.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Kultūras ministrijas sniegto komentāru publicētajā viedokļu apkopojumā, ka likumprojektā definētās bibliotēku funkcijas tiks īstenotas esošā valsts un pašvaldību budžeta ietvaros, </w:t>
            </w:r>
            <w:r w:rsidR="00000000" w:rsidRPr="00000000" w:rsidDel="00000000">
              <w:rPr>
                <w:b w:val="1"/>
                <w:rtl w:val="0"/>
              </w:rPr>
              <w:t xml:space="preserve">aicinām likumprojekta anotācijā nostiprināt sadarbību ar pilsoniskās sabiedrības organizācijām</w:t>
            </w:r>
            <w:r w:rsidR="00000000" w:rsidRPr="00000000" w:rsidDel="00000000">
              <w:rPr>
                <w:rtl w:val="0"/>
              </w:rPr>
              <w:t xml:space="preserve">. Ņemot  vērā, ka pilsoniska, saliedēta un aktīva sabiedrība ir valsts drošumspējas jautājums, ir būtiski, ka šīs funkcijas tiek īstenotas jēgpilni un efektīvi.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apzinoties ierobežotos bibliotēku resursus, it īpaši reģionos, aicinām iecerēto īstenot ciešā sadarbība ar pilsoniskās sabiedrības organizācijām, kuras jau ilgstoši veicina pilsonisko līdzdalību savās kopienās, lai efektīvi īstenotu likumprojektā minētās funkcijas demokrātisko procesu un sabiedrības pilsoniskās aktivitātes veicināšanai un 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likumprojekta anotācijā nostiprināt, 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veidota cieša un mērķtiecīga sadarbība starp bibliotēkām un organizēto pilsonisko sabiedrību (biedrībām un nodibinājumiem), lai apvienotu resursus, zināšanas un kontaktus sabiedrības iesaistes veicināšanai.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efektīvi izmantots bibliotēku telpu potenciāls, atvieglojot telpu izmantošanas saskaņošanas procesus biedrībām un nodibinājumiem rīkot pasākumus, mācības un konsultācijas bibliotēkās, tādējādi paplašinot to lomu kopienas dzīvē.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LPA un tās biedri apliecina, ka ir gatavi aktīvi iesaistīties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w:t>
            </w:r>
            <w:r w:rsidR="00000000" w:rsidRPr="00000000" w:rsidDel="00000000">
              <w:rPr>
                <w:b w:val="1"/>
                <w:rtl w:val="0"/>
              </w:rPr>
              <w:t xml:space="preserve"> aicinām paredzēt veidot ex-post izvērtējumu</w:t>
            </w:r>
            <w:r w:rsidR="00000000" w:rsidRPr="00000000" w:rsidDel="00000000">
              <w:rPr>
                <w:rtl w:val="0"/>
              </w:rPr>
              <w:t xml:space="preserve">, kā bibliotēku funkciju un darbības mērķu paplašināšana ir veicinājusi sabiedrības pilsonisko līdzdalību demokrātiskos procesos un valstiskuma stiprināšanā, lai novērtētu šo grozījumu efektivitāti ilgtermiņā.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1.3.6.daļa “Problēmas apraksts” un 2.sadaļa “Tiesību akta projekta ietekmējamās sabiedrības grupas, ietekme uz tautsaimniecības attīstību un administratīvo slogu” papildināta par bibliotēku sadarbību ar organizēto pilsonisko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bibliotēkas telpu izmantošanas nosacījumus un atvieglojumus telpu izmantošanai, kā arī saskaņošanas procesu telpu izmantošanai biedrībām un nodibinājumiem rīkot pasākumus, mācības un konsultācijas bibliotēkās, nosaka bibliotēkas dibinātājs. Saskaņā ar Bibliotēku likuma 17.panta otrās daļas 2., 3. un 6.punktu valsts un pašvaldības finansē to īpašumā esošās bibliotēkas, nodrošinot līdzekļus bibliotēku ēku un telpu uzturēšanai, bibliotēku telpu īrei un kapitālieguldījumiem bibliotēku ēku celtniecībai un rekonstrukcijai. Likumprojekts nevar noteikt bibliotēku dibinātājiem prasības attiecībā uz bibliotēku telpu izmantošanu. Bibliotēkas telpas ir vieta, kurā tiek īstenotas bibliotēkas funkcijas, cita veida telpu izmantošana ir saskaņojama ar bibliotēkas dibinātāju. Kultūras ministrija informē, ka atbilstoši pašvaldību iespējām un bibliotēkas telpu platības, plānojuma, izkārtojuma u.tml. iespējām, bibliotēku telpas jau šobrīd tiek piedāvātas (tiek izmantotas) nevalstiskajām organizācijām un dažādas nevalstiskās organizācijas tās izmanto gan saviem pasākumiem, gan pasākumiem sadarbībā ar bibliotēku, piemēram, par drošu internetu, krāpniecību vai medijpratību. Bibliotēku dibinātāji piedāvā telpas un sadarbojas ar nevalstiskajām organizācijām savā rīcībā esošo resursus ietvaros, atbilstoši savām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piecu gadu laikā no Likumprojekta spēkā stāšanās brīža Kultūras ministrija veiks Likumprojekta ietekmes pēcpārbaudes (ex-post) novērtējumu ar mērķi noskaidrot, kā praksē ir ieviestas un darbojas Likumprojekta prasības, vai Likumprojekts darbojas kā iecerēts, kāda ir tā reālā ietekme uz mērķa sasniegšanu un mērķa grupām, nepieciešamības gadījumā veicot Bibliotēku likuma pārskatīšanu, satura pilnveidošanu, vai īstenojot citas darbības, lai sekmētu Bibliotēku likuma efektīvāku īstenošanu. Ņemot vērā, ka Likumprojekta anotācijas 1.sadaļas “Tiesību akta projekta izstrādes nepieciešamība” 1.3.punktā “Pašreizējā situācija, problēmas un risinājumi” ir aprakstītas vairāk kā 10 problēmas, kuras ir paredzēts ar Likumprojektu risināt, Likumprojekta ietekmes pēcpārbaudes (ex-post) novērtējumā plānots iekļaut dažu būtiskāko problēmu risinājumu ieviešanas novērtējumu. Likumprojekta ietekmes pēcpārbaudes (ex-post) ietekmes novērtējumā plānots novērtēt un analizēt bibliotēkas funkciju īstenošanu un to ietekmi uz sabiedrību. Ņemto vērā, ka ne visu bibliotēkas funkciju ietekmi uz sabiedrības grupām var izmērīt ar kvantitatīviem rādītājiem, piemēram, bibliotēkas rīkoto pasākumu skaits, vai bibliotēkas lietotāju apmeklējums u.tml., plānots vēlamās pozitīvās pārmaiņas, piemēram, sabiedrības informācijpratības uzlabošanos un bibliotēkas kā sabiedriskās saskarsmes un drošās vietas izmantošanas progresu, mērīt veicot aptauju un noskaidrojot sabiedrības grupu viedokli par bibliotēkas funkciju ietekmi. Likumprojekta ietekmes pēcpārbaudes (ex-post) novērtējumā plānots novērtēt un analizēt prasības bibliotēkai vai tās dibinātājam mēnesi pirms bibliotēkas reorganizēšanas vai likvidēšanas un bibliotēkas pakalpojumu sniegšanas vietas izveidošanas, reorganizēšanas vai likvidēšanas, par to informēt Kultūras ministriju procesu un efektivitāti, vai informācijas sniegšanas prasība attaisnojas. Tostarp plānots vērtēt bibliotēku akreditācijas termiņa pagarināšanas ietekmi uz bibliotēkām un to pakalpojumu kvalitātes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Bibliotēku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elektronisks izdevums — skaņu ieraksta, videoieraksta vai datorieraksta veidā attēlota informācija, kas tiražēta dažādos informācijas nesējos un formātos un ar atbilstošu iekārtu un programmatūras palīdzību pieejama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9. punktā vārdus "un citas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bibliotēka – ikvienam pieejama izglītojoša, informācijas, kultūras un sabiedriskās saskarsmes institūcija vai tās struktūrvienība ar pastāvīgu bibliotēkas krājumu un materiālo un tehnisko pamatu, kura veic šajā likumā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bibliotēkas pakalpojumu sniegšanas vieta – vieta ārpus bibliotēkas pamatadreses, kurā tiek sniegti bibliotēkas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publiskā bibliotēka – universāla bibliotēka, kas atvērta sabiedrībai un apkalpo vietējos vai reģiona iedzīvotājus";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speciālā bibliotēka – bibliotēka, kas aptver vienu disciplīnu, atsevišķu zinību jomu vai īpašas reģionālas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veikt grozījumus “bibliotēkas” definējumā, nosakot, ka bibliotēka ir “ikvienam pieejama izglītojoša, informācijas, kultūras un sabiedriskās saskarsmes institūcija vai tās struktūrvienība ar pastāvīgu bibliotēkas krājumu un materiālo un tehnisko pamatu, kura veic šajā likumā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vispārējās izglītības iestāžu un profesionālo izglītības iestāžu bibliotēka nevar būt pieejama ikvienam, bet gan tikai attiecīgās izglītības iestādes izglītojamiem pieejama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55.pantu izglītojamam ir tiesības uz dzīvībai un veselībai drošiem apstākļiem izglītības iestādē. Izglītības likuma 30.pants nosaka, ka Izglītības iestādes vadītājs atbild par izglītības iestādes darbību […] un izglītības iestādes darbību reglamentējošo normatīvo aktu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22. augusta noteikumu Nr. 474 “Kārtība, kādā nodrošināma izglītojamo profilaktiskā veselības aprūpe, pirmā palīdzība un drošība izglītības iestādēs un to organizētajos pasākumos” 9.9.apakšpunktam izglītības iestādes vadītājs vai viņa pilnvarota persona drošības nodrošināšanai izglītības iestādē un tās organizētajos pasākumos nosaka kārtību, kādā izglītības iestādei nepiederošas personas uzturas izglītības iestādē, un nodrošina tās ievērošanas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lai nodrošinātu likumprojektā ietverto mērķi - izglītības iestādes bibliotēkas pieejamību ikvienam, bet vienlaikus nodrošinātu izglītojamo drošu uzturēšanos izglītības iestādē, uzskatāma par nesamērīgu, ja, piemēram, izglītības iestādei būtu jāveido atsevišķa ieeja izglītības iestādes bibliotēkai.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3.pantā ietvertais Bibliotēku likuma 1.panta 12.punkts.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elektronisks izdevums — skaņu ieraksta, videoieraksta vai datorieraksta veidā attēlota informācija, kas tiražēta dažādos informācijas nesējos un formātos un ar atbilstošu iekārtu un programmatūras palīdzību pieejama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9. punktā vārdus "un citas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bibliotēka – izglītojoša, informācijas, kultūras un sabiedriskās saskarsmes institūcija vai tās struktūrvienība ar pastāvīgu bibliotēkas krājumu un materiālo un tehnisko pamatu, kura veic šajā likumā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bibliotēkas pakalpojumu sniegšanas vieta – vieta ārpus bibliotēkas pamatadreses, kurā tiek sniegti bibliotēkas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publiskā bibliotēka – universāla bibliotēka, kas atvērta sabiedrībai un apkalpo vietējos vai reģiona iedzīvotājus;";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speciālā bibliotēka – bibliotēka, kas aptver vienu disciplīnu, atsevišķu zinību jomu vai īpašas reģionālas intereses."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Bibliotēkas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Bibliotēka veic šādas pamatfunkcijas: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mantojuma – iespieddarbu, elektronisko izdevumu, rokrakstu un citu dokumentu – krājuma pārvaldība: uzkrāšana, veidošana, sistematizēšana, kataloģizēšana, bibliografēšana un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krājumā esošās informācijas pieejamības un izmantošanas nodrošināšana, īstenojot daudzpusīga un sabiedrības vajadzībās balstīta bibliotēkas krājuma pārvaldību, un bibliotēkas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lasīšanas veicināšana, medijpratības un informācijpratības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demokrātisko procesu un sabiedrības pilsoniskās aktivitātes veicināšana un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demokrātiskas, ikvienam pieejamas un iekļaujošas sabiedriskās saskarsmes vietas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atbalsta sniegšana digitālo prasmju apguvē un valsts un pašvaldību elektronisko pakalpojumu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zinātnes, mūžizglītības un kultūras procesu atbalstīšana un 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bibliotēkas (izņemot vispārējās un profesionālās izglītības iestāžu bibliotēkas) papildus veic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novadpētniecības – lokālās kultūrvides un lokālā kultūras mantojuma (iespieddarbi, elektroniskie izdevumi, rokraksti un citi dokumenti) – apzināšana, veidošana, saglabāšana, popularizēšana;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vietējās kopienas un tās identitātes veidošanai un 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6.pants paredz paplašināt Bibliotēku likuma 3.pantā noteiktās bibliotēku funkcijas ar funkcijām, kuras bibliotēkām mūsdienās ir jāveic, kuras ir svarīgas sabiedrības izaugsmei, atsevišķi izdalot pašvaldību bibliotēku papildu funkcijas, kas ir būtiskas vietējo kopienu atmiņas saglabāšanai un identitātes nostiprināšanai. Tas tiek pamatots ar to, ka bibliotēku darbība šobrīd ir daudz plašāka, nekā ir definēts Bibliotēku likumā un minētie precizējumi likumprojektā leģitimēs to, ko bibliotēkas šobrīd un ilgāku laiku jau nodrošina. Vēršam uzmanību, ka, paplašinot bibliotēkām noteikto funkciju klāstu, tas var radīt papildu finanšu resursu nepieciešamību, līdz ar to nepieciešams papildināt anotācijas III sadaļu ar informāciju par minēto precizējumu ietekmi uz valsts un pašvaldību budžetiem, vienlaikus norādot finansējuma avotus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3.sadaļas “Tiesību akta projekta ietekme uz valsts budžetu un pašvaldību budžetiem” daļa “Cita informācija” ar informāciju, ka Likumprojektam nav ietekmes uz valsts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Bibliotēkas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Bibliotēka veic šādas pamatfunkcijas: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mantojuma – iespieddarbu, elektronisko izdevumu, rokrakstu un citu dokumentu – krājuma pārvaldība, uzkrāšana, veidošana, sistematizēšana, kataloģizēšana, bibliografēšana un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krājumā esošās informācijas pieejamības un izmantošanas nodrošināšana, īstenojot daudzpusīga un sabiedrības vajadzībās balstīta bibliotēkas krājuma pārvaldību, un bibliotēkas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zinātnes, mūžizglītības un kultūras procesu atbalstīšana un 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lasīšanas veicināšana, medijpratības un informācijpratības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demokrātisko procesu un sabiedrības pilsoniskās aktivitātes veicināšana un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publiskas, demokrātiskas, ikvienam pieejamas un iekļaujošas sabiedriskās saskarsmes vietas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atbalsta sniegšana digitālo prasmju apguvē un valsts un pašvaldību elektronisko pakalpojumu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bibliotēkas (izņemot vispārējās un profesionālās izglītības iestāžu bibliotēkas) papildus veic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novadpētniecības – lokālās kultūrvides un lokālā kultūras mantojuma (iespieddarbi, elektroniskie izdevumi, rokraksti un citi dokumenti) – apzināšana, veidošana, saglabāšana, popularizēšana;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vietējās kopienas un tās identitātes veidošanai un stiprināšanai."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vai pašvaldības dibinātai bibliotēkai (izņemot vispārējās izglītības iestāžu un profesionālās izglītības iestāžu bibliotēkas) ir pienākums akreditēties Ministru kabineta noteiktajā kārtībā. Valsts vai pašvaldības bibliotēka iesniegumu bibliotēkas akreditācijai iesniedz ne vēlāk kā trīs gadu laikā pēc bibliotēkas reģistrācijas. Privāto bibliotēku akreditācija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"piecos" ar vārdu "sešos";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9.pants paredz veikt grozījumus Bibliotēku likuma 9.pantā, nosakot, ka bibliotēku akreditācijas pienākums turpmāk neattieksies uz vispārējās izglītības iestāžu un profesionālās izglītības iestāžu bibliotēkām. Minētais  nav saskaņots un pārrunāts ar Izglītības kvalitātes valsts dienestu, kas nodrošina izglītības iestāžu akreditāciju, kā arī nav izrunāts finanšu aspekts, sadarbība un finansējums metodikas izstrādē un ekspertu sagatavošanā, Izglītības kvalitātes valsts dienesta kompetences / vērtējuma ietvars konkrētajā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1.3.9.daļa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minēto Kultūras ministrija ir pārrunājusi un saskaņojusi ar Izglītības kvalitātes valsts dienestu. Ņemot vērā esošo Latvijas Nacionālās bibliotēkas un reģionu galveno bibliotēku nodrošināto metodiskā atbalsta sistēmu vispārējās izglītības iestāžu un profesionālās izglītības iestāžu bibliotēkām (Latvijas Nacionālā bibliotēka kā metodiskais centrs visām Latvijas bibliotēkām un reģionu galvenās bibliotēkas kā metodiskais centrs attiecīgā reģiona novadu bibliotēkām, tajā skaitā izglītības iestāžu bibliotēkām), ierobežoto bibliotēku lietotāju loku un finanšu aspektu bibliotēku akreditācijas metodikas izstrādē un ekspertu atalgošanā, Kultūras ministrija neuztur prasību par vispārējās izglītības iestāžu un profesionālās izglītības iestāžu bibliotēku vērtēšanu kopējā izglītības iestādes akreditācijas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pirmo teikumu aiz vārdiem "Valsts vai pašvaldības dibinātai bibliotēkai" ar vārdiem "(izņemot vispārējās izglītības iestāžu un profesionālās izglītības iestāžu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pašvaldības bibliotēka iesniegumu bibliotēkas akreditācijai iesniedz ne vēlāk kā trīs gadu laikā pēc bibliotēkas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"piecos" ar vārdu "sešos";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otro teikumu.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vadītāja (direktora) amatu izsludina atklātu konkursu. Valsts bibliotēkas vadītāju (direktoru) pieņem darbā uz pieciem gadiem un atbrīvo no darba kultūras ministrs. Sešus mēnešus pirms valsts bibliotēkas (izņemot atvasinātās publisko tiesību juridiskās personas)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izglītība bibliotēku nozarē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noteiktas tikai akreditētas bibliotēkas vai struktūrvienības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Bibliotēku likuma 9.pantā, nosakot, ka bibliotēku akreditācijas pienākums turpmāk neattieksies uz vispārējās izglītības iestāžu un profesionālās izglītības iestāžu bibliotēkām, lūdzam precizēt vai šīs prasības attieksies arī uz šo izglītības iestāžu bibliotēku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1.3.14.daļa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Bibliotēku likuma 25.panta otrajā daļā noteiktās prasības attiecas uz bibliotēku vadītājiem (direktoriem). Vispārējās izglītības iestādes vai profesionālās izglītības iestādes bibliotēka nav atsevišķa iestādes struktūrvienība, kā piemēram, tas ir augstākās izglītības iestādēs, tādēļ vispārējās izglītības iestādes vai profesionālās izglītības iestādes bibliotēku nevada vadītājs (direktors), bet bibliotēkas darbu nodrošina kvalificēts bibliotekārs. Saskaņā ar Ministru kabineta 2001.gada 14.augusta noteikumu Nr.371 “Noteikumi par bibliotēkas darbam nepieciešamo darbinieku skaitu un darbinieku amatu ieņemšanai nepieciešamo izglītību” 2.punktu kvalificēts bibliotekārs ir persona, kura strādā bibliotēkā un ir ieguvusi noteiktu akadēmisko vai profesionālo izglītību vai tālākizglītības kursu beigšanas sertifikātu bibliotēku darba jomā. Ministru kabineta 2011.gada 27.decembra noteikumu Nr.1002 “Kārtība, kādā izglītības iestāde (izņemot augstskolas un koledžas) nodrošina bibliotekāros un informācijas pakalpojumus” 2.punkts nosaka, ka izglītības iestāde atbilstoši īstenotajai izglītības programmai nodrošina bibliotekāros un informācijas pakalpojumus. Bibliotekāro un informācijas pakalpojumu sniegšanai izglītības iestādes dibinātājs nodrošina izglītības iestādes bibliotēkas darbību tai atbilstošās telpās, kurās ir attiecīgas mēbeles, apgaismojums un tehniskais aprīkojums, kā arī kvalificēts izglītības iestādes bibliotekārs ar izglītības iestādes lielumam atbilstošu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izveidotas iestādes vai struktūrvienības) vadītāja (direktora) amatu izsludina atklātu konkursu. Valsts bibliotēkas vadītāju (direktoru) pieņem darbā uz pieciem gadiem un atbrīvo no darba kultūras ministrs. Sešus mēnešus pirms valsts bibliotēkas (izņemot atvasinātās publisko tiesību juridiskās personas izveidotas iestādes vai struktūrvienības)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vidējā izglītība un iegūta profesionālā kvalifikācija "Bibliotekārs"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29.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"vidējo speciālo izglītību un tālākizglītību" ar vārdiem "un iegūt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Ikviena pašvaldība nodrošina savas pašvaldības administratīvajā teritorijā ietilpstošajā teritoriālā iedalījuma vienībā (valstspilsētās, novada pilsētās un visos novada pagastos) vienlīdz pieejamus bibliotekāros pakalpojumus bibliotēkās un bibliotēkas pakalpojumu sniegšanas vietās iedzīvotājiem, ievērojot Ministru kabineta noteikumus par Latvijas bibliotēku tīkla darbību un pārklājumu pašvaldību administratīvajās teritorijās, bibliotēku tipoloģiju un sniegtajiem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 panta ceturtajā daļā ietvertā atsauce uz to, ka "ikviena pašvaldība nodrošina savas pašvaldības administratīvajā teritorijā </w:t>
            </w:r>
            <w:r w:rsidR="00000000" w:rsidRPr="00000000" w:rsidDel="00000000">
              <w:rPr>
                <w:b w:val="1"/>
                <w:rtl w:val="0"/>
              </w:rPr>
              <w:t xml:space="preserve">ietilpstošajā teritoriālā iedalījuma vienībā (valstspilsētās, novada pilsētās un visos novada pagastos)</w:t>
            </w:r>
            <w:r w:rsidR="00000000" w:rsidRPr="00000000" w:rsidDel="00000000">
              <w:rPr>
                <w:rtl w:val="0"/>
              </w:rPr>
              <w:t xml:space="preserve"> [..]", neatbilst Administratīvo teritoriju un apdzīvoto vietu likuma (turpmāk - ATAVL)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ATAVL 4. pantu Latvijas Republiku iedala šādās (divās) </w:t>
            </w:r>
            <w:r w:rsidR="00000000" w:rsidRPr="00000000" w:rsidDel="00000000">
              <w:rPr>
                <w:b w:val="1"/>
                <w:rtl w:val="0"/>
              </w:rPr>
              <w:t xml:space="preserve">administratīvajās teritorijās - valstspilsētu un novadu pašvaldību teritorijās</w:t>
            </w:r>
            <w:r w:rsidR="00000000" w:rsidRPr="00000000" w:rsidDel="00000000">
              <w:rPr>
                <w:rtl w:val="0"/>
              </w:rPr>
              <w:t xml:space="preserve">. Tādējādi valstspilsētas pašvaldība (līdzīgi kā novadu pašvaldība) ir pilntiesīga administratīvā teritorija,</w:t>
            </w:r>
            <w:r w:rsidR="00000000" w:rsidRPr="00000000" w:rsidDel="00000000">
              <w:rPr>
                <w:b w:val="1"/>
                <w:rtl w:val="0"/>
              </w:rPr>
              <w:t xml:space="preserve"> </w:t>
            </w:r>
            <w:r w:rsidR="00000000" w:rsidRPr="00000000" w:rsidDel="00000000">
              <w:rPr>
                <w:rtl w:val="0"/>
              </w:rPr>
              <w:t xml:space="preserve">nevis teritoriālā iedalījuma vienība.</w:t>
            </w:r>
            <w:r w:rsidR="00000000" w:rsidRPr="00000000" w:rsidDel="00000000">
              <w:rPr>
                <w:b w:val="1"/>
                <w:rtl w:val="0"/>
              </w:rPr>
              <w:t xml:space="preserve"> </w:t>
            </w:r>
            <w:r w:rsidR="00000000" w:rsidRPr="00000000" w:rsidDel="00000000">
              <w:rPr>
                <w:rtl w:val="0"/>
              </w:rPr>
              <w:t xml:space="preserve">Savukārt ATAVL 5. pants noteic, ka teritoriālais iedalījums attiecas tikai uz </w:t>
            </w:r>
            <w:r w:rsidR="00000000" w:rsidRPr="00000000" w:rsidDel="00000000">
              <w:rPr>
                <w:b w:val="1"/>
                <w:rtl w:val="0"/>
              </w:rPr>
              <w:t xml:space="preserve">novadu pašvaldībām</w:t>
            </w:r>
            <w:r w:rsidR="00000000" w:rsidRPr="00000000" w:rsidDel="00000000">
              <w:rPr>
                <w:rtl w:val="0"/>
              </w:rPr>
              <w:t xml:space="preserve"> (pilsētām un pagastiem), un šo vienību saraksts ir ietverts ATAVL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minētā likumprojekta redakcija, kā arī anotācijā ietvertais skaidrojums var radīt normatīvo kolīziju vai neskaidrības par juridisko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likumprojekta 29. panta ceturtajā daļā ir svītrojami vārdi "ietilpstošajā teritoriālā iedalījuma vienībā (valstspilsētās, novada pilsētās un visos novada pagastos)", un attiecīgi precizējama arī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Ikviena pašvaldība nodrošina savas pašvaldības administratīvajā teritorijā vienlīdz pieejamus bibliotekāros pakalpojumus bibliotēkās un bibliotēkas pakalpojumu sniegšanas vietās iedzīvotājiem, ievērojot Ministru kabineta noteikumus par Latvijas bibliotēku tīkla darbību un pārklājumu pašvaldību administratīvajās teritorijās, bibliotēku tipoloģiju un sniegtajiem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20.pantā ietvertā Bibliotēku likuma 29.panta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"vidējo speciālo izglītību un tālākizglītību" ar vārdiem "un iegūt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Ikviena pašvaldība nodrošina savas pašvaldības administratīvajā teritorijā vienlīdz pieejamus bibliotekāros pakalpojumus bibliotēkās un bibliotēkas pakalpojumu sniegšanas vietās iedzīvotājiem, ievērojot Ministru kabineta noteikumus par Latvijas bibliotēku tīkla darbību un pārklājumu pašvaldību administratīvajās teritorijās, bibliotēku tipoloģiju un sniegtajiem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bibliotēkas ir valsts un pašvaldību institūciju dibinātas, Valsts kanceleja rosina ietekmi uz bibliotēkām norādīt likumprojekta anotācijas 7.sadaļā.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anotācijas 2.sadaļas “Tiesību akta projekta ietekmējamās sabiedrības grupas, ietekme uz tautsaimniecības attīstību un administratīvo slogu” 2.1.punkts un anotācijas 7.sadaļa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likumprojektam nav veikts administratīvā sloga aprēķins, lūdzu izvērtēt likumprojektā iekļautos informācijas sniegšanas pienākumus (7. un 9.pants). Atbilstoši vērtējumam lūdzu iekļaut likumprojekta anotācijā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anotācijas 7.sadaļas “Tiesību akta projekta izpildes nodrošināšana un tās ietekme uz institūcijām” 7.2.punkts papildināta ar administratīvo izmaksu monetāro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precizēt un arī papildināt bibliotēku funkcijas, lūdzam vērtēt ietekmi uz iesaistītajām institūcijām un to atspoguļot likumprojekta anotācijas 7.4.apakšpunktā.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anotācijas 7.sadaļas “Tiesību akta projekta izpildes nodrošināšana un tās ietekme uz institūcijām” 7.4.punkts.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Bibliotēku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 gada 30. septembra noteikumu Nr. 591 “Kārtība, kādā piešķir valsts budžeta līdzfinansējumu datoru, interneta un vispārpieejamo elektroniskās informācijas resursu publiskās pieejamības nodrošināšanai pašvaldību bibliotēkās” (turpmāk – MK noteikumi Nr. 591) 2. punktam, valsts budžeta līdzfinansējumu piešķir valsts budžetā Viedās administrācijas un reģionālās attīstības ministrijas (turpmāk – VARAM) programmā 30.00.00 “Attīstības nacionālie atbalsta instrumenti” paredzētā finansējuma apmērā, lai kārtējā gadā pašvaldību publiskajās bibliotēkās nodrošinātu šādus pakalpojumus kā interneta abonēšana un palīdzības dienests, kas nodrošina pašvaldību publisko bibliotēku datortehnikas un vienotā bibliotēku tīkla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Bibliotēku likuma 26. pantu, valsts politiku bibliotēku jomā izstrādā Kultūras ministrija. Savukārt atbilstoši MK noteikumu Nr. 591 3. punktam, Kultūras informācijas sistēmu centrs (Kultūras ministrijas pakļautībā esoša tiešās pārvaldes iestāde) veic iepirkumu un izrietošās darbības, lai pašvaldību publiskajās bibliotēkās nodrošinātu tādus pakalpojumus kā interneta abonēšana un palīdzības dienests, kas nodrošina pašvaldību publisko bibliotēku datortehnikas un vienotā bibliotēku tīkla darbības uzraudzību. Ņemot vērā MK noteikumu Nr. 591 3. punktu, 2023. gada 23. novembrī starp Kultūras informācijas sistēmu centru kā pasūtītāju, SIA “Tet” kā izpildītāju un VARAM kā maksātāju tika noslēgts līgums Nr. 2-L1/23/145 (turpmāk – Līgums) par vienotā bibliotēku datu pārraides tīkla modernizāciju un pieslēgumu darbības nodrošināšanu. Līguma darbības termiņš ir 2026.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protokollēmumu ar uzdevumu Kultūras ministrijai, kā atbildīgajai par kultūras politiku, sagatavot nepieciešamos grozījumus MK noteikumos Nr. 591, ņemot vērā nepieciešamību aktualizēt ārējos normatīvos aktus, lai Kultūras ministrija no 2026. gada 1. janvāra pārņemtu un nodrošinātu pašvaldību publiskajās bibliotēkās interneta abonēšanas un palīdzības dienesta pakalpojumu finansēšanu.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Likumprojekta 21.pantu Bibliotēku likuma pārejas noteikumi ir papildināti ar vairākiem nepieciešamajiem grozījumiem bibliotēku jomu saistošajos Ministru kabineta noteikumos. Kultūras ministrija veiks nepieciešamos grozījumus Ministru kabineta 2014.gada 30.septembra noteikumu Nr.591 “Kārtība, kādā piešķir valsts budžeta līdzfinansējumu datoru, interneta un vispārpieejamo elektroniskās informācijas resursu publiskās pieejamības nodrošināšanai pašvaldību bibliotēkās”. Līdz ar to Likumprojekta Ministru kabineta protokollēmuma projektu nav nepieciešams papildināt ar šādu atsevišķu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Bibliotēku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elektronisks izdevums — skaņu ieraksta, videoieraksta vai datorieraksta veidā attēlota informācija, kas tiražēta dažādos informācijas nesējos un formātos un ar atbilstošu iekārtu un programmatūras palīdzību pieejama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9. punktā vārdus "un citas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bibliotēka – ikvienam pieejama izglītojoša, informācijas, kultūras un sabiedriskās saskarsmes institūcija vai tās struktūrvienība ar pastāvīgu bibliotēkas krājumu un materiālo un tehnisko pamatu, kura veic šajā likumā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bibliotēkas pakalpojumu sniegšanas vieta – vieta ārpus bibliotēkas pamatadreses, kurā tiek sniegti bibliotēkas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publiskā bibliotēka – universāla bibliotēka, kas atvērta sabiedrībai un apkalpo vietējos vai reģiona iedzīvotājus";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speciālā bibliotēka – bibliotēka, kas aptver vienu disciplīnu, atsevišķu zinību jomu vai īpašas reģionālas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izskaidrot terminu "speciālā bibliotēka", sniedzot piemērus, lai ir skaidra izpratne par šāda bibliotēkas tipa atšķirību no publiskās bibliotēkas tipa. Priekšlikums radies, skatot par šo informāciju šajā linkā: https://dom.lndb.lv/data/obj/file/163222.pdf. Vienlaikus likumprojekta 1.panta 16.apakšpunktā "specializētā bibliotēka" neietver šo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1.3.5.daļa “Problēmas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elektronisks izdevums — skaņu ieraksta, videoieraksta vai datorieraksta veidā attēlota informācija, kas tiražēta dažādos informācijas nesējos un formātos un ar atbilstošu iekārtu un programmatūras palīdzību pieejama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9. punktā vārdus "un citas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bibliotēka – izglītojoša, informācijas, kultūras un sabiedriskās saskarsmes institūcija vai tās struktūrvienība ar pastāvīgu bibliotēkas krājumu un materiālo un tehnisko pamatu, kura veic šajā likumā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bibliotēkas pakalpojumu sniegšanas vieta – vieta ārpus bibliotēkas pamatadreses, kurā tiek sniegti bibliotēkas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publiskā bibliotēka – universāla bibliotēka, kas atvērta sabiedrībai un apkalpo vietējos vai reģiona iedzīvotājus;";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speciālā bibliotēka – bibliotēka, kas aptver vienu disciplīnu, atsevišķu zinību jomu vai īpašas reģionālas intereses."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likumu ar 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pants. Latvijas bibliotēku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bibliotēku tīkls ir samērīgs, saskaņots un vienots valsts, pašvaldību un privāto bibliotēku kopums, kas pārklāj visu valsts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bibliotēku tīklu veido Latvijas Nacionālā bibliotēka, publiskās bibliotēkas, augstākās izglītības iestāžu bibliotēkas, vispārējās un profesionālās izglītības iestāžu bibliotēkas, speciālās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bibliotēku tīkla metodiskais, konsultatīvais un interešu pārstāvniecības centrs ir Latvijas Nacionālā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bibliotēku tīkla darbību un pārklājumu pašvaldību administratīvajās teritorijās, bibliotēku tipoloģiju, pakalpojumus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papildināto 2.</w:t>
            </w:r>
            <w:r w:rsidR="00000000" w:rsidRPr="00000000" w:rsidDel="00000000">
              <w:rPr>
                <w:vertAlign w:val="superscript"/>
                <w:rtl w:val="0"/>
              </w:rPr>
              <w:t xml:space="preserve">1</w:t>
            </w:r>
            <w:r w:rsidR="00000000" w:rsidRPr="00000000" w:rsidDel="00000000">
              <w:rPr>
                <w:rtl w:val="0"/>
              </w:rPr>
              <w:t xml:space="preserve">  panta 4. apakšpunktu par Ministru kabineta noteikumu izstrādi, aicinām izvērtēt, vai tas neradīs papildus slogu gan bibliotēkām un pašvaldībām, gan valsts institūcijām, ņemot vērā, ka pastāv arī citi Ministru Kabineta noteikumi šajā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1.3.4., 1.3.5. un 1.3.15.daļa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bibliotēku nozarē uz Bibliotēku likuma deleģējuma pamata ir apjomīgs Ministru kabineta noteikumu skaits un tiesiskais regulējums ir sadrumstalots. Likumprojekta 5.pantā ietvertā Bibliotēku likuma 2.1 panta ceturtajā daļā paredzētie Ministru kabineta noteikumi noteiks Latvijas bibliotēku tīkla darbību un pārklājumu pašvaldību administratīvajās teritorijās, bibliotēku tipoloģiju, pakalpojumus, tādējādi sakārtojot tiesisko regulējumu bibliotēku nozarē, un samazinot normatīvo aktu skaitu (konsolidējot tiesisko regulējumu jaunajos Ministru kabineta noteikumos, tiks atcelti Ministru kabineta 2001.gada 7.augusta noteikumi Nr.355 “Vietējas nozīmes bibliotēku tīkla darbības noteikumi” un Ministru kabineta 2001.gada 14.augusta noteikumi Nr.371 “Noteikumi par bibliotēkas darbam nepieciešamo darbinieku skaitu un darbinieku amatu ieņemšanai nepieciešamo izglītību”). Minētajos jaunajos Ministru kabineta noteikumos ne bibliotēkām, ne bibliotēku dibinātājiem papildu slogs netiks radīts, jo tiesiskajā regulējumā būs iespēja brīvāk orientēties, to uztvert vienotā sistēmā un ievērot, kā arī atvieglot administratīvo slogu valsts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pants. Latvijas bibliotēku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bibliotēku tīkls ir samērīgs, saskaņots un vienots valsts, pašvaldību un privāto bibliotēku kopums, kas pārklāj visu valsts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bibliotēku tīklu veido Latvijas Nacionālā bibliotēka, publiskās bibliotēkas, augstākās izglītības iestāžu bibliotēkas, vispārējās un profesionālās izglītības iestāžu bibliotēkas, speciālās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bibliotēku tīkla metodiskais, konsultatīvais un interešu pārstāvniecības centrs ir Latvijas Nacionālā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bibliotēku tīkla darbību un pārklājumu pašvaldību administratīvajās teritorijās, bibliotēku tipoloģiju, pakalpojumus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(LLF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nodrošinot šā panta pirmajā daļā noteiktās bibliotēku funkcijas, var ar rakstveida līgumu deleģēt nevalstiskajām organizācijām vai vietējām kopienu grupām atsevišķu atbalsta funkciju īstenošanu, kas saistītas ar sabiedrības digitālo prasmju pilnveidi, vietējās kopienas identitātes stiprināšanu, sabiedrības līdzdalības veicināšanu vai kultūras pieejamības nodrošināšanu. Deleģēšana neatbrīvo pašvaldību un bibliotēku no atbildības par šajā pantā noteikto funkciju izpildi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pavērtu iespējas plašākām sadarbībām starp bibliotēkām, pašvaldībām un NVO, kas citkārt varētu nešķist atļautas vai iespējamas, ja tās nav skaidri definētas likumā. Tā ļautu efektīvāk izmantot vietējos resursus un stiprināt kopienas, saglabājot bibliotēkas kā centrālo institūciju un pašvaldības atbildību par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jauno funkciju ieviešanu, bibliotēkas arvien vairāk kļūst par kopienu centriem, kuros vienkopus pieejama mūžizglītība, digitālās prasmes, pakalpojumi un vietējās identitātes stiprināšana. Tomēr vietās, kur bibliotēkām nav pietiekamu resursu un kapacitātes, lai nodrošinātu plašu pakalpojumu klāstu, kas atbalsta šīs jaunās pamatfunkcijas, ir lietderīgi paredzēt iespēju dažas no atbalsta funkcijām deleģēt aktīvajiem kopienas pārstāvjiem un NVO. Tas nodrošinātu, ka bibliotēkas arī turpmāk ir nozīmīgs resurss un atbalsta punkts vietējās sabiedrības dzīvē.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nodrošinot šā panta pirmajā daļā noteiktās bibliotēku funkcijas, var ar rakstveida līgumu deleģēt nevalstiskajām organizācijām vai vietējām kopienu grupām atsevišķu atbalsta funkciju īstenošanu, kas saistītas ar sabiedrības digitālo prasmju pilnveidi, vietējās kopienas identitātes stiprināšanu, sabiedrības līdzdalības veicināšanu vai kultūras pieejamības nodrošināšanu. Deleģēšana neatbrīvo pašvaldību un bibliotēku no atbildības par šajā pantā noteikto funkciju izpildi un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atsevišķu valsts pārvaldes uzdevumu deleģēšanu nosaka Valsts pārvaldes iekārtas likums, tādēļ nav nepieciešamas dubults regulējums Bibliotēku likumā. Vienlaikus norādām, ka saskaņā ar Valsts pārvaldes iekārtas likuma 41.pantā noteikto valsts pārvaldes funkcijas nav deleģējamas, savukārt valsts pārvaldes uzdevumu pieļaujams deleģēt, ja tādējādi uzdevums tiks veikts efektīvāk. Bibliotēkās strādā kvalificēti bibliotekāri, kas ir ieguvuši noteiktu akadēmisko vai profesionālo izglītību vai tālākizglītības kursu beigšanas sertifikātu bibliotēku darba jomā. Kvalificēts bibliotekārs ir apmācīts veikt bibliotekāro darbu, viņam ir teorētiskās zināšanas un praktiskās zināšanas un prasmes, kas nodrošina atbilstošu, pilnvērtīgu, efektīvu un profesionālu bibliotēkas darbību, tajā skaitā funkciju īstenošanu. Nevalstiskās organizācijas nevar pilnvērtīgi veikt bibliotēkas funkciju īstenošanu Bibliotēkas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bibliotēkām un bibliotēku dibinātājiem ir atļauts sadarboties un slēgt sadarbības līgumus ar nevalstiskajām organizācijām, pilsoniskās sabiedrības organizācijām (biedrībām un nodibinājumiem) u.c. organizācijām, nodrošinot sabiedrības iesaisti valsts un pašvaldības darbā un procesos. Nevalstiskajām organizācijām jau šobrīd ir plašas iespējas sadarboties ar bibliotēkām un pašvaldībām saskaņā ar Pašvaldību likumā noteikto tiesisko regulējumu, tostarp, lai stiprinātu vietējās kopienas. Bibliotēku likumā nevar tikt ietverts tiesiskais regulējums, kas ietekmētu Pašvaldību likumā noteiktās pašvaldību autonomās funkcijas un nepieciešamību pašvaldībām slēgt sadarbības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Bibliotēkas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Bibliotēka veic šādas pamatfunkcijas: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mantojuma – iespieddarbu, elektronisko izdevumu, rokrakstu un citu dokumentu – krājuma pārvaldība: uzkrāšana, veidošana, sistematizēšana, kataloģizēšana, bibliografēšana un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krājumā esošās informācijas pieejamības un izmantošanas nodrošināšana, īstenojot daudzpusīga un sabiedrības vajadzībās balstīta bibliotēkas krājuma pārvaldību, un bibliotēkas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lasīšanas veicināšana, medijpratības un informācijpratības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demokrātisko procesu un sabiedrības pilsoniskās aktivitātes veicināšana un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demokrātiskas, ikvienam pieejamas un iekļaujošas sabiedriskās saskarsmes vietas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atbalsta sniegšana digitālo prasmju apguvē un valsts un pašvaldību elektronisko pakalpojumu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zinātnes, mūžizglītības un kultūras procesu atbalstīšana un 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bibliotēkas (izņemot vispārējās un profesionālās izglītības iestāžu bibliotēkas) papildus veic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novadpētniecības – lokālās kultūrvides un lokālā kultūras mantojuma (iespieddarbi, elektroniskie izdevumi, rokraksti un citi dokumenti) – apzināšana, veidošana, saglabāšana, popularizēšana;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vietējās kopienas un tās identitātes veidošanai un 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bibliotēkas funkcijām  - "izglītības, zinātnes, mūžizglītības un kultūras procesu atbalstīšana un virzīšana" šobrīd ir iekļauta sarakstā kā pēdējā kopā ar citām funkcijām. Paužam viedokli, ka izglītības un zinātnes funkcijas joprojām ir ļoti būtiskas bibliotēkas funkcijas, un izglītība ir viena no pamata bibliotēkas funkcijām, jo īpaši izglītības iestāžu bibliotēkās. Tādēļ šī funkcija iekļaujama atsevišķi vismaz kā trešā funkcija, un, iespējams, kultūras procesu atbalstīšanu un virzīšanu izdalāma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zinātnes un mūžizglītības procesu nodrošināšana un veicināšana;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6.panta ietvertais Bibliotēku likuma 3.pants.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Bibliotēkas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Bibliotēka veic šādas pamatfunkcijas: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mantojuma – iespieddarbu, elektronisko izdevumu, rokrakstu un citu dokumentu – krājuma pārvaldība, uzkrāšana, veidošana, sistematizēšana, kataloģizēšana, bibliografēšana un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krājumā esošās informācijas pieejamības un izmantošanas nodrošināšana, īstenojot daudzpusīga un sabiedrības vajadzībās balstīta bibliotēkas krājuma pārvaldību, un bibliotēkas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zinātnes, mūžizglītības un kultūras procesu atbalstīšana un 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lasīšanas veicināšana, medijpratības un informācijpratības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demokrātisko procesu un sabiedrības pilsoniskās aktivitātes veicināšana un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publiskas, demokrātiskas, ikvienam pieejamas un iekļaujošas sabiedriskās saskarsmes vietas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atbalsta sniegšana digitālo prasmju apguvē un valsts un pašvaldību elektronisko pakalpojumu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bibliotēkas (izņemot vispārējās un profesionālās izglītības iestāžu bibliotēkas) papildus veic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novadpētniecības – lokālās kultūrvides un lokālā kultūras mantojuma (iespieddarbi, elektroniskie izdevumi, rokraksti un citi dokumenti) – apzināšana, veidošana, saglabāšana, popularizēšana;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vietējās kopienas un tās identitātes veidošanai un stiprināšanai."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Papildināt 6.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Bibliotēkai vai tās dibinātājam mēnesi pirms bibliotēkas reorganizēšanas vai likvidēšanas un bibliotēkas pakalpojumu sniegšanas vietas izveidošanas, reorganizēšanas vai likvidēšanas, ir pienākums par to informēt Kultūras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7.pants paredz veikt grozījumu Bibliotēku likuma 6.pantā, nosakot, ka bibliotēkai vai tās dibinātājam mēnesi pirms bibliotēkas reorganizēšanas vai likvidēšanas un bibliotēkas pakalpojumu sniegšanas vietas izveidošanas, reorganizēšanas vai likvidēšanas, ir pienākums par to informēt Kultūras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4.pantam gādāt par iedzīvotāju izglītību ir pašvaldības autonoma funkcija. Vienlaikus Izglītības likuma 17. panta trešās daļas 1. punkts, 23. panta otrajā daļa un Vispārējās izglītības likuma 7. panta otrā daļa nosaka, ka pašvaldība vispārējās izglītības iestādes dibina, reorganizē un likvidē, saskaņojot ar Izglītības un zinātnes ministriju. Pie tam profesionālās ievirzes izglītības iestādes dibināšana, reorganizācija un likvidācija jāsaskaņo ne tikai ar Izglītības un zinātnes ministriju, bet arī ar attiecīgās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visām dibinātajām, reorganizētajām un likvidētajām izglītības iestādēm informācija ir pieejama Izglītības un zinātnes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30.panta (3</w:t>
            </w:r>
            <w:r w:rsidR="00000000" w:rsidRPr="00000000" w:rsidDel="00000000">
              <w:rPr>
                <w:vertAlign w:val="superscript"/>
                <w:rtl w:val="0"/>
              </w:rPr>
              <w:t xml:space="preserve">1</w:t>
            </w:r>
            <w:r w:rsidR="00000000" w:rsidRPr="00000000" w:rsidDel="00000000">
              <w:rPr>
                <w:rtl w:val="0"/>
              </w:rPr>
              <w:t xml:space="preserve">) daļa nosaka izglītības iestādes vadītāja pienākumu nodrošināt piekļuvi bibliotekārajiem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izglītības iestādes bibliotēkas izveide, reorganizācija vai likvidēšana ir nesaraujami saistāma ar pašas izglītības iestādes izveidi, reorganizāciju vai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šādā gadījumā informēšanas pienākums nav uzskatāms par papildu administratīvu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1.3.4.daļa “Problēmas apraksts” un anotācijas 7.sadaļas “Tiesību akta projekta izpildes nodrošināšana un tās ietekme uz institūcijām” 7.2.punkts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neskatoties uz to, ka informācija par izglītības iestāžu reorganizāciju vai likvidāciju ir pieejama Izglītības un zinātnes ministrijas tīmekļvietnē, Kultūras ministrijas Bibliotēku reģistram ir nepieciešama informācija nevis par izglītības iestādes reorganizāciju vai likvidāciju, bet gan par izglītības iestādes bibliotēkas reorganizāciju vai likvidāciju. Kultūras ministrijas informēšana bibliotēkai vai tās dibinātājam neradīs lielu administratīvo slogu. Jau šobrīd bibliotēkas vai bibliotēku dibinātāji informē Kultūras ministriju, atsūtot e-pastu ar informāciju par bibliotēkas likvidāciju, pievienojot bibliotēkas dibinātāja lēmumu par likvidāciju. Taču, ņemot vērā, ka informācijas sniegšana nav reglamentēta, tā notiek nesistemātiski un Bibliotēku reģistra dati ir nepilnīgi un neaktuāli, nenodrošinot reģistra atbilstību faktiskajai situācijai un ietekmē reģistra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izglītības iestāžu reorganizāciju vai likvidāciju, kas pieejama Izglītības un zinātnes ministrijas tīmekļvietnē par reorganizētajām, slēgtajām un dibinātajām izglītības iestādēm (pieejams: https://www.izm.gov.lv/lv/reorganizetas-slegtas-un-dibinatas-izglitibas-iestades), nesniedz pilnīgu informāciju par, piemēram, par bibliotēku darbību un statusu pēc vairāku izglītības iestāžu reorganizācijas. Kultūras ministrija jebkurā gadījumā sazinās ar bibliotēku vai izglītības iestādi, lai noskaidrotu informāciju par bibliotēkas darbību, tātad bibliotēka vai izglītības iestāde jau šobrīd sniedz informāciju Kultūras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Bibliotēkai vai tās dibinātājam mēnesi pirms bibliotēkas reorganizēšanas vai likvidēšanas un bibliotēkas pakalpojumu sniegšanas vietas izveidošanas, reorganizēšanas vai likvidēšanas, ir pienākums par to informēt Kultūras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8. pantā izslēgt otrās daļas 5., 6. un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atceļot prasību bibliotēku dibinātājiem, reģistrējot bibliotēku Kultūras ministrijas Bibliotēku reģistrā, iesniegt ziņas par bibliotēkas darbinieku skaitu, bibliotēkas telpu platību, tehnisko aprīkojumu un bibliotēkas finansēšanas avotiem un kārtību, tiks sasniegts mērķis, kāpēc šāda prasība līdz šim ir bijusi ietverta likumā. Lai arī pēc bibliotēkas reģistrācijas katru gadu šī informācija tiek iesniegta, būtu nepieciešams skaidrot, vai tā nav vajadzīga, reģistrējot bibliotēku.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9.pants, paredzot, ka ar Likumprojektu tiek izslēgts Bibliotēku likuma 8.panta otrās daļas 6. un 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Bibliotēku likuma 8.panta otrās daļas 6. un 7.punktā iekļaujamās ziņas iesniegumam par bibliotēkas reģistrāciju Kultūras ministrijai, nav nepieciešamas, jo tās neietekmēs bibliotēkas reģistrācijas rezultātu, tas ir, bibliotēka tiks reģistrēta Kultūras ministrijas Bibliotēku reģistrā neatkarīgi no telpu platības, tehniskā nodrošinājuma vai finansējuma kārtības. Likumprojekts paredz, ka vienlaikus ar Likumprojekta spēkā stāšanos spēku zaudēs Ministru kabineta 2001.gada 11.septembra noteikumi Nr.395 “Bibliotēku materiālā un tehniskā pamata normatīvi” un Ministru kabineta 2001.gada 25.septembra noteikumi Nr.415 “Bibliotēku darbībai nepieciešamā finansējuma normatīvi”. Līdz ar to prasība detalizēti norādīt un iesniegt informāciju par bibliotēkas telpu platību, tehnisko aprīkojumu un  bibliotēkas finansēšanas avoti un kārtība,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prasības atcelšanu bibliotēku dibinātājiem, reģistrējot bibliotēku Kultūras ministrijas Bibliotēku reģistrā, iesniegt ziņas par bibliotēkas darbinieku skaitu, Kultūras ministrija šo prasību saglabās. Bibliotēkas darbinieku skaita norādīšana, reģistrējot bibliotēku, ir būtisks bibliotēkas darbības un pastāvēšanas elements. Bibliotēka nevar darboties, ja tajā nav darbinieku, kā arī bibliotēkas darbinieku skaita norādīšana, reģistrējot bibliotēku, neradīs interpretācijas situācijās, ja bibliotēkas darbu nevada vadītājs, piemēram, kā tas var būt vispārējās izglītības iestāžu un profesionālo izglītības iestāžu bibliotēkās.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 izslēgt otrās daļas 6. un 7.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vadītāja (direktora) amatu izsludina atklātu konkursu. Valsts bibliotēkas vadītāju (direktoru) pieņem darbā uz pieciem gadiem un atbrīvo no darba kultūras ministrs. Sešus mēnešus pirms valsts bibliotēkas (izņemot atvasinātās publisko tiesību juridiskās personas)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izglītība bibliotēku nozarē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Pašvaldība lūdz 25. panta otrās daļas 5.apakšpunktu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“pašvaldības bibliotēkas vai struktūrvienības (līdz diviem darbiniekiem), kas akreditēta vietējas nozīmes statusā, vadītājam (direktoram) – vidēja izglītība un apgūta profesionālās pilnveides izglītības programma bibliotēku nozarē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17.pantā ietvertais Bibliotēku likuma 25.panta otrās daļas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kvalifikāciju ietvarstruktūra (LKI) ir astoņu līmeņu sistēma, kas aptver izglītības pakāpes (pamatizglītība, vidējā izglītība, augstākā izglītība) un visus izglītības veidus (vispārējā izglītība, profesionālā izglītība, akadēmiskā izglītība), kā arī ārpus formālās izglītības sistēmas iegūto profesionālo kvalifikāciju. Ar Likumprojekta 17.pantā ietverto Bibliotēku likuma 25.panta otrās daļas 5.punktu ir domāta formālās izglītības programma, profesionālās tālākizglītības programma vai tml. izglītības programma, kas ir akreditēta izglītības programma, un pēc kuras pabeigšanas tiek iegūta profesionālā kvalifikācija, tas ir 4. LKI. Ņemot vērā, ka bibliotēku vada vadītājs (direktors), vadītājam ir jābūt zināšanām un prasmēm, lai ieņemtu vadītāja amatu un vadītu bibliotēku, kvalitatīvi nodrošinātu visus bibliotekāros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profesijas standarts nosaka profesijai atbilstošos profesionālās darbības pamatuzdevumus un pienākumus, profesionālās kvalifikācijas prasības, to izpildei nepieciešamās vispārējās un profesionālās zināšanas, prasmes, attieksmes un kompetences. Bibliotekāra profesijas standartā noteiktais kvalifikācijas līmenis atbilst 4.LKI līmenim. Bibliotēku likumā nevar tikt ietvertas zemākas prasības kā paredz profesijas standarts. Bibliotekāra profesijas standarts saskaņots 2021.gada 13.oktobra Profesionālās izglītības un nodarbinātības trīspusējās sadarbības apakšpadomes sēdē un ir publicēts Valsts izglītības satura centra tīmekļvietnē (pieejams: https://registri.visc.gov.lv/profizglitiba/stand_registrs_2017.shtml).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izveidotas iestādes vai struktūrvienības) vadītāja (direktora) amatu izsludina atklātu konkursu. Valsts bibliotēkas vadītāju (direktoru) pieņem darbā uz pieciem gadiem un atbrīvo no darba kultūras ministrs. Sešus mēnešus pirms valsts bibliotēkas (izņemot atvasinātās publisko tiesību juridiskās personas izveidotas iestādes vai struktūrvienības)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vidējā izglītība un iegūta profesionālā kvalifikācija "Bibliotekārs"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vadītāja (direktora) amatu izsludina atklātu konkursu. Valsts bibliotēkas vadītāju (direktoru) pieņem darbā uz pieciem gadiem un atbrīvo no darba kultūras ministrs. Sešus mēnešus pirms valsts bibliotēkas (izņemot atvasinātās publisko tiesību juridiskās personas)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izglītība bibliotēku nozarē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bibliotēkas vai struktūrvienības (līdz diviem darbiniekiem), kas akreditēta vietējas nozīmes statusā, vadītājam (direktoram) – </w:t>
            </w:r>
            <w:r w:rsidR="00000000" w:rsidRPr="00000000" w:rsidDel="00000000">
              <w:rPr>
                <w:b w:val="1"/>
                <w:rtl w:val="0"/>
              </w:rPr>
              <w:t xml:space="preserve">vidēja izglītība un apgūta profesionālās pilnveides izglītības programma bibliotēku nozarē</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17.pantā ietvertais Bibliotēku likuma 25.panta otrās daļas 5.punkts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kvalifikāciju ietvarstruktūra (LKI) ir astoņu līmeņu sistēma, kas aptver izglītības pakāpes (pamatizglītība, vidējā izglītība, augstākā izglītība) un visus izglītības veidus (vispārējā izglītība, profesionālā izglītība, akadēmiskā izglītība), kā arī ārpus formālās izglītības sistēmas iegūto profesionālo kvalifikāciju. Ar Likumprojekta 17.pantā ietverto Bibliotēku likuma 25.panta otrās daļas 5.punktu ir domāta formālās izglītības programma, profesionālās tālākizglītības programma vai tml., kas ir akreditēta izglītības programma un pēc kuras pabeigšanas tiek iegūta profesionālā kvalifikācija, tas ir 4. LKI. Ņemot vērā, ka bibliotēku vada vadītājs (direktors), vadītājam ir jābūt zināšanām un prasmēm, lai ieņemtu vadītāja amatu un vadītu bibliotēku, kvalitatīvi nodrošinātu visus bibliotekāros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profesijas standarts nosaka profesijai atbilstošos profesionālās darbības pamatuzdevumus un pienākumus, profesionālās kvalifikācijas prasības, to izpildei nepieciešamās vispārējās un profesionālās zināšanas, prasmes, attieksmes un kompetences. Bibliotekāra profesijas standartā noteiktais kvalifikācijas līmenis atbilst 4.LKI līmenim. Bibliotēku likumā nevar tikt ietvertas zemākas prasības kā paredz profesijas standarts. Bibliotekāra profesijas standarts saskaņots 2021.gada 13.oktobra Profesionālās izglītības un nodarbinātības  trīspusējās sadarbības apakšpadomes sēdē un ir publicēts Valsts izglītības satura centra tīmekļvietnē (pieejams: https://registri.visc.gov.lv/profizglitiba/stand_registrs_2017.shtml).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izveidotas iestādes vai struktūrvienības) vadītāja (direktora) amatu izsludina atklātu konkursu. Valsts bibliotēkas vadītāju (direktoru) pieņem darbā uz pieciem gadiem un atbrīvo no darba kultūras ministrs. Sešus mēnešus pirms valsts bibliotēkas (izņemot atvasinātās publisko tiesību juridiskās personas izveidotas iestādes vai struktūrvienības)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vidējā izglītība un iegūta profesionālā kvalifikācija "Bibliotekārs"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vadītāja (direktora) amatu izsludina atklātu konkursu. Valsts bibliotēkas vadītāju (direktoru) pieņem darbā uz pieciem gadiem un atbrīvo no darba kultūras ministrs. Sešus mēnešus pirms valsts bibliotēkas (izņemot atvasinātās publisko tiesību juridiskās personas)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izglītība bibliotēku nozarē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16.pantā attiecībā uz bibliotēkas  vadītāju (direktoru) attiecīgi ir minētas izglītības prasības (25.panta otrā daļa), taču nav īsti skaidrs, kā šīs prasības saistāmas ar atvasinātu  publisko tiesību juridisku personu bibliotēkām, kas ir, piemēram augstskolas, un kuras var būt speciālās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 valsts bibliotēkas, kas akreditēta vietējas nozīmes statusā (piemēram, Latvijas Kultūras akadēmijas bibliotēka, Jāzepa Vītola Latvijas mūzikas akadēmijas bibliotēka) vadītājam (direktoram) amatam nepieciešamās izglītības līmenis būtu augstākā izglītība vismaz 6.LKI, jeb bakalaura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minētās augstskolas šī likumprojekta Anotācijā, gan citas īsteno arī doktora līmeņa programmas, tādēļ to bibliotēku vadītāju izglītība LKI 6.līmenī, iespējams, nebūtu uzskatāma kā atbilstoša.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izvērtēt, vai atvasinātu publisko tiesību juridisku personu bibliotēkai tās iestādes vadītājs nevarētu noteikt izglītības līmeņa prasības šādas bibliotēkas vadītājam atbilstoši institūcijas bibliotēkas mērķim un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Bibliotēku likuma 6.panta pirmā daļa nosaka, ka valsts bibliotēku dibina, reorganizē un likvidē Ministru kabinets, pamatojoties uz tā ministra ierosinājuma, kura padotībā ir bibliotēka, kā arī attiecīgā atvasināto publisko tiesību juridiskā persona (izņemot pašvaldību). Līdz ar to, ja valsts bibliotēku ir dibinājusi atvasināta publiska persona, piemēram, augstskola, tad uz šīs bibliotēkas vadītāju (direktoru) attiecas Likumprojekta 17.pantā ietvertais Bibliotēku likuma 25.panta otrās daļas 1. un 2.punkts. Kultūras ministrija vērš uzmanību, ka augstskolu bibliotēkas nav speciālās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Bibliotēku likuma 9.panta otrā daļa nosaka bibliotēku akreditācijas nosacījumus, savukārt Bibliotēku likuma 11.pants nosaka, ka bibliotēku var akreditēt kā valsts nozīmes bibliotēku, ja tā papildus Bibliotēku likuma 9.panta otrajā daļā minētajam nosacījumiem atbilst arī Bibliotēku likuma 11.panta nosacījumiem, piemēram, tā veic zinātniskās pētniecības darbu. Tādēļ valsts bibliotēkas, kas akreditēta valsts nozīmes statusā, vadītājam (direktoram) ir noteikta prasība – augstākā izglītība (vismaz 7. LKI līmenis), kas neliedz bibliotēkas vadītājam (direktoram) strādāt bibliotēkā arī ar 8. LK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bibliotēkas, kas akreditēta vietējas nozīmes statusā, vadītājam (direktoram) noteikta augstākā izglītība – vismaz 6. LKI līmenis, ņemot vērā, ka tā nepretendē uz valsts nozīmes bibliotēkas statusu, vai neatbilsts Bibliotēku likuma 11.panta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papildus informē, ka Bibliotēku likuma 25.pants nosaka minimālās prasības. Darba devējs, piemēram, augstskola, ievērojot Darba likumu un citus normatīvos aktus, pieņemot darbā augstskolas bibliotēkas vadītāju, var noteikt arī augstākas izglītības prasības, atbilstoši augstskolas bibliotēkas mērķim un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prasības ir samērīgas un objektīvi nav nepieciešams doktora grāds amata pienākumu veikšanai, lai nodrošinātu augstskolas bibliotēkas darbu un bibliotekāro procesu kvalitāti. Augstskolas bibliotēka ir augstskolas struktūrvienība, atbalsta struktūra un augstskolas bibliotēkas vadītājs un bibliotēkas darbinieki nav augstskolas akadēmiskais personāls, un nenodrošina augstskolas studiju programmu īstenošanu visos līmeņos. Bibliotēkas vadītājam nepieciešamais izglītības līmenis nav samērojams ar augstskolas īstenotajām bakalaura, maģistra un doktora studiju programmām. Bibliotēka ar saviem resursiem atbalsta augstskolas izglītības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izveidotas iestādes vai struktūrvienības) vadītāja (direktora) amatu izsludina atklātu konkursu. Valsts bibliotēkas vadītāju (direktoru) pieņem darbā uz pieciem gadiem un atbrīvo no darba kultūras ministrs. Sešus mēnešus pirms valsts bibliotēkas (izņemot atvasinātās publisko tiesību juridiskās personas izveidotas iestādes vai struktūrvienības)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vidējā izglītība un iegūta profesionālā kvalifikācija "Bibliotekārs"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vadītāja (direktora) amatu izsludina atklātu konkursu. Valsts bibliotēkas vadītāju (direktoru) pieņem darbā uz pieciem gadiem un atbrīvo no darba kultūras ministrs. Sešus mēnešus pirms valsts bibliotēkas (izņemot atvasinātās publisko tiesību juridiskās personas)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izglītība bibliotēku nozarē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iekavas 1.</w:t>
            </w:r>
            <w:r w:rsidR="00000000" w:rsidRPr="00000000" w:rsidDel="00000000">
              <w:rPr>
                <w:vertAlign w:val="superscript"/>
                <w:rtl w:val="0"/>
              </w:rPr>
              <w:t xml:space="preserve">1</w:t>
            </w:r>
            <w:r w:rsidR="00000000" w:rsidRPr="00000000" w:rsidDel="00000000">
              <w:rPr>
                <w:rtl w:val="0"/>
              </w:rPr>
              <w:t xml:space="preserve"> daļas redakcijā, norādot, ka izņēmums attiecas uz atvasināto publisko tiesību juridiskās personas izveidotu iestādi vai struktūrvienību, nevis pašu juridisko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17.pantā ietvertā Bibliotēku likuma 25.panta 1.</w:t>
            </w:r>
            <w:r w:rsidR="00000000" w:rsidRPr="00000000" w:rsidDel="00000000">
              <w:rPr>
                <w:vertAlign w:val="superscript"/>
                <w:rtl w:val="0"/>
              </w:rPr>
              <w:t xml:space="preserve">1</w:t>
            </w:r>
            <w:r w:rsidR="00000000" w:rsidRPr="00000000" w:rsidDel="00000000">
              <w:rPr>
                <w:rtl w:val="0"/>
              </w:rPr>
              <w:t xml:space="preserve">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izveidotas iestādes vai struktūrvienības) vadītāja (direktora) amatu izsludina atklātu konkursu. Valsts bibliotēkas vadītāju (direktoru) pieņem darbā uz pieciem gadiem un atbrīvo no darba kultūras ministrs. Sešus mēnešus pirms valsts bibliotēkas (izņemot atvasinātās publisko tiesību juridiskās personas izveidotas iestādes vai struktūrvienības)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vidējā izglītība un iegūta profesionālā kvalifikācija "Bibliotekārs"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Papildināt pārejas noteikumus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šā likuma 2.</w:t>
            </w:r>
            <w:r w:rsidR="00000000" w:rsidRPr="00000000" w:rsidDel="00000000">
              <w:rPr>
                <w:vertAlign w:val="superscript"/>
                <w:rtl w:val="0"/>
              </w:rPr>
              <w:t xml:space="preserve">1</w:t>
            </w:r>
            <w:r w:rsidR="00000000" w:rsidRPr="00000000" w:rsidDel="00000000">
              <w:rPr>
                <w:rtl w:val="0"/>
              </w:rPr>
              <w:t xml:space="preserve"> panta piekto daļu Ministru kabinets līdz 2027. gada 31. decembrim izdod Latvijas bibliotēku tīkla darbības un pārklājuma pašvaldību administratīvajās teritorijās, bibliotēku tipoloģijas un sniegto pakalpojumu noteikumus, vienlaikus atzīstot par spēku zaudējušiem Ministru kabineta 2001. gada 7. augusta noteikumus Nr. 355 "Vietējas nozīmes bibliotēku tīkla darbības noteikumi" un Ministru kabineta 2001. gada 14. augusta noteikumus Nr. 371 "Noteikumi par bibliotēkas darbam nepieciešamo darbinieku skaitu un darbinieku amatu ieņemšanai nepieciešamo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pilnvarojošo normu, ņemot vērā, ka deleģējums Ministru kabinetam ir noteikts likuma 2.</w:t>
            </w:r>
            <w:r w:rsidR="00000000" w:rsidRPr="00000000" w:rsidDel="00000000">
              <w:rPr>
                <w:vertAlign w:val="superscript"/>
                <w:rtl w:val="0"/>
              </w:rPr>
              <w:t xml:space="preserve">1</w:t>
            </w:r>
            <w:r w:rsidR="00000000" w:rsidRPr="00000000" w:rsidDel="00000000">
              <w:rPr>
                <w:rtl w:val="0"/>
              </w:rPr>
              <w:t xml:space="preserve"> panta ceturtajā, nevis piektajā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21.pantā ietvertais Bibliotēku likuma pārejas noteikumu 12.punkts.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12., 13., 14., 15., 16., 17. un 18.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kabinets līdz 2028. gada 31. decembrim izdod šā likuma 2.</w:t>
            </w:r>
            <w:r w:rsidR="00000000" w:rsidRPr="00000000" w:rsidDel="00000000">
              <w:rPr>
                <w:vertAlign w:val="superscript"/>
                <w:rtl w:val="0"/>
              </w:rPr>
              <w:t xml:space="preserve">1</w:t>
            </w:r>
            <w:r w:rsidR="00000000" w:rsidRPr="00000000" w:rsidDel="00000000">
              <w:rPr>
                <w:rtl w:val="0"/>
              </w:rPr>
              <w:t xml:space="preserve"> panta ceturtajā daļā minētos noteikumus. Līdz to spēkā stāšanās dienai, bet ne ilgāk kā līdz 2028. gada 31. decembrim ir spēkā Ministru kabineta 2001. gada 7. augusta noteikumi Nr.355 "Vietējas nozīmes bibliotēku tīkla darbības noteikumi" un Ministru kabineta 2001. gada 14. augusta noteikumi Nr.371 "Noteikumi par bibliotēkas darbam nepieciešamo darbinieku skaitu un darbinieku amatu ieņemšanai nepieciešamo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Bibliotēku, kuras ir akreditētas pirms grozījumiem šā likuma 9. panta piektajā daļā, kas nosaka bibliotēku akreditācijas termiņa pagarināšanu no pieciem gadiem uz sešiem gadiem, akreditācijas apliecība ir derīga sešus gadus kopš attiecīgās bibliotēkas akreditācijas.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Ministru kabinets līdz 2027. gada 31. decembrim izdod šā likuma 19. panta devītajā daļā minētos noteikumus. Līdz to spēkā stāšanās dienai, bet ne ilgāk kā līdz 2027. gada 31. decembrim ir spēkā Ministru kabineta 2010. gada 30. marta noteikumi Nr.317 "Nacionālā bibliotēku krājuma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Šā likuma 25. panta 1.</w:t>
            </w:r>
            <w:r w:rsidR="00000000" w:rsidRPr="00000000" w:rsidDel="00000000">
              <w:rPr>
                <w:vertAlign w:val="superscript"/>
                <w:rtl w:val="0"/>
              </w:rPr>
              <w:t xml:space="preserve">1</w:t>
            </w:r>
            <w:r w:rsidR="00000000" w:rsidRPr="00000000" w:rsidDel="00000000">
              <w:rPr>
                <w:rtl w:val="0"/>
              </w:rPr>
              <w:t xml:space="preserve"> daļas nosacījumi attiecībā uz valsts bibliotēku (izņemot atvasinātās publisko tiesību juridiskās personas izveidotas iestādes vai struktūrvienības) vadītāja (direktora) amata termiņu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Bibliotēkas vadītājs (direktors), kura izglītība neatbilst šā likuma 25. panta otrajā daļā noteiktajām prasībām, ir tiesīgs turpināt darbu šajā amatā līdz 2029.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Grozījumi šā likuma 9. panta pirmajā daļā par tā papildināšanu stājas spēkā 2027.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Latvijas Bibliotēku padome 17 padomes locekļu sastāvā pēc šā likuma 27. panta 1.</w:t>
            </w:r>
            <w:r w:rsidR="00000000" w:rsidRPr="00000000" w:rsidDel="00000000">
              <w:rPr>
                <w:vertAlign w:val="superscript"/>
                <w:rtl w:val="0"/>
              </w:rPr>
              <w:t xml:space="preserve">1</w:t>
            </w:r>
            <w:r w:rsidR="00000000" w:rsidRPr="00000000" w:rsidDel="00000000">
              <w:rPr>
                <w:rtl w:val="0"/>
              </w:rPr>
              <w:t xml:space="preserve"> daļā izdarīto grozījumu spēkā stāšanās turpina darboties pilnā sastāvā līdz tās pilnvaru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likumprojekta 22. un 23. pantu, norādot, ka attiecīgie Ministru kabineta noteikumi spēku zaudē vienlaikus ar likumprojekta spēkā stāšanos, nevis ar Bibliotēku likuma spēkā stāšanos, kā tas izriet no šā brīža normu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21.pantā ietvertais Bibliotēku likuma pārejas noteikumu 14. un 15.punkts.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Papildināt pārejas noteikumus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šā likuma 19. panta devītajā daļā noteikto Ministru kabinets līdz 2026. gada 31. decembrim izdod noteikumus par Bibliotēku kopkrājuma un Nacionālā bibliotēku krājuma veidošanu, papildināšanu, uzturēšanu, uzskaiti, saglabāšanas kā arī restaurācijas un konservācijas principus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ir nepieciešams izdot jaunus Ministru kabineta noteikumus, vai arī var izdarīt grozījumus spēkā esošajos, ņemot vērā, ka pilnvarojošā norma nezaudē spēku, bet tiek grozīta.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21.pantā ietvertais Bibliotēku likuma pārejas noteikumu 16.punkts.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apjomu un līdz ar to izvērsto pamatojumu likumprojekta anotācijas 1.3. sadaļā, Valsts kanceleja rosina numurēt problēmu uzskaitījumu, tādejādi padarot attiecīgo sadaļu pārskatāmu.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1.3.punktā “Pašreizējā situācija, problēmas un risinājumi” problēmu apraksti ir numurēti.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pārskatīt likumprojekta anotācijas 1.3. sadaļu, aprakstos par iecerētajām izmaiņām pamatojumā norādīt vairāk kā vienu piemēru. Piemēram, likumprojekta anotācijā ietvertais "Pašvaldības bibliotēku pakalpojumu sniegšanas vietas tiek izveidotas un darbojas kādas citas attiecīgās pašvaldības bibliotēkas ietvaros, piemēram, Jelgavas novada Jaunsvirlaukas pagasta Dzirnieku bibliotēka tika reorganizēta par Jaunsvirlaukas pagasta Staļģenes bibliotēkas pakalpojumu sniegšanas vietu Dzirnieku ciemā." ar tikai viena piemēra minēšanu nesniedz pārliecinošu iespaidu.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1.3.4.daļa “Problēmas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mērķis ir ar bibliotēku starpniecību nodrošināt ikvienam brīvu un neierobežotu piekļuvi informācijai, zināšanām, kultūras mantojumam, atbalstīt izglītību un zinātni, sekmēt mūžizglītību, veicināt sabiedrības pilsonisko līdzdalību demokrātiskos procesos un valstiskuma stiprināšanā, aicinām apsvērt iespēju veikt likuma ex-post ietekmes novērtēšanu trīs līdz piecu gadu laikā no tā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izvērtējums ir veicams ar mērķi noskaidrot, kā ir praksē ieviestas likuma prasības, vai ir sasniegts noteikumu mērķis un kāda ir regulējuma ietekme uz mērķa grupām. 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 Ex-post novērtējuma rezultāti savukārt kalpo par pamatu lēmuma pieņemšanai par tiesību akta īstenošanas turpināšanu, pārskatīšanu vai jauna normatīvā regulējuma izstrādi, tādējādi uzlabojot tiesiskā regulējuma kvalitāti, aktualitāti un efektivitāti. Ietekmes novērtējums var kalpot arī par pamatu jaunām iniciatīvām, lai sekmētu konkrētā regulējuma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stiprināt tiesību aktu izvērtēšanas praksi Latvijā, cita starpā, Valsts kanceleja ir izstrādājusi vadlīnijas tiesību aktu ex-post ietekmes izvērtēšanai, kas tiks prezentētas plašākai auditorijai š.g. 9. oktobrī un drīzumā būs publiski pieejamas praktiskai izmantošanai tiesību aktu ietekmes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anotācijas 1.sadaļas “Tiesību akta projekta izstrādes nepieciešamība” 1.5.punkts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ietekmes aprakstu par to, kā tieši mērķa grupas ietekmē veiktās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anotācijas 2.sadaļas “Tiesību akta projekta ietekmējamās sabiedrības grupas, ietekme uz tautsaimniecības attīstību un administratīvo slogu” 2.1.punkts.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25-TA-1687</w:t>
    </w:r>
    <w:r>
      <w:br/>
    </w:r>
    <w:r w:rsidR="00000000" w:rsidRPr="00000000" w:rsidDel="00000000">
      <w:rPr>
        <w:rtl w:val="0"/>
      </w:rPr>
      <w:t xml:space="preserve">16.03.2026. 17.40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25-TA-1687</w:t>
    </w:r>
    <w:r>
      <w:br/>
    </w:r>
    <w:r w:rsidR="00000000" w:rsidRPr="00000000" w:rsidDel="00000000">
      <w:rPr>
        <w:rtl w:val="0"/>
      </w:rPr>
      <w:t xml:space="preserve">16.03.2026. 17.40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Izziņa_25-TA-1687.docx</dc:title>
</cp:coreProperties>
</file>

<file path=docProps/custom.xml><?xml version="1.0" encoding="utf-8"?>
<Properties xmlns="http://schemas.openxmlformats.org/officeDocument/2006/custom-properties" xmlns:vt="http://schemas.openxmlformats.org/officeDocument/2006/docPropsVTypes"/>
</file>