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Melīdas ielā 11–79,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likumam "Par atjaunotā Latvijas Republikas 1937.gada Civillikuma ievada, mantojuma tiesību un lietu tiesību daļas spēkā stāšanās laiku un piemērošanas kārtību" papildināt anotāciju ar informāciju par zemes likumisko tiesību nodibināšanu starp dzīvokļa īpašnieku un zemes īpašnieku.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Ministru kabineta rīkojuma projekta iesniegšanas izskatīšanai Ministru kabinetā, lai pārliecinātos par rīkojuma projektā regulējamo tiesisko attiecību likumību, nepieciešams noskaidrot zemes vienības zem nekustamā īpašuma Melīdas ielā 11, Rīgā (nekustamā īpašuma kadastra Nr.01006120008) </w:t>
            </w:r>
            <w:r w:rsidR="00000000" w:rsidRPr="00000000" w:rsidDel="00000000">
              <w:rPr>
                <w:u w:val="single"/>
                <w:rtl w:val="0"/>
              </w:rPr>
              <w:t xml:space="preserve">tiesisko statusu un piederību, pievienojot Tiesību akta lietai minētos faktus apliecinošus dokumentus atbilstoši Ministru kabineta 2021. gada 7. septembra noteikumu Nr.606 "Ministru kabineta kārtības rullis" 44. </w:t>
            </w:r>
            <w:r w:rsidR="00000000" w:rsidRPr="00000000" w:rsidDel="00000000">
              <w:rPr>
                <w:u w:val="single"/>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norādīts, ka nekustamais īpašums Melīdas ielā 11, Rīgā, (nekustamā īpašuma kadastra Nr.01006120008) atrodas uz zemes vienības ar kadastra apzīmējumu 0100 112 0131 (adrese Melīdas iela 11A), kas ir nekustamā īpašuma ar kadastra Nr.0100 112 0131 sastāvā un ka minētais nekustamais īpašums zemesgrāmatā nav ierakstīts. Savukārt saskaņā ar Dzīvokļa īpašuma likuma 2. panta  otro daļu dzīvokļa īpašums kā lietu kopība sastāv no atsevišķā īpašuma un attiecīgas kopīpašuma domājamās daļas. Dzīvokļa īpašuma sastāvā ietilpstošais </w:t>
            </w:r>
            <w:r w:rsidR="00000000" w:rsidRPr="00000000" w:rsidDel="00000000">
              <w:rPr>
                <w:u w:val="single"/>
                <w:rtl w:val="0"/>
              </w:rPr>
              <w:t xml:space="preserve">atsevišķais īpašums un kopīpašuma domājamā daļa tiesiski nav atdalāmi. </w:t>
            </w:r>
            <w:r w:rsidR="00000000" w:rsidRPr="00000000" w:rsidDel="00000000">
              <w:rPr>
                <w:rtl w:val="0"/>
              </w:rPr>
              <w:t xml:space="preserve">Turklāt Dzīvokļa īpašuma likuma 4. panta pirmās daļas 3. punkts noteic, ka dzīvokļa īpašuma kopīpašuma domājamā daļā ietilpst </w:t>
            </w:r>
            <w:r w:rsidR="00000000" w:rsidRPr="00000000" w:rsidDel="00000000">
              <w:rPr>
                <w:u w:val="single"/>
                <w:rtl w:val="0"/>
              </w:rPr>
              <w:t xml:space="preserve">zemesgabals, uz kura atrodas attiecīgā dzīvojamā māja, ja tas nepieder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Civillikuma 994. panta pirmo daļu par nekustama īpašuma īpašnieku atzīstams tikai tas, kas par tādu ierakstīts zemes grāmatās. Savukārt, ja attiecīgais zemesgabals nav ierakstīts zemesgrāmatā, jāņem vērā Civillikuma 930. panta piezīmē noteiktais, ka nekustamas bezīpašnieka lietas piekrīt valstij. Tādā gadījumā, lai novērstu konkrētajā situācijā dalītā īpašuma veidošanos, būtu ārējos normatīvajos aktos noteiktajā kārtībā risināms jautājums par attiecīgā zemesgabala atzīšanu par bezīpašnieka lietu un piekritīgu valstij un pēc tam attiecīgās domājamās daļas no zemesgabala pievienot atsavināmā dzīvokļa īpašuma sastāvam un kā lietu kopību nodot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norādītais, ka nekustamais īpašums Melīdas ielā 11, Rīgā (nekustamā īpašuma kadastra Nr.01006120008) atrodas uz zemes vienības ar kadastra apzīmējumu 0100 112 0131 (adrese Melīdas iela 11A), kas ir nekustamā īpašuma ar kadastra Nr.0100 112 0131 sastāvā, ir pretrunā ar Tiesību akta lietai pievienotā Rīgas pilsētas tiesas Rīgas pilsētas zemesgrāmatas nodalījuma Nr.5029 - A I daļas 1. iedaļas 2.1. atzīmi:  "ēka Melidas ielā 11, Rīgā saistīta ar zemes gabalu, zemes gabala platība 6688 kv.m, kadastra apzīmējums</w:t>
            </w:r>
            <w:r w:rsidR="00000000" w:rsidRPr="00000000" w:rsidDel="00000000">
              <w:rPr>
                <w:u w:val="single"/>
                <w:rtl w:val="0"/>
              </w:rPr>
              <w:t xml:space="preserve"> 0100 612 0008.</w:t>
            </w:r>
            <w:r w:rsidR="00000000" w:rsidRPr="00000000" w:rsidDel="00000000">
              <w:rPr>
                <w:rtl w:val="0"/>
              </w:rPr>
              <w:t xml:space="preserve"> Zemes īpašuma tiesības nav noskaidrotas (bijusī grupa 113 Nr.5 daļu un 112 grupā, grunts 131; 132; 133; 135; 136; 200 daļas un zemes gabalu ar kadastra Nr.01001120136 un Nr.Nr.01001120134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un projektam pievienoti papildus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Melīdas ielā 11 (nekustamā īpašuma kadastra Nr. 01006120008), kas sastāv no dzīvojamās mājas (būves kadastra apzīmējums 01001120131001) ir ierakstīts Rīgas pilsētas zemesgrāmatas nodalījumā Nr.5029 A.  Zemesgrāmatas nodalījuma I daļas 1. iedaļas 2.1. atzīme, ka  "ēka Melidas ielā 11, Rīgā saistīta ar zemes gabalu, zemes gabala platība 6688 kv.m, kadastra apzīmējums 0100 612 0008" vērtējams kā neprecīzs ieraksts, jo minētais kadastra apzīmējums nav apzīmējums zemes vienībai, bet nekustamā īpašuma kadastra numurs būvju īpašumam Melīdas ielā 11 un zemes vienības ar tādu kadastra apzīmējumu neeksistē.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reģistra datiem (turpmāk - Kadastra reģistrs) nekustamais īpašums (būvju īpašums) Melīdas ielā 11 atrodas uz zemes vienības ar kadastra apzīmējumu 0100 112 0131 (adrese Melīdas iela 11A), kas ir nekustamā īpašuma ar kadastra Nr. 0100 112 0131 sastāvā. Minētais nekustamais īpašums zemesgrāmatā nav ierakstīts. No Kadastra reģistra datiem var secināt, ka minētā zemes vienība ir bijusi iekļauta rezerves zemes fondā un atbilstoši Zemes pārvaldības likuma 17.panta sestajai daļai piekrīt Rīgas valsts pilsētas pašvaldībai un tā nebūtu uzskatāma par bezīpašnieka lietu, kas piekrīt 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citus šajā dzīvojamā mājā esošos dzīvokļu īpašumu sastāvu, var secināt, ka dzīvokļu īpašumu sastāvā nav iekļautas domājamās daļas no zemes vienības uz kuras atrodas dzīvojamā māja. Līdz ar to pēc zemes ierakstīšanas zemesgrāmatā uz Rīgas valstspilsētas pašvaldības vārda, pašvaldībai būs jāpabeidz dzīvojamās mājas privatizācijas process, lai pievienotu dzīvokļu īpašumiem attiecīgās domājamās daļas no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apgabaltiesas zvērinātas notāres L.Lapiņas 2021. gada 11.augusta notariālo aktu “Par mantojuma lietas izbeigšanu”, kas iereģistrēts aktu un apliecinājumu reģistrā ar Nr.2018, dzīvoklis Melīdas ielā 11 - 79, Rīgā ir atzīts par </w:t>
            </w:r>
            <w:r w:rsidR="00000000" w:rsidRPr="00000000" w:rsidDel="00000000">
              <w:rPr>
                <w:u w:val="single"/>
                <w:rtl w:val="0"/>
              </w:rPr>
              <w:t xml:space="preserve">bezmantinieku mantu</w:t>
            </w:r>
            <w:r w:rsidR="00000000" w:rsidRPr="00000000" w:rsidDel="00000000">
              <w:rPr>
                <w:rtl w:val="0"/>
              </w:rPr>
              <w:t xml:space="preserve"> un saskaņā ar Civillikuma 416.pantu piekrīt 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anotācijas 6.punkta otrajā teikumā aizstāt vārdus “noziedzīgi iegūtu mantu” 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valstij piekrītošā nekustamā īpašuma Melīdas ielā 11–79,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tehniskais noformējums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Melīdas ielā 11–79, Rīgā, nodošanu Rīgas valstspilsētas pašvaldības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Melīdas ielā 11–79,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nosaukumā aiz vārda “Rīgā” iztrūkst 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Melīdas ielā 11–79, Rīgā, nodošanu Rīgas valstspilsētas pašvaldības īpašumā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w:t>
    </w:r>
    <w:r>
      <w:br/>
    </w:r>
    <w:r w:rsidR="00000000" w:rsidRPr="00000000" w:rsidDel="00000000">
      <w:rPr>
        <w:rtl w:val="0"/>
      </w:rPr>
      <w:t xml:space="preserve">28.03.2024. 13.29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w:t>
    </w:r>
    <w:r>
      <w:br/>
    </w:r>
    <w:r w:rsidR="00000000" w:rsidRPr="00000000" w:rsidDel="00000000">
      <w:rPr>
        <w:rtl w:val="0"/>
      </w:rPr>
      <w:t xml:space="preserve">28.03.2024. 13.29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Izziņa_24-TA-275.docx</dc:title>
</cp:coreProperties>
</file>

<file path=docProps/custom.xml><?xml version="1.0" encoding="utf-8"?>
<Properties xmlns="http://schemas.openxmlformats.org/officeDocument/2006/custom-properties" xmlns:vt="http://schemas.openxmlformats.org/officeDocument/2006/docPropsVTypes"/>
</file>