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24-TA-1620: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2023. gada 31. oktobra noteikumos Nr. 615 "Profesionālo kvalifikāciju saraksts, kurām obligāti piemērojamas profesijas standartā ietvertās attiecīgās profesionālās kvalifikācijas prasības, un profesionālās kvalifikācijas prasību publiskošanas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(02.11.2023.)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2023. gada 31. oktobra noteikumos Nr. 615 "Profesionālo kvalifikāciju saraksts, kurām obligāti piemērojamas profesijas standartā ietvertās attiecīgās profesionālās kvalifikācijas prasības, un profesionālās kvalifikācijas prasību publiskošanas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- 30.09.2024.)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pielikumu ar Profesionālās izglītības un nodarbinātības trīspusējās sadarbības apakšpadomes 2024. gada 7. augusta sēdē (protokols Nr. 5) apstiprinātu profesijas standartu "Sterilizācijas (tehniskais) speciālists".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31. oktobra noteikumu Nr. 615 "Profesionālo kvalifikāciju saraksts, kurām obligāti piemērojamas profesijas standartā ietvertās attiecīgās profesionālās kvalifikācijas prasības, un profesionālās kvalifikācijas prasību publiskošanas kārtība" (turpmāk - noteikumi Nr. 615) pielikums tika grozīts, ņemot vērā Nacionālās trīspusējās sadarbības padomes Profesionālās izglītības un nodarbinātības trīspusējās sadarbības apakšpadomes (turpmāk – apakšpadome) sēdēs saskaņotās profesionālās kvalifikācijas no 2023.gada 11.oktobra līdz 2024.gada  12. jūnija,  noteikumu Nr. 615 pielikums  tika papildināts ar 2024.gada 7.augusta un 2024.gada 9.oktobra profesionālās kvalifikācijas prasībām, iekļaujot noteikumu Nr. 615 pielikumā arī  profesionālo kvalifikāciju “Sterilizācijas (tehniskais) speciālists".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Profesionālo kvalifikāciju saraksts, kurām obligāti piemērojamas profesijas standartā ietvertās attiecīgās profesionālās kvalifikācijas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atkārtoti norāda, ka saskaņā ar Uzņēmējdarbības nozaru ekspertu padomes (NEP) norādēm, vairākos LKI līmeņos nevar būt vienāds nosaukums profesionālajai kvalifikācijai, taču šajā noteikumu grozījumu projektā profesionālā kvalifikācija "Grāmatvedis" ir gan 5.LKI (5.25.punkts), gan 6.LKI (6.25.punkts).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Sestā profesionālās kvalifikācijas līmeņa profesionālā kvalifikācija “Grāmatvedis” (noteikumu Nr. 615 pielikuma 6.25.apakšpunkts) - svītrots atbilstoši Uzņēmējdarbības nozaru ekspertu padomes 2024.gada 5.novembra sēdes  protokolam.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Profesionālo kvalifikāciju saraksts, kurām obligāti piemērojamas profesijas standartā ietvertās attiecīgās profesionālās kvalifikācijas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Profesionālo kvalifikāciju saraksts, kurām obligāti piemērojamas profesijas standartā ietvertās attiecīgās profesionālās kvalifikācijas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- 30.09.2024.)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Profesija grāmatvedis parādās gan 5.LKI gan 6.LKI.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Iepriekšējā mācību gadā 4.LKI grāmatvedis tika mainīts nosaukums uz uzskaites grāmatvedis, jo </w:t>
            </w:r>
            <w:r w:rsidR="00000000" w:rsidRPr="00000000" w:rsidDel="00000000">
              <w:rPr>
                <w:u w:val="single"/>
                <w:rtl w:val="0"/>
              </w:rPr>
              <w:t xml:space="preserve">NEP pamatoja, ka vairākos LKI līmeņos nevar būt vienāds nosaukums profesijai.</w:t>
            </w:r>
            <w:r w:rsidR="00000000" w:rsidRPr="00000000" w:rsidDel="00000000">
              <w:rPr>
                <w:u w:val="single"/>
                <w:rtl w:val="0"/>
              </w:rPr>
              <w:t xml:space="preserve">T</w:t>
            </w:r>
            <w:r w:rsidR="00000000" w:rsidRPr="00000000" w:rsidDel="00000000">
              <w:rPr>
                <w:rtl w:val="0"/>
              </w:rPr>
              <w:t xml:space="preserve">agad sanāk ka augstākos līmeņos tas var atkārtoties, bet 4.LKI līmenī nevar.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precizējumi normatīvajā regulējumā, jo šobrīd ir situācija ka 4.LKI līmenī ir uzskaites grāmatvedis (profesijas nosaukumu nomainīja tīri tehniski, pamatojoties uz NEP lēmumu), bet standarta šai profesijai nav. NEP norāda, ka tas ir tas pats grāmatvedis ar 4.LKI un jāskatās vecais profesija standarts.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Sestā profesionālās kvalifikācijas līmeņa profesionālā kvalifikācija “Grāmatvedis” (noteikumu Nr. 615 pielikuma 6.25.apakšpunkts) - svītrots atbilstoši Uzņēmējdarbības nozaru ekspertu padomes 2024.gada 5.novembra sēdes  protokolam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Profesionālo kvalifikāciju saraksts, kurām obligāti piemērojamas profesijas standartā ietvertās attiecīgās profesionālās kvalifikācijas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Profesionālo kvalifikāciju saraksts, kurām obligāti piemērojamas profesijas standartā ietvertās attiecīgās profesionālās kvalifikācijas prasības, un profesionālās kvalifikācijas prasību publiskošanas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pielikuma 4.55. apakšpunktā vārdus "gaisa kuģa" aizstāt ar vārdu "lidaparāta" un pielikuma 5.22., 5.23., 5.24., 6.21., 6.22. un 6.23. apakšpunktā vārdus "gaisa kuģu" aizstāt ar vārdu "lidaparātu", ņemot vērā, ka Latvijas Zinātņu akadēmijas Terminoloģijas komisija 2024. gada 9. aprīļa sēdē ir pieņēmusi lēmumu Nr. 110 “Par termina lidaparāts apstiprināšanu latviešu valodā” (publicēts: Latvijas Vēstnesis, Nr.88, 08.05.2024.), ar kuru ir  apstiprinājusi termina “lidaparāts” lietojumu termina “gaisa kuģis”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ir iekļautas tādas profesionālās kvalifikācijas, kas iekļautas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Transporta un loģistikas nozares kvalifikāciju struktūrā.  Atbilstošo Profesionālās izglītības likuma 12. pantā noteiktajam, nozaru ekspertu padome sniedz ierosinājumus par nozares kvalifikāciju struktūras izveidi vai aktualizāciju, tādējādi veikt izmaiņas profesionālo kvalifikāciju nosaukumos var rosināt tikai Transporta un loģistikas nozares ekspertu padome. Vienlaikus Valsts izglītības satura centrs ir informējis atbildīgo nozaru ekspertu padomi par saņemto priekšlikumu par temina “lidaparāts” lietojumu termina “gaisa kuģis” vietā, un, ja tiks veiktas attiecīgas izmaiņas nozaru kvalifikācijas struktūrās un profesionālo kvalifikāciju nosaukumos, atkārtoti virzīs grozījumus MK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Profesionālo kvalifikāciju saraksts, kurām obligāti piemērojamas profesijas standartā ietvertās attiecīgās profesionālās kvalifikācijas prasības, un profesionālās kvalifikācijas prasību publiskošanas kārtība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24-TA-1620</w:t>
    </w:r>
    <w:r>
      <w:br/>
    </w:r>
    <w:r w:rsidR="00000000" w:rsidRPr="00000000" w:rsidDel="00000000">
      <w:rPr>
        <w:rtl w:val="0"/>
      </w:rPr>
      <w:t xml:space="preserve">14.02.2025. 13.55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24-TA-1620</w:t>
    </w:r>
    <w:r>
      <w:br/>
    </w:r>
    <w:r w:rsidR="00000000" w:rsidRPr="00000000" w:rsidDel="00000000">
      <w:rPr>
        <w:rtl w:val="0"/>
      </w:rPr>
      <w:t xml:space="preserve">14.02.2025. 13.55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Izziņa_24-TA-1620.docx</dc:title>
</cp:coreProperties>
</file>

<file path=docProps/custom.xml><?xml version="1.0" encoding="utf-8"?>
<Properties xmlns="http://schemas.openxmlformats.org/officeDocument/2006/custom-properties" xmlns:vt="http://schemas.openxmlformats.org/officeDocument/2006/docPropsVTypes"/>
</file>