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valsts budžeta līdzfinansējuma nodrošināšanu Eiropas Komisijas programmas “Digitālā Eiropa” projekta EUCAIM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nodrošinātas informatīvā ziņojuma projekta III sadaļas “EUCAIM projekta aktualitātes pamatojums” 4.lpp. minētās izmaksas 50 000 euro apmērā ik gadu dalības nodrošināšanai Eiropas Digitālās infrastruktūras konsorcijā (EDIC), ja Latvija nolems pievienoties iepriekš minētajā konsorcijā.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diskusija par Latvijas dalību EDIC nav uzsākta. Latvijas dalības konsorcijā izmaksu segšanas avots būs viens no jautājumiem, kas tiks vērtēts, izskatot jautājumu par Latvijas dalības iespējām minētajā konsorcijā. Ja dalības izmaksu segšanas avots netiks atrasts, Latvijas dalība EDIC tiks atlikta.  Atbilstoši p</w:t>
            </w:r>
            <w:r w:rsidR="00000000" w:rsidRPr="00000000" w:rsidDel="00000000">
              <w:rPr>
                <w:rtl w:val="0"/>
              </w:rPr>
              <w:t xml:space="preserve">recizēts informatīvā ziņojuma projekts.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iekļauta informācija, kas nosaka, ka projektā atbalsta saņēmējs (Latvijas Universitāte) īsteno ar saimniecisku darbību nesaistītu projektu un projektā veic tādas darbības, kas atbilst arī Komisijas paziņojuma "Pētniecībai, izstrādei un inovācijai piešķiramā valsts atbalsta nostādnes (2022/C 414/01)" 19. un 20.punktā noteiktajam, taču vienlaikus informatīvā ziņojuma projektā 15.punktā ir informācija, ka piekļuve datiem būs iespējama atbilstoši licencēšanas un izmaksu modelim, kas paredz diferencētu piekļuvi dažādām dalībvalstīm un institūcijām un dalībvalstu iestādes varēs ievietot savus datus un piekļūt citu valstu datiem par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ka piekļuve datiem tiks nodrošināta par maksu, rada šaubas par īstenotā projekta nesaimniecisko raksturu, tāpēc lūdzam sniegt pamatojumu, kāpēc, neskatoties uz iepriekš minēto maksu par tiesībām piekļūt datiem, projektā atbalstāmās darbības atbilst kritērijam, kas noteikts Komisijas paziņojuma "Pētniecībai, izstrādei un inovācijai piešķiramā valsts atbalsta nostādnes (2022/C 414/01)" 20. iii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17.punktā minētā dalības maksa EDIC saistīta ar valsts dalību EDIC konsorcijā. Šī maksa attiektos uz infrastruktūras uzturēšanas un koordinācijas izmaksu segšanu EDIC līmenī, nevis kā atlīdzība partneriem, kas koplieto datus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Latvijas Universitāte izveidos pētniecības infrastruktūru, kas atbilst Komisijas paziņojuma “Pētniecībai, izstrādei un inovācijai piešķiramā valsts atbalsta nostādnes” (2022/C 414/01) 16. punkta gg) apakšpunktā noteiktajai pētniecības infrastruktūras definīcijai. Tas ir, tiks izveidots informācijas un komunikāciju tehnoloģijās bāzēts infrastruktūras risinājums – LU mezgls un nodrošināta tā savietojamība ar centrālo EUCAIM mezglu - informācijas un komunikāciju tehnoloģijās bāzētu infrastruktūras risinājumu, tādējādi  LU izveidotais mezgls iekļausies un darbosies kopējā EUCAIM informācijas un komunikāciju tehnoloģiju infrastruktūrā, kuras mēŗķis ir nodrošināt pētniekiem drošu piekļuvi dažādām vēža attēldiagnostikas datu kopām un saistītajiem klīniskajiem datiem visā ES. Izveidotā pētniecības infrastruktūra tiks izmantota  tādu darbību veikšanai, kurām nav saimniecisks raksturs, kā tas noteikts Paziņojuma 20. punkta (a) daļas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neatkarīga pētniecība un izstrāde ar mērķi gūt vairāk zināšanu un labāku izpratni, tostarp patiesā starptautiskā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pētniecības rezultātu plaša izplatīšana bez ekskluzivitātes un diskriminēšanas (piemēram, caur atvērtu datu koplietošanu, sadarbības platformu un brīvu metadatu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Saimniecisko un nesaimniecisko darbību nodalīšana tiek veikta atbilstoši LU finanšu vadības un uzskaites politikai, kā jau norādīts ziņojuma 27.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III. sadaļas 8.rindkopu pirms teikuma "Ja Latvija nolemtu nepievienoties... " papildināt šādā redakcijā: "Latvijai būtu lietderīgi iesaistīties arī plānotajā EUCAIM projekta turpinājumā no 2027. gada, ko paredzēts īstenot ES Dalībvalstu izveidotas juridiskas personas - Eiropas Digitālās infrastruktūras konsorcija (turpmāk - EDIC) formātā ar mērķi nodrošināt infrastruktūras integrāciju, piekļuves koordināciju un vienotu mehānisms datu apmaiņai. Plānotās izmaksas Latvijas Universitātes dalībai EDIC varētu sasniegt aptuveni 50 tūkst. euro gadā, kas segtu izmaksas datu piekļuvei un 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būtu lietderīgi iesaistīties arī plānotajā EUCAIM projekta turpinājumā no 2027. gada, ko paredzēts īstenot ES Dalībvalstu izveidotas juridiskas personas - Eiropas Digitālās infrastruktūras konsorcija (turpmāk - EDIC) formātā ar mērķi nodrošināt infrastruktūras integrāciju, piekļuves koordināciju un vienotu mehānisms datu apmaiņai. Plānotās izmaksas Latvijas Universitātes dalībai EDIC varētu sasniegt aptuveni 50 tūkst. euro gadā, kas segtu izmaksas datu piekļuvei un izvietošanai."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bet ne gluži tādā redakcijā, kā piedāvāts.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III.sadaļas nosaukumu šādā redakcijā: "EUCAIM projekta aktualitātes pamatojums un LU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"EUCAIM projekta aktualitātes pamatojums un LU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 sadaļas 2. rindkopu papildināt ar informāciju, kas raksturo projekta turpinātību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ir Eiropas Komisijas iniciatīva[1], kas atbalsta vēža diagnostiku un ārstēšanu, izmantojot attēlveidošanas datus un mākslīgo intelektu (AI). Tā ir daļa no Eiropas vēža uzveikšanas plāna[2] un vērsta uz datu un digitālo tehnoloģiju izmantošanu, lai uzlabotu vēža pacientu aprūpi. EUCAIM apvieno 76 partnerus no 14 valstīm, lai izvērstu Eiropas mēroga digitālo apvienoto infrastruktūru, kas izstrādāta, lai nodrošinātu platformu, tostarp vēža attēlu atlantu, AI rīku izstrādi un salīdzinošu novērtēšanu, vienlaikus saglabājot pakalpojumu sniedzēju datu suverenitāti. Daudzi projekta partneri ir daļa no “AI for Health Imaging” tīkla (AI4HI) – piecu lielu ES finansētu projektu klastera, kas saistīti ar lielajiem datiem un mākslīgo intelektu vēža attēlveidē (CHAIMELEON, EUCANIMAGE, INCISIVE, ProCancer-I, PRIMAGE), uz kuru datu krātuvēm EUCAIM balstās. Projektā ir iesaistītas arī nozīmīgas Eiropas pētniecības infrastruktūras, piemēram, Euro-BioImaging, BBMRI, EATRIS un ELIXIR. Kopumā EUCAIM konsorcijā ir pārstāvētas gan publiskās, gan privātās organizācijas, daudzas prestižas universitātes, privāti uzņēmumi un slimnīcas, lai nodrošinātu visu nepieciešamo zināšanu un pieredzes apvienošanu EUCAIM projekta veiksmīgai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European Cancer Imaging Initiative, https://digital-strategy.ec.europa.eu/en/policies/cancer-imaging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https://health.ec.europa.eu/system/files/2022-02/eu_cancer-plan_en_0.pdf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ir Eiropas Komisijas iniciatīva[1], kas atbalsta vēža diagnostiku un ārstēšanu, izmantojot attēlveidošanas datus un mākslīgo intelektu (AI). Tā ir daļa no Eiropas vēža uzveikšanas plāna[2] un vērsta uz datu un digitālo tehnoloģiju izmantošanu, lai uzlabotu vēža pacientu aprūpi. EUCAIM apvieno 76 partnerus no 14 valstīm, lai izvērstu Eiropas mēroga digitālo apvienoto infrastruktūru, kas izstrādāta, lai nodrošinātu platformu, tostarp vēža attēlu atlantu, AI rīku izstrādi un salīdzinošu novērtēšanu, vienlaikus saglabājot pakalpojumu sniedzēju datu suverenitāti. Daudzi projekta partneri ir daļa no “AI for Health Imaging” tīkla (AI4HI) – piecu lielu ES finansētu projektu klastera, kas saistīti ar lielajiem datiem un mākslīgo intelektu vēža attēlveidē (CHAIMELEON, EUCANIMAGE, INCISIVE, ProCancer-I, PRIMAGE), uz kuru datu krātuvēm EUCAIM balstās. Projektā ir iesaistītas arī nozīmīgas Eiropas pētniecības infrastruktūras, piemēram, Euro-BioImaging, BBMRI, EATRIS un ELIXIR. Kopumā EUCAIM konsorcijā ir pārstāvētas gan publiskās, gan privātās organizācijas, daudzas prestižas universitātes, privāti uzņēmumi un slimnīcas, lai nodrošinātu visu nepieciešamo zināšanu un pieredzes apvienošanu EUCAIM projekta veiksmīgai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 sadaļas 1. rindkopā ievert informāciju par EUCAIM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tiek īstenots Eiropas Komisijas programmas “Digitālā Eiropa” (DIGITAL EUROPE) ietvaros, uzsaukums (DIGITAL-2022-CLOUD-AI-02), projekta līguma numurs 101100633, ar īstenošanas periodu no 01.01.2023. līdz 31.12.2026.  Projekta EUCAIM mērķis ir izveidot federētu Eiropas vēža attēlu datu infrastruktūru, lai veicinātu digitālo tehnoloģiju izmantošanu vēža ārstēšanā un aprūpē."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tiek īstenots Eiropas Komisijas programmas “Digitālā Eiropa” (DIGITAL EUROPE) ietvaros, uzsaukums (DIGITAL-2022-CLOUD-AI-02), projekta līguma numurs 101100633, ar īstenošanas periodu no 01.01.2023. līdz 31.12.2026.  Projekta EUCAIM mērķis ir izveidot federētu Eiropas vēža attēlu datu infrastruktūru, lai veicinātu digitālo tehnoloģiju izmantošanu vēža ārstēšanā un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 sadaļas pēdējās rindkopas pēdējo teikumu papildināt ar iztrūkstošo darbības vārdu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 sadaļā kā 4. punktā iekļaut teikumu par aicinājumu jauniem dalībniekiem pievienoties projektam un teikumu par informatīvā ziņojuma mērķi pamatot valsts finansējuma piešķiršanas nepieciešamību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EUCAIM projektā tika izsludināts atklāts uzaicinājums jauniem dalībniekiem pievienoties projektam. LU uz to pieteicās un saņēma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pamatota valsts finansējuma piešķiršanas nepieciešamība LU dalībai projektā EUCAIM."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EUCAIM projektā tika izsludināts atklāts uzaicinājums jauniem dalībniekiem pievienoties projektam. LU uz to pieteicās un saņēma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pamatota valsts finansējuma piešķiršanas nepieciešamība LU dalībai projektā EUCAIM."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nosaukumu tajā iekļaujot projekta nosaukumu latviešu valodā un to izsakot šādā redakcijā: "Informatīvais ziņojums “Par nepieciešamā valsts budžeta līdzfinansējuma nodrošināšanu projektam “Eiropas Vēža attēlu federācija” (European Federation for Cancer Images - EUCAIM), kas tiek īstenots ar programmas “Digitālā Eiropa”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nepieciešamā valsts budžeta līdzfinansējuma nodrošināšanu projektam “Eiropas Vēža attēlu federācija” (European Federation for Cancer Images - EUCAIM), kas tiek īstenots ar programmas “Digitālā Eiropa”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9.punktā paredzamie izdevumi norādīti 213 712,69 euro apmērā, kas nesakrīt ar informatīvā ziņojuma projekta 21.punktā, 1.tabulā un 2.tabulā norādīto informāciju. Līdz ar to lūdzam attiecīgi to salāgot.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par Latvijas Universitātes esošo un nākotnes projektu aktivitāšu savstarpējo saskaņotību, papildināmību un dubulta finansējuma novēršanas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normatīvajos aktos noteiktajā kārtībā iesniegt Finanšu ministrijai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106 856 euro apmērā nodrošināšanai EUCAIM projekta īstenošanai, tai skaitā 2025. gadā – 53 428 euro un 2026. gadā – 53 428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precizējama arī informatīvā ziņojuma projekta V sadaļā "Turpmākā rīcība"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EUCAIM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gan ziņojumas, gan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EUCAIM īstenošanai, Izglītības un zinātnes ministrijai normatīvajos aktos noteiktajā kārtībā iesniegt Finanšu ministrijai valsts budžeta līdzekļu pārdales pieprasījumu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25-TA-1357</w:t>
    </w:r>
    <w:r>
      <w:br/>
    </w:r>
    <w:r w:rsidR="00000000" w:rsidRPr="00000000" w:rsidDel="00000000">
      <w:rPr>
        <w:rtl w:val="0"/>
      </w:rPr>
      <w:t xml:space="preserve">31.08.2025. 14.23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25-TA-1357</w:t>
    </w:r>
    <w:r>
      <w:br/>
    </w:r>
    <w:r w:rsidR="00000000" w:rsidRPr="00000000" w:rsidDel="00000000">
      <w:rPr>
        <w:rtl w:val="0"/>
      </w:rPr>
      <w:t xml:space="preserve">31.08.2025. 14.23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Izziņa_25-TA-1357.docx</dc:title>
</cp:coreProperties>
</file>

<file path=docProps/custom.xml><?xml version="1.0" encoding="utf-8"?>
<Properties xmlns="http://schemas.openxmlformats.org/officeDocument/2006/custom-properties" xmlns:vt="http://schemas.openxmlformats.org/officeDocument/2006/docPropsVTypes"/>
</file>