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22-TA-3619: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2022. gada 8. marta noteikumos Nr. 157 "Noteikumi par valsts valodas zināšanu apjomu un valsts valodas prasmes pārbaudes kārtību"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2022. gada 8. marta noteikumos Nr. 157 "Noteikumi par valsts valodas zināšanu apjomu un valsts valodas prasmes pārbaudes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(Cilvēktiesību Līgu Starptautiskās Federācijas Latvijas Cilvēktiesību komiteja - 13.01.2023.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Cilvēktiesību komitejas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1. un 2.punktam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Noteikumi nr. 733, kas bija spēkā līdz 2022.gada 31.decembra  paredzēja valsts nodevas samaksu par valsts valodas prasmes pārbaudi  14,23 euro apmērā neatkarīgi no personas tiesiska statusa. Turklāt 22.08.2000. MK noteikumos nr. 289 “Noteikumi par valsts nodevu par valsts valodas prasmes atestāciju profesionālo un amata pienākumu veikšanai” tika noteiktas dažādas personu kategorijas, kuras maksāja valsts nodevu samazinātā apmērā vai tika pilnībā atbrīvotas no maksājuma.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1.janvarī stājās spēkā MK noteikumi nr. 157 “Noteikumi par valsts valodas zināšanu apjomu un valsts valodas prasmes pārbaudes kārtību” kas paredzēja vispār atbrīvot jebkuru personu no valsts nodevas samaksas. Šo noteikumu projekta anotācijā (nr. 22-TA-6) sadaļā “Noslēguma jautājumi” ir pārliecinoši skaidrots, kāpēc nolemts atteikties no valsts nodevas iekasēšanas. Piemēram, pret valsts nodevas ieviešanu, pamatojoties uz imigrācijas likumiem,   tur tika sniegts arī  šāds arguments: nosakot valsts nodevas maksāšanas kārtību, nav pamata diferencēt pārbaudes pretendentus pēc valstiskās piederības, jo valsts valodas prasmes pārbaudes process, valodas prasmes novērtēšana un arī valsts valodas prasmi apliecinošais dokuments ir identisks, neraugoties uz to, kādam mērķim persona kārto valsts valodas prasmes pārbaudi.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uz to, projekta 1.,2., 3., un 4. punkts pēkšņi paredz atteikties no šīs pieejas un palielināt valsts nodevas likmi līdz pat 51,47 euro, un ne visām personām, kas kārto pārbaudi, bet tikai ārzemniekiem. Mūsuprāt, šis priekšlikums nonāk pretrunā ar LR Satversmes 91.pantu.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pazūd iepriekš ar noteikumiem Nr.289 noteiktā atlaide atsevišķām sociāli mazaizsargāto personu kategorijām.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Imigrācijas likuma 24. panta 5.(1) daļas un likuma "Par Eiropas Savienības pastāvīgā iedzīvotāja statusu Latvijas Republikā" 3. panta piektās daļas prasības, noteikumu tekstā būtu īpaši jānorāda, ka valsts nodeva par valsts valodas prasmes atestāciju nav jāmaksā.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3.punktam.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Imigrācijas likuma un likuma "Par Eiropas Savienības pastāvīgā iedzīvotāja statusu Latvijas Republikā" nosacījumu par valsts valodas apgūšanu ārzemniekiem leģitīmais mērķis ir ārzemnieku integrācija sabiedrībā. Taču daži minēto likumu subjekti ir bijušie Latvijas pilsoņi un nepilsoņi, kuri pārsvarā Latvijā pastāvīgi dzīvojuši vismaz pēdējos 30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valodas prasmes apliecības 20. gadsimta pēdējā desmitgadē uzņēma ap 515 tūkstošiem cilvēku[1], no 2002. līdz 2021. gadam tikai 124 tūkstoši cilvēku[2].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starp tiem ārzemniekiem, kuriem ir valodas prasmes apliecības, būtu jāsagaida, ka tikai 124 / (124 + 515) * 100 = 19% apliecību būtu derīgi.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Pārējie 81% no šīm personām, kas darbā veiksmīgi izmanto savas pārbaudītās valsts valodas zināšanas, būs spiesti atestēt atkārtoti.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situācija ne tikai neatbilst iepriekš minētās tiesību normas leģitīmajam mērķim, bet arī būtiski VISC iespējām.  Piemērām lai sertificētu 25 000 Krievijas pilsoņu sakarā ar Imigrācijas likuma pārejas noteikumu 58.punktu pie pašreizējā VISC produktivitātes (2021.gadā – 3870 cilvēki), būs nepieciešami vairāki (apmēram 8)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4.punktam.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Visticamāk, Imigrācijas likuma pārejas noteikumu 58.punkts būtu mainīts tuvākajā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šā norma paliek spēkā esošajā redakcijā, tiek ierosināts šis normas subjektiem dot iespēju izvēlēties pārbaudes vietu (Latvijā tādas ir tikai 4, un, ja veidojas liekā rinda vienu no tiem, nevis pretendentus, bet VISC darbiniekus var pārcelt uz turieni), kā arī dot normas subjektiem iespēju atkārtoti iziet nesekmīgu pārbaudi.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Izslēgt projekta 1.,2., 3., un 4.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noteikumus ar 1. (1)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(1) Valsts nodeva par valsts valodas prasmes atestāciju nav jāmaksā”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Aizstāt 61. punktā vārdkopu “ir derīgas tikai amata un profesionālo pienākumu veikšana” ar vārdkopu “ir derīgas amata un profesionālo pienākumu veikšana, ka arī lai pieradītu personas atbilstību Imigrācijas likuma vai  likuma "Par Eiropas Savienības pastāvīgā iedzīvotāja statusu Latvijas Republikā"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Izslēgt projekta 5. punktu vai izteikt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ar 61.1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 Krievijas Federācijas pilsonis, uz kuru attiecas Imigrācijas likuma pārejas noteikumu 58. punkts (turpmāk šajā punktā - persona), kārto valsts valodas prasmes pārbaudi šajos noteikumos paredzētajā kārtībā, papildus ievērojot šādas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61.11. no 2023. gada 1. februāra līdz 24. martam iesniedz centrā iesniegumu vienā no šādiem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61.11.1. elektroniska dokumenta formā, parakstītu ar drošu elektronisko parakstu un laika zīmogu, izmantojot centra tīmekļvietnē ievietoto veidlapu vai e-adreses ziņojumā pieejamo centra veidlapu un to nosūta uz centra oficiālo elektronisko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61.11.2. personīgi, savu ierašanos centrā telefoniski pieteikdams, zvanot uz centra tīmekļvietnē norādītajiem tālruņa numuriem. Ierodoties centrā, persona uzrāda derīgu personu apliecinošu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61.11.3. nosūtot to vēstulē pa pastu (pasta zīmogs ne vēlāk kā 10 darbdienas pirms 2023. gada 24. marta), izmantojot centra tīmekļvietnē ievietoto veidlapu;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61.12. iesniegumā norāda šo noteikumu 23. punktā prasītās ziņas, izņemot šo noteikumu 23.9. apakšpunktā prasīto pārbaudes laiku. Centrs informāciju par konkrētās pārbaudes laiku paziņo tīmekļvietnē ne vēlāk kā līdz 2023. gada 1. aprīlim;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61.13. kārto pārbaudi laikā no 2023. gada 11. aprīļa līdz 31. jūlijam atbilstoši centra norādītajam konkrētajam pārbaudes laikam.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61.14. Persona, kas reģistrējas pārbaudei pēc 2023. gada 24. marta, kārto pārbaudi vispārējās rindas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- 06.01.2023. - pēc termiņa)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noteikumu projekta anotāciju un Ministru kabineta sēdes protokollēmuma projektu atbilstoši š.g. 5.janvāra sanāksmē panāktajai vienošanās.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grozījumu projekts ar jaunu sadaļu un precizēta anotācija.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- 05.01.2023.)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pielikuma sadaļā "Pārbaudes darbu izstrāde" detalizētā skaidrojumā norādīts "Pārbaudes uzdevumu komplektu izstrādātātāji, speciālisti (uzņēmuma līgumi) - lai VVPP process būtu drošs, ir vajadzīgi vismaz 60 uzdevumu komplekti, par katru komplektu 1200 eiro (60x1200=72 000 x 1.2359 = 88 985 eiro)". Lūdzam papildināt ar norādi cik papildus darbinieki uz uzņēmuma līguma tiks piesaistīti.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papildināta.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- 05.01.2023.)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pielikuma sadāļā "KF pilsoņu reģistrācijas process pārbaudes kārtošanai (2023.gada februāris - marts)" norādīts "2) zemākais atalgojums VISC 2023.gadā ir 1287 EUR, ar DDVSAOI = 1591 EUR jeb vidēji 9,94 EUR/stundā. Attiecīgi nepieciešamais minimālais finansējums = 29820 EUR un tam klāt pieskaitāmās izmaksas par atvaļinājuma izmaksām (16,7% par 2 mēnešu darbu) =  (1,67 dienas*2/20 dd) = 4980 EUR. Šis aprēķins darbojas tikai piesaistot jaunus darbiniekus, jo esošo darbinieku gadījumā aprēķins dubultojas uz virsstundu apmaksas nosacījumiem". Lūdzam skaidrot vai minētajā gadījumā ir paredzēts piesaistīt papildus darbiniekus uz uzņēmuma līguma, lai risinātu īstermiņa problēmas ar pieaugošo darba apjomu vai arī tiek paredzēts, ka minēto veiks esošie darbinieki, kuriem ir dienesta vai darba tiesiskās attiecības.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iestāde risinās jautājumu atbilstoši normatīvo aktu pieņemšanas procesam un iestādes tiesībām uzņemties finanšu saistības. Lai gan indikatīvi plānots, ka šīs funkcijas izpildei tiktu piesaistīti ārēji izpildītāji, noslēdzot uzņēmuma līgumus, šobrīd pieaugošajā laika grafika ierobežojumu ietekmē iestāde izskata arī alternatīvu norīkot konkrēto darbu veikšanai savas iestādes darbiniekus, kas šobrīd veic citus pienākumus vai kritiskā gadījumā veiks virsstundu darba apmaksu. Iestāde rīcību veidos atbilstoši tiesiskajām iespējām un cilvēkresursu piesaistes risinājumiem, izejot no tālākās normatīvā akta projekta virzības.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konkrētajā darbībā netiek plānota jauna darba vietu veidošana.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- 05.01.2023.)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pielikumā pasākumam "Pārbaudes darbu vērtētāji" aprēķinā norādīts "Vērtētāju atlīdzības (uzņēmuma līgumi) - 4 vienības (2 rakstu darbu vērtējumi, runātprasmes vērtēšana un vadīšana); 6 eiro vienība jeb 24 eiro par 1 personas vērtēšanu, 3/4 daļa no 17 865 personām = 4466; 24x13399=321576 x 1.2359 = 397435.77 eiro.". Vienlaikus norādīts "Katras personas rakstu darbu vērtē 2 neatkarīgi vērtētāji; runātprasmes vadīšana un vērtēšana - kopā 4 pozīcijas, par kurām maksā vērtētājam. Aprēķina skaidrojums: 18000 x 24 euro par personu = 432 000 EUR. Par papildu personām: 1500 x 24 euro = 36 000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minētā ir grūti secināt kas saprotams ar 13 399 un kā minētais skaitlis veidojas. Lūdzam attiecīgi papildināt.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aprēķinu skaidrojumu daļa. Balstoties uz saņemto norādījumu, pārskatīta arī aprēķinu sadaļa "Norises vadītāju pārbaudes procesā", kur attiecīgi iepriekš netika iekļautas izmaksas, kas saistās ar papildus plānoto kārtotāju skaitu (1500), attiecīgi palielinoties finansējumam mainīta informācija visās tiesību akta daļās, kurās ir iekļauta aprēķinos iegūtā informācija (anotācijā un protokollēmuma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- 05.01.2023.)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pielikumā pie detalizētiem aprēķiniem norādīts "(sociālās garanijas aprēķinātas kā 1,5 mēnešu atlīdzības apmērs saskaņā ar iekšējās kārtības noteikumiem, kas iestādē paredz vienotu attieksmi pret darbiniekiem gan atvaļinājumu pabalstu, gan ikgadējās novērtēšanas ietvaros)". Lūdzam minēto papildināt ar detalizētu aprēķinu, jo šobrīd nav saprotams kā veidojas 1,5 mēnešu atlīdzības apmērs un kā tas saistāms ar sociālām garantijām.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Aprēķinā pievienota informācija, ka indikatīvi sociālo garantiju ietvaros, balstoties uz iestādes pēdējo trīs gadu pieredzi, vidējās papildu izmaksas veidojas, piešķirot atvaļinājuma pabalstu (50% no mēnešalgas), ikgadējās novērtēšanas rezultātā (vidēji iestādē 65% no mēnešalgas), nodrošinot iestādes iekšējās kārtības noteikumos noteiktās garantijas (veselības apdrošināšana un komensācija redzes korekcijas līdzekļu iegādei, kā arī pabalsts citos noteiktajos gadījumos vidēji 35% apmērā no mēnešalgas iestādē).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- 05.01.2023.)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un tās pielikumā ir minēts, ka lai novērstu korupcijas riskus ir jāpalelina mēnešalgas iesaistītajiem darbiniekiem par 20%. Vērtējot minēto nav iespējams secināt vai tādejādi esošā mēnešalga kopā ar paredzamo palielinājumu sasniegs attiecīgās mēnešalgu grupas 2023.gada algu skalas viduspunktu vai arī kādā vietā tā atradīsies no viduspunkta.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konkurētspējīgs atalgojums pret līdzīgas vērtības darbu privātajā sektorā ir algu skalas viduspunkts.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precizēt Anotāciju un tās pielikumu.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Mēnešalgas palielinājums par 20% neļauj nodrošināt mēnešalgu grupu vidusspunktu sasniegšanu. Piemēroti iekšējie normatīvi akti atlīdzības paaugstināšanai atbilstoši iestādes principiem. Lai gan atlīdzības palielinājums neļauj sasniegt vidusspunktu, iestāde analīzēja konkrētā darba veikšanā iesaistīto speciālistu darba tirgu (filologi, pedagogi), iekļaujot par to informāciju anotācijā un norādot sasaisti ar šo darba tirgus segmentu. Šādā izvērtējumā 20% atlīdzības palielinājums ļauj saglabāt konkrētspēju darba tirgū.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- 05.01.2023.)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pielikumā norādīts, ka lai novērstu korupcijas risku, nepieciešams pārskatīt un palielināt mēnešlagas "1) Atalgojuma palielinājums struktūrvienības darbiniekiem saistībā ar augsto korupcijas risku. Pamatojums mēnešalgas palielinājumam korupcijas riska amatiem: VISC iekšējos noteikumos par mēnešalgas noteikšanu tiks paredzēts palielināt mēnešalgu par 10% par paaugstināta riska amatiem ar mērķi samazināt iespējamos korupcijas riskus, vienlaicīgi atkārtotas apmācības par korupcijas novēršanu Valsts administrācijas skolā.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Nodaļas vadītājs, 1647 euro + 20% = 1976 euro. Pieaugums 329 euro mēnesī x 12 mēneši x DDVSAOI = 4879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Nodaļas vadītāja vietnieks, 1382 euro + 20% = 1658 euo. Pieaugums mēnesī 276 euro x 12 mēneši x DDVSAOI = 4093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8 vecākie eksperti, 1287 euro + 20% = 1544 euro. Pieaugums mēnesī 257 euro x 12 mēneši x 8 cilvēki x DDVSAOI = 30493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KOPĀ 39465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vienas puses tiek paredzēts nosacījums palielināt mēnešalgu par 10%, savukārt aprēķinā ietverts palielinājums par 20%. Lūdzam novērst pretrunu. .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Veikts tehnisks precizējums apraksta daļā.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"Grozījums Ministru kabineta 2022. gada 8. marta noteikumos Nr. 157 "Noteikumi par valsts valodas zināšanu apjomu un valsts valodas prasmes pārbaudes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- 05.01.2023.)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tiesību akta projekta ieviešanai turpmāk būs nepieciešamas papildus amata vietas, lūdzam papildināt MK protokollēmumu ar atsevišķu punktu, norādot, ka tiesību akta ieviešanai Valsts valodas centram būs nepieciešamas papildus 2 amata vietas, kuras tiks pārdalītas no Izglītības un zinātnes ministrijas, tādējādi nemainot kopējo amata vietu skaitu resorā.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Noteikumu projekts "Grozījumi Ministru kabineta 2022. gada 8. marta noteikumos Nr. 157 "Noteikumi par valsts valodas zināšanu apjomu un valsts valodas prasmes pārbaudes kārtību""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valsts valodas zināšanu apjomu un valsts valodas prasmes pārbaudes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(Cilvēktiesību Līgu Starptautiskās Federācijas Latvijas Cilvēktiesību komiteja - 05.01.2023.)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 punkta precizēta redakcija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ar 61.1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 Krievijas Federācijas pilsonis, uz kuru attiecas Imigrācijas likuma pārejas noteikumu 58. punkts (turpmāk – persona), kārto valsts valodas prasmes pārbaudi šajos noteikumos paredzētajā kārtībā, papildus ievērojot šādas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61.11. no 2023. gada 1. februāra līdz 25. martam iesniedz centrā iesniegumu vienā no šādiem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61.11.1. elektroniska dokumenta formā, parakstītu ar drošu elektronisko parakstu un laika zīmogu, izmantojot centra tīmekļvietnē ievietoto veidlapu vai e-adreses ziņojumā pieejamo centra veidlapu un to nosūta uz centra oficiālo elektronisko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61.11.2. personīgi, savu ierašanos centrā telefoniski pieteikdams, zvanot uz centra tīmekļvietnē norādītajiem tālruņa numuriem. Ierodoties centrā, persona uzrāda derīgu personu apliecinošu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61.11.3. nosūtot to vēstulē pa pastu (pasta zīmogs ne vēlāk kā 10 darbdienas pirms 2023. gada 25. marta), izmantojot centra tīmekļvietnē ievietoto veidlapu;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61.12. iesniegumā norāda šo noteikumu 23. punktā prasītās ziņas, izņemot šo noteikumu 23.9. apakšpunktā prasīto pārbaudes laiku. Centrs informāciju par konkrētās pārbaudes laiku paziņo tīmekļvietnē ne vēlāk kā līdz 2023. gada 1. aprīlim;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61.13. kārto pārbaudi laikā no 2023. gada 11. aprīļa līdz 31. jūlijam atbilstoši centra norādītajam konkrētajam pārbaudes laikam.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61.14. No 2023.gada 26.marta personai ir tiesības iesniegt centrā iesniegumu šajos noteikumos noteiktajā vispārējā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iespēju reģistrēties uz valsts valodas prasmes pārbaudi pēc 2023. gada 24. marta.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valsts valodas zināšanu apjomu, valsts valodas prasmes pārbaudes kārtību un valsts nodevu par valsts valodas prasmes pārbaudi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valsts valodas zināšanu apjomu un valsts valodas prasmes pārbaudes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(Cilvēktiesību Līgu Starptautiskās Federācijas Latvijas Cilvēktiesību komiteja - 05.01.2023.)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Attiecībā uz 61.punkta piedāvāto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Imigrācijas likuma Pārejas noteikumu 58.punkta leģitīmais mērķis ir ārzemnieku integrācija sabiedrībā. Taču tiesību normas subjekti ir bijušie Latvijas pilsoņi un nepilsoņi, kuri pārsvarā Latvijā pastāvīgi dzīvojuši vismaz pēdējos 30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valodas prasmes apliecības 20. gadsimta pēdējā desmitgadē uzņēma ap 515 tūkstošiem cilvēku[1], no 2002. līdz 2021. gadam tikai 124 tūkstoši cilvēku[2].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starp tiem Imigrācijas likuma Pārejas noteikumu 58.punkta subjektiem, kuriem ir valodas prasmes apliecības, būtu jāsagaida, ka tikai 124 / (124 + 515) * 100 = 19% apliecību būtu derīgi.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Pārējie 81% no šīm personām, kas darbā veiksmīgi izmanto savas pārbaudītās valsts valodas zināšanas, būs spiesti atestēt atkārtoti.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situācija ne tikai neatbilst iepriekš minētās tiesību normas leģitīmajam mērķim, bet arī neatbilst VISC iespējām.  Lai sertificētu 25 000 Krievijas pilsoņu pie pašreizējā VISC produktivitātes (2021.gadā – 3870 cilvēki), būs nepieciešami vairāki (apmēram 8)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Attiecībā uz 611.punkta piedāvāto redakciju pārsvarā tiek ņemti vērā iekšlietu ministrijas iebildumi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LCK līdzpriekšsēdētājs                        Vladimirs Buzajevs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Aizstāt 61. punktā vārdkopu “ir derīgas tikai amata un profesionālo pienākumu veikšana” ar vārdkopu “ir derīgas amata un profesionālo pienākumu veikšana, ka arī lai pieradītu personas atbilstību Imigrācijas likuma pārejas noteikumu 58. punkta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ar 61.1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 Krievijas Federācijas pilsonis, uz kuru attiecas Imigrācijas likuma pārejas noteikumu 58. punkts (turpmāk – persona), kārto valsts valodas prasmes pārbaudi šajos noteikumos paredzētajā kārtībā, papildus ievērojot šādas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61.11. no 2023. gada 1. februāra līdz 25. martam iesniedz centrā iesniegumu vienā no šādiem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61.11.1. elektroniska dokumenta formā, parakstītu ar drošu elektronisko parakstu un laika zīmogu, izmantojot centra tīmekļvietnē ievietoto veidlapu vai e-adreses ziņojumā pieejamo centra veidlapu un to nosūta uz centra oficiālo elektronisko adresi;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61.11.2. personīgi, savu ierašanos centrā telefoniski pieteikdams, zvanot uz centra tīmekļvietnē norādītajiem tālruņa numuriem. Ierodoties centrā, persona uzrāda derīgu personu apliecinošu dokumentu;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61.11.3. nosūtot to vēstulē pa pastu (pasta zīmogs ne vēlāk kā 10 darbdienas pirms 2023. gada 25. marta), izmantojot centra tīmekļvietnē ievietoto veidlapu;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61.12. iesniegumā norāda šo noteikumu 23. punktā prasītās ziņas, izņemot šo noteikumu 23.9. apakšpunktā prasīto pārbaudes laiku. Centrs informāciju par konkrētās pārbaudes vietu un laiku paziņo tīmekļvietnē ne vēlāk kā līdz 2023. gada 1. aprīlim;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61.13. kārto pārbaudi laikā no 2023. gada 11. aprīļa līdz 31. jūlijam tikai vienu reizi atbilstoši centra norādītajam konkrētajam pārbaudes laikam un vietai.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61.14. No 2023.gada 26.marta personai ir tiesības iesniegt centrā iesniegumu šajos noteikumos noteiktajā vispārējā kārtībā".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Normatīvā akta projekta izstrādes laikā iestāde ir precizējusi Krievijas Federācijas pilsoņu skaitu, uz kuriem attiektos prasība attiecībā uz valsts valodas prasmes pārbaudes kārtošanu un indikatīvi tās ir 18000 personas. Attiecīgi ir izveidots un anotācijā aprakstīts process, kādā iestāde nodrošinās pārbaudes procesa organizēšanu, lai procesu noslēgtu Imigrācijas likumā noteiktajos termiņos,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valsts valodas zināšanu apjomu, valsts valodas prasmes pārbaudes kārtību un valsts nodevu par valsts valodas prasmes pārbaudi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w:t>
            </w:r>
            <w:r w:rsidR="00000000" w:rsidRPr="00000000" w:rsidDel="00000000">
              <w:rPr>
                <w:vertAlign w:val="superscript"/>
                <w:rtl w:val="0"/>
              </w:rPr>
              <w:t xml:space="preserve">1</w:t>
            </w:r>
            <w:r w:rsidR="00000000" w:rsidRPr="00000000" w:rsidDel="00000000">
              <w:rPr>
                <w:rtl w:val="0"/>
              </w:rPr>
              <w:t xml:space="preserve">. Valsts nodeva un samaksas kārtība par valsts valodas prasmes pārbaudi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(GPB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VI1.nodaļu “Valsts nodeva un samaksas kārtība par valsts valodas prasmes pārbaudi” ar jaunu punktu, nosakot, ka mazaizsargātām grupām, tostarp, starptautiskās aizsardzības saņēmējiem (patvēruma meklētāji, bēgļi un personas ar alternatīvo statusu, pagaidu starptautiskās aizsardzības saņēmēji) tiek piemērota atlaide valsts nodevas samaksai.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Ministru kabineta 2022. gada 8. marta noteikumiem Nr. 157 "Noteikumi par valsts valodas zināšanu apjomu un valsts valodas prasmes pārbaudes kārtību" spēku zaudēja (ar 2023.gada 1.janvāri) Ministru kabineta 2000. gada 22. augusta noteikumi Nr. 289 "Noteikumi par valsts nodevu par valsts valodas prasmes atestāciju profesionālo un amata pienākumu veikšanai", kuros bija noteiktas mazaizsargātās un maznodrošinātās personas, kurām piemēro atlaidi valsts nodevai: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bezdarbnieki, kas saņem pabalstu;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invalīdi (izņemot invalīdus kopš bērnības),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Černobiļas atomelektrostacijas avārijas seku likvidēšanas dalībnieki,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studenti;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vispārizglītojošo skolu;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arodizglītības skolu audzēkņi;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pensionāri, kuriem pensijas apmērs nepārsniedz 85,37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uzrādot attiecīgu statusu apliecinošu dokumentu, nodevu maksā 50 % apmērā (7,11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90%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daudzbērnu ģimeņu vecāki;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bērna kopšanas atvaļinājuma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bāreņi līdz 18 gadu vecumam;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bezdarbnieki, kuri nesaņem pabalstu;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invalīdi kopš bērnības;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pēc soda izciešanas brīvības atņemšanas iestādēs (divu mēnešu laikā)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“Gribu palīdzēt bēgļiem” iebilst tam, ka Ministru kabineta noteikumos Nr.157 netiek paredzēti atvieglojumi nodevas maksai īpaši aizsargājamām sabiedrības grupām. Turklāt jāņem vērā tas, ka nodevas apmēru plānots  palielināt apmēram 2,8 reizes (no 14,23 euro uz 51,47 euro).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sadaļā “Risinājuma apraksts” minēts, ka Ukrainas civiliedzīvotāju atbalsta likumā tiks noteikts atbrīvojums no valsts nodevas par valsts valodas prasmes pārbaudi Ukrainas civiliedzīvotājiem. Tā kā likumu izskata un pieņem Saeima, tad nav iespējams paredzēt šāda lēmuma pieņemšanas laiku. Līdz ar to aicinām šādu izņēmumu noteikti jau šajos Ministru kabineta grozījumos.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norāda, ka Latvijā papildus Ukrainas civiliedzīvotājiem uzturas starptautiskās aizsardzības saņēmēji arī no citām valstīm, kuri arī ir ieinteresēti apgūt latviešu valodu un secīgi kārtot valsts valodas prasmes pārbaudījumu. Biedrība uzskata, ka, nosakot atbrīvojumu no valsts nodevas tikai Ukrainas civiliedzīvotājiem, tā būtu nevienlīdzīga attieksme pret citiem starptautiskās aizsardzības saņēmējiem. Turklāt, atšķirībā no starptautiskās aizsardzības saņēmējiem no citām valstīm, saskaņā ar Ukrainas civiliedzīvotāju atbalsta likumu Ukrainas civiliedzīvotājus darba devējs ir tiesīgs pieņemt darbā bez latviešu valodas zināšanām.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Ministru kabineta 2022.gada 8.marta noteikumos Nr.157 noteikt grupas (kas minētas Ministru kabineta 2000. gada 22. augusta noteikumos Nr. 28, kā arī papildinot tās ar starptautiskās aizsardzības saņēmējiem), kurām piemērojami atvieglojumi un kādā apmērā valsts nodevas samaksai. Norādām, ka tas būtu arī saskaņā ar likuma "Par nodokļiem un nodevām" 10.panta otrajā daļā noteikto, ka Ministru kabineta noteikumos par valsts nodevām jāparedz to maksāšanas kārtība, likmes, atvieglojumi, atbrīvojumi.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Imigrācijas likumā un likumā "Par Eiropas Savienībaspastāvīgā iedzīvotāja statusu Latvijas Republikā" likumdevējs ir ietvēris Ministru kabinetam deleģējumu noteikt valsts nodevas samaksas kārtību, no minētā deleģējuma neizriet likumdevēja griba noteikt jebkāda veida atvieglojumus vai atbrīvojumus valsts nodevas samaksai. Ja Ministru kabinets noteiktu jebkāda veida atvieglojumus vai atbrīvojumus, tad Ministru kabinets būtu pārkāpis likumdevēja noteikto deleģējumu, izdodot Ministru kabineta noteikumus </w:t>
            </w:r>
            <w:r w:rsidR="00000000" w:rsidRPr="00000000" w:rsidDel="00000000">
              <w:rPr>
                <w:i w:val="1"/>
                <w:rtl w:val="0"/>
              </w:rPr>
              <w:t xml:space="preserve">ultra vires </w:t>
            </w:r>
            <w:r w:rsidR="00000000" w:rsidRPr="00000000" w:rsidDel="00000000">
              <w:rPr>
                <w:rtl w:val="0"/>
              </w:rPr>
              <w:t xml:space="preserve">situācijā</w:t>
            </w:r>
            <w:r w:rsidR="00000000" w:rsidRPr="00000000" w:rsidDel="00000000">
              <w:rPr>
                <w:i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grozījumos tiek ievērota vienlīdzīga attieksme pret visām personām, kurām nepieciešams kārtot valsts valodas prasmes pārbaudi.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w:t>
            </w:r>
            <w:r w:rsidR="00000000" w:rsidRPr="00000000" w:rsidDel="00000000">
              <w:rPr>
                <w:vertAlign w:val="superscript"/>
                <w:rtl w:val="0"/>
              </w:rPr>
              <w:t xml:space="preserve">1</w:t>
            </w:r>
            <w:r w:rsidR="00000000" w:rsidRPr="00000000" w:rsidDel="00000000">
              <w:rPr>
                <w:rtl w:val="0"/>
              </w:rPr>
              <w:t xml:space="preserve">. Valsts nodeva, atbrīvojumi un samaksas kārtība par valsts valodas prasmes pārbaudi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r w:rsidR="00000000" w:rsidRPr="00000000" w:rsidDel="00000000">
              <w:rPr>
                <w:vertAlign w:val="superscript"/>
                <w:rtl w:val="0"/>
              </w:rPr>
              <w:t xml:space="preserve">1</w:t>
            </w:r>
            <w:r w:rsidR="00000000" w:rsidRPr="00000000" w:rsidDel="00000000">
              <w:rPr>
                <w:rtl w:val="0"/>
              </w:rPr>
              <w:t xml:space="preserve">3. kārto pārbaudi laikā no 2023. gada 11. aprīļa līdz 31. jūlijam atbilstoši centra norādītajam konkrētajam pārbaudes laikam un vietai. Ja persona nav ieguvusi nepieciešamo valsts valodas līmeni un pakāpi (A2), tā reģistrējas pārbaudei atkārtoti šo noteikumu 22.2., 22.3. un 22.5. apakšpunkta noteiktajā veidā. Šajā punktā minētajā laika periodā persona kārto pārbaudi atkārtoti ne agrāk kā vienu mēnesi pēc iepriekšējā lēmuma saņemšanas atbilstoši centra norādītajam pārbaudes laikam un vietai;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(Providus - 21.01.2023.)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ir panta redakcija ir mainīta pozitīvā virzienā, Sabiedriskās politias centrs PROVIDUS uztur savu iebildumu. Iemesls: joprojām Krievijas pilsoņiem (kuri ir bijušie Latvijas pilsoņi vai nepilsoņi) nav dotas reālas iespējas neveiksmīgi nokārtotu eksāmenu kārtot atkārtoti tā, lai paspētu iekļauties termiņā, kas nepieciešams, lai saglabātu pastāvīgās uzturēšanās atļautu (līdz 1.septembrim).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 panta redakcija  paredz ierobežojumu atkārtota eksāmena kārtošanai - proti, vismaz viens mēnesis pēc iepriekšējā lēmuma saņemšanas. Tas jau nozīmē, ka tiem Krievijas pilsoņiem, kuriem būs iespēja kārtot eksāmenu tikai jūlijā, varētu būt pieejams tikai viens eksāmena nokārtošanas mēģinājums. Tāpat ir apšaubāms tas, ka iespēja kārtot eksāmenu atkārtoti organizatorisku iemeslu dēļ varētu būt reāli pieejama personām, kuras eksāmenu kārtos jūnijā. Piedāvājam atteikties no šī viena mēneša ierobežojuma - iemesli, kādēļ persona var sekmīgi nenokārtot eksāmenu ar pirmo reizi, ne vienmēr ir saistīti ar zināšanu trūkumu, tikpat labi tā var būt nervozitāte vai pēkšņi objektīvi  apstākļi, kas liedz ierasties uz eksāmenu (piemēram, slimība) vai eksāmenā atrasties pilnu eksāmena laiku.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piedāvātā redakcija neatbild uz jautājumu, vai Krievijas pilsoņiem būs iespēja/pamats kārtot valsts valodas zināšanu esāmenu pēc 2023.gada 31.jūlija. Šādai iespējai būtu jābūt, vismaz attiecībā uz tiem Krievijas pilsoņiem, kuri eksāmenu nenokārtoja ar pirmo reizi vai kuriem bija objektīvi iemesli neierasties uz eksāmena dienu (piemēram, ārsta apliecināta slimības lapa), turklāt šai iespējai būtu jābūt reālai - proti, Valsts izglītības satura centra kapacitātei ir jābūt pietiekamai lielam eksāmenu kārtotāju skaitam arī augustā un turpmākajos mēnešos. Sagaidāms, ka PMLP kapacitātes ierobežojumi jeburā gadījumā neļaus uzreiz 1.septembrī pieņemt lēmumus par Krievijas pilsoņu uzturēšanās atļaujām, visticamāk, šis process paņems daudzus mēnešus, ja ne gadus, tādēļ Valsts izglītības satura centram ir jārēķinās ar to, ka tam ilgālu laiku nāksies pielāgot savu darbu tam, laiKrievijas pilsoņi, kuri vēlas saņemt pastāvīgās uzturēšanās atļaujas dzīvei Latvijā, varētu saņemt apliecinājumus par valodas zināšanām.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Sniedzam informāciju, ka viena mēneša termiņš tiek noteikts, lai persona saprātīgā termiņā uzlabotu latviešu valodas prasmes un uz atkārtotu pārbaudi nāktu sagatavojusies. Šāda prasība ir samērīga, ņemot vērā pārbaudes kārtotāju lielo skaitu, proti, 18000 Krievijas Federācijas pilsoņi (aptuveni 300 personas dienā) un centra kapacitāti, lai nodrošinātu šo procesu visiem pārbaudes kārtotājiem. Valsts valodas prasmes pārbaude personai ir atbilldīgs pienākums pret Latvijas valsti un, lai persona iegūtu attiecīgo valsts valodas līmeni un pakāpi (A2), tai ir attiecīgi jāsagatavojas.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r w:rsidR="00000000" w:rsidRPr="00000000" w:rsidDel="00000000">
              <w:rPr>
                <w:vertAlign w:val="superscript"/>
                <w:rtl w:val="0"/>
              </w:rPr>
              <w:t xml:space="preserve">1</w:t>
            </w:r>
            <w:r w:rsidR="00000000" w:rsidRPr="00000000" w:rsidDel="00000000">
              <w:rPr>
                <w:rtl w:val="0"/>
              </w:rPr>
              <w:t xml:space="preserve">3. kārto pārbaudi laikā no 2023. gada 11. aprīļa līdz 31. jūlijam atbilstoši centra norādītajam konkrētajam pārbaudes laikam un vietai. Ja persona nav ieguvusi nepieciešamo valsts valodas līmeni un pakāpi (A2), tā reģistrējas pārbaudei atkārtoti šo noteikumu </w:t>
            </w:r>
            <w:r w:rsidR="00000000" w:rsidRPr="00000000" w:rsidDel="00000000">
              <w:rPr>
                <w:rtl w:val="0"/>
              </w:rPr>
              <w:t xml:space="preserve">22.2.</w:t>
            </w:r>
            <w:r w:rsidR="00000000" w:rsidRPr="00000000" w:rsidDel="00000000">
              <w:rPr>
                <w:rtl w:val="0"/>
              </w:rPr>
              <w:t xml:space="preserve">, </w:t>
            </w:r>
            <w:r w:rsidR="00000000" w:rsidRPr="00000000" w:rsidDel="00000000">
              <w:rPr>
                <w:rtl w:val="0"/>
              </w:rPr>
              <w:t xml:space="preserve">22.3.</w:t>
            </w:r>
            <w:r w:rsidR="00000000" w:rsidRPr="00000000" w:rsidDel="00000000">
              <w:rPr>
                <w:rtl w:val="0"/>
              </w:rPr>
              <w:t xml:space="preserve"> un </w:t>
            </w:r>
            <w:r w:rsidR="00000000" w:rsidRPr="00000000" w:rsidDel="00000000">
              <w:rPr>
                <w:rtl w:val="0"/>
              </w:rPr>
              <w:t xml:space="preserve">22.5.</w:t>
            </w:r>
            <w:r w:rsidR="00000000" w:rsidRPr="00000000" w:rsidDel="00000000">
              <w:rPr>
                <w:rtl w:val="0"/>
              </w:rPr>
              <w:t xml:space="preserve"> apakšpunkta noteiktajā veidā. Šajā punktā minētajā laika periodā persona kārto pārbaudi atkārtoti ne agrāk kā vienu mēnesi pēc iepriekšējā lēmuma saņemšanas atbilstoši centra norādītajam pārbaudes laikam un vietai;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r w:rsidR="00000000" w:rsidRPr="00000000" w:rsidDel="00000000">
              <w:rPr>
                <w:vertAlign w:val="superscript"/>
                <w:rtl w:val="0"/>
              </w:rPr>
              <w:t xml:space="preserve">1</w:t>
            </w:r>
            <w:r w:rsidR="00000000" w:rsidRPr="00000000" w:rsidDel="00000000">
              <w:rPr>
                <w:rtl w:val="0"/>
              </w:rPr>
              <w:t xml:space="preserve">3. kārto pārbaudi laikā no 2023. gada 11. aprīļa līdz 31. jūlijam tikai vienu reizi atbilstoši centra norādītajam konkrētajam pārbaudes laikam un vietai.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(Providus - 13.01.2023.)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Sabiedriskās politikas centrs Providus uzskata par nesamērīgu nosacījumu, kas dod iespēju eksāmenu kārtot tikai vienu reizi. Vispārējais naturalizācijas regulējums dod iespēju kārtot atkārtoti tās pārbaudes daļas, kas ar pirmo reizi netika nokārtotas - nav leģitīmu iemeslu šādu iespēju liegt. Piedāvājam izslēgt šo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Noteiktajā laika periodā personai tiek nodrošinātas tiesības kārtot pārbaudi vienu reizi. Prasībai ir leģitīms mērķis, lai nodrošinātu citu personu tiesības, kas nozīmē, ka visām personām, kuras būs pieteikušās, tiks nodrošināta iespēja vismaz vienu kārtot pārbaudi konkrētajā laika periodā. Šāda prasība ir izvirzīta saistībā ar pretendentu skaitu, kas ir aptuveni 18000. Katras personas atbildība ir sagatavoties un nokārtot pārbaudi un, ja viņa to nespēj, šīs rīcības rezultātā nevar tikt ierobežotas citu personu tiesības. Persona, kura nenokārtos pārbaudi šajā laika periodā, varēs kārtot nākamo reizi,  pēc 2023.gada 1.augusta, līdz ar to personām netiek liegta iespēja vispār kārtot pārbaudi. Vienlaikus norādām, ka salīdzinājums ar naturalizācijas eksāmenu nav korekts, jo naturalizācijas eksāmena rezultātā persona neiegūst konkrētu dokumentu, kas apliecina personas valsts valodas prasmi kādā līmenī un pakāpē atbilstoši Eiropas kopīgajām pamatnostādnēm valodu apguvē.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r w:rsidR="00000000" w:rsidRPr="00000000" w:rsidDel="00000000">
              <w:rPr>
                <w:vertAlign w:val="superscript"/>
                <w:rtl w:val="0"/>
              </w:rPr>
              <w:t xml:space="preserve">1</w:t>
            </w:r>
            <w:r w:rsidR="00000000" w:rsidRPr="00000000" w:rsidDel="00000000">
              <w:rPr>
                <w:rtl w:val="0"/>
              </w:rPr>
              <w:t xml:space="preserve">3. kārto pārbaudi laikā no 2023. gada 11. aprīļa līdz 31. jūlijam atbilstoši centra norādītajam konkrētajam pārbaudes laikam un vietai. Ja persona nav ieguvusi nepieciešamo valsts valodas līmeni un pakāpi (A2), tā reģistrējas pārbaudei atkārtoti šo noteikumu </w:t>
            </w:r>
            <w:r w:rsidR="00000000" w:rsidRPr="00000000" w:rsidDel="00000000">
              <w:rPr>
                <w:rtl w:val="0"/>
              </w:rPr>
              <w:t xml:space="preserve">22.2.</w:t>
            </w:r>
            <w:r w:rsidR="00000000" w:rsidRPr="00000000" w:rsidDel="00000000">
              <w:rPr>
                <w:rtl w:val="0"/>
              </w:rPr>
              <w:t xml:space="preserve">, </w:t>
            </w:r>
            <w:r w:rsidR="00000000" w:rsidRPr="00000000" w:rsidDel="00000000">
              <w:rPr>
                <w:rtl w:val="0"/>
              </w:rPr>
              <w:t xml:space="preserve">22.3.</w:t>
            </w:r>
            <w:r w:rsidR="00000000" w:rsidRPr="00000000" w:rsidDel="00000000">
              <w:rPr>
                <w:rtl w:val="0"/>
              </w:rPr>
              <w:t xml:space="preserve"> un </w:t>
            </w:r>
            <w:r w:rsidR="00000000" w:rsidRPr="00000000" w:rsidDel="00000000">
              <w:rPr>
                <w:rtl w:val="0"/>
              </w:rPr>
              <w:t xml:space="preserve">22.5.</w:t>
            </w:r>
            <w:r w:rsidR="00000000" w:rsidRPr="00000000" w:rsidDel="00000000">
              <w:rPr>
                <w:rtl w:val="0"/>
              </w:rPr>
              <w:t xml:space="preserve"> apakšpunkta noteiktajā veidā. Šajā punktā minētajā laika periodā persona kārto pārbaudi atkārtoti ne agrāk kā vienu mēnesi pēc iepriekšējā lēmuma saņemšanas atbilstoši centra norādītajam pārbaudes laikam un vietai;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Papildināt ar 61.</w:t>
            </w:r>
            <w:r w:rsidR="00000000" w:rsidRPr="00000000" w:rsidDel="00000000">
              <w:rPr>
                <w:vertAlign w:val="superscript"/>
                <w:rtl w:val="0"/>
              </w:rPr>
              <w:t xml:space="preserve">1</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- 05.01.2023.)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“Grozījums Ministru kabineta 2022. gada 8. marta noteikumos Nr. 157 “Noteikumi par valsts valodas zināšanu apjomu un valsts valodas prasmes pārbaudes kārtību”” (turpmāk – projekts) paredz, ka Krievijas Federācijas pilsonis, uz kuru attiecas Imigrācijas likuma pārejas noteikumu 58. punkts, un kurš vēlas kārtot valsts valodas prasmes pārbaudi, no 2023. gada 1. februāra līdz 25. martam, iesniedz Valsts izglītības satura centrā iesniegumu. Vienlaikus projekts nosaka, ka minētajai personai valsts valodas prasmes pārbaudi būs tiesības kārtot no 2023. gada 11. aprīļa līdz 31. jūlijam tikai vienu reizi atbilstoši Valsts izglītības satura centra norādītajam konkrētajam pārbaudes laikam un vietai.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tiesiskā regulējuma nepieciešamība projekta sākotnējās ietekmes novērtējuma ziņojumā ir pamatota ar Valsts izglītības satura centra kapacitāti nodrošināt valsts valodas prasmes pārbaudes organizēšanu un norisi.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Imigrācijas likuma pārejas noteikumu 58. punkta pirmais un otrais teikums nosaka, ka Krievijas Federācijas pilsonim, kas ir saņēmis pastāvīgās uzturēšanās atļauju saskaņā ar Imigrācijas likuma 24. panta pirmās daļas 8. punktu, pastāvīgās uzturēšanās atļauja ir derīga līdz 2023. gada 1. septembrim. Ja persona vēlas atkārtoti saņemt pastāvīgās uzturēšanās atļauju, tā līdz 2023. gada 1. septembrim iesniedz apliecinājumu par valsts valodas apguvi atbilstoši Imigrācijas likuma 24. panta piektajā daļā noteiktajam.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Vēlamies vērst uzmanību, ka norādītais Imigrācijas likuma pārejas noteikumu punkts nenosaka termiņu, no kura datuma Pilsonības un migrācijas lietu pārvaldei ir iesniedzams apliecinājums par valsts valodas apguvi un pieteikums jaunas pastāvīgās uzturēšanās atļaujas saņemšanai. Līdz ar to attiecīgais apliecinājums un pieteikums Pilsonības un migrācijas lietu pārvaldei ir iesniedzams jau no 2022. gada 24. septembra.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Ministru kabineta 2022. gada 8. marta noteikumos Nr. 157 “Noteikumi par valsts valodas zināšanu apjomu un valsts valodas prasmes pārbaudes kārtību” nav rodams ierobežojums attiecībā uz valsts valodas prasmes pārbaudes kārtošanas reižu skaitu.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norādām, ka ne no projekta, ne no projekta sākotnējās ietekmes novērtējuma ziņojuma (anotācijas) nav saprotams, vai projektā ietvertais tiesiskais regulējums attieksies uz tiem Krievijas Federācijas pilsoņiem, kuri ir saņēmuši pastāvīgās uzturēšanās atļauju saskaņā ar Imigrācijas likuma 24. panta pirmās daļas 8. punktu, un kuri iesniegumu valsts valodas prasmes pārbaudes kārtošanai būs iesnieguši pirms projektā ietvertā tiesiskā regulējuma spēkā stāšanās; vai kuri valsts valodas prasmes pārbaudi nebūs nokārtojuši vienu vai vairākas reizes pirms projektā ietvertā tiesiskā regulējuma spēkā stāšanās, bet vēlēsies to kārtot atkārtoti; vai kuriem pirmreizējais valsts valodas prasmes pārbaudes kārtošanas datums būs noteikts datumā, kas būs pēc projektā ietvertā tiesiskā regulējuma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par projektā noteikto pieteikšanās termiņu valsts valodas prasmes pārbaudes kārtošanai vēlamies norādīt, ka ir atbalstāmi, ka konkrētajā laika posmā Valsts izglītības satura centrs, stiprinot savu kapacitāti, spēs efektīvi nodrošināt iesniegumu valsts valodas prasmes pārbaudes kārtošanai pieņemšanu, tomēr projekta izstrādes gaitā būtu vērtējams, vai samērīgi būs nepieņemt attiecīgo iesniegumu tikai tāpēc, ka persona būs nokavējusi tās iesniegšanas termiņu, it īpaši ņemot vērā, ka konkrētā gadījumā var pastāvēt arī objektīvi apstākļi un ka ikdienas situācijā šāds iesniegums ir iesniedzams jebkad, kad pati persona to vēlas izdarīt.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norādīto, un to, ka valsts pārvalde darbojas sabiedrības interesēs, lūdzam attiecīgi precizēt projektu, tai skaitā ievērojot samērīguma un vienlīdzības principu, un projekta sākotnējās ietekmes novērtējumu ziņojumu (anotāciju).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2022. gada 8. marta noteikumos Nr. 157 "Noteikumi par valsts valodas zināšanu apjomu un valsts valodas prasmes pārbaudes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konceptuāli neiebilst pret Ministru kabineta noteikumu projekta tālāku virzību, ja izskatīšanai Ministru kabineta sēdē tiek ievietoti š.g. 12.janvārī Finanšu ministrijai elektroniski nosūtītie precizētie dokumenti.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grozījumu gala versija precizēta un elektroniski saskaņota anotācijas 3.sadaļa.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Papildināt ar VI</w:t>
            </w:r>
            <w:r w:rsidR="00000000" w:rsidRPr="00000000" w:rsidDel="00000000">
              <w:rPr>
                <w:vertAlign w:val="superscript"/>
                <w:rtl w:val="0"/>
              </w:rPr>
              <w:t xml:space="preserve">1</w:t>
            </w:r>
            <w:r w:rsidR="00000000" w:rsidRPr="00000000" w:rsidDel="00000000">
              <w:rPr>
                <w:rtl w:val="0"/>
              </w:rPr>
              <w:t xml:space="preserve"> nodaļu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28.</w:t>
            </w:r>
            <w:r w:rsidR="00000000" w:rsidRPr="00000000" w:rsidDel="00000000">
              <w:rPr>
                <w:vertAlign w:val="superscript"/>
                <w:rtl w:val="0"/>
              </w:rPr>
              <w:t xml:space="preserve">1</w:t>
            </w:r>
            <w:r w:rsidR="00000000" w:rsidRPr="00000000" w:rsidDel="00000000">
              <w:rPr>
                <w:rtl w:val="0"/>
              </w:rPr>
              <w:t xml:space="preserve"> punkta ievaddaļu, lai viennozīmīgi ir saprotams, kurām personām ir maksājama valsts nodeva.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1</w:t>
            </w:r>
            <w:r w:rsidR="00000000" w:rsidRPr="00000000" w:rsidDel="00000000">
              <w:rPr>
                <w:rtl w:val="0"/>
              </w:rPr>
              <w:t xml:space="preserve">punkts precizēts un izteikts jaunā redakcijā: "Persona, kura nav Latvijas pilsonis, Latvijas nepilsonis vai Eiropas Savienības dalībvalsts, Eiropas Ekonomikas zonas valsts vai Šveices Konfederācijas pilsonis par pārbaudi maksā valsts nodevu."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skaidrots: “</w:t>
            </w:r>
            <w:r w:rsidR="00000000" w:rsidRPr="00000000" w:rsidDel="00000000">
              <w:rPr>
                <w:i w:val="1"/>
                <w:rtl w:val="0"/>
              </w:rPr>
              <w:t xml:space="preserve">Valsts nodevas apmaksu persona veic septiņas darbdienas pirms valsts valodas prasmes pārbaudes noteiktā norises datuma, lai centrs samērīgā termiņā spētu konstatēt (aptuveni 300 personām dienā) valsts nodevas samaksas faktu un varētu ļaut personai kārtot valsts valodas prasmes pārbaudi.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 noteikumu 23.punkta neizriet, ka iesniegumā personai būtu jānorāda ziņas arī par trūcīgās vai maznodrošinātās personas statusu, attiecīgi lūdzam anotācijā paskaidrot, vai minētais neietekmēs pārbaudes procesa organizēšanu (piemēram, pēc valsts nodevas samaksas fakta – nodevu ir samaksājušas 300 personas, bet iesniegumu iesniegušas 320 personas, no tām 20 ar trūcīgās vai maznodrošinātās personas statusu. Vai šīm 20 personām būs nodrošināta iespēja kārtot valsts valodas prasmes pārbaudi).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Krievijas Federācijas pilsoņiem reģistrēšanās valsts valodas prasmes pārbaudei ir noteikta no 2023.gada 1.februāra līdz 24.martam. Minētās personas pārbaudi kārtos no 11.aprīļa līdz 31.jūlijam, atbilstoši centra norādītajai vietai un laikam. Centrs nodrošinās, ka ne vairāk kā 300 personas dienā kārtos valsts valodas prasmes pārbaudi. Atbilstoši projektā paredzētajam, centrs pārliecināsies par valsts nodevas apmaksu un personām, kas atbrīvotas no valsts nodevas samakas, būs jāuzrāda attiecīgie dokumenti.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Iekšlietu ministrija noslēdz vienošanos ar Izglītības un zinātnes ministriju par kārtību, kādā Pilsonības un migrācijas lietu pārvalde sniedz ziņas no Fizisko personu reģistra par valsts valodas prasmes kārtotāja valstisko piederību un tās veidu.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- 12.01.2023.)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izglītības satura centrs 2023. gada 12. janvārī organizēja starpinstitūciju saskaņošanas sanāksmi par Ministru kabineta noteikumu projektu "Grozījumi Ministru kabineta 2022. gada 8. marta noteikumos Nr. 157 "Noteikumi par valsts valodas zināšanu apjomu un valsts valodas prasmes pārbaudes kārtību"" (turpmāk - projekts), kuras gaitā, ievērojot projekta steidzamību saistībā ar valsts budžeta 2023. gadam izskatīšanu, tika izteikts lūgums sniegt saskaņojumu par precizētajām projekta redakcijām ar elektroniskā pasta starpniecību, kas tika īstenots.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svītrot Ministru kabineta sēdes protokollēmuma projekta 6. punktu, ievērojot Fizisko personu reģistra likuma 21. pantā noteikto. Tāpat  Iekšlietu ministrija nav Fizisko personu reģistra pārzinis, līdz ar to tās rīcībā nav ziņas par attiecīgās personas valstisko piederību un tās veidu. Vienlaikus lūdzam projekta sākotnējās ietekmes novērtējuma ziņojumā ietvert informāciju par saņemamo ziņu apjomu un sniegšanas procedūru no Fizisko personu reģistra.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6.punkts svītrots un informācija iekļauta anotācijā, norādot Izglītības un zinātnes ministrijas un Pilsonības un migrācijas lietu pārvaldes kārtību, kādā tiks īstenota informācija apmaiņa par personas valstisko piederību un tās veidu.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Pieņemt zināšanai, ka Kultūras ministrija kā atbildīgā iestāde par valsts politiku sabiedrības integrācijas jomā un Sabiedrības integrācijas fonds, plānojot latviešu valodas apguves pasākumus patvēruma meklētājiem, bēgļiem un personām, kurām noteikts alternatīvais statuss, to budžetā iekļauj finansējumu valsts nodevas par valsts valodas prasmes pārbaudi samaksai.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protokollēmuma projekta 7.punktu, lai tas būtu skaidrs un saprotams.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protokollēmuma projekta 7.punkta redakcija precizēta.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Pieņemt zināšanai, ka Kultūras ministrija kā atbildīgā iestāde par valsts politiku sabiedrības integrācijas jomā un Sabiedrības integrācijas fonds, plānojot latviešu valodas apguves pasākumus patvēruma meklētājiem, bēgļiem un personām, kurām noteikts alternatīvais statuss, savā budžetā iekļauj finansējumu valsts nodevas samaksai par valsts valodas prasmes pārbaudi.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valsts valodas zināšanu apjomu, valsts valodas prasmes pārbaudes kārtību un valsts nodevu par valsts valodas prasmes pārbaudi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(GPB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GPB saskaņo MK noteikumu projektu, ja vien tiek ievērots Anotācijā norādītais, ka "Kultūras ministrija kā atbildīgā iestāde par valsts politiku sabiedrības integrācijas jomu un Sabiedrības integrācijas fonds, plānojot latviešu valodas apguves pasākumus patvēruma meklētājiem, bēgļiem un personām, kurām noteikts alternatīvais statuss, budžetā iekļaus finansējumu valsts nodevas par valsts valodas prasmes pārbaudi samaksai minētajām personu grupām"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protokollēmuma projekta 7.punkts.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valsts valodas zināšanu apjomu, valsts valodas prasmes pārbaudes kārtību un valsts nodevu par valsts valodas prasmes pārbaudi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valsts nodevas apmēru un samaksas kārtību par valsts valodas prasmes pārbaudi ārzemniekiem un trešās valsts pilsoņiem.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normas formulējums, kāds tika atsūtīts pēc saskaņošanas sanāksmes (</w:t>
            </w:r>
            <w:r w:rsidR="00000000" w:rsidRPr="00000000" w:rsidDel="00000000">
              <w:rPr>
                <w:i w:val="1"/>
                <w:rtl w:val="0"/>
              </w:rPr>
              <w:t xml:space="preserve">noteikumi nosaka valsts nodevas apmēru un samaksas kārtību par valsts valodas prasmes pārbaudi personai, kura nav Latvijas pilsonis, Latvijas nepilsonis vai Eiropas Savienības dalībvalsts, Eiropas Ekonomikas zonas valsts vai Šveices Konfederācijas pilsonis</w:t>
            </w:r>
            <w:r w:rsidR="00000000" w:rsidRPr="00000000" w:rsidDel="00000000">
              <w:rPr>
                <w:rtl w:val="0"/>
              </w:rPr>
              <w:t xml:space="preserve">), aptver tieši tās personu grupas, uz kurām regulējums būs attiecināms. Proti, vai, šādi formulējot, nesanāk tā, ka norma varētu tikt attiecināta ne tikai uz ārzemnieku un trešās valsts pilsoni, kā tas ir paredzēts deleģējošajās normās, bet uz vēl kādām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priekšlikumu lūdzam ņemt vērā arī pie projekta 4.punkta.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punkta redakcija saskaņota ar Iekšlietu ministriju, norādām, ka visas pārējās personas, kas nav formulējumā minētās, ir ārzemnieki jeb trešās valsts pilsoņi.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valsts nodevas apmēru, atbrīvojumus un samaksas kārtību par valsts valodas prasmes pārbaudi personai, kura nav Latvijas pilsonis, Latvijas nepilsonis vai Eiropas Savienības dalībvalsts, Eiropas Ekonomikas zonas valsts vai Šveices Konfederācijas pilsonis.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w:t>
            </w:r>
            <w:r w:rsidR="00000000" w:rsidRPr="00000000" w:rsidDel="00000000">
              <w:rPr>
                <w:vertAlign w:val="superscript"/>
                <w:rtl w:val="0"/>
              </w:rPr>
              <w:t xml:space="preserve">1</w:t>
            </w:r>
            <w:r w:rsidR="00000000" w:rsidRPr="00000000" w:rsidDel="00000000">
              <w:rPr>
                <w:rtl w:val="0"/>
              </w:rPr>
              <w:t xml:space="preserve">. Valsts nodeva un samaksas kārtība par valsts valodas prasmes pārbaudi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(ĀM - 12.01.2023.)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 projekta 28.</w:t>
            </w:r>
            <w:r w:rsidR="00000000" w:rsidRPr="00000000" w:rsidDel="00000000">
              <w:rPr>
                <w:vertAlign w:val="superscript"/>
                <w:rtl w:val="0"/>
              </w:rPr>
              <w:t xml:space="preserve">4</w:t>
            </w:r>
            <w:r w:rsidR="00000000" w:rsidRPr="00000000" w:rsidDel="00000000">
              <w:rPr>
                <w:rtl w:val="0"/>
              </w:rPr>
              <w:t xml:space="preserve">1. un 28.</w:t>
            </w:r>
            <w:r w:rsidR="00000000" w:rsidRPr="00000000" w:rsidDel="00000000">
              <w:rPr>
                <w:vertAlign w:val="superscript"/>
                <w:rtl w:val="0"/>
              </w:rPr>
              <w:t xml:space="preserve">4</w:t>
            </w:r>
            <w:r w:rsidR="00000000" w:rsidRPr="00000000" w:rsidDel="00000000">
              <w:rPr>
                <w:rtl w:val="0"/>
              </w:rPr>
              <w:t xml:space="preserve">4. apakšpunktus, ievērojot to, ka Latvijas Republikas diplomātiskajās un konsulārajās pārstāvniecībās ārvalstīs netiek sniegts pakalpojums pieteikties valsts valodas prasmju pārbaudes kārtošanai. Valsts valodas prasmes pārbaudes kārtotāju loks ir personas, kurām tas ir nepieciešams, piemēram, darba vajadzībām vai pastāvīgās uzturēšanās atļaujas iegūšanai, un, attiecīgi, tās pastāvīgi uzturas un plāno uzturēties Latvijā. Līdz ar to, nav lietderīgi izmantot Ārlietu ministrijas resursus, nosakot pienākumu iekasēt valsts nodevu par valsts valodas prasmju pārbaudes kārtošanu.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Attiecīgie punkti, kas attiecas uz Ārlietu ministriju, ir svītroti.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w:t>
            </w:r>
            <w:r w:rsidR="00000000" w:rsidRPr="00000000" w:rsidDel="00000000">
              <w:rPr>
                <w:vertAlign w:val="superscript"/>
                <w:rtl w:val="0"/>
              </w:rPr>
              <w:t xml:space="preserve">1</w:t>
            </w:r>
            <w:r w:rsidR="00000000" w:rsidRPr="00000000" w:rsidDel="00000000">
              <w:rPr>
                <w:rtl w:val="0"/>
              </w:rPr>
              <w:t xml:space="preserve">. Valsts nodeva, atbrīvojumi un samaksas kārtība par valsts valodas prasmes pārbaudi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6</w:t>
            </w:r>
            <w:r w:rsidR="00000000" w:rsidRPr="00000000" w:rsidDel="00000000">
              <w:rPr>
                <w:rtl w:val="0"/>
              </w:rPr>
              <w:t xml:space="preserve"> Ja persona pirms pārbaudes neuzrāda dokumentu, kas apliecina trūcīgas vai maznodrošinātas personas statusu un norises vadītājs konstatē, ka persona valsts nodevu nav samaksājusi, norises vadītājs neļauj tai kārtot pārbaudi.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iekļautais noteikumu 28.</w:t>
            </w:r>
            <w:r w:rsidR="00000000" w:rsidRPr="00000000" w:rsidDel="00000000">
              <w:rPr>
                <w:vertAlign w:val="superscript"/>
                <w:rtl w:val="0"/>
              </w:rPr>
              <w:t xml:space="preserve">6</w:t>
            </w:r>
            <w:r w:rsidR="00000000" w:rsidRPr="00000000" w:rsidDel="00000000">
              <w:rPr>
                <w:rtl w:val="0"/>
              </w:rPr>
              <w:t xml:space="preserve"> punkts nav nepieciešams. Pats par sevi ir saprotams, ka gadījumā, ja persona nav samaksājusi valsts nodevu vai arī neuzrāda dokumentu, kas apliecina trūcīgās vai maznodrošinātās personas statusu, nedrīkst kārtot pārbaudi. Par to liecina noteikumu projekta jau citos punktos iekļautais regulējums, proti, no 28.</w:t>
            </w:r>
            <w:r w:rsidR="00000000" w:rsidRPr="00000000" w:rsidDel="00000000">
              <w:rPr>
                <w:vertAlign w:val="superscript"/>
                <w:rtl w:val="0"/>
              </w:rPr>
              <w:t xml:space="preserve">1</w:t>
            </w:r>
            <w:r w:rsidR="00000000" w:rsidRPr="00000000" w:rsidDel="00000000">
              <w:rPr>
                <w:rtl w:val="0"/>
              </w:rPr>
              <w:t xml:space="preserve"> punkta izriet, ka par pārbaudi ir maksājama valsts nodeva, no 28.</w:t>
            </w:r>
            <w:r w:rsidR="00000000" w:rsidRPr="00000000" w:rsidDel="00000000">
              <w:rPr>
                <w:vertAlign w:val="superscript"/>
                <w:rtl w:val="0"/>
              </w:rPr>
              <w:t xml:space="preserve">4 </w:t>
            </w:r>
            <w:r w:rsidR="00000000" w:rsidRPr="00000000" w:rsidDel="00000000">
              <w:rPr>
                <w:rtl w:val="0"/>
              </w:rPr>
              <w:t xml:space="preserve">punkta izriet, ka valsts nodeva ir jāsamaksā septiņas darbdienas pirms konkrētās pārbaudes, savukārt no 28.</w:t>
            </w:r>
            <w:r w:rsidR="00000000" w:rsidRPr="00000000" w:rsidDel="00000000">
              <w:rPr>
                <w:vertAlign w:val="superscript"/>
                <w:rtl w:val="0"/>
              </w:rPr>
              <w:t xml:space="preserve">2 </w:t>
            </w:r>
            <w:r w:rsidR="00000000" w:rsidRPr="00000000" w:rsidDel="00000000">
              <w:rPr>
                <w:rtl w:val="0"/>
              </w:rPr>
              <w:t xml:space="preserve">punkta izriet, ka, personai, kas atbrīvota no valsts nodevas samaksas, ierodoties uz pārbaudi, pārbaudes norises vadītājam ir jāuzrāda tās statusu, kura dēļ viņa atbrīvota no nodevas samaksas, apliecinošs dokuments. Līdz ar to no minētā regulējuma jau izriet, ja noteiktais netiek izpildīts, nav iespēju kārtot pārbaudi, un tādējādi 28.</w:t>
            </w:r>
            <w:r w:rsidR="00000000" w:rsidRPr="00000000" w:rsidDel="00000000">
              <w:rPr>
                <w:vertAlign w:val="superscript"/>
                <w:rtl w:val="0"/>
              </w:rPr>
              <w:t xml:space="preserve">6</w:t>
            </w:r>
            <w:r w:rsidR="00000000" w:rsidRPr="00000000" w:rsidDel="00000000">
              <w:rPr>
                <w:rtl w:val="0"/>
              </w:rPr>
              <w:t xml:space="preserve"> punkts ir svītrojams.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publiskajās tiesībās tiek ievērots pamatprincips "ir aizliegts viss, kas nav atļauts", savukārt privātajās tiesībās -"atļauts viss, kas nav aizliegts". Valsts pārvaldes iekārtas likuma 10. panta pirmajā daļā noteikts, ka valsts pārvalde ir pakļauta likumam un tiesībām. Tā darbojas normatīvajos aktos noteiktās kompetences ietvaros. Valsts pārvalde savas pilnvaras var izmantot tikai atbilstoši pilnvarojuma jēgai un mērķim. Šī principa būtība ir uzsvērt, ka valsts varas izlietošana pati par sevi nav tiesiska, tā jāizlieto tikai tiesību normās noteiktajos ietvaros. Līdz ar to valsts pārvaldei ir jānorāda tiesību norma, kas pamato jebkuru tās darbību. Ņemot vērā minēto, projektā ir noteikta centra tiesiskā rīcība konkrētajos faktiskajos apstākļos.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r w:rsidR="00000000" w:rsidRPr="00000000" w:rsidDel="00000000">
              <w:rPr>
                <w:vertAlign w:val="superscript"/>
                <w:rtl w:val="0"/>
              </w:rPr>
              <w:t xml:space="preserve">6</w:t>
            </w:r>
            <w:r w:rsidR="00000000" w:rsidRPr="00000000" w:rsidDel="00000000">
              <w:rPr>
                <w:rtl w:val="0"/>
              </w:rPr>
              <w:t xml:space="preserve"> Ja persona pirms pārbaudes neuzrāda dokumentu, kas apliecina trūcīgas vai maznodrošinātas personas statusu un norises vadītājs konstatē, ka persona valsts nodevu nav samaksājusi, norises vadītājs neļauj tai kārtot pārbaudi.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r w:rsidR="00000000" w:rsidRPr="00000000" w:rsidDel="00000000">
              <w:rPr>
                <w:vertAlign w:val="superscript"/>
                <w:rtl w:val="0"/>
              </w:rPr>
              <w:t xml:space="preserve">1</w:t>
            </w:r>
            <w:r w:rsidR="00000000" w:rsidRPr="00000000" w:rsidDel="00000000">
              <w:rPr>
                <w:rtl w:val="0"/>
              </w:rPr>
              <w:t xml:space="preserve"> Krievijas Federācijas pilsonis (turpmāk – KF pilsonis), uz kuru attiecas Imigrācijas likuma pārejas noteikumu 58. punkts, kārto valsts valodas prasmes pārbaudi šajos noteikumos paredzētajā kārtībā, papildus ievērojot šādas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1.punkts paredz lietot saīsinājumu, proti, "Krievijas Federācijas pilsonis (turpmāk – KF pilsonis)". Ne no projekta, ne tā anotācijas nav skaidrs, kādēļ nepieciešams lietot minēto saīsinājumu, un to kā tas uzlabo projekta teksta uztveramību un skaidrību. Tāpat minētais saīsinājums  projekta tekstā turpmāk netiek lietots. Ņemot vērā minēto, lūdzam izvērtēt saīsinājuma lietošanas nepieciešamību un precizēt projektu.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r w:rsidR="00000000" w:rsidRPr="00000000" w:rsidDel="00000000">
              <w:rPr>
                <w:vertAlign w:val="superscript"/>
                <w:rtl w:val="0"/>
              </w:rPr>
              <w:t xml:space="preserve">1</w:t>
            </w:r>
            <w:r w:rsidR="00000000" w:rsidRPr="00000000" w:rsidDel="00000000">
              <w:rPr>
                <w:rtl w:val="0"/>
              </w:rPr>
              <w:t xml:space="preserve"> Krievijas Federācijas pilsonis, uz kuru attiecas Imigrācijas likuma pārejas noteikumu 58. punkts, veic turpmāk minētās darbības: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r w:rsidR="00000000" w:rsidRPr="00000000" w:rsidDel="00000000">
              <w:rPr>
                <w:vertAlign w:val="superscript"/>
                <w:rtl w:val="0"/>
              </w:rPr>
              <w:t xml:space="preserve">1</w:t>
            </w:r>
            <w:r w:rsidR="00000000" w:rsidRPr="00000000" w:rsidDel="00000000">
              <w:rPr>
                <w:rtl w:val="0"/>
              </w:rPr>
              <w:t xml:space="preserve">1.2. personīgi, savu ierašanos centrā telefoniski pieteikdams, zvanot uz centra tīmekļvietnē norādītajiem tālruņa numuriem. Ierodoties centrā, persona uzrāda derīgu personu apliecinošu dokumentu;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- 05.01.2023.)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par personas datu apstrādes atbilstību Eiropas Parlamenta un Padomes 2016. gada 27. aprīļa Regulai (ES) 2016/679 Par fizisku personu datu aizsardzību attiecībā uz personas datu apstrādi un šādu datu brīvu apriti un ar ko atceļ Direktīvu 95/46/EK (Vispārīgā datu aizsardzības regula) ir atbildīgs pārzinis, pārzinim katrā konkrētā gadījumā būtu jāvērtē, vai pastāv tiesisks mērķis plānotajai personas datu apstrādei, vai šo mērķi var sasniegt ar iecerēto personas datu apstrādi un vai šo mērķi nav iespējams sasniegt, apstrādājot personas datus mazākā apjomā, citā veidā vai arī neapstrādājot tos vispār.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Krievijas Federācijas pilsonim pienākumu uzrādīt derīgu personu apliecinošu dokumentu. Netiek apšaubīts, ka minētā informācija ir nepieciešama attiecīgu funkciju veikšanai, taču, lai būtu izprotams attiecīgās informācijas (tostarp personas datu) apstrādes tiesiskais pamats, aicinām to detalizētāk aprakstīt noteikumu projekta anotācijā, norādot, kādam mērķim Krievijas Federācijas pilsonim nepieciešams uzrādīt derīgu personu apliecinošu dokumentu.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r w:rsidR="00000000" w:rsidRPr="00000000" w:rsidDel="00000000">
              <w:rPr>
                <w:vertAlign w:val="superscript"/>
                <w:rtl w:val="0"/>
              </w:rPr>
              <w:t xml:space="preserve">1</w:t>
            </w:r>
            <w:r w:rsidR="00000000" w:rsidRPr="00000000" w:rsidDel="00000000">
              <w:rPr>
                <w:rtl w:val="0"/>
              </w:rPr>
              <w:t xml:space="preserve">1.2. personīgi, savu ierašanos centrā piesakot telefoniski pa centra tīmekļvietnē norādītajiem tālruņa numuriem. Ierodoties centrā, persona uzrāda derīgu personu apliecinošu dokumentu;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r w:rsidR="00000000" w:rsidRPr="00000000" w:rsidDel="00000000">
              <w:rPr>
                <w:vertAlign w:val="superscript"/>
                <w:rtl w:val="0"/>
              </w:rPr>
              <w:t xml:space="preserve">1</w:t>
            </w:r>
            <w:r w:rsidR="00000000" w:rsidRPr="00000000" w:rsidDel="00000000">
              <w:rPr>
                <w:rtl w:val="0"/>
              </w:rPr>
              <w:t xml:space="preserve">4. persona, kas reģistrējas pārbaudei pēc 2023. gada 24. marta, kārto pārbaudi vispārējās kārtībā, sākot ar 2023. gada 1. augustu.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redakcionāli precizēt noteikumu projekta 5. punktu. Vēršam uzmanību, ka punkta ievada daļa paredz: "Krievijas Federācijas pilsonis, uz kuru attiecas Imigrācijas likuma pārejas noteikumu 58. punkts,</w:t>
            </w:r>
            <w:r w:rsidR="00000000" w:rsidRPr="00000000" w:rsidDel="00000000">
              <w:rPr>
                <w:b w:val="1"/>
                <w:rtl w:val="0"/>
              </w:rPr>
              <w:t xml:space="preserve"> reģistrējas pārbaudei </w:t>
            </w:r>
            <w:r w:rsidR="00000000" w:rsidRPr="00000000" w:rsidDel="00000000">
              <w:rPr>
                <w:rtl w:val="0"/>
              </w:rPr>
              <w:t xml:space="preserve">turpmāk minētajā kārtībā", līdz ar to normas par pārbaudes kārtošanu (61.</w:t>
            </w:r>
            <w:r w:rsidR="00000000" w:rsidRPr="00000000" w:rsidDel="00000000">
              <w:rPr>
                <w:vertAlign w:val="superscript"/>
                <w:rtl w:val="0"/>
              </w:rPr>
              <w:t xml:space="preserve">1</w:t>
            </w:r>
            <w:r w:rsidR="00000000" w:rsidRPr="00000000" w:rsidDel="00000000">
              <w:rPr>
                <w:rtl w:val="0"/>
              </w:rPr>
              <w:t xml:space="preserve">3. un 61.</w:t>
            </w:r>
            <w:r w:rsidR="00000000" w:rsidRPr="00000000" w:rsidDel="00000000">
              <w:rPr>
                <w:vertAlign w:val="superscript"/>
                <w:rtl w:val="0"/>
              </w:rPr>
              <w:t xml:space="preserve">1</w:t>
            </w:r>
            <w:r w:rsidR="00000000" w:rsidRPr="00000000" w:rsidDel="00000000">
              <w:rPr>
                <w:rtl w:val="0"/>
              </w:rPr>
              <w:t xml:space="preserve">4.) būtu izdalāmas atsevišķā punktā, kā arī jānovērš apakšpunktu numerācijas kļūdas.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Precizētas redakcijas 61.</w:t>
            </w:r>
            <w:r w:rsidR="00000000" w:rsidRPr="00000000" w:rsidDel="00000000">
              <w:rPr>
                <w:vertAlign w:val="superscript"/>
                <w:rtl w:val="0"/>
              </w:rPr>
              <w:t xml:space="preserve">1 </w:t>
            </w:r>
            <w:r w:rsidR="00000000" w:rsidRPr="00000000" w:rsidDel="00000000">
              <w:rPr>
                <w:rtl w:val="0"/>
              </w:rPr>
              <w:t xml:space="preserve">punktam un 61.</w:t>
            </w:r>
            <w:r w:rsidR="00000000" w:rsidRPr="00000000" w:rsidDel="00000000">
              <w:rPr>
                <w:vertAlign w:val="superscript"/>
                <w:rtl w:val="0"/>
              </w:rPr>
              <w:t xml:space="preserve">1</w:t>
            </w:r>
            <w:r w:rsidR="00000000" w:rsidRPr="00000000" w:rsidDel="00000000">
              <w:rPr>
                <w:rtl w:val="0"/>
              </w:rPr>
              <w:t xml:space="preserve">4. apakšpunktam.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r w:rsidR="00000000" w:rsidRPr="00000000" w:rsidDel="00000000">
              <w:rPr>
                <w:vertAlign w:val="superscript"/>
                <w:rtl w:val="0"/>
              </w:rPr>
              <w:t xml:space="preserve">1</w:t>
            </w:r>
            <w:r w:rsidR="00000000" w:rsidRPr="00000000" w:rsidDel="00000000">
              <w:rPr>
                <w:rtl w:val="0"/>
              </w:rPr>
              <w:t xml:space="preserve">4. sākot ar 2023. gada 1. augustu, kārto pārbaudi vispārējā kārtībā, ja persona reģistrējas pārbaudei pēc 2023. gada 24. marta.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r w:rsidR="00000000" w:rsidRPr="00000000" w:rsidDel="00000000">
              <w:rPr>
                <w:vertAlign w:val="superscript"/>
                <w:rtl w:val="0"/>
              </w:rPr>
              <w:t xml:space="preserve">2</w:t>
            </w:r>
            <w:r w:rsidR="00000000" w:rsidRPr="00000000" w:rsidDel="00000000">
              <w:rPr>
                <w:rtl w:val="0"/>
              </w:rPr>
              <w:t xml:space="preserve"> Valsts nodevu nemaksā personas, kas atbilst Ukrainas civiliedzīvotāju atbalsta likumā noteiktam Ukrainas civiliedzīvotāju statusam.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- 23.01.2023.)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tiek norādīts, ka vērtējama ne tikai atbilstība Ukrainas civiliedzīvotāju atbalsta likumā noteiktajam Ukrainas civiliedzīvotāju statusam, bet arī termiņam, attiecīgi lūdzam izvērtēt vai normā (61.</w:t>
            </w:r>
            <w:r w:rsidR="00000000" w:rsidRPr="00000000" w:rsidDel="00000000">
              <w:rPr>
                <w:vertAlign w:val="superscript"/>
                <w:rtl w:val="0"/>
              </w:rPr>
              <w:t xml:space="preserve">2</w:t>
            </w:r>
            <w:r w:rsidR="00000000" w:rsidRPr="00000000" w:rsidDel="00000000">
              <w:rPr>
                <w:rtl w:val="0"/>
              </w:rPr>
              <w:t xml:space="preserve"> punktā) nebūtu iekļaujama norāde uz termiņu, lai ne tikai projekta anotācijā būtu ietverta informācija par valsts nodevas atbrīvojumu ar terminēto raksturu, bet arī noteikumu projektā.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civilliedzīvotāju atbrīvojuma normai ir terminēts raksturs, bet konkrēts termiņš tajā nav nosakāms, norma nebūs piemērojama, tad, kad likums zaudēs spēku.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r w:rsidR="00000000" w:rsidRPr="00000000" w:rsidDel="00000000">
              <w:rPr>
                <w:vertAlign w:val="superscript"/>
                <w:rtl w:val="0"/>
              </w:rPr>
              <w:t xml:space="preserve">2</w:t>
            </w:r>
            <w:r w:rsidR="00000000" w:rsidRPr="00000000" w:rsidDel="00000000">
              <w:rPr>
                <w:rtl w:val="0"/>
              </w:rPr>
              <w:t xml:space="preserve"> Valsts nodevu nemaksā personas, kas atbilst Ukrainas civiliedzīvotāju atbalsta likumā noteiktam Ukrainas civiliedzīvotāju statusam.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22-TA-3619</w:t>
    </w:r>
    <w:r>
      <w:br/>
    </w:r>
    <w:r w:rsidR="00000000" w:rsidRPr="00000000" w:rsidDel="00000000">
      <w:rPr>
        <w:rtl w:val="0"/>
      </w:rPr>
      <w:t xml:space="preserve">26.01.2023. 10.44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22-TA-3619</w:t>
    </w:r>
    <w:r>
      <w:br/>
    </w:r>
    <w:r w:rsidR="00000000" w:rsidRPr="00000000" w:rsidDel="00000000">
      <w:rPr>
        <w:rtl w:val="0"/>
      </w:rPr>
      <w:t xml:space="preserve">26.01.2023. 10.44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Izziņa_22-TA-3619.docx</dc:title>
</cp:coreProperties>
</file>

<file path=docProps/custom.xml><?xml version="1.0" encoding="utf-8"?>
<Properties xmlns="http://schemas.openxmlformats.org/officeDocument/2006/custom-properties" xmlns:vt="http://schemas.openxmlformats.org/officeDocument/2006/docPropsVTypes"/>
</file>