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24-TA-1844: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Latvijas iespējām pusvadītāju tehnoloģiju attīstības nozarē"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iespējām pusvadītāju tehnoloģiju attīstības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(42.lpp.) skaidrots, ka piekļuves nodrošināšana projektēšanas pakalpojumiem un projektēšanas rīkiem, kas tiek īstenota ar kompetences centra - kopuzņēmuma “Mikroshēmas” - veidojošo atvasināto publisko personu īpašumā esošo infrastruktūru, nodrošinot informācijas izplatīšanu atklātā, pārredzamā un nediskriminējošā veidā, nav saimnieciska darbība. Vienlaikus minēts, ka nacionālais mikroshēmu kompetences centrs projektā visi jautājumi par valsts atbalstu caur infrastruktūru ir attiecināmi uz tiem projektiem (SAM 1.1.1.2, RIS3 centri), kuros šī infrastruktūra ir tikusi finansēta, un atbilstošajai ierobežotas jomas darbības komponentei.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informatīvā ziņojuma 6.sadaļas 3.punkts paredz kopuzņēmuma “Mikroshēmas” nacionālā mikroshēmu kompetences centra izveidei Latvijā projekta apstiprināšanas gadījumā atļaut Izglītības un zinātnes ministrijai uzņemties papildu valsts budžeta ilgtermiņa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informatīvo ziņojumu papildināt tā, lai viennozīmīgi skaidrs, kāda pasākuma ietvaros tiks piešķirts finansējums kopuzņēmumam “Mikroshēmas” nacionālā mikroshēmu kompetences centram infrastruktūras izveidei piekļuves nodrošināšanai projektēšanas pakalpojumiem un projektēšanas rīkiem, attiecīgi izvērtējot, vai atbalstam kopuzņēmumam “Mikroshēmas” nav jāpiemēro komercdarbības atbalsta regulējums, jo nav skaidrs, vai tas tiks veikts SAM 1.1.1.2 ietvaros, vai pirms valsts budžeta finansējuma piešķiršanas. Papildus vēršam uzmanību, ka informācijas izplatīšana un pakalpojuma nodrošināšana, ja tā notiek bez maksas, atklātā, pārredzamā un nediskriminējošā veidā, pirmšķietami var izslēgt komercdarbības atbalstu pakalpojuma saņēmējam, nevis kopuzņēmuma “Mikroshēmas” nacionālajam mikroshēmu kompetences centram, jo pirmšķietami kopuzņēmuma “Mikroshēmas” nacionālais mikroshēmu kompetences centrs saņems publiskos līdzekļus par pakalpojumu sniegšanu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ja kopuzņēmuma “Mikroshēmas” nacionālajā mikroshēmu kompetences centrā iesaistītajām organizācijām  plānots piešķirt publisko finansējumu kā atbalstu pētniecības organizāciju darbībām bez saimnieciska rakstura, lūdzam informatīvajā ziņojumā norādīt, ka  to plānotās aktivitātes atbilst Eiropas Komisijas paziņojuma "Pētniecībai, izstrādei un inovācijai piešķiramā valsts atbalsta nostādnes" (2022/C 414/01) (turpmāk - Pētniecības pamatnostādnes) 20.punktā minētajām darbībām, kā arī atbalsta saņēmēji ir pētniecības un zināšanu izplatīšanas organizācijas, atbilstoši tam, kā tas definēts Pētniecības pamatnostādņu 16.punkta (ff) definīcijā.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panākto vienošanos ārpus TAP saskaņošana procesa, kā arī ievērojot Finanšu ministrijas 17.09.2024 papildu iesniegto atzinumu, ar kuru saskaņots Informatīvais ziņojums, Finanšu ministrija 13.09.2024 iebildums ir uzskatāms par saskaņoto. Vienlaikus precizēts Informatīvais ziņojums, kā arī Ministru kabineta protokollēmums (jauns 7. un 9.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iespējām pusvadītāju tehnoloģiju attīstības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5.1. sadaļu “Nacionālais mikroshēmu kompetences centrs”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nacionālo un reģionālo kontu sistēmas metodoloģijai “Nacionālā mikroshēmu kompetences centra” veidojošās iestādes (Rīgas Tehniskā universitāte, Elektronikas un datorzinātņu institūts, Latvijas Universitāte un Latvijas Universitātes Cietvielu fizikas institūts) ir klasificētas vispārējās valdības sektorā kā no valsts budžeta daļēji finansētas atvasinātas publiskas personas, līdz ar to arī jaunizveidotais “Nacionālais mikroshēmu kompetences centrs” ir potenciāli klasificējams vispārējās valdības sektorā, kas ar savu darbību var ietekmēt vispārējās valdības budžeta bilanci un parādu.”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(45.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Netiks veidota jauna institūcija, tiks iesniegts Nacionālā mikroshēmu kompetences centra projekts kopuzņēmumā “Mikroshēmas”.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nacionālo un reģionālo kontu sistēmas metodoloģijai “Nacionālā mikroshēmu kompetences centra” veidojošās iestādes (Rīgas Tehniskā universitāte, Elektronikas un datorzinātņu institūts, Latvijas Universitāte un Latvijas Universitātes Cietvielu fizikas institūts) ir klasificētas vispārējās valdības sektorā kā no valsts budžeta daļēji finansētas atvasinātas publiskas personas, līdz ar to arī “Nacionālā mikroshēmu kompetences centra” projektā iesaistītās institūcijas ir potenciāli klasificējams vispārējās valdības sektorā, kas ar savu darbību var ietekmēt vispārējās valdības budžeta bilanci un parādu“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iespējām pusvadītāju tehnoloģiju attīstības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un tam pievienotais Ministru kabineta sēdes protokollēmuma projekts paredz Eiropas Savienības kopuzņēmuma “Mikroshēmas” nacionālā mikroshēmu kompetences centra izveidi Latvijā un Latvijas zinātnisko institūciju iesaisti kopuzņēmuma “Mikroshēmas” projektu konkursos, nodrošinot nacionālo līdzfinansējumu, norādām, ka informatīvais ziņojums nesniedz skaidru informāciju par tā potenciālo ietekmi uz valsts budžetu. Attiecīgi lūdzam papildināt informatīvo ziņojumu ar sadaļu par tā potenciālo ietekmi uz valsts budžetu, norādot papildus nepieciešamo finansējumu sadalījumā pa gadiem, finansējuma avotiem, kā arī pievienojot aprēķinus un norādot detalizētu informāciju par Latvijas ieguvumiem no piedalīšanās šajā kopuzņēmumā, tādējādi sniedzot informāciju lēmuma pieņēmējam par valsts budžeta līdzfinansējuma piešķiršanas pamatotību.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(45.-46.lpp), ņemot vērā to, ka netiek veidota jauna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kompetences centrs darbosies kā projekts un 50% Eiropas Savienības līdzfinansējumu nodrošinās kopuzņēmums “Mikroshēmas”, taču Latvijas institūcijas nav kopuzņēmuma daļa un neveido jaunu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“Kompetences centra projekta darbībai no valsts budžeta ir nepieciešams līdzfinansējums četru gadu periodā no projektu apstiprināšanas brīža šādām valsts zinātniskajām institūcijām – atvasinātām publiskām personām (indikatīvs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Rīgas Tehniskajai universitātei ne vairāk kā 231 159 euro apmērā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Elektronikas un datorzinātņu institūtam ne vairāk kā 175 094 euro apmērā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Latvijas Universitātei ne vairāk kā 159 532 euro apmērā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Latvijas Universitātes Cietvielu fizikas institūtam ne vairāk kā 178 919 euro apmērā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valsts budžeta finansējums kopā: 2025.gadā 744 704 euro, 2026.gadā 744 704 euro, 2027.gadā 744 704 euro, 2028.gadā 744 704 euro. Kopā četros gados 2 978 816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Kompetences centrs sniegs pakalpojumus mikroshēmu ekosistēmas dalībniekiem, īpaši jaunuzņēmumiem un MVU; iekļausies Eiropas mikroshēmu kompetences centra tīklā un veidos sadarbību ar citu valstu kompetences centriem un ekosistēmām.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iespējām pusvadītāju tehnoloģiju attīstības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5.1.sadaļā “Nacionālais mikroshēmu kompetences centrs” ir norādīts, ka pēc projekta beigām Ekonomikas ministrija sadarbībā ar Izglītības un zinātnes ministriju veic Kompetences centra darbības rezultātu izvērtējumu un sagatavo un iesniedz Ministru kabinetā informatīvo ziņojumu par tā turpmākās darbības mērķiem, sasniedzamajiem rezultātiem un </w:t>
            </w:r>
            <w:r w:rsidR="00000000" w:rsidRPr="00000000" w:rsidDel="00000000">
              <w:rPr>
                <w:u w:val="single"/>
                <w:rtl w:val="0"/>
              </w:rPr>
              <w:t xml:space="preserve">nepieciešamo finansējumu</w:t>
            </w:r>
            <w:r w:rsidR="00000000" w:rsidRPr="00000000" w:rsidDel="00000000">
              <w:rPr>
                <w:rtl w:val="0"/>
              </w:rPr>
              <w:t xml:space="preserve">. Šobrīd nav saprotams kā ir plānots nodrošināt kopuzņēmuma turpmāko darbību, kāds ir nepieciešamā finansējuma apmērs un izdevumu finansēšanas avots, attiecīgi lūdzam papildināt minēto informatīvā ziņojuma sadaļu ar informāciju, no kādiem finansējuma avotiem un kādā apmērā kopuzņēmuma “Mikroshēmas” nacionālā mikroshēmu kompetences centra apstiprināšanas gadījumā to veidojošie partneri nodrošinās tā finansēšanu un turpmāko darbību pēc Ministru kabineta sēdes protokollēmuma projekta 3.punktā minētā termiņa.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(46.lpp)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“Kompetences centra darbībai netiek veidota jauna institūcija un netiek veidots jauns kopuzņēmums. Nacionālais kompetences centrs darbosies četrus gadus kā projekts un pēc tā darbības beigām iesaistītās institūcijas no tām pieejamiem līdzekļiem var turpināt finansēt Kompetences centra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iespējām pusvadītāju tehnoloģiju attīstības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un tam pievienotais Ministru kabineta sēdes protokollēmuma projekts paredz noteikt Latvijas Investīciju un attīstības aģentūru par kompetento iestādi (vienotais kontaktpunkts), kas būs atbildīga par jautājumu koordinēšanu, kuri saistīti ar Mikroshēmu aktu, un par pārrobežu sadarbību ar citu dalībvalstu kompetentajām iestādēm, attiecīgi lūdzam informatīvā ziņojuma 1.3.sadaļā “Mikroshēmu akta ieviešana Latvijā” norādīt, ka Latvijas Investīciju un attīstības aģentūra kompetentās iestādes funkcijas izpildi nodrošinās tai piešķirto valsts budžeta līdzekļu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(6.lpp): LIAA, atbilstoši Mikroshēmu aktā noteiktajam, nosakāma par kompetento iestādi (vienotais kontaktpunkts), kas būtu atbildīga par to jautājumu koordinēšanu, kuri saistīti ar Mikroshēmu aktu, un par pārrobežu sadarbību ar citu dalībvalstu kompetentajām iestādēm. </w:t>
            </w:r>
            <w:r w:rsidR="00000000" w:rsidRPr="00000000" w:rsidDel="00000000">
              <w:rPr>
                <w:b w:val="1"/>
                <w:rtl w:val="0"/>
              </w:rPr>
              <w:t xml:space="preserve">LIAA kompetentās iestādes funkcijas izpildi nodrošinās tai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(6. nodaļa un protokollēmuma 2. punkts): Ekonomikas ministrijai veikt grozījumus Ministru kabineta 2012. gada 11. decembra noteikumos Nr. 857 “Latvijas Investīciju un attīstības aģentūras nolikums”, lai noteiktu Latvijas Investīciju un attīstības aģentūru par kompetento iestādi (vienotais kontaktpunkts) atbilstoši Eiropas Parlamenta un Padomes Regulas (ES) 2023/1781 (2023. gada 13. septembris), ar ko izveido pasākumu sistēmu Eiropas pusvadītāju ekosistēmas stiprināšanai un groza Regulu (ES) 2021/694, 31. pantam. </w:t>
            </w:r>
            <w:r w:rsidR="00000000" w:rsidRPr="00000000" w:rsidDel="00000000">
              <w:rPr>
                <w:b w:val="1"/>
                <w:rtl w:val="0"/>
              </w:rPr>
              <w:t xml:space="preserve">Latvijas Investīciju un attīstības aģentūra kompetentās iestādes funkcijas izpildi nodrošinās tai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iespējām pusvadītāju tehnoloģiju attīstības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un tam pievienotais Ministru kabineta sēdes protokollēmuma projekts paredz Eiropas Savienības kopuzņēmuma “Mikroshēmas” nacionālā mikroshēmu kompetences centra izveidi Latvijā, Latvijas zinātnisko institūciju iesaisti kopuzņēmuma “Mikroshēmas” projektu konkursos, kā arī Latvijas dalību PIXEurope konsorcijā, nodrošinot nacionālo līdzfinansējumu, norādām, ka informatīvais ziņojums nesniedz skaidru informāciju par tā potenciālo ietekmi uz valsts budžetu. Attiecīgi lūdzam papildināt informatīvo ziņojumu ar sadaļu par tā potenciālo ietekmi uz valsts budžetu, norādot papildus nepieciešamo finansējumu sadalījumā pa gadiem, finansējuma avotiem, kā arī pievienojot aprēķinus un norādot detalizētu informāciju par Latvijas ieguvumiem no piedalīšanās šajā kopuzņēmumā, tādējādi sniedzot informāciju lēmuma pieņēmējam par valsts budžeta līdzfinansējuma piešķiršanas pamatotību.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Latvijas dalību PIXEurope konsorcijā izņemta no informatīvā ziņojuma un protokollēmuma, jo Latvijas dalība šajā konsorcijā nav apstiprināta.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iespējām pusvadītāju tehnoloģiju attīstības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informatīvā ziņojuma 3.1.4. sadaļā “Nepieciešamais finansējums un atdeves avoti” (22.lpp.) norādīto finansējumu sadalījumā pa izmaksu pozīcijām. Vēršam uzmanību, ka pozīciju “Esošo telpu pielāgošanas izmaksas tīrtelpām” un “Iekārtu iegādes izmaksas” kopsumma veido 13 615 000 </w:t>
            </w:r>
            <w:r w:rsidR="00000000" w:rsidRPr="00000000" w:rsidDel="00000000">
              <w:rPr>
                <w:i w:val="1"/>
                <w:rtl w:val="0"/>
              </w:rPr>
              <w:t xml:space="preserve">euro</w:t>
            </w:r>
            <w:r w:rsidR="00000000" w:rsidRPr="00000000" w:rsidDel="00000000">
              <w:rPr>
                <w:rtl w:val="0"/>
              </w:rPr>
              <w:t xml:space="preserve">,nevis tabulā norādītos 13 655 000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Kopsumma precizēta (23.lpp): € 14 465 000 + € 200 000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iespējām pusvadītāju tehnoloģiju attīstības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4.2.sadaļu “IZM pārziņā esošie atbalsta instrumenti infrastruktūras projektu īstenošanai” ar detalizētāku informāciju par RIS3 pētniecības un inovāciju centru un citiem Eiropas Savienības struktūrfondu atbalsta pasākumiem starptautiskas pieredzes apmaiņai un pētījumiem sadalījumā pa pasākumiem/aktivitātēm.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lpp) RIS3 pētniecības un inovācijas centri. Pasākuma mērķis ir atbalstīt pētniecības infrastruktūras izveidi, pilnveidi vai attīstību, kas zinātniskajā institūcijā veicina izcilības centra attīstību kādā vai vairākās no Latvijas viedās specializācijas stratēģijas RIS3 jomām atbilstoši institūcijas sniegumam un stratēģiskajai specializācijai, paredzot Latvijas inovācijas sistēmas kapacitātes palielināšanu atbilstoši RIS3 stratēģijai. Pasākuma ietvaros tiek atbalstīti pētniecības infrastruktūras attīstības projekti, kas veic mērķētus ieguldījumus zinātniskās institūcijas kas sniedz ieguldījumu Latvijas viedās specializācijas stratēģijas noteikto tautsaimniecības transformācijas virzienu un izaugsmes prioritāšu īstenošanā un specializācijas jomu attīstībā:  1) zināšanu ietilpīga bioekonomika; 2) biomedicīna, medicīnas tehnoloģijas, farmācija; 3) fotonika un viedie materiāli, tehnoloģijas un inženiersistēmas; 4) viedā enerģētika un mobilitāte; 5) informācijas un komunikācijas tehnoloģijas. RIS3 pētniecības un inovāciju centru pasākuma mērķa grupa ir valsts zinātniskās institūcijas un to pētniecībā nodarbinātais zinātniskais un zinātnes tehniskais personāls. Pasākuma atbalstāmās darbības paredz zinātniskās aparatūras, aprīkojuma, instrumentu komplektu, informācijas un komunikāciju tehnoloģiju un citu materiālo aktīvu iegādi vai izveidi, piegādi, uzstādīšanu, testēšanu, lai nodrošinātu zinātnisko institūciju attīstības stratēģijās noteikto virzienu attīstību. Pieejamais finansējums 42 milj.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iespējām pusvadītāju tehnoloģiju attīstības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5.1.sadaļu “Nacionālais mikroshēmu kompetences centrs” ar informāciju, no kādiem finansējuma avotiem un kādā apmērā kopuzņēmuma “Mikroshēmas” nacionālā mikroshēmu kompetences centra apstiprināšanas gadījumā to veidojošie partneri nodrošinās tā finansēšanu un turpmāko darbību pēc Ministru kabineta sēdes protokollēmuma projekta 3.punktā minētā termiņa.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lpp) Pēc projekta beigām EM sadarbībā ar IZM veic Kompetences centra darbības rezultātu izvērtējumu un sagatavo un iesniedz MK informatīvo ziņojumu par tā turpmākās darbības mērķiem, sasniedzamajiem rezultātiem un nepieciešamo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veikt grozījumus Ministru kabineta 2012. gada 11. decembra noteikumos Nr. 857 “Latvijas Investīciju un attīstības aģentūras nolikums”, lai noteiktu Latvijas Investīciju un attīstības aģentūru par kompetento iestādi (vienotais kontaktpunkts) atbilstoši Eiropas Parlamenta un Padomes Regulas (ES) 2023/1781 (2023. gada 13. septembris), ar ko izveido pasākumu sistēmu Eiropas pusvadītāju ekosistēmas stiprināšanai un groza Regulu (ES) 2021/694, 31. pantam. Latvijas Investīciju un attīstības aģentūra kompetentās iestādes funkcijas izpildi nodrošinās tai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Latvijas Investīciju un attīstības aģentūra (turpmāk - LIAA) varēs uzņemties kompetentās iestādes funkcijas izpildi tikai pēc grozījumu Ministru kabineta 2012. gada 11. decembra noteikumos Nr. 857 “Latvijas Investīciju un attīstības aģentūras nolikums”, kas noteiks LIAA par kompetento iestādi (vienotais kontaktpunkts) atbilstoši Eiropas Parlamenta un Padomes Regulas (ES) 2023/1781 (2023. gada 13. septembris), ar ko izveido pasākumu sistēmu Eiropas pusvadītāju ekosistēmas stiprināšanai un groza Regulu (ES) 2021/694, 31. pantam, spēkā stāšanās, lūdzam ar atbilstošu atrunu papildināt Ministru kabineta sēdes protokollēmuma 2.punktu un informatīvā ziņojuma 6.sadaļas 2.punktu, proti, ka tālākās darbības iespējamas tikai pēc grozījumiem LIAA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ziņojums (48. lpp) un Ministru kabineta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veikt grozījumus Ministru kabineta 2012. gada 11. decembra noteikumos Nr. 857 “Latvijas Investīciju un attīstības aģentūras nolikums” </w:t>
            </w:r>
            <w:r w:rsidR="00000000" w:rsidRPr="00000000" w:rsidDel="00000000">
              <w:rPr>
                <w:b w:val="1"/>
                <w:rtl w:val="0"/>
              </w:rPr>
              <w:t xml:space="preserve">(turpmāk - grozījumi)</w:t>
            </w:r>
            <w:r w:rsidR="00000000" w:rsidRPr="00000000" w:rsidDel="00000000">
              <w:rPr>
                <w:rtl w:val="0"/>
              </w:rPr>
              <w:t xml:space="preserve">, lai noteiktu Latvijas Investīciju un attīstības aģentūru par kompetento iestādi (vienotais kontaktpunkts) atbilstoši Eiropas Parlamenta un Padomes Regulas (ES) 2023/1781 (2023. gada 13. septembris), ar ko izveido pasākumu sistēmu Eiropas pusvadītāju ekosistēmas stiprināšanai un groza Regulu (ES) 2021/694, 31. pantam. Latvijas Investīciju un attīstības aģentūra kompetentās iestādes funkcijas izpildi nodrošinās </w:t>
            </w:r>
            <w:r w:rsidR="00000000" w:rsidRPr="00000000" w:rsidDel="00000000">
              <w:rPr>
                <w:b w:val="1"/>
                <w:rtl w:val="0"/>
              </w:rPr>
              <w:t xml:space="preserve">pēc grozījumu stāšanās spēkā</w:t>
            </w:r>
            <w:r w:rsidR="00000000" w:rsidRPr="00000000" w:rsidDel="00000000">
              <w:rPr>
                <w:rtl w:val="0"/>
              </w:rPr>
              <w:t xml:space="preserve"> un tai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veikt grozījumus Ministru kabineta 2012. gada 11. decembra noteikumos Nr. 857 “Latvijas Investīciju un attīstības aģentūras nolikums” (turpmāk - grozījumi), lai noteiktu Latvijas Investīciju un attīstības aģentūru par kompetento iestādi (vienotais kontaktpunkts) atbilstoši Eiropas Parlamenta un Padomes Regulas (ES) 2023/1781 (2023. gada 13. septembris), ar ko izveido pasākumu sistēmu Eiropas pusvadītāju ekosistēmas stiprināšanai un groza Regulu (ES) 2021/694, 31. pantam. Latvijas Investīciju un attīstības aģentūra kompetentās iestādes funkcijas izpildi nodrošināt pēc grozījumu stāšanās spēkā un tai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Eiropas Parlamenta un Padomes Regulas (ES) 2023/1781 (2023. gada 13. septembris), ar ko izveido pasākumu sistēmu Eiropas pusvadītāju ekosistēmas stiprināšanai un groza Regulu (ES) 2021/694 31. pantam noteikt  Latvijas Investīciju un attīstības aģentūru par kompetento iestādi (vienotais kontaktpunkts).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norādi, vai Latvijas Investīciju un attīstības aģentūra kompetentās iestādes (vienotais kontaktpunkts) pienākumu veiks kā valsts noteiktu funkciju un kurā nacionālajā normatīvajā aktā šī funkcija noteikta.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Turpmākās rīcības (Protokollēmuma projekts) 2. punkts: </w:t>
            </w:r>
            <w:r w:rsidR="00000000" w:rsidRPr="00000000" w:rsidDel="00000000">
              <w:rPr>
                <w:b w:val="1"/>
                <w:rtl w:val="0"/>
              </w:rPr>
              <w:t xml:space="preserve">Ekonomikas ministrijai veikt grozījumus Ministru kabineta 2012. gada 11. decembra noteikumos Nr. 857 “Latvijas Investīciju un attīstības aģentūras nolikums”</w:t>
            </w:r>
            <w:r w:rsidR="00000000" w:rsidRPr="00000000" w:rsidDel="00000000">
              <w:rPr>
                <w:rtl w:val="0"/>
              </w:rPr>
              <w:t xml:space="preserve">, lai noteiktu Latvijas Investīciju un attīstības aģentūru par kompetento iestādi (vienotais kontaktpunkts) atbilstoši Eiropas Parlamenta un Padomes Regulas (ES) 2023/1781 (2023. gada 13. septembris), ar ko izveido pasākumu sistēmu Eiropas pusvadītāju ekosistēmas stiprināšanai un groza Regulu (ES) 2021/694, 31. pantam. Latvijas Investīciju un attīstības aģentūra kompetentās iestādes funkcijas izpildi nodrošinās tai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veikt grozījumus Ministru kabineta 2012. gada 11. decembra noteikumos Nr. 857 “Latvijas Investīciju un attīstības aģentūras nolikums” (turpmāk - grozījumi), lai noteiktu Latvijas Investīciju un attīstības aģentūru par kompetento iestādi (vienotais kontaktpunkts) atbilstoši Eiropas Parlamenta un Padomes Regulas (ES) 2023/1781 (2023. gada 13. septembris), ar ko izveido pasākumu sistēmu Eiropas pusvadītāju ekosistēmas stiprināšanai un groza Regulu (ES) 2021/694, 31. pantam. Latvijas Investīciju un attīstības aģentūra kompetentās iestādes funkcijas izpildi nodrošināt pēc grozījumu stāšanās spēkā un tai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Savienības kopuzņēmuma “Mikroshēmas” nacionālā mikroshēmu kompetences centra izveidei Latvijā projekta apstiprināšanas gadījumā atļaut Izglītības un zinātnes ministrijai uzņemties papildu valsts budžeta ilgtermiņa saistības Izglītības un zinātnes ministrijas valsts budžeta programmas 70.00.00 “Citu Eiropas Savienības politiku instrumentu projektu un pasākumu īstenošana” apakšprogrammas 70.06.00 “Dalība Eiropas Savienības pētniecības un tehnoloģiju attīstības programmās”, ne vairāk kā 1 000 000 euro apmērā gadā, četru gadu periodā sākot no 2025.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Ministru kabineta sēdes protokollēmuma projekta 3.punktā norādītais finansējums neatbilst Ministru kabineta sēdes protokollēmuma projekta 4.punkta apakšpunktos iekļauto finansējuma apmēru kopsummai. Līdz ar to nav skaidrs pamatojums Izglītības un zinātnes ministrijai uzņemties papildu valsts budžeta ilgtermiņa saistības līdz 1 000 000</w:t>
            </w:r>
            <w:r w:rsidR="00000000" w:rsidRPr="00000000" w:rsidDel="00000000">
              <w:rPr>
                <w:i w:val="1"/>
                <w:rtl w:val="0"/>
              </w:rPr>
              <w:t xml:space="preserve"> euro</w:t>
            </w:r>
            <w:r w:rsidR="00000000" w:rsidRPr="00000000" w:rsidDel="00000000">
              <w:rPr>
                <w:rtl w:val="0"/>
              </w:rPr>
              <w:t xml:space="preserve"> apmērā ik gadu, ja papildus nepieciešamais finansējums līdzfinansējuma nodrošināšanai Eiropas Savienības kopuzņēmuma “Mikroshēmas” nacionālā mikroshēmu kompetences centra izveidei Latvijā četru gadu periodā no projektu apstiprināšanas brīža valsts zinātniskajām institūcijām – atvasinātām publiskām personām veido 744 704 </w:t>
            </w:r>
            <w:r w:rsidR="00000000" w:rsidRPr="00000000" w:rsidDel="00000000">
              <w:rPr>
                <w:i w:val="1"/>
                <w:rtl w:val="0"/>
              </w:rPr>
              <w:t xml:space="preserve">euro</w:t>
            </w:r>
            <w:r w:rsidR="00000000" w:rsidRPr="00000000" w:rsidDel="00000000">
              <w:rPr>
                <w:rtl w:val="0"/>
              </w:rPr>
              <w:t xml:space="preserve"> ik gadu. Attiecīgi ir precizējams arī Ministru kabineta sēdes protokollēmuma projekta 6.punktā norādītais finansējums un informatīvā ziņojuma 5.1. sadaļā “Nacionālais mikroshēmu kompetences centrs” iekļautā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Informatīvaia ziņojums un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kopuzņēmuma “Mikroshēmas” nacionālā mikroshēmu kompetences centra izveidei Latvijā projekta apstiprināšanas gadījumā atļaut Izglītības un zinātnes ministrijai uzņemties papildu valsts budžeta ilgtermiņa saistības Izglītības un zinātnes ministrijas valsts budžeta programmas 70.00.00 “Citu Eiropas Savienības politiku instrumentu projektu un pasākumu īstenošana” apakšprogrammas 70.06.00 “Dalība Eiropas Savienības pētniecības un tehnoloģiju attīstības programmās”, ne vairāk kā </w:t>
            </w:r>
            <w:r w:rsidR="00000000" w:rsidRPr="00000000" w:rsidDel="00000000">
              <w:rPr>
                <w:b w:val="1"/>
                <w:rtl w:val="0"/>
              </w:rPr>
              <w:t xml:space="preserve">744 704 euro</w:t>
            </w:r>
            <w:r w:rsidR="00000000" w:rsidRPr="00000000" w:rsidDel="00000000">
              <w:rPr>
                <w:rtl w:val="0"/>
              </w:rPr>
              <w:t xml:space="preserve"> apmērā gadā, četru gadu periodā sākot no 2025. 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izlabots arī protokollēmuma 6. punkts (744 704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Savienības kopuzņēmuma “Mikroshēmas” nacionālā mikroshēmu kompetences centra izveidei Latvijā projekta apstiprināšanas gadījumā atļaut Izglītības un zinātnes ministrijai uzņemties papildu valsts budžeta ilgtermiņa saistības Izglītības un zinātnes ministrijas valsts budžeta programmas 70.00.00 “Citu Eiropas Savienības politiku instrumentu projektu un pasākumu īstenošana” apakšprogrammas 70.06.00 “Dalība Eiropas Savienības pētniecības un tehnoloģiju attīstības programmās” ietvaros, ne vairāk kā 744 704 euro apmērā gadā, četru gadu periodā sākot no 2025. gada.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Savienības kopuzņēmuma “Mikroshēmas” nacionālā mikroshēmu kompetences centra izveidei Latvijā projekta apstiprināšanas gadījumā atļaut Izglītības un zinātnes ministrijai uzņemties papildu valsts budžeta ilgtermiņa saistības Izglītības un zinātnes ministrijas valsts budžeta programmas 70.00.00 “Citu Eiropas Savienības politiku instrumentu projektu un pasākumu īstenošana” apakšprogrammas 70.06.00 “Dalība Eiropas Savienības pētniecības un tehnoloģiju attīstības programmās”, ne vairāk kā 1 000 000,00 euro apmērā gadā, četru gadu periodā sākot no 2025.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2015. gada 26. maija noteikumos Nr. 259 “Atbalsta piešķiršanas kārtība dalībai starptautiskās sadarbības programmās pētniecības un tehnoloģiju jomā” (turpmāk - MKN Nr.259) kā atbalstāmais projekts nav iekļauts Eiropas Savienības kopuzņēmuma “Mikroshēmas” nacionālā mikroshēmu kompetences centra izveide Latvijā, nav skaidrs pamatojums Ministru kabineta sēdes protokollēmuma projekta 3.punktā paredzētajam - Izglītības un zinātnes ministrijai uzņemties papildu valsts budžeta ilgtermiņa saistības Izglītības un zinātnes ministrijas valsts budžeta apakšprogrammā 70.06.00 “Dalība Eiropas Savienības pētniecības un tehnoloģiju attīstības programmās”, lai nodrošinātu nacionālo publisko līdzfinansējumu Eiropas Savienības kopuzņēmuma “Mikroshēmas” nacionālā mikroshēmu kompetences centra izveidei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kabineta sēdes protokollēmuma projekta 3.punktā norādītā finansiālā vērtība neatbilst Ministru kabineta sēdes protokollēmuma projekta 4.punkta apakšpunktos iekļauto finansējuma apmēru kopsummai. Līdz ar to nav skaidrs pamatojums Izglītības un zinātnes ministrijai uzņemties papildu valsts budžeta ilgtermiņa saistības līdz 1 000 000 </w:t>
            </w:r>
            <w:r w:rsidR="00000000" w:rsidRPr="00000000" w:rsidDel="00000000">
              <w:rPr>
                <w:i w:val="1"/>
                <w:rtl w:val="0"/>
              </w:rPr>
              <w:t xml:space="preserve">euro</w:t>
            </w:r>
            <w:r w:rsidR="00000000" w:rsidRPr="00000000" w:rsidDel="00000000">
              <w:rPr>
                <w:rtl w:val="0"/>
              </w:rPr>
              <w:t xml:space="preserve"> apmērā ik gadu, ja papildus nepieciešamais finansējums līdzfinansējuma nodrošināšanai Eiropas Savienības kopuzņēmuma “Mikroshēmas” nacionālā mikroshēmu kompetences centra izveidei Latvijā četru gadu periodā no projektu apstiprināšanas brīža valsts zinātniskajām institūcijām – atvasinātām publiskām personām veido 744 704 </w:t>
            </w:r>
            <w:r w:rsidR="00000000" w:rsidRPr="00000000" w:rsidDel="00000000">
              <w:rPr>
                <w:i w:val="1"/>
                <w:rtl w:val="0"/>
              </w:rPr>
              <w:t xml:space="preserve">euro </w:t>
            </w:r>
            <w:r w:rsidR="00000000" w:rsidRPr="00000000" w:rsidDel="00000000">
              <w:rPr>
                <w:rtl w:val="0"/>
              </w:rPr>
              <w:t xml:space="preserve">ik gadu. Attiecīgi ir precizējama arī Ministru kabineta sēdes protokollēmuma projekta 6.punktā norādītā finansiālā vērtība un informatīvā ziņojuma 5.1. sadaļā “Nacionālais mikroshēmu kompetences centrs” iekļautā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mikroshēmu kompetences centra izveide ir kopuzņēmuma projekts. Tas ir projekts ar augstāku atbalsta intensitāti un uzsvaru uz zināšanu izplatīšanas darbībām, taču zināšanu izplatīšana ir standarta zinātniskā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programmas konkurss ir DIGITAL-Chips-2024-SG-CCC-1. Ministru kabineta noteikumu Nr.259. 4.1.2 apakšpunkts jau paredz kopuzņēmumu projektu finansēšanu. Ministru kabineta noteikumu Nr.259. 4.1.2 apakšpunkts jau paredz kopuzņēmumu projektu finansēšanu. Ministru kabineta noteikumos Nr.259. arī ir atsauce uz Regulu 2021/2085, kurā šī darbība ir uzskaitīta zem KU Mikroshēmas.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Savienības kopuzņēmuma “Mikroshēmas” nacionālā mikroshēmu kompetences centra izveidei Latvijā projekta apstiprināšanas gadījumā atļaut Izglītības un zinātnes ministrijai uzņemties papildu valsts budžeta ilgtermiņa saistības Izglītības un zinātnes ministrijas valsts budžeta programmas 70.00.00 “Citu Eiropas Savienības politiku instrumentu projektu un pasākumu īstenošana” apakšprogrammas 70.06.00 “Dalība Eiropas Savienības pētniecības un tehnoloģiju attīstības programmās” ietvaros, ne vairāk kā 744 704 euro apmērā gadā, četru gadu periodā sākot no 2025. gada.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Savienības kopuzņēmuma “Mikroshēmas” nacionālā mikroshēmu kompetences centra izveidei Latvijā projekta apstiprināšanas gadījumā atļaut Izglītības un zinātnes ministrijai uzņemties papildu valsts budžeta ilgtermiņa saistības Izglītības un zinātnes ministrijas valsts budžeta programmas 70.00.00 “Citu Eiropas Savienības politiku instrumentu projektu un pasākumu īstenošana” apakšprogrammas 70.06.00 “Dalība Eiropas Savienības pētniecības un tehnoloģiju attīstības programmās”, ne vairāk kā 1 000 000,00 euro apmērā gadā, četru gadu periodā sākot no 2025.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informatīvā ziņojuma 5.1.sadaļā  "Nacionālais mikroshēmu kompetences centrs" norādīto, ka kompetences centrs sniegs pakalpojumus mikroshēmu ekosistēmas dalībniekiem, īpaši jaunuzņēmumiem un MVU; iekļausies Eiropas miksroshēmu kompetences centra tīklā un veidos sadarbību ar citu valstu kompetences centriem un ekosistēmām, pirmšķietami publisko līdzekļu ieguldījums paredzēts tādām darbībām, kas saistītas ar preču un pakalpojumu piedāvāšanu tirgū, lūdzam papildināt informatīvo ziņojumu ar informāciju, saskaņā ar kādu komercdarbības atbalsta kontroles regulējumu tiks īstenots publisko līdzekļu ieguldījums kopuzņēmuma “Mikroshēmas” nacionālā mikroshēmu kompetences centra izveidei Latvijā, lai nodrošinātu tā saderīgumu ar ES iekšējo tirgu. Gadījumā, ja informatīvā ziņojuma virzītāja ieskatā šis ieguldījums nekvalificējas kā komercdarbības atbalsts Komercdarbības atbalsta kontroles likuma 5.pantā minēto komercdarbības atbalstu raksturojošo pazīmju kontekstā, lūdzam to atbilstoši pamatot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(44.-45.lpp) “Nacionālais mikroshēmu kompetences centrs” primāri izplata informāciju par mikroshēmu nozari, tai skaitā specifisko informāciju, un tā darbība ir bez ekskluzivitātes un diskriminēšanas, atklātā, pārredzamā un nediskriminējošā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neplāno, ka "Nacionālais mikroshēmu kompetences centrs” sniegs pieeju pilotlīnijām.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2023/1781 (18) MVU un akadēmiskās iestādes var izmantot preferenciālu piekļuvi kompetences centriem, t.i. tā tiek nodrošināta par brīvu. Latvija neplāno sniegt piekļuvi lielajiem uzņēmumiem, ja tāda interese parādītos, piekļuve tiktu sniegta ierobežotas jomas darbības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2023/1781 11. panta 2. punktā norādītās darbības b), c), d), e) apakšpunktos ir nesaimnieciskas darbības. Savukārt a) apakšpunktā norādītā darbība “nodrošina piekļuvi projektēšanas pakalpojumiem un projektēšanas rīkiem saskaņā ar iniciatīvas darbības mērķi Nr. 1”, ja šī darbība tiek īstenota ar kompetences centru veidojošo atvasināto publisko personu īpašumā esošo infrastruktūru, tas tiek darīts ierobežotas jomas darbības formātā uz šīs infrastruktūras. Ja kompetences centrs tikai nodrošina informāciju par piekļuvi projektēšanas pakalpojumiem, tad informācijas izplatīšana atklātā, pārredzamā un nediskriminējošā veidā nav saimnieciska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Savienības kopuzņēmuma “Mikroshēmas” nacionālā mikroshēmu kompetences centra izveidei Latvijā projekta apstiprināšanas gadījumā atļaut Izglītības un zinātnes ministrijai uzņemties papildu valsts budžeta ilgtermiņa saistības Izglītības un zinātnes ministrijas valsts budžeta programmas 70.00.00 “Citu Eiropas Savienības politiku instrumentu projektu un pasākumu īstenošana” apakšprogrammas 70.06.00 “Dalība Eiropas Savienības pētniecības un tehnoloģiju attīstības programmās” ietvaros, ne vairāk kā 744 704 euro apmērā gadā, četru gadu periodā sākot no 2025. gada.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ministrei parakstīt vēstuli par nacionālā publiskā līdzfinansējuma nodrošināšanu Eiropas Savienības kopuzņēmuma “Mikroshēmas” nacionālā mikroshēmu kompetences centra izveidei Latvijā četru gadu periodā no projektu apstiprināšanas brīža šādām valsts zinātniskajām institūcijām – atvasinātām publiskām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informatīvā ziņojuma 5.1.sadaļā  "Nacionālais mikroshēmu kompetences centrs" norādīto, ka kompetences centrs sniegs pakalpojumus mikroshēmu ekosistēmas dalībniekiem, īpaši jaunuzņēmumiem un MVU; iekļausies Eiropas miksroshēmu kompetences centra tīklā un veidos sadarbību ar citu valstu kompetences centriem un ekosistēmām, publisko līdzekļu piešķīrums Ministru kabineta sēdes protokollēmuma projekta 4.punktā minētajiem subjektiem ir vērtējams komercdarbības atbalsta kontroles kontekstā, jo potenciāli paredzēts darbībām, kas saistītas ar preču un pakalpojumu piedāvāšanu tirgū. Ievērojot minēto, lūdzam papildināt informatīvo ziņojumu ar informāciju, saskaņā ar kādu komercdarbības atbalsta kontroles regulējumu tiks īstenots publisko līdzekļu piešķīrums Ministru kabineta sēdes protokollēmuma projekta 4.punktā minētajiem subjektiem, lai nodrošinātu piešķirtā atbalsta saderīgumu ar ES iekšējo tirgu. Gadījumā, ja informatīvā ziņojuma virzītāja ieskatā publisko resursu piešķīrums šiem subjektiem nekvalificējas kā komercdarbības atbalsts Komercdarbības atbalsta kontroles likuma 5.pantā minēto komercdarbības atbalstu raksturojošo pazīmju kontekstā, lūdzam to atbilstoši pamatot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(44.-45.lpp) “Nacionālais mikroshēmu kompetences centrs” primāri izplata informāciju par mikroshēmu nozari, tai skaitā specifisko informāciju, un tā darbība ir bez ekskluzivitātes un diskriminēšanas, atklātā, pārredzamā un nediskriminējošā veidā. Latvija neplāno, ka "Nacionālais mikroshēmu kompetences centrs” sniegs pieeju pilotlīnijām.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2023/1781 (18) MVU un akadēmiskās iestādes var izmantot preferenciālu piekļuvi kompetences centriem, t.i. tā tiek nodrošināta par brīvu. Latvija neplāno sniegt piekļuvi lielajiem uzņēmumiem, ja tāda interese parādītos, piekļuve tiktu sniegta ierobežotas jomas darbības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2023/1781 11. panta 2. punktā norādītās darbības b), c), d), e) apakšpunktos ir nesaimnieciskas darbības. Savukārt a) apakšpunktā norādītā darbība “nodrošina piekļuvi projektēšanas pakalpojumiem un projektēšanas rīkiem saskaņā ar iniciatīvas darbības mērķi Nr. 1”, ja šī darbība tiek īstenota ar kompetences centru veidojošo atvasināto publisko personu īpašumā esošo infrastruktūru, tas tiek darīts ierobežotas jomas darbības formātā uz šīs infrastruktūras. Ja kompetences centrs tikai nodrošina informāciju par piekļuvi projektēšanas pakalpojumiem, tad informācijas izplatīšana atklātā, pārredzamā un nediskriminējošā veidā nav saimnieciska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Nacionālais mikroshēmu kompetences centrs ir kopuzņēmuma “Mikroshēmas”, kas izveidots pamatojoties uz līguma par Eiropas Savienības darbību (Eiropas Savienības Oficiālais Vēstnesis, 2010. gada 30. marts, Nr. C 83/47 187.pantu projekts, kas Latvijas gadījumā nefinansē izpētes, konstruēšanas, dizaina vai ražošanas infrastruktūru, līdz ar to visi jautājumi par valsts atbalstu caur infrastruktūru ir attiecināmi uz tiem projektiem (SAM 1.1.1.2, RIS3 centri), kuros šī infrastruktūra ir tikusi finansēta, un atbilstošajai ierobežotas jomas darbības komponentei.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ministrei parakstīt vēstuli par nacionālā publiskā līdzfinansējuma nodrošināšanu ne vairāk kā 744 704 euro gadā četru gadu periodam sākot no 2025. gada Eiropas Savienības kopuzņēmuma “Mikroshēmas” nacionālā mikroshēmu kompetences centra izveidei Latvijā četru gadu periodā no projektu apstiprināšanas brīža šādām valsts zinātniskajām institūcijām – atvasinātām publiskām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plānot Latvijas partneru dalību vismaz četros Eiropas Savienības kopuzņēmuma “Mikroshēmas” projektu konkursos gadā, plānojot nacionālo līdzfinansējumu sekmīgiem projektiem 1 200 000 euro apmērā gadā, sākot no 2024. gada konkursiem, līdzfinansējumu piešķirot atbilstoši Ministru kabineta 2015. gada 26. maija noteikumiem Nr. 259 “Atbalsta piešķiršanas kārtība dalībai starptautiskās sadarbības programmās pētniecības un tehnoloģiju jomā”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Izglītības un zinātnes ministrijas sagatavotā Ministru kabineta noteikumu projekta “Grozījumi Ministru kabineta 2015. gada 26. maija noteikumos Nr. 259 “Atbalsta piešķiršanas kārtība dalībai starptautiskās sadarbības programmās pētniecības un tehnoloģiju jomā”” (24-TA-969) anotācijā iekļauto informāciju, ka dalība kopuzņēmuma “Mikroshēmas” pētniecības projektu konkursos 1 200 000 </w:t>
            </w:r>
            <w:r w:rsidR="00000000" w:rsidRPr="00000000" w:rsidDel="00000000">
              <w:rPr>
                <w:i w:val="1"/>
                <w:rtl w:val="0"/>
              </w:rPr>
              <w:t xml:space="preserve">euro a</w:t>
            </w:r>
            <w:r w:rsidR="00000000" w:rsidRPr="00000000" w:rsidDel="00000000">
              <w:rPr>
                <w:rtl w:val="0"/>
              </w:rPr>
              <w:t xml:space="preserve">pmērā gadā, sākot no 2024.gada, tiks nodrošināta Izglītības un zinātnes ministrijas budžeta apakšprogrammas 70.06.00 “Dalība Eiropas Savienības pētniecības un tehnoloģiju attīstības programmās” esošā finansējuma ietvaros, ir precizējama Ministru kabineta sēdes protokollēmuma projekta 7.punkta redakcija, norādot, ka nacionālais līdzfinansējums projektu īstenošanai tiks nodrošināts Izglītības un zinātnes ministrijas esošo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projekts un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ministrijai plānot Latvijas partneru dalību vismaz četros Eiropas Savienības kopuzņēmuma “Mikroshēmas” projektu konkursos gadā, plānojot nacionālo līdzfinansējumu sekmīgiem projektiem 1 200 000 euro apmērā gadā, sākot no 2024. gada konkursiem, līdzfinansējumu piešķirot atbilstoši Ministru kabineta 2015. gada 26. maija noteikumiem Nr. 259 “Atbalsta piešķiršanas kārtība dalībai starptautiskās sadarbības programmās pētniecības un tehnoloģiju jomā” noteiktajam.</w:t>
            </w:r>
            <w:r w:rsidR="00000000" w:rsidRPr="00000000" w:rsidDel="00000000">
              <w:rPr>
                <w:b w:val="1"/>
                <w:rtl w:val="0"/>
              </w:rPr>
              <w:t xml:space="preserve"> Nacionālais līdzfinansējums projektu īstenošanai tiks nodrošināts Izglītības un zinātnes ministrijas esošo valsts budžeta līdzekļu ietvaros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Eiropas Savienības kopuzņēmuma “Mikroshēmas” nacionālā mikroshēmu kompetences centra izveidei Latvijā projekta apstiprināšanas gadījumā ar nacionālo publisko līdzfinansējumu ne vairāk kā 744 704 euro gadā četru gadu periodā sākot no 2025. gada, Izglītības un zinātnes ministrijai sagatavot un izglītības un zinātnes ministram līdz 2024. gada 1. decembrim iesniegt Ministru kabinetā attiecīgus grozījumus Ministru kabineta 2015. gada 26. maija noteikumos Nr. 259 “Atbalsta piešķiršanas kārtība dalībai starptautiskās sadarbības programmās pētniecības un tehnoloģiju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plānot Latvijas partneru dalību vismaz četros Eiropas Savienības kopuzņēmuma “Mikroshēmas” projektu konkursos gadā, plānojot nacionālo līdzfinansējumu sekmīgiem projektiem 1 200 000,00 euro apmērā gadā, sākot no 2024. gada konkursiem, līdzfinansējumu piešķirot atbilstoši Ministru kabineta 2015. gada 26. maija noteikumiem Nr. 259 “Atbalsta piešķiršanas kārtība dalībai starptautiskās sadarbības programmās pētniecības un tehnoloģiju jomā”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7. un 9.punkts paredz, ka tiks nodrošināts nacionālais līdzfinansējums Latvijas partneru dalībai vismaz četros Eiropas Savienības kopuzņēmuma “Mikroshēmas” projektu konkursos gadā un Latvijas dalības nodrošināšanai PIXEurope konsorcijā atbilstoši MKN Nr.259.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minētie noteikumi neparedz līdzfinansējuma nodrošināšanu Ministru kabineta sēdes protokollēmuma projekta 7. un 9.punktā minētajiem pasākumiem. Līdz ar to lūdzam precizēt Ministru kabineta sēdes protokollēmuma projekta 7. un 9.punktu, kā arī papildināt informatīvo ziņojumu ar informāciju par šo punktu minēto pasākumu īstenošanai nepieciešamā finansējuma nodrošināšanu, finansējuma avotiem, kā arī pievienojot detalizētus aprēķinus, ņemot vērā, ka šobrīd informatīvajā ziņojumā nav sniegta pilnīga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(46.-47.lpp) Ministru kabineta 2015. gada 26. maija noteikumu Nr. 259 "Atbalsta piešķiršanas kārtība dalībai starptautiskās sadarbības programmās pētniecības un tehnoloģiju jomā" (24-TA-969) grozījumi paredz tiešu atsauci uz Padomes Regulas (ES) 2023/1782 (2023. gada 25. jūlijs), ar kuru groza Regulu (ES) 2021/2085, ar ko izveido kopuzņēmumus pamatprogrammā “Apvārsnis Eiropa”, attiecībā uz kopuzņēmumu “Mikroshēmas”. Jau šobrīd Ministru kabineta noteikumi Nr. 259 satur apakšpunktā atsauci: 2.25. Padomes 2021. gada 29. novembra Regulai (ES) 2021/2085 Regulas (ES) 2021/2085 VII sadaļa ir kopuzņēmums “Mikroshēmas”, ņemot vērā ES Regulu tiešo piemērošanu dalībvalstīs, jau šobrīd Regula 2021/2085 aktuālajā versijā iekļauj kopuzņēmumu “Mikroshēmas”. Ministru kabineta 2015. gada 26. maija noteikumu Nr. 259 "Atbalsta piešķiršanas kārtība dalībai starptautiskās sadarbības programmās pētniecības un tehnoloģiju jomā" (24-TA-969) grozījumi ievieš tiesisku skaidrību un novērš atsevišķos punktos novecojušos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Eiropas Savienības kopuzņēmuma “Mikroshēmas” nacionālā mikroshēmu kompetences centra izveidei Latvijā projekta apstiprināšanas gadījumā ar nacionālo publisko līdzfinansējumu ne vairāk kā 744 704 euro gadā četru gadu periodā sākot no 2025. gada, Izglītības un zinātnes ministrijai sagatavot un izglītības un zinātnes ministram līdz 2024. gada 1. decembrim iesniegt Ministru kabinetā attiecīgus grozījumus Ministru kabineta 2015. gada 26. maija noteikumos Nr. 259 “Atbalsta piešķiršanas kārtība dalībai starptautiskās sadarbības programmās pētniecības un tehnoloģiju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plānot Latvijas partneru dalību vismaz četros Eiropas Savienības kopuzņēmuma “Mikroshēmas” projektu konkursos gadā, plānojot nacionālo līdzfinansējumu sekmīgiem projektiem 1 200 000,00 euro apmērā gadā, sākot no 2024. gada konkursiem, līdzfinansējumu piešķirot atbilstoši Ministru kabineta 2015. gada 26. maija noteikumiem Nr. 259 “Atbalsta piešķiršanas kārtība dalībai starptautiskās sadarbības programmās pētniecības un tehnoloģiju jomā”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atbilstoši  MKN Nr.259 nav pieļaujams piešķirt komercdarbības atbalstu, jo saskaņā ar MKN Nr.259 22.</w:t>
            </w:r>
            <w:r w:rsidR="00000000" w:rsidRPr="00000000" w:rsidDel="00000000">
              <w:rPr>
                <w:vertAlign w:val="superscript"/>
                <w:rtl w:val="0"/>
              </w:rPr>
              <w:t xml:space="preserve">1</w:t>
            </w:r>
            <w:r w:rsidR="00000000" w:rsidRPr="00000000" w:rsidDel="00000000">
              <w:rPr>
                <w:rtl w:val="0"/>
              </w:rPr>
              <w:t xml:space="preserve">punktā noteikto, valsts atbalstu šīs atbalsta programmas ietvaros varēja piešķirt līdz 2023,gada 31.decembrim (minētais atbalsta programmas beigu termiņš ir paziņots Eiropas Komisijai, iesniedzot kopsavilkuma informāciju lietā SA.54494 ar grozījumiem SA.64278). Ievērojot to, ka informatīvajā ziņojumā aprakstītās aktivitātes saistītas ar saimnieciskās darbības veikšanu, attiecīgi arī publiskā finansējuma piešķiršanā tām būs jāpiemēro komercdarbības atbalsta regulējums, tādējādi ir nepieciešams veikt atbilstošus grozījumus MKN Nr.259, norādot datumu, līdz kuram saskaņā ar Eiropas Komisijas 2014. gada 17. jūnija Regulas (ES) Nr. 651/2014, ar ko noteiktas atbalsta kategorijas atzīst par saderīgām ar iekšējo tirgu, piemērojot Līguma 107. un 108. pantu (turpmāk – regula Nr. 651/2014) 7.panta 4.punktu un 8.pantu atbalsta programmas ietvaros varēs tikt piešķirts komercdarbības  atbalsts (šobrīd maksimālais atbalsta piešķiršanas termiņš ar regulu Nr. 651/2014 ir 30.06.2027), kā arī iesniedzot Eiropas Komisijai kopsavilkuma informāciju par atbalsta programmu, atbilstoši regulas Nr. 651/2014 11.panta 1.punkta a)apakšpunktā noteiktajam.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 gada 26. maija noteikumu Nr. 259 "Atbalsta piešķiršanas kārtība dalībai starptautiskās sadarbības programmās pētniecības un tehnoloģiju jomā" (24-TA-969) grozījumi paredz pagarinājumu līdz 2027.g.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Eiropas Savienības kopuzņēmuma “Mikroshēmas” nacionālā mikroshēmu kompetences centra izveidei Latvijā projekta apstiprināšanas gadījumā ar nacionālo publisko līdzfinansējumu ne vairāk kā 744 704 euro gadā četru gadu periodā sākot no 2025. gada, Izglītības un zinātnes ministrijai sagatavot un izglītības un zinātnes ministram līdz 2024. gada 1. decembrim iesniegt Ministru kabinetā attiecīgus grozījumus Ministru kabineta 2015. gada 26. maija noteikumos Nr. 259 “Atbalsta piešķiršanas kārtība dalībai starptautiskās sadarbības programmās pētniecības un tehnoloģiju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Ekonomikas ministrijai izvērtēt Ministru kabineta noteikumu, kas regulē kapitāla atlaides aizdevumus eksportējošiem komersantiem lielo investīciju projektu atbalstam, kvalifikācijas kritērijus un nepieciešamības gadījumā līdz 2025. gada 30. jūnijam iesniegt Ministru kabinetā regulējuma izmaiņas, lai nodrošinātu iespēju komersantiem pieteikt atbalstu pusvadītāju pētniecības infrastruktūras iegādei, ja nepieciešams paredzot papildus finansējuma nodrošināšanas avotus.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8.punktu, izsakot to piedāvātajā redakcijā, attiecīgi precizējot informatīvā ziņojuma 6.sadaļā “Turpmākās rīcības”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Ekonomikas ministrijai izvērtēt Ministru kabineta noteikumu, kas regulē kapitāla atlaides aizdevumus eksportējošiem komersantiem lielo investīciju projektu atbalstam, kvalifikācijas kritērijus un nepieciešamības gadījumā līdz 2025. gada 30. jūnijam iesniegt Ministru kabinetā regulējuma izmaiņas, lai nodrošinātu iespēju komersantiem pieteikt atbalstu pusvadītāju pētniecības infrastruktūras iegādei, nepieciešamības gadījumā papildu finansējumu nodrošinot </w:t>
            </w:r>
            <w:r w:rsidR="00000000" w:rsidRPr="00000000" w:rsidDel="00000000">
              <w:rPr>
                <w:u w:val="single"/>
                <w:rtl w:val="0"/>
              </w:rPr>
              <w:t xml:space="preserve">Ekonomikas ministrijai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protokollēmuma 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iespējām pusvadītāju tehnoloģiju attīstības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2024.gada 16.septembrī Ekonomikas ministrija TAP portālā sadaļā "Papildu dokumenti" ir pievienojusi precizētu informatīvo ziņojumu un Ministru kabineta sēdes protokollēmuma projektu, kuros ņēmusi vērā Finanšu ministrijas 2024.gada 13.septembra atzinumā izteikto iebildumu, informējam, ka Finanšu ministrija šo iebildumu vairs neuztur.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panākto vienošanos ārpus TAP saskaņošana procesa, kā arī ievērojot Finanšu ministrijas 17.09.2024 papildu iesniegto atzinumu, ar kuru saskaņots Informatīvais ziņojums, Finanšu ministrija 13.09.2024 iebildums ir uzskatāms par saskaņoto. Vienlaikus precizēts Informatīvais ziņojums, kā arī Ministru kabineta protokollēmums (jauns 7. un 9.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iespējām pusvadītāju tehnoloģiju attīstības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izvērtēt un informatīvā ziņojuma 4.1.sadaļā "EM pārziņā esošie atbalsta instrumenti infrastruktūras projektu īstenošanai" pie informācijas "Atbalsts procesu digitalizācijai komercdarbībā" pievienot arī informāciju par Eiropas Savienības kohēzijas politikas programmas 2021.–2027. gadam 1.2.2.1. pasākumu “Atbalsts procesu digitalizācijai komercdarbībā”, kopējais plānotais finansējums 27,6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(40. 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iespējām pusvadītāju tehnoloģiju attīstības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4.1.sadaļā "EM pārziņā esošie atbalsta instrumenti infrastruktūras projektu īstenošanai" norādīto informāciju par ALTUM aizdevumu ar kapitāla atlaidi komersantu digitālajai transformācijai: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maksimālo aizdevuma summu, kas saskaņā ar programmas īstenošanas noteikumu 4.punktu ir nevis 7 milj. EUR, bet 5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maksimālo kapitāla atlaides summu, kas ir nevis 1 milj. EUR, bet 200 tūkst.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pieejamo finansējumu, vēršam uzmanību, ka 2.2.1.4.i investīcijai "Finanšu instrumenti komersantu digitālās transformācijas veicināšanai" pieejamais finansējums ir 47 143 000 EUR, tai skaitā AF finansējums 45 143 000 EUR un Latvijas un Šveices sadarbības programmas individuālā projekta "Mikrokreditēšanas programma" atmaksātais publiskais finansējums līdz 2 000 000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(40. 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iespējām pusvadītāju tehnoloģiju attīstības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nacionālo mikroshēmu kompetences centru veidojošie ziņojumā minētie potenciālie partneri ir klasificēti vispārējās valdības sektorā, lūdzam papildināt informatīvā ziņojuma 5.1.sadaļu “Nacionālais mikroshēmu kompetences centrs” ar informāciju par nacionālā mikroshēmu kompetences centra indikatīvo ietekmi uz vispārējās valdības budžeta bilanci sadalījumā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sadalījums pa gadiem būs pieejams pēc projekta iesniegšanas un apstiprināšanas kopuzņēmumā “Mikroshēmas”. Finansējuma sadalījumu pa gadiem iesniegs izskatīšanai Ministru kabineta 2015. gada 26. maija noteikumos Nr. 259 "Atbalsta piešķiršanas kārtība dalībai starptautiskās sadarbības programmās pētniecības un tehnoloģiju jomā" (24-TA-969) paredzētajā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iespējām pusvadītāju tehnoloģiju attīstības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sadarbībā ar Izglītības un zinātnes ministriju kontekstā ar informatīvā ziņojuma 3.nodaļā "Latvijas pusvadītāju tehnoloģiju attīstības virzieni" 3.1.2.punktā (Cilvēkkapitāls un attīstība) minēto jaunu RTU un LU kopīgo profesionālo balakalaura studiju programmu "Mikro un nano-inženierija", kā arī RTU maģistra studiju programmas "Study-on-Chip Design, Electrical ans Photonics Engineering") licencēšanu un akreditēšanu, aicināt RTU un LU domāt ne tikai par augstāminēto studiju programmu izveidošanu, bet arī aktīvu ārvalstu studentu piesaisti, ņemot vērā informatīvajā ziņojumā minēto katastrofāli trūkstošo augsti kvalificētu cilvēkresursu trūkumu.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lpp): Aktīvi piesaistīt ārvalstu studentus studijām esošās un jaunizveidotās studiju programmās, ņemot vērā trūkstošo augsti kvalificētu cilvēkresursu trūkumu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iespējām pusvadītāju tehnoloģiju attīstības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3.3.4. sadaļā "Nepieciešamais finansējums un atdeves avoti" (31. lpp.) pie atdeves avotiem ir minēts: "</w:t>
            </w:r>
            <w:r w:rsidR="00000000" w:rsidRPr="00000000" w:rsidDel="00000000">
              <w:rPr>
                <w:i w:val="1"/>
                <w:rtl w:val="0"/>
              </w:rPr>
              <w:t xml:space="preserve">€ 450 000 gadā: iespējamie nodokļu ieņēmumi (PVN, INN, VSOA).</w:t>
            </w:r>
            <w:r w:rsidR="00000000" w:rsidRPr="00000000" w:rsidDel="00000000">
              <w:rPr>
                <w:rtl w:val="0"/>
              </w:rPr>
              <w:t xml:space="preserve">" Vēršam uzmanību, ka iekavās ietvertie saīsinājumi "INN" un "VSOA" ir neskaidri. Ja kā iespējamie nodokļu ieņēmumi ir domāti iedzīvotāju ienākuma nodoklis un valsts sociālās apdrošināšanas obligātās iemaksas, tad ierosinām minētos saīsinājumus "INN" un "VSOA" aizstāt ar pilnu nodokļa nosaukumu vai arī saīsinājumiem "IIN" un "VSAOI".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izlabots: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(31.lpp) € 450 000 gadā: iespējamie nodokļu ieņēmumi (PVN, IIN, VSAOI)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iespējām pusvadītāju tehnoloģiju attīstības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informatīvā ziņojuma 5.sadaļā  (Nacionālais mikroshēmu kompetences centrs) minēto, aicinām Ministru kabineta sēdes protokollēmuma projektu papildināt ar uzdevumu Ekonomikas ministrijai sadarbībā ar Izglītības un zinātnes ministriju pēc projekta beigām veikt Latvijas mikroshēmu kompetences centra darbības rezultātu izvērtējumu un sagatavot un iesniegt  Ministru kabinetā informatīvo ziņojumu par sasniegtajiem rezultātiem un tā turpmākās darbības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 protokollēmuma 9. punkts: "Savienības kopuzņēmuma “Mikroshēmas” nacionālā mikroshēmu kompetences centra Latvijā projekta apstiprināšanas un īstenošanas gadījumā Izglītības un zinātnes ministrijai sadarbībā ar Ekonomikas ministriju sagatavot un izglītības un zinātnes ministram līdz 2029. gada 1. jūnijam iesniegt Ministru kabinetā informatīvo ziņojumu par Eiropas Savienības kopuzņēmuma “Mikroshēmas” nacionālā mikroshēmu kompetences centra darbības rezultātiem un turpmākās darbības mērķiem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Protokollēmuma projekts - Informatīvais ziņojums "Par Latvijas iespējām pusvadītāju tehnoloģiju attīstības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protokollēmuma projektā minētās finansiālās vērtības norādīt veselos skaitļos, bez cipariem aiz komata.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izlabots.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veikt grozījumus Ministru kabineta 2012. gada 11. decembra noteikumos Nr. 857 “Latvijas Investīciju un attīstības aģentūras nolikums”, lai noteiktu Latvijas Investīciju un attīstības aģentūru par kompetento iestādi (vienotais kontaktpunkts) atbilstoši Eiropas Parlamenta un Padomes Regulas (ES) 2023/1781 (2023. gada 13. septembris), ar ko izveido pasākumu sistēmu Eiropas pusvadītāju ekosistēmas stiprināšanai un groza Regulu (ES) 2021/694, 31. pantam. Latvijas Investīciju un attīstības aģentūra kompetentās iestādes funkcijas izpildi nodrošinās tai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lai nodrošinātu kvalitatīvu pusvadītāju ekosistēmas attīstību ilgtermiņā – ekosistēmai ir nepieciešams koordinators, kuram ir pilnvērtīga izpratne par minēto jomu, kā arī plašs kontaktu loks jomas ietvaros, kas tapis sistemātiski darbojoties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ka par atbildīgo koordinatoru vienotos jau funkcionējošas ekosistēmas dalībnieki, t.i.  12 lielākie Latvijas tehnoloģiju uzņēmumi, universitātes, organizācijas un atbildīgās ministrijas, kuras parakstījušas memorandu par mikročipu ražošanu Latvijā. Gadījumā ja tiek rosināts jauns saturiskais koordinators, pastāv risks, ka ekosistēmas dalībnieki u.c. sadarbības partneri šo iniciatīvu uzskatīs par nesaistošu un zudīs līdzšinējās iestrādnes, kas nodrošina minētās iniciatīvas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Turpretī, ja par atbildīgo koordinatoru ir izvēlēta Latvijas Investīciju un attīstības aģentūra – rosinām definēt skaidrus mehānismus, kā saistītās jomas ekosistēma spēj sniegt priekšlikumus kontaktpunkta darbībā (piemēram, ik pusgada rezultātu pārskats u.tml.).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Informatīvo ziņojumu pavadošā Ministru kabineta protokollēmuma 2. punktā noteiktais par Latvijas Investīciju un attīstības aģentūru kā Latvijas mikroshēmu vienoto kontaktpunktu, atbilstoši Regulas (ES) 2023/1781 (turpmāk – Regula) 31. pantam, ir saistīta ar tādu funkciju īstenošanu, kas saistīts ar publiskas iestādes kompetencēm, tostarp ierobežotas pieejamības informācijas apstrādi. Vēršam uzmanību, ka, piemēram, Regulas 31. panta 1. punktā noteikts, ka katra dalībvalsts izraugās vienu vai vairākas valsts kompetentās iestādes, lai nodrošinātu šīs Regulas piemērošanu un īstenošanu valsts līmenī. Regulā minēts, ka valsts kompetentās iestādes būtu ne vien atbildīgas par šīs regulas efektīvu īstenošanu, bet dalībvalstīm jāpanāk, ka minētās iestādes ir pienācīgi pilnvarotas un tām ir pietiekami resursi. Regulā akcentēts, ka dalībvalstis varētu izraudzīties esošu iestādi vai iestādes, savukārt, lai palielinātu organizācijas efektivitāti dalībvalstīs un izveidotu oficiālu kontaktpunktu attiecībās ar sabiedrību un citiem partneriem ES un dalībvalstu līmenī, tostarp ar Eiropas Komisiju un Eiropas Pusvadītāju padomi, katrai dalībvalstij vienā no iestādēm, ko tā izraudzījusies par kompetento iestādi saskaņā ar šo Regulu, būtu jāizraugās viens valsts vienotais kontaktpunkts, kas būtu atbildīgs par to jautājumu koordinēšanu, kuri saistīti ar šo Regulu, un par pārrobežu sadarbību ar citu dalībvalstu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Regulā noteikto nacionālo prasību īstenošanai nepieciešama publiska iestāde, kas, cita starpā, būs atbildīga par mikroshēmu nozares stratēģisko kartēšanu, iesaisti krīzes novēršanā un reaģēšanu krīzes situācijās, ar nolūku novērstu piegāžu trūkumu un šķēršļus ES iekšējā tirgus vienotībai, vienlaikus saņemot ierobežotas pieejamības, konfidenciālu vai tādu informāciju, kas satur komercnoslēpumu. Atbalstām, ka Memoranda partneru koordinācijas darbu un ekosistēmas izaicinājumu un iespēju diskusijas turpina organizēt Rīgas Tehniskā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atbalstām, ka nacionālā līmenī pusvadītāju ekosistēmas koordinētai sadarbībai un attīstībai centrāls elements ir  2022. gada nogalē Latvijā parakstītais saprašanās memorands “Latvijas spēju attīstībai elektronikas ražošanai nepieciešamo mikroshēmu piegādes ķēdēs”, kas apvieno publiskā, privātā un akadēmiskā sektora pārstāvjus. Atbalstām, ka diskusijas par Latvijas pusvadītāju ekosistēmas izaicinājumiem un iespējām tiek vadītas Memoranda dalībnieku un tam no jauna pievienojušos dalībnieku starpā. Turklāt atbalstāms, ka Memoranda  dalībnieku koordinācijas darbu un ekosistēmas izaicinājumu un iespēju diskusijas turpina organizēt Rīgas Tehniskā universitāte. Savukārt Latvijas Investīciju un attīstības aģentūra kā Memoranda dalībnieks nepieciešamības gadījumā memoranda partneriem var sniegt informāciju, ciktāl tā nav ierobežotas pieejamības, par vienotā kontaktpunkta darba aktualitātēm.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veikt grozījumus Ministru kabineta 2012. gada 11. decembra noteikumos Nr. 857 “Latvijas Investīciju un attīstības aģentūras nolikums” (turpmāk - grozījumi), lai noteiktu Latvijas Investīciju un attīstības aģentūru par kompetento iestādi (vienotais kontaktpunkts) atbilstoši Eiropas Parlamenta un Padomes Regulas (ES) 2023/1781 (2023. gada 13. septembris), ar ko izveido pasākumu sistēmu Eiropas pusvadītāju ekosistēmas stiprināšanai un groza Regulu (ES) 2021/694, 31. pantam. Latvijas Investīciju un attīstības aģentūra kompetentās iestādes funkcijas izpildi nodrošināt pēc grozījumu stāšanās spēkā un tai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veikt grozījumus Ministru kabineta 2012. gada 11. decembra noteikumos Nr. 857 “Latvijas Investīciju un attīstības aģentūras nolikums”, lai noteiktu Latvijas Investīciju un attīstības aģentūru par kompetento iestādi (vienotais kontaktpunkts) atbilstoši Eiropas Parlamenta un Padomes Regulas (ES) 2023/1781 (2023. gada 13. septembris), ar ko izveido pasākumu sistēmu Eiropas pusvadītāju ekosistēmas stiprināšanai un groza Regulu (ES) 2021/694, 31. pantam. Latvijas Investīciju un attīstības aģentūra kompetentās iestādes funkcijas izpildi nodrošinās tai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kvalitatīvu pusvadītāju ekosistēmas attīstību ilgtermiņā – ekosistēmai ir nepieciešams koordinators, kuram ir pilnvērtīga izpratne par minēto jomu, kā arī plašs kontaktu loks jomas ietvaros, kas tapis sistemātiski darbojoties attiecīgajā jomā. RTU rosina, ka par atbildīgo koordinatoru vienotos jau funkcionējošas ekosistēmas dalībnieki, t.i., 12 lielākie Latvijas tehnoloģiju uzņēmumi, universitātes, organizācijas un atbildīgās ministrijas, kuras parakstījušas memorandu par mikročipu ražošanu Latvijā. Gadījumā, ja tiek rosināts jauns saturiskais koordinators, pastāv risks, ka ekosistēmas dalībnieki u.c. sadarbības partneri šo iniciatīvu uzskatīs par nesaistošu un zudīs līdzšinējās iestrādnes, kas nodrošina minētās iniciatīvas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Turpretī, ja par atbildīgo koordinatoru ir izvēlēta Latvijas Investīciju un attīstības aģentūra – rosinām definēt skaidrus mehānismus, kā saistītās jomas ekosistēma spēj sniegt priekšlikumus kontaktpunkta darbībā (piem., ik pusgada rezultātu pārskats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Informatīvo ziņojumu pavadošā Ministru kabineta protokollēmuma 2. punktā noteiktais par Latvijas Investīciju un attīstības aģentūru kā Latvijas mikroshēmu vienoto kontaktpunktu, atbilstoši Regulas (ES) 2023/1781 (turpmāk – Regula) 31. pantam, ir saistīta ar tādu funkciju īstenošanu, kas saistīts ar publiskas iestādes kompetencēm, tostarp ierobežotas pieejamības informācijas apstrādi. Vēršam uzmanību, ka, piemēram, Regulas 31. panta 1. punktā noteikts, ka katra dalībvalsts izraugās vienu vai vairākas valsts kompetentās iestādes, lai nodrošinātu šīs Regulas piemērošanu un īstenošanu valsts līmenī. Regulā minēts, ka valsts kompetentās iestādes būtu ne vien atbildīgas par šīs regulas efektīvu īstenošanu, bet dalībvalstīm jāpanāk, ka minētās iestādes ir pienācīgi pilnvarotas un tām ir pietiekami resursi. Regulā akcentēts, ka dalībvalstis varētu izraudzīties esošu iestādi vai iestādes, savukārt, lai palielinātu organizācijas efektivitāti dalībvalstīs un izveidotu oficiālu kontaktpunktu attiecībās ar sabiedrību un citiem partneriem ES un dalībvalstu līmenī, tostarp ar Eiropas Komisiju un Eiropas Pusvadītāju padomi, katrai dalībvalstij vienā no iestādēm, ko tā izraudzījusies par kompetento iestādi saskaņā ar šo Regulu, būtu jāizraugās viens valsts vienotais kontaktpunkts, kas būtu atbildīgs par to jautājumu koordinēšanu, kuri saistīti ar šo Regulu, un par pārrobežu sadarbību ar citu dalībvalstu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Regulā noteikto nacionālo prasību īstenošanai nepieciešama publiska iestāde, kas, cita starpā, būs atbildīga par mikroshēmu nozares stratēģisko kartēšanu, iesaisti krīzes novēršanā un reaģēšanu krīzes situācijās, ar nolūku novērstu piegāžu trūkumu un šķēršļus ES iekšējā tirgus vienotībai, vienlaikus saņemot ierobežotas pieejamības, konfidenciālu vai tādu informāciju, kas satur komercnoslēpumu. Atbalstām, ka Memoranda partneru koordinācijas darbu un ekosistēmas izaicinājumu un iespēju diskusijas turpina organizēt Rīgas Tehniskā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atbalstām, ka nacionālā līmenī pusvadītāju ekosistēmas koordinētai sadarbībai un attīstībai centrāls elements ir  2022. gada nogalē Latvijā parakstītais saprašanās memorands “Latvijas spēju attīstībai elektronikas ražošanai nepieciešamo mikroshēmu piegādes ķēdēs”, kas apvieno publiskā, privātā un akadēmiskā sektora pārstāvjus. Atbalstām, ka diskusijas par Latvijas pusvadītāju ekosistēmas izaicinājumiem un iespējām tiek vadītas Memoranda dalībnieku un tam no jauna pievienojušos dalībnieku starpā. Turklāt atbalstāms, ka Memoranda  dalībnieku koordinācijas darbu un ekosistēmas izaicinājumu un iespēju diskusijas turpina organizēt Rīgas Tehniskā universitāte. Savukārt Latvijas Investīciju un attīstības aģentūra kā Memoranda dalībnieks nepieciešamības gadījumā memoranda partneriem var sniegt informāciju, ciktāl tā nav ierobežotas pieejamības, par vienotā kontaktpunkta darba aktualitātēm.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veikt grozījumus Ministru kabineta 2012. gada 11. decembra noteikumos Nr. 857 “Latvijas Investīciju un attīstības aģentūras nolikums” (turpmāk - grozījumi), lai noteiktu Latvijas Investīciju un attīstības aģentūru par kompetento iestādi (vienotais kontaktpunkts) atbilstoši Eiropas Parlamenta un Padomes Regulas (ES) 2023/1781 (2023. gada 13. septembris), ar ko izveido pasākumu sistēmu Eiropas pusvadītāju ekosistēmas stiprināšanai un groza Regulu (ES) 2021/694, 31. pantam. Latvijas Investīciju un attīstības aģentūra kompetentās iestādes funkcijas izpildi nodrošināt pēc grozījumu stāšanās spēkā un tai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veikt grozījumus Ministru kabineta 2012. gada 11. decembra noteikumos Nr. 857 “Latvijas Investīciju un attīstības aģentūras nolikums”, lai noteiktu Latvijas Investīciju un attīstības aģentūru par kompetento iestādi (vienotais kontaktpunkts) atbilstoši Eiropas Parlamenta un Padomes Regulas (ES) 2023/1781 (2023. gada 13. septembris), ar ko izveido pasākumu sistēmu Eiropas pusvadītāju ekosistēmas stiprināšanai un groza Regulu (ES) 2021/694, 31. pantam. Latvijas Investīciju un attīstības aģentūra kompetentās iestādes funkcijas izpildi nodrošinās tai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kabineta sēdes protokollēmuma projekta 2.punkta otro teikumu, vārdu “nodrošinās” aizstājot ar vārdu “nodrošināt”.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un protokollēmuma projekts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veikt grozījumus Ministru kabineta 2012. gada 11. decembra noteikumos Nr. 857 “Latvijas Investīciju un attīstības aģentūras nolikums” (turpmāk - grozījumi), lai noteiktu Latvijas Investīciju un attīstības aģentūru par kompetento iestādi (vienotais kontaktpunkts) atbilstoši Eiropas Parlamenta un Padomes Regulas (ES) 2023/1781 (2023. gada 13. septembris), ar ko izveido pasākumu sistēmu Eiropas pusvadītāju ekosistēmas stiprināšanai un groza Regulu (ES) 2021/694, 31. pantam. Latvijas Investīciju un attīstības aģentūra kompetentās iestādes funkcijas izpildi nodrošināt pēc grozījumu stāšanās spēkā un tai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Izglītības un zinātnes ministrija par 4. punktā norādīto parakstīto vēstuli informēs Rīgas Tehnisko universitāti, Elektronikas un datorzinātņu institūtu, Latvijas Universitāti un Latvijas Universitātes Cietvielu fizikas institūtu, nosakot Rīgas Tehnisko universitāti par koordinējošo institūciju Eiropas Savienības kopuzņēmuma “Mikroshēmas” nacionālā mikroshēmu kompetences centra projektā, pamatojoties uz pozitīvu Latvijas elektrotehnikas un elektronikas rūpniecības asociācijas atbalsta vēstuli.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(Elektronikas un datorzinātņu institūts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protokollēmuma 5.punktu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Izglītības un zinātnes ministrija par 4. punktā norādīto parakstīto vēstuli informēs Rīgas Tehnisko universitāti, Elektronikas un datorzinātņu institūtu, Latvijas Universitāti un Latvijas Universitātes Cietvielu fizikas institūtu. Deleģēt Rīgas Tehnisko universitāti un Elektronikas un datorzinātņu institūtu iesniegt projekta pieteikumu Eiropas Savienības kopuzņēmuma “Mikroshēmas” atvērtajā uzsaukumā “DIGITAL-Chips-2024-SG-CCC-1”.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Latvijas pusvadītāju nozares un informatīvā ziņojumā minēto zinātnisko iestāžu (Rīgas Tehniskā universitāte (RTU), Elektronikas un datortehnikas institūts (EDI), Latvijas Universitāte (LU) un LU Cietvielu fizikas institūts) </w:t>
            </w:r>
            <w:r w:rsidR="00000000" w:rsidRPr="00000000" w:rsidDel="00000000">
              <w:rPr>
                <w:b w:val="1"/>
                <w:u w:val="single"/>
                <w:rtl w:val="0"/>
              </w:rPr>
              <w:t xml:space="preserve">sadarbība</w:t>
            </w:r>
            <w:r w:rsidR="00000000" w:rsidRPr="00000000" w:rsidDel="00000000">
              <w:rPr>
                <w:rtl w:val="0"/>
              </w:rPr>
              <w:t xml:space="preserve"> pieteikuma gatavošanā un iesniegšanā dalībai konkursā, kā arī industrijas līdzdalības nodrošināšana piedāvātājā kompetences centra koncepcijas izstrādē un to funkciju īstenošanā, ir būtiska Latvijas pilnvērtīgai pozicionēšanai Eiropas Savienībā un starptautiskā mērogā, kā arī kompetences centra pakalpojumu kvalitātei un pilnvērtīgas nozares attīstībai. Ekonomikas ministrija un Izglītības un zinātnes ministrija uzsver nepieciešamību koncentrēt Latvijas pusvadītāju nozares attīstību uz tās esošajām kompetencēm un </w:t>
            </w:r>
            <w:r w:rsidR="00000000" w:rsidRPr="00000000" w:rsidDel="00000000">
              <w:rPr>
                <w:b w:val="1"/>
                <w:u w:val="single"/>
                <w:rtl w:val="0"/>
              </w:rPr>
              <w:t xml:space="preserve">nākotnes konkurētspējas principiem</w:t>
            </w:r>
            <w:r w:rsidR="00000000" w:rsidRPr="00000000" w:rsidDel="00000000">
              <w:rPr>
                <w:rtl w:val="0"/>
              </w:rPr>
              <w:t xml:space="preserve"> globālajās piegādes ķēdēs, apvienojot ziņojumā minētās </w:t>
            </w:r>
            <w:r w:rsidR="00000000" w:rsidRPr="00000000" w:rsidDel="00000000">
              <w:rPr>
                <w:b w:val="1"/>
                <w:u w:val="single"/>
                <w:rtl w:val="0"/>
              </w:rPr>
              <w:t xml:space="preserve">četras</w:t>
            </w:r>
            <w:r w:rsidR="00000000" w:rsidRPr="00000000" w:rsidDel="00000000">
              <w:rPr>
                <w:rtl w:val="0"/>
              </w:rPr>
              <w:t xml:space="preserve"> Latvijas zinātniskās ekselences pusvadītāju nozares virzienus: t.i. fotonikas integrētās shēmas, mikroelektronika, polimēru fotonikas platforma un kvantu ierīces. Tādējādi atbalstām viena pieteikuma iesniegšana, kas apvieno visas Latvijas kompetences pusvadītāju jomā. Vienlaikus saredzam RTU kā zinātnes universitātes, kas saņēmusi arī Latvijas industrijas atbalstu vadīt kompetences centru, lomu šāda konsorcija vadīšanā, apvienojot arī kompetences, kas pieejamas gan LU, gan EDI, gan LU CFI.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Izglītības un zinātnes ministrija par 4. punktā norādīto parakstīto vēstuli informēs Rīgas Tehnisko universitāti, Elektronikas un datorzinātņu institūtu, Latvijas Universitāti un Latvijas Universitātes Cietvielu fizikas institūtu, nosakot Rīgas Tehnisko universitāti par koordinējošo institūciju Eiropas Savienības kopuzņēmuma “Mikroshēmas” nacionālā mikroshēmu kompetences centra projektā ar kopējo 4. punktā minētajām valsts zinātniskajām institūcijām – atvasinātām publiskām paredzēto finansējumu, pamatojoties uz pozitīvu Latvijas Elektrotehnikas un elektronikas rūpniecības asociācijas atbalsta vēstuli.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šī protokollēmuma 4. punktā minēto nacionālo publisko līdzfinansējumu ne vairāk kā 1 000 000,00 eiro apmērā gadā Izglītības un zinātnes ministrijai normatīvajos aktos noteiktā kārtībā iesniegt Finanšu ministrijā pieprasījumu finansējuma pārdalei no valsts budžeta 74. resora “Gadskārtējā valsts budžeta izpildes procesā pārdalāmais finansējums” programmas 80.00.00 “Nesadalītais finansējums Eiropas Savienības politiku instrumentu un pārējās ārvalstu finanšu palīdzības līdzfinansēto projektu un pasākumu īstenošanai” uz Izglītības un zinātnes ministrijas valsts budžeta apakšprogrammu 70.06.00 “Dalība Eiropas Savienības pētniecības un tehnoloģiju attīstības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kabineta sēdes protokollēmuma projekta 6.punktā vārdu “eiro”, aizstājot to ar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Izlabots gan protokollēmuma protokola projekts, gan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šī protokollēmuma 4. punktā minēto nacionālo publisko līdzfinansējumu ne vairāk kā 744 704 euro apmērā gadā Izglītības un zinātnes ministrijai normatīvajos aktos noteiktā kārtībā iesniegt Finanšu ministrijā pieprasījumu finansējuma pārdalei no valsts budžeta 74. resora “Gadskārtējā valsts budžeta izpildes procesā pārdalāmais finansējums” programmas 80.00.00 “Nesadalītais finansējums Eiropas Savienības politiku instrumentu un pārējās ārvalstu finanšu palīdzības līdzfinansēto projektu un pasākumu īstenošanai” uz Izglītības un zinātnes ministrijas valsts budžeta apakšprogrammu 70.06.00 “Dalība Eiropas Savienības pētniecības un tehnoloģiju attīstības programmās”.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Ekonomikas ministrijai izvērtēt Ministru kabineta noteikumu, kas regulē kapitāla atlaides aizdevumus eksportējošiem komersantiem lielo investīciju projektu atbalstam, kvalifikācijas kritērijus un nepieciešamības gadījumā līdz 2025. gada 30. jūnijam iesniegt Ministru kabinetā regulējuma izmaiņas, lai nodrošinātu iespēju komersantiem pieteikt atbalstu pusvadītāju pētniecības infrastruktūras iegādei, ja nepieciešams paredzot papildus finansējuma nodrošināšanas avotus.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iepazinies ar precizēto informatīvo ziņojumu "Par Latvijas iespējām pusvadītāju tehnoloģiju attīstības nozarē" un Ministru kabineta sēdes protokollēmuma projektu un izsaka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ka atbildīgā ministrija ne tikai pārskata spēkā esošus atbalsta instrumentus un iespēju tajos integrēt priekšnoteikumus pusvadītāju virziena attīstībai, ņemot vērā, ka konkrētās jomas atbalsts nav bijis prioritārs pie konkrēto atbalsta instrumentu izstrādes un pastāv risks, ka minētajai iniciatīvai var trūkt finansējums. Rosinām, ka tiek izvērtēta iespēja izstrādāt arī pilnīgi jaunu atbalsta instrumentu pusvadītāju virziena attīstībai, kā rezultātā t.sk. varētu sasniegt Informatīvajā ziņojumā definētās pusvadītāju ekosistēmas ambīcijas.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izvērtēt Ministru kabineta noteikumu, kas regulē kapitāla atlaides aizdevumus eksportējošiem komersantiem lielo investīciju projektu atbalstam, kvalifikācijas kritērijus un nepieciešamības gadījumā līdz 2025. gada 30. jūnijam iesniegt Ministru kabinetā regulējuma izmaiņas, lai nodrošinātu iespēju komersantiem pieteikt atbalstu pusvadītāju pētniecības infrastruktūras iegādei, paredzot papildus finansējuma nodrošināšanas avotus vai izstrādājot jaunu atbalsta programmu pusvadītāju virziena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Ministra kabineta protokollēmuma 8.punkts.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Ekonomikas ministrijai izvērtēt Ministru kabineta noteikumu, kas regulē kapitāla atlaides aizdevumus eksportējošiem komersantiem lielo investīciju projektu atbalstam, kvalifikācijas kritērijus un nepieciešamības gadījumā līdz 2025. gada 30. jūnijam iesniegt Ministru kabinetā regulējuma izmaiņas, lai nodrošinātu iespēju komersantiem pieteikt atbalstu pusvadītāju pētniecības infrastruktūras iegādei, ja nepieciešams paredzot papildus finansējuma nodrošināšanas avotus.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RTU rosina, ka atbildīgā ministrija ne tikai pārskata spēkā esošus atbalsta instrumentus un iespēju tajos integrēt priekšnoteikumus  pusvadītāju virziena attīstībai, ņemot vērā, ka konkrētās jomas atbalsts nav  bijis prioritārs pie konkrēto atbalsta instrumentu izstrādes un pastāv risks, ka minētajai iniciatīvai var trūkt finansējums. RTU rosina, ka tiek izvērtēta iespēja izstrādāt arī pilnīgi jaunu atbalsta instrumentu pusvadītāju virziena attīstībai, kā rezultātā t.sk. varētu sasniegt Informatīvajā ziņojumā definētās pusvadītāju ekosistēmas ambīcijas.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izvērtēt Ministru kabineta noteikumu, kas regulē kapitāla atlaides aizdevumus eksportējošiem komersantiem lielo investīciju projektu atbalstam, kvalifikācijas kritērijus un nepieciešamības gadījumā līdz 2025. gada 30. jūnijam iesniegt Ministru kabinetā regulējuma izmaiņas, lai nodrošinātu iespēju komersantiem pieteikt atbalstu pusvadītāju pētniecības infrastruktūras iegādei, paredzot papildus finansējuma nodrošināšanas avotus </w:t>
            </w:r>
            <w:r w:rsidR="00000000" w:rsidRPr="00000000" w:rsidDel="00000000">
              <w:rPr>
                <w:color w:val="#1abc9c"/>
                <w:rtl w:val="0"/>
              </w:rPr>
              <w:t xml:space="preserve">vai izstrādājot jaunu atbalsta programmu pusvadītāju virziena attīstībai</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un protokollēmuma projekts papildināti: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izvērtēt Ministru kabineta noteikumu, kas regulē kapitāla atlaides aizdevumus eksportējošiem komersantiem lielo investīciju projektu atbalstam, kvalifikācijas kritērijus un nepieciešamības gadījumā līdz 2025. gada 30. jūnijam iesniegt Ministru kabinetā regulējuma izmaiņas, lai nodrošinātu iespēju komersantiem pieteikt atbalstu pusvadītāju pētniecības infrastruktūras iegādei, </w:t>
            </w:r>
            <w:r w:rsidR="00000000" w:rsidRPr="00000000" w:rsidDel="00000000">
              <w:rPr>
                <w:b w:val="1"/>
                <w:rtl w:val="0"/>
              </w:rPr>
              <w:t xml:space="preserve">vai izstrādāt jaunu atbalsta programmu pusvadītāju virziena attīstībai</w:t>
            </w:r>
            <w:r w:rsidR="00000000" w:rsidRPr="00000000" w:rsidDel="00000000">
              <w:rPr>
                <w:rtl w:val="0"/>
              </w:rPr>
              <w:t xml:space="preserve">. Nepieciešamības gadījumā papildu finansējumu nodrošinot Ekonomikas ministrijai piešķirto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Ekonomikas ministrijai izvērtēt Ministru kabineta noteikumu, kas regulē kapitāla atlaides aizdevumus eksportējošiem komersantiem lielo investīciju projektu atbalstam, kvalifikācijas kritērijus un nepieciešamības gadījumā līdz 2025. gada 30. jūnijam iesniegt Ministru kabinetā regulējuma izmaiņas, lai nodrošinātu iespēju komersantiem pieteikt atbalstu pusvadītāju pētniecības infrastruktūras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projekta 8. punktu, izsakot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Ekonomikas ministrijai izvērtēt Ministru kabineta noteikumu, kas regulē kapitāla atlaides aizdevumus eksportējošiem komersantiem lielo investīciju projektu atbalstam, kvalifikācijas kritērijus un nepieciešamības gadījumā līdz 2025. gada 30. jūnijam iesniegt Ministru kabinetā regulējuma izmaiņas, lai nodrošinātu iespēju komersantiem pieteikt atbalstu pusvadītāju pētniecības infrastruktūras iegādei, </w:t>
            </w:r>
            <w:r w:rsidR="00000000" w:rsidRPr="00000000" w:rsidDel="00000000">
              <w:rPr>
                <w:b w:val="1"/>
                <w:rtl w:val="0"/>
              </w:rPr>
              <w:t xml:space="preserve">paredzot papildus finansējuma nodrošināšanas avotus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Ministra kabineta protokollēmuma 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24-TA-1844</w:t>
    </w:r>
    <w:r>
      <w:br/>
    </w:r>
    <w:r w:rsidR="00000000" w:rsidRPr="00000000" w:rsidDel="00000000">
      <w:rPr>
        <w:rtl w:val="0"/>
      </w:rPr>
      <w:t xml:space="preserve">18.09.2024. 15.42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24-TA-1844</w:t>
    </w:r>
    <w:r>
      <w:br/>
    </w:r>
    <w:r w:rsidR="00000000" w:rsidRPr="00000000" w:rsidDel="00000000">
      <w:rPr>
        <w:rtl w:val="0"/>
      </w:rPr>
      <w:t xml:space="preserve">18.09.2024. 15.42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Izziņa_24-TA-1844.docx</dc:title>
</cp:coreProperties>
</file>

<file path=docProps/custom.xml><?xml version="1.0" encoding="utf-8"?>
<Properties xmlns="http://schemas.openxmlformats.org/officeDocument/2006/custom-properties" xmlns:vt="http://schemas.openxmlformats.org/officeDocument/2006/docPropsVTypes"/>
</file>