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drawings/drawing1.xml" ContentType="application/vnd.openxmlformats-officedocument.drawingml.chartshap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A1DAD9" w14:textId="1B0DACDC" w:rsidR="001C592B" w:rsidRDefault="002622F0" w:rsidP="00A911B8">
      <w:pPr>
        <w:pStyle w:val="H4"/>
        <w:spacing w:after="480"/>
      </w:pPr>
      <w:r w:rsidRPr="007A49A2">
        <w:t>10. Aizsardzības ministrija</w:t>
      </w:r>
    </w:p>
    <w:p w14:paraId="588FB46A" w14:textId="617F5768" w:rsidR="00543488" w:rsidRPr="007F1478" w:rsidRDefault="00543488" w:rsidP="00B80E98">
      <w:pPr>
        <w:spacing w:after="240"/>
        <w:rPr>
          <w:b/>
          <w:bCs/>
        </w:rPr>
      </w:pPr>
      <w:r w:rsidRPr="007F1478">
        <w:rPr>
          <w:b/>
          <w:bCs/>
          <w:u w:val="single"/>
        </w:rPr>
        <w:t>Aizsardzības ministrijas darbības jomas</w:t>
      </w:r>
      <w:r w:rsidRPr="007F1478">
        <w:rPr>
          <w:b/>
          <w:bCs/>
        </w:rPr>
        <w:t>:</w:t>
      </w:r>
    </w:p>
    <w:p w14:paraId="1C092AFD" w14:textId="77777777" w:rsidR="00543488" w:rsidRPr="007F1478" w:rsidRDefault="00543488" w:rsidP="00543488">
      <w:pPr>
        <w:rPr>
          <w:b/>
          <w:bCs/>
        </w:rPr>
      </w:pPr>
      <w:r w:rsidRPr="007F1478">
        <w:rPr>
          <w:b/>
          <w:bCs/>
          <w:noProof/>
          <w:lang w:eastAsia="lv-LV"/>
        </w:rPr>
        <w:drawing>
          <wp:inline distT="0" distB="0" distL="0" distR="0" wp14:anchorId="508C0FD1" wp14:editId="2847B28C">
            <wp:extent cx="5486400" cy="1057275"/>
            <wp:effectExtent l="95250" t="0" r="114300" b="0"/>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2D4FE222" w14:textId="4ED3AB7D" w:rsidR="00543488" w:rsidRPr="007F1478" w:rsidRDefault="00543488" w:rsidP="00B80E98">
      <w:pPr>
        <w:spacing w:before="480" w:after="120"/>
        <w:jc w:val="both"/>
        <w:rPr>
          <w:b/>
          <w:bCs/>
          <w:szCs w:val="24"/>
          <w:lang w:eastAsia="lv-LV"/>
        </w:rPr>
      </w:pPr>
      <w:r w:rsidRPr="007F1478">
        <w:rPr>
          <w:b/>
          <w:bCs/>
          <w:szCs w:val="24"/>
          <w:u w:val="single"/>
          <w:lang w:eastAsia="lv-LV"/>
        </w:rPr>
        <w:t>Aizsardzības ministrijas galvenie pasākumi 2022. gadā</w:t>
      </w:r>
      <w:r w:rsidRPr="007F1478">
        <w:rPr>
          <w:b/>
          <w:bCs/>
          <w:szCs w:val="24"/>
          <w:lang w:eastAsia="lv-LV"/>
        </w:rPr>
        <w:t>:</w:t>
      </w:r>
    </w:p>
    <w:p w14:paraId="6CA2FCC1" w14:textId="51E93544" w:rsidR="00543488" w:rsidRPr="007F1478" w:rsidRDefault="00543488" w:rsidP="00E7075B">
      <w:pPr>
        <w:numPr>
          <w:ilvl w:val="0"/>
          <w:numId w:val="2"/>
        </w:numPr>
        <w:spacing w:after="120"/>
        <w:ind w:left="1077" w:hanging="357"/>
        <w:jc w:val="both"/>
        <w:rPr>
          <w:rFonts w:eastAsia="Calibri"/>
          <w:szCs w:val="24"/>
          <w:lang w:eastAsia="lv-LV"/>
        </w:rPr>
      </w:pPr>
      <w:r w:rsidRPr="007F1478">
        <w:rPr>
          <w:bCs/>
          <w:szCs w:val="24"/>
          <w:lang w:eastAsia="lv-LV"/>
        </w:rPr>
        <w:t xml:space="preserve">nodrošināt ilgtspējīgu </w:t>
      </w:r>
      <w:r w:rsidR="00E7075B">
        <w:rPr>
          <w:bCs/>
          <w:szCs w:val="24"/>
          <w:lang w:eastAsia="lv-LV"/>
        </w:rPr>
        <w:t>NBS</w:t>
      </w:r>
      <w:r w:rsidRPr="007F1478">
        <w:rPr>
          <w:bCs/>
          <w:szCs w:val="24"/>
          <w:lang w:eastAsia="lv-LV"/>
        </w:rPr>
        <w:t xml:space="preserve"> spēju attīstību saskaņā ar aktuālo NBS attīstības plānu un aizsardzībai pieejamo finansējumu, turpinot pretgaisa aizsardzības, netiešā uguns atbalsta, </w:t>
      </w:r>
      <w:proofErr w:type="spellStart"/>
      <w:r w:rsidRPr="007F1478">
        <w:rPr>
          <w:bCs/>
          <w:szCs w:val="24"/>
          <w:lang w:eastAsia="lv-LV"/>
        </w:rPr>
        <w:t>komandvadības</w:t>
      </w:r>
      <w:proofErr w:type="spellEnd"/>
      <w:r w:rsidRPr="007F1478">
        <w:rPr>
          <w:bCs/>
          <w:szCs w:val="24"/>
          <w:lang w:eastAsia="lv-LV"/>
        </w:rPr>
        <w:t xml:space="preserve"> spēju un sauszemes spēku mehanizētās brigādes attīstību, un helikopteru ieviešanu bruņojumā, kā arī prioritāri attīstīt militārās medicīnas, taktiskās mobilitātes un Brigādes līmeņa nodrošinājuma spējas</w:t>
      </w:r>
      <w:r w:rsidRPr="007F1478">
        <w:rPr>
          <w:rFonts w:eastAsia="Calibri"/>
          <w:szCs w:val="24"/>
          <w:lang w:eastAsia="lv-LV"/>
        </w:rPr>
        <w:t>;</w:t>
      </w:r>
    </w:p>
    <w:p w14:paraId="43C7601D" w14:textId="77777777" w:rsidR="00543488" w:rsidRPr="007F1478" w:rsidRDefault="00543488" w:rsidP="00E7075B">
      <w:pPr>
        <w:numPr>
          <w:ilvl w:val="0"/>
          <w:numId w:val="2"/>
        </w:numPr>
        <w:spacing w:after="120"/>
        <w:ind w:left="1077" w:hanging="357"/>
        <w:jc w:val="both"/>
        <w:rPr>
          <w:rFonts w:eastAsia="Calibri"/>
          <w:szCs w:val="24"/>
          <w:lang w:eastAsia="lv-LV"/>
        </w:rPr>
      </w:pPr>
      <w:r w:rsidRPr="007F1478">
        <w:rPr>
          <w:bCs/>
          <w:szCs w:val="24"/>
          <w:lang w:eastAsia="lv-LV"/>
        </w:rPr>
        <w:t>sekmēt nacionālās aizsardzības industrijas attīstību, piešķirot finanšu resursus nacionālās pētniecības kapacitātes celšanai, realizējot Aizsardzības tehnoloģiju un inovāciju centra projektus, kā arī strādājot pie militāro komersantu un industrijas vispusīga atbalsta</w:t>
      </w:r>
      <w:r w:rsidRPr="007F1478">
        <w:rPr>
          <w:rFonts w:eastAsia="Calibri"/>
          <w:szCs w:val="24"/>
          <w:lang w:eastAsia="lv-LV"/>
        </w:rPr>
        <w:t>;</w:t>
      </w:r>
    </w:p>
    <w:p w14:paraId="52BF16DE" w14:textId="77777777" w:rsidR="00543488" w:rsidRPr="007F1478" w:rsidRDefault="00543488" w:rsidP="00E7075B">
      <w:pPr>
        <w:numPr>
          <w:ilvl w:val="0"/>
          <w:numId w:val="2"/>
        </w:numPr>
        <w:spacing w:after="120"/>
        <w:ind w:left="1077" w:hanging="357"/>
        <w:jc w:val="both"/>
        <w:rPr>
          <w:rFonts w:eastAsia="Calibri"/>
          <w:szCs w:val="24"/>
          <w:lang w:eastAsia="lv-LV"/>
        </w:rPr>
      </w:pPr>
      <w:r w:rsidRPr="007F1478">
        <w:rPr>
          <w:bCs/>
          <w:szCs w:val="24"/>
          <w:lang w:eastAsia="lv-LV"/>
        </w:rPr>
        <w:t xml:space="preserve">turpināt NBS nodrošinājuma jomas </w:t>
      </w:r>
      <w:proofErr w:type="spellStart"/>
      <w:r w:rsidRPr="007F1478">
        <w:rPr>
          <w:bCs/>
          <w:szCs w:val="24"/>
          <w:lang w:eastAsia="lv-LV"/>
        </w:rPr>
        <w:t>efektivizāciju</w:t>
      </w:r>
      <w:proofErr w:type="spellEnd"/>
      <w:r w:rsidRPr="007F1478">
        <w:rPr>
          <w:bCs/>
          <w:szCs w:val="24"/>
          <w:lang w:eastAsia="lv-LV"/>
        </w:rPr>
        <w:t>, pakāpeniski ieviešot nodrošinājuma reformu un digitālos risinājumu</w:t>
      </w:r>
      <w:r>
        <w:rPr>
          <w:bCs/>
          <w:szCs w:val="24"/>
          <w:lang w:eastAsia="lv-LV"/>
        </w:rPr>
        <w:t>s</w:t>
      </w:r>
      <w:r w:rsidRPr="007F1478">
        <w:rPr>
          <w:bCs/>
          <w:szCs w:val="24"/>
          <w:lang w:eastAsia="lv-LV"/>
        </w:rPr>
        <w:t xml:space="preserve"> visos apgādes un nodrošinājuma līmeņos</w:t>
      </w:r>
      <w:r w:rsidRPr="007F1478">
        <w:rPr>
          <w:rFonts w:eastAsia="Calibri"/>
          <w:szCs w:val="24"/>
          <w:lang w:eastAsia="lv-LV"/>
        </w:rPr>
        <w:t>;</w:t>
      </w:r>
    </w:p>
    <w:p w14:paraId="07DD36CB" w14:textId="77777777" w:rsidR="00543488" w:rsidRPr="007F1478" w:rsidRDefault="00543488" w:rsidP="00E7075B">
      <w:pPr>
        <w:numPr>
          <w:ilvl w:val="0"/>
          <w:numId w:val="2"/>
        </w:numPr>
        <w:spacing w:after="120"/>
        <w:ind w:left="1077" w:hanging="357"/>
        <w:jc w:val="both"/>
        <w:rPr>
          <w:rFonts w:eastAsia="Calibri"/>
          <w:szCs w:val="24"/>
          <w:lang w:eastAsia="lv-LV"/>
        </w:rPr>
      </w:pPr>
      <w:r w:rsidRPr="007F1478">
        <w:rPr>
          <w:bCs/>
          <w:szCs w:val="24"/>
          <w:lang w:eastAsia="lv-LV"/>
        </w:rPr>
        <w:t>attīstīt visaptverošās valsts aizsardzības sistēmu un informēt sabiedrību par rīcību krīzes situācijās, organizēt izspēles ar privāto sektoru, kā arī pilnveidot izpratni par nozaru ministriju un vietējo pašvaldību lomu aizsardzības sistēmā</w:t>
      </w:r>
      <w:r w:rsidRPr="007F1478">
        <w:rPr>
          <w:rFonts w:eastAsia="Calibri"/>
          <w:szCs w:val="24"/>
          <w:lang w:eastAsia="lv-LV"/>
        </w:rPr>
        <w:t>;</w:t>
      </w:r>
    </w:p>
    <w:p w14:paraId="4C8BABB0" w14:textId="77777777" w:rsidR="00543488" w:rsidRPr="007F1478" w:rsidRDefault="00543488" w:rsidP="00E7075B">
      <w:pPr>
        <w:numPr>
          <w:ilvl w:val="0"/>
          <w:numId w:val="2"/>
        </w:numPr>
        <w:spacing w:after="120"/>
        <w:ind w:left="1077" w:hanging="357"/>
        <w:jc w:val="both"/>
        <w:rPr>
          <w:rFonts w:eastAsia="Calibri"/>
          <w:szCs w:val="24"/>
          <w:lang w:eastAsia="lv-LV"/>
        </w:rPr>
      </w:pPr>
      <w:r w:rsidRPr="007F1478">
        <w:rPr>
          <w:bCs/>
          <w:szCs w:val="24"/>
          <w:lang w:eastAsia="lv-LV"/>
        </w:rPr>
        <w:t xml:space="preserve">stiprināt valsts </w:t>
      </w:r>
      <w:proofErr w:type="spellStart"/>
      <w:r w:rsidRPr="007F1478">
        <w:rPr>
          <w:bCs/>
          <w:szCs w:val="24"/>
          <w:lang w:eastAsia="lv-LV"/>
        </w:rPr>
        <w:t>kiberdrošību</w:t>
      </w:r>
      <w:proofErr w:type="spellEnd"/>
      <w:r w:rsidRPr="007F1478">
        <w:rPr>
          <w:bCs/>
          <w:szCs w:val="24"/>
          <w:lang w:eastAsia="lv-LV"/>
        </w:rPr>
        <w:t xml:space="preserve"> un nacionālās </w:t>
      </w:r>
      <w:proofErr w:type="spellStart"/>
      <w:r w:rsidRPr="007F1478">
        <w:rPr>
          <w:bCs/>
          <w:szCs w:val="24"/>
          <w:lang w:eastAsia="lv-LV"/>
        </w:rPr>
        <w:t>kiberaizsardzības</w:t>
      </w:r>
      <w:proofErr w:type="spellEnd"/>
      <w:r w:rsidRPr="007F1478">
        <w:rPr>
          <w:bCs/>
          <w:szCs w:val="24"/>
          <w:lang w:eastAsia="lv-LV"/>
        </w:rPr>
        <w:t xml:space="preserve"> spējas, lai pilnveidotu noturību pret kiberuzbrukumiem un mazinātu digitālās drošības riskus</w:t>
      </w:r>
      <w:r w:rsidRPr="007F1478">
        <w:rPr>
          <w:rFonts w:eastAsia="Calibri"/>
          <w:szCs w:val="24"/>
          <w:lang w:eastAsia="lv-LV"/>
        </w:rPr>
        <w:t>;</w:t>
      </w:r>
    </w:p>
    <w:p w14:paraId="254663A5" w14:textId="77777777" w:rsidR="00543488" w:rsidRPr="007F1478" w:rsidRDefault="00543488" w:rsidP="00E7075B">
      <w:pPr>
        <w:numPr>
          <w:ilvl w:val="0"/>
          <w:numId w:val="2"/>
        </w:numPr>
        <w:spacing w:after="120"/>
        <w:ind w:left="1077" w:hanging="357"/>
        <w:jc w:val="both"/>
        <w:rPr>
          <w:rFonts w:eastAsia="Calibri"/>
          <w:szCs w:val="24"/>
          <w:lang w:eastAsia="lv-LV"/>
        </w:rPr>
      </w:pPr>
      <w:r w:rsidRPr="007F1478">
        <w:rPr>
          <w:bCs/>
          <w:szCs w:val="24"/>
          <w:lang w:eastAsia="lv-LV"/>
        </w:rPr>
        <w:t xml:space="preserve">turpināt valsts aizsardzības mācības ieviešanu izglītības sistēmā un </w:t>
      </w:r>
      <w:proofErr w:type="spellStart"/>
      <w:r w:rsidRPr="007F1478">
        <w:rPr>
          <w:bCs/>
          <w:szCs w:val="24"/>
          <w:lang w:eastAsia="lv-LV"/>
        </w:rPr>
        <w:t>Jaunsardzes</w:t>
      </w:r>
      <w:proofErr w:type="spellEnd"/>
      <w:r w:rsidRPr="007F1478">
        <w:rPr>
          <w:bCs/>
          <w:szCs w:val="24"/>
          <w:lang w:eastAsia="lv-LV"/>
        </w:rPr>
        <w:t xml:space="preserve"> kustības attīstību, veicinot jauniešu piederības sajūtu Latvijai, attīstot kritisko domāšanu un pilsonisko apziņu</w:t>
      </w:r>
      <w:r w:rsidRPr="007F1478">
        <w:rPr>
          <w:rFonts w:eastAsia="Calibri"/>
          <w:szCs w:val="24"/>
          <w:lang w:eastAsia="lv-LV"/>
        </w:rPr>
        <w:t>;</w:t>
      </w:r>
    </w:p>
    <w:p w14:paraId="18696937" w14:textId="77777777" w:rsidR="00543488" w:rsidRPr="007F1478" w:rsidRDefault="00543488" w:rsidP="00E7075B">
      <w:pPr>
        <w:numPr>
          <w:ilvl w:val="0"/>
          <w:numId w:val="2"/>
        </w:numPr>
        <w:spacing w:after="120"/>
        <w:ind w:left="1077" w:hanging="357"/>
        <w:jc w:val="both"/>
        <w:rPr>
          <w:rFonts w:eastAsia="Calibri"/>
          <w:szCs w:val="24"/>
          <w:lang w:eastAsia="lv-LV"/>
        </w:rPr>
      </w:pPr>
      <w:r w:rsidRPr="007F1478">
        <w:rPr>
          <w:bCs/>
          <w:szCs w:val="24"/>
          <w:lang w:eastAsia="lv-LV"/>
        </w:rPr>
        <w:t>nodrošināt kvalitatīvu un kompetencēm atbilstošu kadetu sagatavošanu Pulkveža O. Kalpaka profesionālajā vidusskolā, veicinot jaunas virsnieku paaudzes izveidi</w:t>
      </w:r>
      <w:r w:rsidRPr="007F1478">
        <w:rPr>
          <w:rFonts w:eastAsia="Calibri"/>
          <w:szCs w:val="24"/>
          <w:lang w:eastAsia="lv-LV"/>
        </w:rPr>
        <w:t>;</w:t>
      </w:r>
    </w:p>
    <w:p w14:paraId="1EF62645" w14:textId="77777777" w:rsidR="00543488" w:rsidRPr="007F1478" w:rsidRDefault="00543488" w:rsidP="00E7075B">
      <w:pPr>
        <w:numPr>
          <w:ilvl w:val="0"/>
          <w:numId w:val="2"/>
        </w:numPr>
        <w:spacing w:after="120"/>
        <w:ind w:left="1077" w:hanging="357"/>
        <w:jc w:val="both"/>
        <w:rPr>
          <w:rFonts w:eastAsia="Calibri"/>
          <w:szCs w:val="24"/>
          <w:lang w:eastAsia="lv-LV"/>
        </w:rPr>
      </w:pPr>
      <w:r w:rsidRPr="007F1478">
        <w:rPr>
          <w:bCs/>
          <w:szCs w:val="24"/>
          <w:lang w:eastAsia="lv-LV"/>
        </w:rPr>
        <w:t xml:space="preserve">nodrošināt Zemessardzes spēju attīstību, sekmēt zemessargu </w:t>
      </w:r>
      <w:proofErr w:type="spellStart"/>
      <w:r w:rsidRPr="007F1478">
        <w:rPr>
          <w:bCs/>
          <w:szCs w:val="24"/>
          <w:lang w:eastAsia="lv-LV"/>
        </w:rPr>
        <w:t>rekrutēšanu</w:t>
      </w:r>
      <w:proofErr w:type="spellEnd"/>
      <w:r w:rsidRPr="007F1478">
        <w:rPr>
          <w:bCs/>
          <w:szCs w:val="24"/>
          <w:lang w:eastAsia="lv-LV"/>
        </w:rPr>
        <w:t xml:space="preserve"> un motivāciju, stiprināt sadarbību ar vietējām pašvaldībām, kā arī ieguldīt reģionālās infrastruktūras attīstībā un pilnveidē</w:t>
      </w:r>
      <w:r w:rsidRPr="007F1478">
        <w:rPr>
          <w:rFonts w:eastAsia="Calibri"/>
          <w:szCs w:val="24"/>
          <w:lang w:eastAsia="lv-LV"/>
        </w:rPr>
        <w:t>;</w:t>
      </w:r>
    </w:p>
    <w:p w14:paraId="6426DCE3" w14:textId="77777777" w:rsidR="00543488" w:rsidRPr="007F1478" w:rsidRDefault="00543488" w:rsidP="00E7075B">
      <w:pPr>
        <w:numPr>
          <w:ilvl w:val="0"/>
          <w:numId w:val="2"/>
        </w:numPr>
        <w:spacing w:after="120"/>
        <w:ind w:left="1077" w:hanging="357"/>
        <w:jc w:val="both"/>
        <w:rPr>
          <w:bCs/>
          <w:szCs w:val="24"/>
          <w:lang w:eastAsia="lv-LV"/>
        </w:rPr>
      </w:pPr>
      <w:r w:rsidRPr="007F1478">
        <w:rPr>
          <w:bCs/>
          <w:szCs w:val="24"/>
          <w:lang w:eastAsia="lv-LV"/>
        </w:rPr>
        <w:t>turpināt Latvijas karavīru dalību starptautiskajās misijās un operācijās: ANO, NATO, ES un koalīcijas spēku operācijās, NATO ātrās reaģēšanas spēkos, ES  kaujas grupās un Apvienotajos reaģēšanas spēkos (JEF, NRF, EUBG).</w:t>
      </w:r>
    </w:p>
    <w:p w14:paraId="41F4D6AB" w14:textId="7A2B8A85" w:rsidR="00B80E98" w:rsidRDefault="00B80E98" w:rsidP="00543488">
      <w:pPr>
        <w:spacing w:after="240"/>
        <w:rPr>
          <w:b/>
          <w:lang w:eastAsia="lv-LV"/>
        </w:rPr>
      </w:pPr>
    </w:p>
    <w:p w14:paraId="0DEBCA1B" w14:textId="77777777" w:rsidR="00B80E98" w:rsidRDefault="00B80E98" w:rsidP="00B80E98">
      <w:pPr>
        <w:pStyle w:val="Funkcijasbold"/>
        <w:spacing w:after="240"/>
        <w:jc w:val="center"/>
        <w:rPr>
          <w:lang w:eastAsia="lv-LV"/>
        </w:rPr>
      </w:pPr>
    </w:p>
    <w:p w14:paraId="21DA6E25" w14:textId="77777777" w:rsidR="00B80E98" w:rsidRDefault="00B80E98" w:rsidP="00B80E98">
      <w:pPr>
        <w:pStyle w:val="Funkcijasbold"/>
        <w:spacing w:after="240"/>
        <w:jc w:val="center"/>
        <w:rPr>
          <w:lang w:eastAsia="lv-LV"/>
        </w:rPr>
      </w:pPr>
    </w:p>
    <w:p w14:paraId="481F6431" w14:textId="0A9F71B9" w:rsidR="00B80E98" w:rsidRPr="00795E73" w:rsidRDefault="00B80E98" w:rsidP="00B80E98">
      <w:pPr>
        <w:pStyle w:val="Funkcijasbold"/>
        <w:spacing w:after="240"/>
        <w:jc w:val="center"/>
        <w:rPr>
          <w:b w:val="0"/>
          <w:szCs w:val="24"/>
          <w:lang w:eastAsia="lv-LV"/>
        </w:rPr>
      </w:pPr>
      <w:r>
        <w:rPr>
          <w:lang w:eastAsia="lv-LV"/>
        </w:rPr>
        <w:lastRenderedPageBreak/>
        <w:t>Aizsardzības</w:t>
      </w:r>
      <w:r w:rsidRPr="00795E73">
        <w:rPr>
          <w:lang w:eastAsia="lv-LV"/>
        </w:rPr>
        <w:t xml:space="preserve"> ministrijas kopējo izdevumu izmaiņas no 2020. līdz 2024. gadam</w:t>
      </w:r>
    </w:p>
    <w:p w14:paraId="736DFFBB" w14:textId="49D75530" w:rsidR="00543488" w:rsidRPr="00B80E98" w:rsidRDefault="00B80E98" w:rsidP="00B80E98">
      <w:pPr>
        <w:jc w:val="right"/>
        <w:rPr>
          <w:i/>
          <w:sz w:val="18"/>
          <w:szCs w:val="18"/>
        </w:rPr>
      </w:pPr>
      <w:proofErr w:type="spellStart"/>
      <w:r w:rsidRPr="00795E73">
        <w:rPr>
          <w:i/>
          <w:sz w:val="18"/>
          <w:szCs w:val="18"/>
        </w:rPr>
        <w:t>Euro</w:t>
      </w:r>
      <w:proofErr w:type="spellEnd"/>
    </w:p>
    <w:p w14:paraId="68DC2EAB" w14:textId="437BFA82" w:rsidR="00543488" w:rsidRDefault="00B80E98" w:rsidP="00543488">
      <w:pPr>
        <w:spacing w:after="240"/>
        <w:rPr>
          <w:b/>
          <w:lang w:eastAsia="lv-LV"/>
        </w:rPr>
      </w:pPr>
      <w:r>
        <w:rPr>
          <w:noProof/>
          <w:lang w:eastAsia="lv-LV"/>
        </w:rPr>
        <w:drawing>
          <wp:inline distT="0" distB="0" distL="0" distR="0" wp14:anchorId="0646202D" wp14:editId="6ED28B6F">
            <wp:extent cx="5760720" cy="3201221"/>
            <wp:effectExtent l="0" t="0" r="11430" b="18415"/>
            <wp:docPr id="4" name="Chart 4">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61F73A13" w14:textId="77777777" w:rsidR="00543488" w:rsidRPr="007F1478" w:rsidRDefault="00543488" w:rsidP="00212ED2">
      <w:pPr>
        <w:spacing w:before="480" w:after="240"/>
        <w:jc w:val="center"/>
        <w:rPr>
          <w:b/>
          <w:lang w:eastAsia="lv-LV"/>
        </w:rPr>
      </w:pPr>
      <w:r w:rsidRPr="007F1478">
        <w:rPr>
          <w:b/>
          <w:lang w:eastAsia="lv-LV"/>
        </w:rPr>
        <w:t>Vidējais amata vietu skaits no 2020. līdz 2024.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03"/>
        <w:gridCol w:w="1232"/>
        <w:gridCol w:w="1232"/>
        <w:gridCol w:w="1232"/>
        <w:gridCol w:w="1232"/>
        <w:gridCol w:w="1231"/>
      </w:tblGrid>
      <w:tr w:rsidR="00543488" w:rsidRPr="007F1478" w14:paraId="24948769" w14:textId="77777777" w:rsidTr="007F7E4C">
        <w:trPr>
          <w:trHeight w:val="151"/>
          <w:tblHeader/>
          <w:jc w:val="center"/>
        </w:trPr>
        <w:tc>
          <w:tcPr>
            <w:tcW w:w="1601" w:type="pct"/>
            <w:tcBorders>
              <w:top w:val="single" w:sz="4" w:space="0" w:color="000000"/>
              <w:left w:val="single" w:sz="4" w:space="0" w:color="000000"/>
              <w:bottom w:val="single" w:sz="4" w:space="0" w:color="000000"/>
              <w:right w:val="single" w:sz="4" w:space="0" w:color="000000"/>
            </w:tcBorders>
          </w:tcPr>
          <w:p w14:paraId="647BD094" w14:textId="77777777" w:rsidR="00543488" w:rsidRPr="007F1478" w:rsidRDefault="00543488" w:rsidP="00212ED2">
            <w:pPr>
              <w:jc w:val="center"/>
              <w:rPr>
                <w:sz w:val="18"/>
              </w:rPr>
            </w:pPr>
          </w:p>
        </w:tc>
        <w:tc>
          <w:tcPr>
            <w:tcW w:w="680" w:type="pct"/>
            <w:tcBorders>
              <w:top w:val="single" w:sz="4" w:space="0" w:color="000000"/>
              <w:left w:val="single" w:sz="4" w:space="0" w:color="000000"/>
              <w:bottom w:val="single" w:sz="4" w:space="0" w:color="000000"/>
              <w:right w:val="single" w:sz="4" w:space="0" w:color="000000"/>
            </w:tcBorders>
            <w:hideMark/>
          </w:tcPr>
          <w:p w14:paraId="7CFDAA42" w14:textId="77777777" w:rsidR="00543488" w:rsidRPr="007F1478" w:rsidRDefault="00543488" w:rsidP="00212ED2">
            <w:pPr>
              <w:jc w:val="center"/>
              <w:rPr>
                <w:sz w:val="18"/>
                <w:lang w:eastAsia="lv-LV"/>
              </w:rPr>
            </w:pPr>
            <w:r w:rsidRPr="007F1478">
              <w:rPr>
                <w:sz w:val="18"/>
                <w:szCs w:val="18"/>
                <w:lang w:eastAsia="lv-LV"/>
              </w:rPr>
              <w:t>2020. gads</w:t>
            </w:r>
            <w:r w:rsidRPr="007F1478">
              <w:rPr>
                <w:sz w:val="18"/>
                <w:szCs w:val="18"/>
                <w:lang w:eastAsia="lv-LV"/>
              </w:rPr>
              <w:br/>
              <w:t>(izpilde)</w:t>
            </w:r>
          </w:p>
        </w:tc>
        <w:tc>
          <w:tcPr>
            <w:tcW w:w="680" w:type="pct"/>
            <w:tcBorders>
              <w:top w:val="single" w:sz="4" w:space="0" w:color="000000"/>
              <w:left w:val="single" w:sz="4" w:space="0" w:color="000000"/>
              <w:bottom w:val="single" w:sz="4" w:space="0" w:color="000000"/>
              <w:right w:val="single" w:sz="4" w:space="0" w:color="000000"/>
            </w:tcBorders>
            <w:hideMark/>
          </w:tcPr>
          <w:p w14:paraId="2A79A6C8" w14:textId="77777777" w:rsidR="00543488" w:rsidRPr="007F1478" w:rsidRDefault="00543488" w:rsidP="00212ED2">
            <w:pPr>
              <w:jc w:val="center"/>
              <w:rPr>
                <w:sz w:val="18"/>
                <w:lang w:eastAsia="lv-LV"/>
              </w:rPr>
            </w:pPr>
            <w:r w:rsidRPr="007F1478">
              <w:rPr>
                <w:sz w:val="18"/>
                <w:lang w:eastAsia="lv-LV"/>
              </w:rPr>
              <w:t>2021. gada     plāns</w:t>
            </w:r>
          </w:p>
        </w:tc>
        <w:tc>
          <w:tcPr>
            <w:tcW w:w="680" w:type="pct"/>
            <w:tcBorders>
              <w:top w:val="single" w:sz="4" w:space="0" w:color="000000"/>
              <w:left w:val="single" w:sz="4" w:space="0" w:color="000000"/>
              <w:bottom w:val="single" w:sz="4" w:space="0" w:color="000000"/>
              <w:right w:val="single" w:sz="4" w:space="0" w:color="000000"/>
            </w:tcBorders>
            <w:hideMark/>
          </w:tcPr>
          <w:p w14:paraId="1800036D" w14:textId="77777777" w:rsidR="00543488" w:rsidRPr="007F1478" w:rsidRDefault="00543488" w:rsidP="00212ED2">
            <w:pPr>
              <w:jc w:val="center"/>
              <w:rPr>
                <w:sz w:val="18"/>
                <w:lang w:eastAsia="lv-LV"/>
              </w:rPr>
            </w:pPr>
            <w:r w:rsidRPr="007F1478">
              <w:rPr>
                <w:sz w:val="18"/>
                <w:szCs w:val="18"/>
                <w:lang w:eastAsia="lv-LV"/>
              </w:rPr>
              <w:t>2022. gada projekts</w:t>
            </w:r>
          </w:p>
        </w:tc>
        <w:tc>
          <w:tcPr>
            <w:tcW w:w="680" w:type="pct"/>
            <w:tcBorders>
              <w:top w:val="single" w:sz="4" w:space="0" w:color="000000"/>
              <w:left w:val="single" w:sz="4" w:space="0" w:color="000000"/>
              <w:bottom w:val="single" w:sz="4" w:space="0" w:color="000000"/>
              <w:right w:val="single" w:sz="4" w:space="0" w:color="000000"/>
            </w:tcBorders>
            <w:hideMark/>
          </w:tcPr>
          <w:p w14:paraId="53902BFC" w14:textId="77777777" w:rsidR="00543488" w:rsidRPr="007F1478" w:rsidRDefault="00543488" w:rsidP="00212ED2">
            <w:pPr>
              <w:jc w:val="center"/>
              <w:rPr>
                <w:sz w:val="18"/>
                <w:lang w:eastAsia="lv-LV"/>
              </w:rPr>
            </w:pPr>
            <w:r w:rsidRPr="007F1478">
              <w:rPr>
                <w:sz w:val="18"/>
                <w:szCs w:val="18"/>
                <w:lang w:eastAsia="lv-LV"/>
              </w:rPr>
              <w:t xml:space="preserve">2023. gada </w:t>
            </w:r>
            <w:r w:rsidRPr="007F1478">
              <w:rPr>
                <w:sz w:val="18"/>
                <w:lang w:eastAsia="lv-LV"/>
              </w:rPr>
              <w:t>prognoze</w:t>
            </w:r>
          </w:p>
        </w:tc>
        <w:tc>
          <w:tcPr>
            <w:tcW w:w="680" w:type="pct"/>
            <w:tcBorders>
              <w:top w:val="single" w:sz="4" w:space="0" w:color="000000"/>
              <w:left w:val="single" w:sz="4" w:space="0" w:color="000000"/>
              <w:bottom w:val="single" w:sz="4" w:space="0" w:color="000000"/>
              <w:right w:val="single" w:sz="4" w:space="0" w:color="000000"/>
            </w:tcBorders>
            <w:hideMark/>
          </w:tcPr>
          <w:p w14:paraId="5CF45603" w14:textId="77777777" w:rsidR="00543488" w:rsidRPr="007F1478" w:rsidRDefault="00543488" w:rsidP="00212ED2">
            <w:pPr>
              <w:jc w:val="center"/>
              <w:rPr>
                <w:sz w:val="18"/>
                <w:lang w:eastAsia="lv-LV"/>
              </w:rPr>
            </w:pPr>
            <w:r w:rsidRPr="007F1478">
              <w:rPr>
                <w:sz w:val="18"/>
                <w:szCs w:val="18"/>
                <w:lang w:eastAsia="lv-LV"/>
              </w:rPr>
              <w:t xml:space="preserve">2024. gada </w:t>
            </w:r>
            <w:r w:rsidRPr="007F1478">
              <w:rPr>
                <w:sz w:val="18"/>
                <w:lang w:eastAsia="lv-LV"/>
              </w:rPr>
              <w:t>prognoze</w:t>
            </w:r>
          </w:p>
        </w:tc>
      </w:tr>
      <w:tr w:rsidR="00543488" w:rsidRPr="007F1478" w14:paraId="0B5FF449" w14:textId="77777777" w:rsidTr="007F7E4C">
        <w:trPr>
          <w:trHeight w:val="385"/>
          <w:jc w:val="center"/>
        </w:trPr>
        <w:tc>
          <w:tcPr>
            <w:tcW w:w="1601"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711B8435" w14:textId="77777777" w:rsidR="00543488" w:rsidRPr="007F1478" w:rsidRDefault="00543488" w:rsidP="00212ED2">
            <w:pPr>
              <w:rPr>
                <w:sz w:val="18"/>
              </w:rPr>
            </w:pPr>
            <w:r w:rsidRPr="007F1478">
              <w:rPr>
                <w:sz w:val="18"/>
              </w:rPr>
              <w:t>Vidējais amata vietu skaits gadā, neskaitot pedagogu un zemessargu amata vietas</w:t>
            </w:r>
            <w:r w:rsidRPr="007F1478">
              <w:rPr>
                <w:sz w:val="18"/>
                <w:vertAlign w:val="superscript"/>
              </w:rPr>
              <w:t>1</w:t>
            </w:r>
          </w:p>
        </w:tc>
        <w:tc>
          <w:tcPr>
            <w:tcW w:w="680"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47ABE6E1" w14:textId="77777777" w:rsidR="00543488" w:rsidRPr="007F1478" w:rsidRDefault="00543488" w:rsidP="00212ED2">
            <w:pPr>
              <w:jc w:val="right"/>
              <w:rPr>
                <w:sz w:val="18"/>
              </w:rPr>
            </w:pPr>
            <w:r w:rsidRPr="007F1478">
              <w:rPr>
                <w:sz w:val="18"/>
              </w:rPr>
              <w:t>8 480</w:t>
            </w:r>
          </w:p>
        </w:tc>
        <w:tc>
          <w:tcPr>
            <w:tcW w:w="680"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28C528DF" w14:textId="77777777" w:rsidR="00543488" w:rsidRPr="007F1478" w:rsidRDefault="00543488" w:rsidP="00212ED2">
            <w:pPr>
              <w:jc w:val="right"/>
              <w:rPr>
                <w:sz w:val="18"/>
              </w:rPr>
            </w:pPr>
            <w:r w:rsidRPr="007F1478">
              <w:rPr>
                <w:sz w:val="18"/>
              </w:rPr>
              <w:t>9 448</w:t>
            </w:r>
          </w:p>
        </w:tc>
        <w:tc>
          <w:tcPr>
            <w:tcW w:w="680"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2EBDB267" w14:textId="77777777" w:rsidR="00543488" w:rsidRPr="007F1478" w:rsidRDefault="00543488" w:rsidP="00212ED2">
            <w:pPr>
              <w:jc w:val="right"/>
              <w:rPr>
                <w:sz w:val="18"/>
              </w:rPr>
            </w:pPr>
            <w:r w:rsidRPr="007F1478">
              <w:rPr>
                <w:sz w:val="18"/>
              </w:rPr>
              <w:t>9 945</w:t>
            </w:r>
          </w:p>
        </w:tc>
        <w:tc>
          <w:tcPr>
            <w:tcW w:w="680"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3E71E685" w14:textId="77777777" w:rsidR="00543488" w:rsidRPr="007F1478" w:rsidRDefault="00543488" w:rsidP="00212ED2">
            <w:pPr>
              <w:jc w:val="right"/>
              <w:rPr>
                <w:sz w:val="18"/>
              </w:rPr>
            </w:pPr>
            <w:r w:rsidRPr="007F1478">
              <w:rPr>
                <w:sz w:val="18"/>
              </w:rPr>
              <w:t>10 204</w:t>
            </w:r>
          </w:p>
        </w:tc>
        <w:tc>
          <w:tcPr>
            <w:tcW w:w="680"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32A552A3" w14:textId="77777777" w:rsidR="00543488" w:rsidRPr="007F1478" w:rsidRDefault="00543488" w:rsidP="00212ED2">
            <w:pPr>
              <w:jc w:val="right"/>
              <w:rPr>
                <w:sz w:val="18"/>
              </w:rPr>
            </w:pPr>
            <w:r w:rsidRPr="007F1478">
              <w:rPr>
                <w:sz w:val="18"/>
              </w:rPr>
              <w:t>10 380</w:t>
            </w:r>
          </w:p>
        </w:tc>
      </w:tr>
      <w:tr w:rsidR="00543488" w:rsidRPr="007F1478" w14:paraId="22325A9B" w14:textId="77777777" w:rsidTr="007F7E4C">
        <w:trPr>
          <w:trHeight w:val="223"/>
          <w:jc w:val="center"/>
        </w:trPr>
        <w:tc>
          <w:tcPr>
            <w:tcW w:w="1601" w:type="pct"/>
            <w:tcBorders>
              <w:top w:val="single" w:sz="4" w:space="0" w:color="000000"/>
              <w:left w:val="single" w:sz="4" w:space="0" w:color="000000"/>
              <w:bottom w:val="single" w:sz="4" w:space="0" w:color="000000"/>
              <w:right w:val="single" w:sz="4" w:space="0" w:color="000000"/>
            </w:tcBorders>
            <w:hideMark/>
          </w:tcPr>
          <w:p w14:paraId="7B2B496A" w14:textId="77777777" w:rsidR="00543488" w:rsidRPr="007F1478" w:rsidRDefault="00543488" w:rsidP="00212ED2">
            <w:pPr>
              <w:rPr>
                <w:sz w:val="18"/>
                <w:lang w:eastAsia="lv-LV"/>
              </w:rPr>
            </w:pPr>
            <w:r w:rsidRPr="007F1478">
              <w:rPr>
                <w:sz w:val="18"/>
              </w:rPr>
              <w:t>Vidējais pedagogu darba slodžu skaits gadā</w:t>
            </w:r>
          </w:p>
        </w:tc>
        <w:tc>
          <w:tcPr>
            <w:tcW w:w="680" w:type="pct"/>
            <w:tcBorders>
              <w:top w:val="single" w:sz="4" w:space="0" w:color="000000"/>
              <w:left w:val="single" w:sz="4" w:space="0" w:color="000000"/>
              <w:bottom w:val="single" w:sz="4" w:space="0" w:color="000000"/>
              <w:right w:val="single" w:sz="4" w:space="0" w:color="000000"/>
            </w:tcBorders>
            <w:hideMark/>
          </w:tcPr>
          <w:p w14:paraId="46AC70DA" w14:textId="77777777" w:rsidR="00543488" w:rsidRPr="007F1478" w:rsidRDefault="00543488" w:rsidP="00212ED2">
            <w:pPr>
              <w:jc w:val="center"/>
              <w:rPr>
                <w:sz w:val="18"/>
              </w:rPr>
            </w:pPr>
            <w:r w:rsidRPr="007F1478">
              <w:rPr>
                <w:sz w:val="18"/>
              </w:rPr>
              <w:t>-</w:t>
            </w:r>
          </w:p>
        </w:tc>
        <w:tc>
          <w:tcPr>
            <w:tcW w:w="680" w:type="pct"/>
            <w:tcBorders>
              <w:top w:val="single" w:sz="4" w:space="0" w:color="000000"/>
              <w:left w:val="single" w:sz="4" w:space="0" w:color="000000"/>
              <w:bottom w:val="single" w:sz="4" w:space="0" w:color="000000"/>
              <w:right w:val="single" w:sz="4" w:space="0" w:color="000000"/>
            </w:tcBorders>
            <w:hideMark/>
          </w:tcPr>
          <w:p w14:paraId="60723316" w14:textId="77777777" w:rsidR="00543488" w:rsidRPr="007F1478" w:rsidRDefault="00543488" w:rsidP="00212ED2">
            <w:pPr>
              <w:jc w:val="center"/>
              <w:rPr>
                <w:sz w:val="18"/>
              </w:rPr>
            </w:pPr>
            <w:r w:rsidRPr="007F1478">
              <w:rPr>
                <w:sz w:val="18"/>
              </w:rPr>
              <w:t>-</w:t>
            </w:r>
          </w:p>
        </w:tc>
        <w:tc>
          <w:tcPr>
            <w:tcW w:w="680" w:type="pct"/>
            <w:tcBorders>
              <w:top w:val="single" w:sz="4" w:space="0" w:color="000000"/>
              <w:left w:val="single" w:sz="4" w:space="0" w:color="000000"/>
              <w:bottom w:val="single" w:sz="4" w:space="0" w:color="000000"/>
              <w:right w:val="single" w:sz="4" w:space="0" w:color="000000"/>
            </w:tcBorders>
            <w:hideMark/>
          </w:tcPr>
          <w:p w14:paraId="181EAF4E" w14:textId="77777777" w:rsidR="00543488" w:rsidRPr="007F1478" w:rsidRDefault="00543488" w:rsidP="00212ED2">
            <w:pPr>
              <w:jc w:val="right"/>
              <w:rPr>
                <w:sz w:val="18"/>
              </w:rPr>
            </w:pPr>
            <w:r w:rsidRPr="007F1478">
              <w:rPr>
                <w:sz w:val="18"/>
              </w:rPr>
              <w:t>12,1</w:t>
            </w:r>
          </w:p>
        </w:tc>
        <w:tc>
          <w:tcPr>
            <w:tcW w:w="680" w:type="pct"/>
            <w:tcBorders>
              <w:top w:val="single" w:sz="4" w:space="0" w:color="000000"/>
              <w:left w:val="single" w:sz="4" w:space="0" w:color="000000"/>
              <w:bottom w:val="single" w:sz="4" w:space="0" w:color="000000"/>
              <w:right w:val="single" w:sz="4" w:space="0" w:color="000000"/>
            </w:tcBorders>
            <w:hideMark/>
          </w:tcPr>
          <w:p w14:paraId="6C3814C8" w14:textId="77777777" w:rsidR="00543488" w:rsidRPr="007F1478" w:rsidRDefault="00543488" w:rsidP="00212ED2">
            <w:pPr>
              <w:jc w:val="right"/>
              <w:rPr>
                <w:sz w:val="18"/>
              </w:rPr>
            </w:pPr>
            <w:r w:rsidRPr="007F1478">
              <w:rPr>
                <w:sz w:val="18"/>
              </w:rPr>
              <w:t>18,1</w:t>
            </w:r>
          </w:p>
        </w:tc>
        <w:tc>
          <w:tcPr>
            <w:tcW w:w="680" w:type="pct"/>
            <w:tcBorders>
              <w:top w:val="single" w:sz="4" w:space="0" w:color="000000"/>
              <w:left w:val="single" w:sz="4" w:space="0" w:color="000000"/>
              <w:bottom w:val="single" w:sz="4" w:space="0" w:color="000000"/>
              <w:right w:val="single" w:sz="4" w:space="0" w:color="000000"/>
            </w:tcBorders>
            <w:hideMark/>
          </w:tcPr>
          <w:p w14:paraId="3E822781" w14:textId="77777777" w:rsidR="00543488" w:rsidRPr="007F1478" w:rsidRDefault="00543488" w:rsidP="00212ED2">
            <w:pPr>
              <w:jc w:val="right"/>
              <w:rPr>
                <w:sz w:val="18"/>
              </w:rPr>
            </w:pPr>
            <w:r w:rsidRPr="007F1478">
              <w:rPr>
                <w:sz w:val="18"/>
              </w:rPr>
              <w:t>24,0</w:t>
            </w:r>
          </w:p>
        </w:tc>
      </w:tr>
      <w:tr w:rsidR="00543488" w:rsidRPr="007F1478" w14:paraId="60646F79" w14:textId="77777777" w:rsidTr="007F7E4C">
        <w:trPr>
          <w:trHeight w:val="230"/>
          <w:jc w:val="center"/>
        </w:trPr>
        <w:tc>
          <w:tcPr>
            <w:tcW w:w="1601" w:type="pct"/>
            <w:tcBorders>
              <w:top w:val="single" w:sz="4" w:space="0" w:color="000000"/>
              <w:left w:val="single" w:sz="4" w:space="0" w:color="000000"/>
              <w:bottom w:val="single" w:sz="4" w:space="0" w:color="000000"/>
              <w:right w:val="single" w:sz="4" w:space="0" w:color="000000"/>
            </w:tcBorders>
            <w:hideMark/>
          </w:tcPr>
          <w:p w14:paraId="00CA9E84" w14:textId="77777777" w:rsidR="00543488" w:rsidRPr="007F1478" w:rsidRDefault="00543488" w:rsidP="00212ED2">
            <w:pPr>
              <w:rPr>
                <w:sz w:val="18"/>
                <w:lang w:eastAsia="lv-LV"/>
              </w:rPr>
            </w:pPr>
            <w:r w:rsidRPr="007F1478">
              <w:rPr>
                <w:sz w:val="18"/>
              </w:rPr>
              <w:t>Vidējais pedagogu amata vietu skaits gadā</w:t>
            </w:r>
          </w:p>
        </w:tc>
        <w:tc>
          <w:tcPr>
            <w:tcW w:w="680" w:type="pct"/>
            <w:tcBorders>
              <w:top w:val="single" w:sz="4" w:space="0" w:color="000000"/>
              <w:left w:val="single" w:sz="4" w:space="0" w:color="000000"/>
              <w:bottom w:val="single" w:sz="4" w:space="0" w:color="000000"/>
              <w:right w:val="single" w:sz="4" w:space="0" w:color="000000"/>
            </w:tcBorders>
          </w:tcPr>
          <w:p w14:paraId="782FD5E3" w14:textId="77777777" w:rsidR="00543488" w:rsidRPr="007F1478" w:rsidRDefault="00543488" w:rsidP="00212ED2">
            <w:pPr>
              <w:jc w:val="center"/>
              <w:rPr>
                <w:sz w:val="18"/>
              </w:rPr>
            </w:pPr>
            <w:r w:rsidRPr="007F1478">
              <w:rPr>
                <w:sz w:val="18"/>
              </w:rPr>
              <w:t>-</w:t>
            </w:r>
          </w:p>
        </w:tc>
        <w:tc>
          <w:tcPr>
            <w:tcW w:w="680" w:type="pct"/>
            <w:tcBorders>
              <w:top w:val="single" w:sz="4" w:space="0" w:color="000000"/>
              <w:left w:val="single" w:sz="4" w:space="0" w:color="000000"/>
              <w:bottom w:val="single" w:sz="4" w:space="0" w:color="000000"/>
              <w:right w:val="single" w:sz="4" w:space="0" w:color="000000"/>
            </w:tcBorders>
          </w:tcPr>
          <w:p w14:paraId="5E2D5E8C" w14:textId="77777777" w:rsidR="00543488" w:rsidRPr="007F1478" w:rsidRDefault="00543488" w:rsidP="00212ED2">
            <w:pPr>
              <w:jc w:val="center"/>
              <w:rPr>
                <w:sz w:val="18"/>
              </w:rPr>
            </w:pPr>
            <w:r w:rsidRPr="007F1478">
              <w:rPr>
                <w:sz w:val="18"/>
              </w:rPr>
              <w:t>-</w:t>
            </w:r>
          </w:p>
        </w:tc>
        <w:tc>
          <w:tcPr>
            <w:tcW w:w="680" w:type="pct"/>
            <w:tcBorders>
              <w:top w:val="single" w:sz="4" w:space="0" w:color="000000"/>
              <w:left w:val="single" w:sz="4" w:space="0" w:color="000000"/>
              <w:bottom w:val="single" w:sz="4" w:space="0" w:color="000000"/>
              <w:right w:val="single" w:sz="4" w:space="0" w:color="000000"/>
            </w:tcBorders>
          </w:tcPr>
          <w:p w14:paraId="0D911A9F" w14:textId="77777777" w:rsidR="00543488" w:rsidRPr="007F1478" w:rsidRDefault="00543488" w:rsidP="00212ED2">
            <w:pPr>
              <w:jc w:val="right"/>
              <w:rPr>
                <w:sz w:val="18"/>
              </w:rPr>
            </w:pPr>
            <w:r w:rsidRPr="007F1478">
              <w:rPr>
                <w:sz w:val="18"/>
              </w:rPr>
              <w:t>18</w:t>
            </w:r>
          </w:p>
        </w:tc>
        <w:tc>
          <w:tcPr>
            <w:tcW w:w="680" w:type="pct"/>
            <w:tcBorders>
              <w:top w:val="single" w:sz="4" w:space="0" w:color="000000"/>
              <w:left w:val="single" w:sz="4" w:space="0" w:color="000000"/>
              <w:bottom w:val="single" w:sz="4" w:space="0" w:color="000000"/>
              <w:right w:val="single" w:sz="4" w:space="0" w:color="000000"/>
            </w:tcBorders>
          </w:tcPr>
          <w:p w14:paraId="12B6FF9C" w14:textId="77777777" w:rsidR="00543488" w:rsidRPr="007F1478" w:rsidRDefault="00543488" w:rsidP="00212ED2">
            <w:pPr>
              <w:jc w:val="right"/>
              <w:rPr>
                <w:sz w:val="18"/>
              </w:rPr>
            </w:pPr>
            <w:r w:rsidRPr="007F1478">
              <w:rPr>
                <w:sz w:val="18"/>
              </w:rPr>
              <w:t>23</w:t>
            </w:r>
          </w:p>
        </w:tc>
        <w:tc>
          <w:tcPr>
            <w:tcW w:w="680" w:type="pct"/>
            <w:tcBorders>
              <w:top w:val="single" w:sz="4" w:space="0" w:color="000000"/>
              <w:left w:val="single" w:sz="4" w:space="0" w:color="000000"/>
              <w:bottom w:val="single" w:sz="4" w:space="0" w:color="000000"/>
              <w:right w:val="single" w:sz="4" w:space="0" w:color="000000"/>
            </w:tcBorders>
          </w:tcPr>
          <w:p w14:paraId="1178BFD8" w14:textId="77777777" w:rsidR="00543488" w:rsidRPr="007F1478" w:rsidRDefault="00543488" w:rsidP="00212ED2">
            <w:pPr>
              <w:jc w:val="right"/>
              <w:rPr>
                <w:sz w:val="18"/>
              </w:rPr>
            </w:pPr>
            <w:r w:rsidRPr="007F1478">
              <w:rPr>
                <w:sz w:val="18"/>
              </w:rPr>
              <w:t>23</w:t>
            </w:r>
          </w:p>
        </w:tc>
      </w:tr>
    </w:tbl>
    <w:p w14:paraId="08156308" w14:textId="77777777" w:rsidR="00543488" w:rsidRPr="007F1478" w:rsidRDefault="00543488" w:rsidP="00543488">
      <w:pPr>
        <w:ind w:firstLine="426"/>
        <w:rPr>
          <w:sz w:val="18"/>
          <w:szCs w:val="18"/>
        </w:rPr>
      </w:pPr>
      <w:r w:rsidRPr="007F1478">
        <w:rPr>
          <w:sz w:val="18"/>
          <w:szCs w:val="18"/>
        </w:rPr>
        <w:t xml:space="preserve">Piezīmes. </w:t>
      </w:r>
    </w:p>
    <w:p w14:paraId="3784D6DD" w14:textId="77777777" w:rsidR="00543488" w:rsidRPr="007F1478" w:rsidRDefault="00543488" w:rsidP="00543488">
      <w:pPr>
        <w:ind w:firstLine="426"/>
        <w:rPr>
          <w:sz w:val="18"/>
          <w:szCs w:val="18"/>
        </w:rPr>
      </w:pPr>
      <w:r w:rsidRPr="007F1478">
        <w:rPr>
          <w:sz w:val="18"/>
          <w:szCs w:val="18"/>
          <w:vertAlign w:val="superscript"/>
        </w:rPr>
        <w:t>1</w:t>
      </w:r>
      <w:r w:rsidRPr="007F1478">
        <w:rPr>
          <w:sz w:val="18"/>
          <w:szCs w:val="18"/>
        </w:rPr>
        <w:t>Zemessargi, kuri dienesta līgumu pilda saskaņā ar Zemessardzes likuma 31. pantu.</w:t>
      </w:r>
    </w:p>
    <w:p w14:paraId="7E33B585" w14:textId="77777777" w:rsidR="00543488" w:rsidRPr="007F1478" w:rsidRDefault="00543488" w:rsidP="00543488">
      <w:pPr>
        <w:ind w:firstLine="426"/>
        <w:jc w:val="both"/>
        <w:rPr>
          <w:sz w:val="18"/>
          <w:szCs w:val="18"/>
        </w:rPr>
      </w:pPr>
      <w:r w:rsidRPr="007F1478">
        <w:rPr>
          <w:sz w:val="18"/>
          <w:szCs w:val="18"/>
        </w:rPr>
        <w:t>Zemessargu amata vietu skaits  2020.gadā - 644, 2021.gadā – 669, 2022.gadā – 729, 2023.gadā – 729, 2024.gadā – 729.</w:t>
      </w:r>
    </w:p>
    <w:p w14:paraId="2990DD06" w14:textId="77777777" w:rsidR="00543488" w:rsidRPr="007F1478" w:rsidRDefault="00543488" w:rsidP="00212ED2">
      <w:pPr>
        <w:spacing w:before="480" w:after="240"/>
        <w:ind w:firstLine="425"/>
        <w:jc w:val="center"/>
        <w:rPr>
          <w:sz w:val="18"/>
          <w:szCs w:val="18"/>
        </w:rPr>
      </w:pPr>
      <w:r w:rsidRPr="007F1478">
        <w:rPr>
          <w:b/>
          <w:szCs w:val="24"/>
          <w:u w:val="single"/>
          <w:lang w:eastAsia="lv-LV"/>
        </w:rPr>
        <w:t>Politikas un resursu vadības kartes</w:t>
      </w:r>
    </w:p>
    <w:p w14:paraId="357C0858" w14:textId="77777777" w:rsidR="00543488" w:rsidRPr="007F1478" w:rsidRDefault="00543488" w:rsidP="00543488">
      <w:pPr>
        <w:spacing w:after="120"/>
        <w:jc w:val="both"/>
        <w:rPr>
          <w:b/>
          <w:i/>
          <w:lang w:eastAsia="lv-LV"/>
        </w:rPr>
      </w:pPr>
      <w:r w:rsidRPr="007F1478">
        <w:rPr>
          <w:b/>
          <w:lang w:eastAsia="lv-LV"/>
        </w:rPr>
        <w:t xml:space="preserve">1. </w:t>
      </w:r>
      <w:r w:rsidRPr="007F1478">
        <w:rPr>
          <w:b/>
        </w:rPr>
        <w:t>Valsts aizsardzība</w:t>
      </w:r>
    </w:p>
    <w:tbl>
      <w:tblPr>
        <w:tblStyle w:val="TableGrid23"/>
        <w:tblW w:w="5000" w:type="pct"/>
        <w:tblLook w:val="04A0" w:firstRow="1" w:lastRow="0" w:firstColumn="1" w:lastColumn="0" w:noHBand="0" w:noVBand="1"/>
      </w:tblPr>
      <w:tblGrid>
        <w:gridCol w:w="4107"/>
        <w:gridCol w:w="2407"/>
        <w:gridCol w:w="1274"/>
        <w:gridCol w:w="1274"/>
      </w:tblGrid>
      <w:tr w:rsidR="00543488" w:rsidRPr="00212ED2" w14:paraId="5A2199C8" w14:textId="77777777" w:rsidTr="007F7E4C">
        <w:trPr>
          <w:trHeight w:val="283"/>
        </w:trPr>
        <w:tc>
          <w:tcPr>
            <w:tcW w:w="5000" w:type="pct"/>
            <w:gridSpan w:val="4"/>
            <w:shd w:val="clear" w:color="auto" w:fill="D9D9D9"/>
          </w:tcPr>
          <w:p w14:paraId="7258F7A6" w14:textId="77777777" w:rsidR="00543488" w:rsidRPr="00212ED2" w:rsidRDefault="00543488" w:rsidP="00212ED2">
            <w:pPr>
              <w:jc w:val="both"/>
              <w:rPr>
                <w:b/>
                <w:color w:val="FF0000"/>
                <w:sz w:val="18"/>
                <w:szCs w:val="18"/>
                <w:lang w:eastAsia="lv-LV"/>
              </w:rPr>
            </w:pPr>
            <w:r w:rsidRPr="00212ED2">
              <w:rPr>
                <w:b/>
                <w:sz w:val="18"/>
                <w:szCs w:val="18"/>
                <w:lang w:eastAsia="lv-LV"/>
              </w:rPr>
              <w:t>Politikas mērķis: Savlaicīgi prognozēt un novērst valsts militāro apdraudējumu, garantēt valsts neatkarību, teritoriālo nedalāmību un iedzīvotāju drošību</w:t>
            </w:r>
            <w:r w:rsidRPr="00212ED2">
              <w:rPr>
                <w:sz w:val="18"/>
                <w:szCs w:val="18"/>
                <w:lang w:eastAsia="lv-LV"/>
              </w:rPr>
              <w:t xml:space="preserve"> / </w:t>
            </w:r>
            <w:r w:rsidRPr="00212ED2">
              <w:rPr>
                <w:i/>
                <w:sz w:val="18"/>
                <w:szCs w:val="18"/>
                <w:lang w:eastAsia="lv-LV"/>
              </w:rPr>
              <w:t>Nacionālās drošības likums, Nacionālo bruņoto spēku likums</w:t>
            </w:r>
          </w:p>
        </w:tc>
      </w:tr>
      <w:tr w:rsidR="00543488" w:rsidRPr="00212ED2" w14:paraId="1B219464" w14:textId="77777777" w:rsidTr="007F7E4C">
        <w:trPr>
          <w:trHeight w:val="425"/>
        </w:trPr>
        <w:tc>
          <w:tcPr>
            <w:tcW w:w="2266" w:type="pct"/>
            <w:shd w:val="clear" w:color="auto" w:fill="auto"/>
          </w:tcPr>
          <w:p w14:paraId="56157EDF" w14:textId="77777777" w:rsidR="00543488" w:rsidRPr="00212ED2" w:rsidRDefault="00543488" w:rsidP="00212ED2">
            <w:pPr>
              <w:jc w:val="both"/>
              <w:rPr>
                <w:b/>
                <w:color w:val="FF0000"/>
                <w:sz w:val="18"/>
                <w:szCs w:val="18"/>
                <w:lang w:eastAsia="lv-LV"/>
              </w:rPr>
            </w:pPr>
            <w:r w:rsidRPr="00212ED2">
              <w:rPr>
                <w:b/>
                <w:sz w:val="18"/>
                <w:szCs w:val="18"/>
                <w:lang w:eastAsia="lv-LV"/>
              </w:rPr>
              <w:t>Politikas rezultatīvie rādītāji</w:t>
            </w:r>
          </w:p>
        </w:tc>
        <w:tc>
          <w:tcPr>
            <w:tcW w:w="1328" w:type="pct"/>
            <w:shd w:val="clear" w:color="auto" w:fill="auto"/>
          </w:tcPr>
          <w:p w14:paraId="11B11C76" w14:textId="77777777" w:rsidR="00543488" w:rsidRPr="00212ED2" w:rsidRDefault="00543488" w:rsidP="00212ED2">
            <w:pPr>
              <w:jc w:val="center"/>
              <w:rPr>
                <w:b/>
                <w:sz w:val="18"/>
                <w:szCs w:val="18"/>
                <w:lang w:eastAsia="lv-LV"/>
              </w:rPr>
            </w:pPr>
            <w:r w:rsidRPr="00212ED2">
              <w:rPr>
                <w:b/>
                <w:sz w:val="18"/>
                <w:szCs w:val="18"/>
                <w:lang w:eastAsia="lv-LV"/>
              </w:rPr>
              <w:t xml:space="preserve">Attīstības plānošanas dokumenti vai </w:t>
            </w:r>
          </w:p>
          <w:p w14:paraId="529DA07A" w14:textId="77777777" w:rsidR="00543488" w:rsidRPr="00212ED2" w:rsidRDefault="00543488" w:rsidP="00212ED2">
            <w:pPr>
              <w:jc w:val="center"/>
              <w:rPr>
                <w:b/>
                <w:sz w:val="18"/>
                <w:szCs w:val="18"/>
                <w:lang w:eastAsia="lv-LV"/>
              </w:rPr>
            </w:pPr>
            <w:r w:rsidRPr="00212ED2">
              <w:rPr>
                <w:b/>
                <w:sz w:val="18"/>
                <w:szCs w:val="18"/>
                <w:lang w:eastAsia="lv-LV"/>
              </w:rPr>
              <w:t>normatīvie akti</w:t>
            </w:r>
          </w:p>
        </w:tc>
        <w:tc>
          <w:tcPr>
            <w:tcW w:w="703" w:type="pct"/>
            <w:shd w:val="clear" w:color="auto" w:fill="auto"/>
          </w:tcPr>
          <w:p w14:paraId="04223859" w14:textId="2D279DE8" w:rsidR="00543488" w:rsidRPr="00212ED2" w:rsidRDefault="00543488" w:rsidP="00212ED2">
            <w:pPr>
              <w:jc w:val="center"/>
              <w:rPr>
                <w:b/>
                <w:sz w:val="18"/>
                <w:szCs w:val="18"/>
                <w:lang w:eastAsia="lv-LV"/>
              </w:rPr>
            </w:pPr>
            <w:r w:rsidRPr="00212ED2">
              <w:rPr>
                <w:b/>
                <w:sz w:val="18"/>
                <w:szCs w:val="18"/>
                <w:lang w:eastAsia="lv-LV"/>
              </w:rPr>
              <w:t xml:space="preserve">Faktiskā vērtība </w:t>
            </w:r>
            <w:r w:rsidR="00212ED2">
              <w:rPr>
                <w:sz w:val="18"/>
                <w:szCs w:val="18"/>
                <w:lang w:eastAsia="lv-LV"/>
              </w:rPr>
              <w:t>(2020. </w:t>
            </w:r>
            <w:r w:rsidRPr="00212ED2">
              <w:rPr>
                <w:sz w:val="18"/>
                <w:szCs w:val="18"/>
                <w:lang w:eastAsia="lv-LV"/>
              </w:rPr>
              <w:t>gads)</w:t>
            </w:r>
          </w:p>
        </w:tc>
        <w:tc>
          <w:tcPr>
            <w:tcW w:w="703" w:type="pct"/>
            <w:shd w:val="clear" w:color="auto" w:fill="auto"/>
          </w:tcPr>
          <w:p w14:paraId="2FD86182" w14:textId="77777777" w:rsidR="00543488" w:rsidRPr="00212ED2" w:rsidRDefault="00543488" w:rsidP="00212ED2">
            <w:pPr>
              <w:jc w:val="center"/>
              <w:rPr>
                <w:b/>
                <w:sz w:val="18"/>
                <w:szCs w:val="18"/>
                <w:lang w:eastAsia="lv-LV"/>
              </w:rPr>
            </w:pPr>
            <w:r w:rsidRPr="00212ED2">
              <w:rPr>
                <w:b/>
                <w:sz w:val="18"/>
                <w:szCs w:val="18"/>
                <w:lang w:eastAsia="lv-LV"/>
              </w:rPr>
              <w:t xml:space="preserve">Plānotā vērtība </w:t>
            </w:r>
            <w:r w:rsidRPr="00212ED2">
              <w:rPr>
                <w:sz w:val="18"/>
                <w:szCs w:val="18"/>
                <w:lang w:eastAsia="lv-LV"/>
              </w:rPr>
              <w:t>(2022. gads)</w:t>
            </w:r>
          </w:p>
        </w:tc>
      </w:tr>
      <w:tr w:rsidR="00543488" w:rsidRPr="00212ED2" w14:paraId="6F2060C4" w14:textId="77777777" w:rsidTr="007F7E4C">
        <w:trPr>
          <w:trHeight w:val="407"/>
        </w:trPr>
        <w:tc>
          <w:tcPr>
            <w:tcW w:w="2266" w:type="pct"/>
            <w:shd w:val="clear" w:color="auto" w:fill="auto"/>
          </w:tcPr>
          <w:p w14:paraId="724683D6" w14:textId="7C8E29DE" w:rsidR="00543488" w:rsidRPr="00212ED2" w:rsidRDefault="00543488" w:rsidP="00212ED2">
            <w:pPr>
              <w:jc w:val="both"/>
              <w:rPr>
                <w:i/>
                <w:color w:val="FF0000"/>
                <w:sz w:val="18"/>
                <w:szCs w:val="18"/>
                <w:lang w:eastAsia="lv-LV"/>
              </w:rPr>
            </w:pPr>
            <w:r w:rsidRPr="00212ED2">
              <w:rPr>
                <w:i/>
                <w:sz w:val="18"/>
                <w:szCs w:val="18"/>
                <w:lang w:eastAsia="lv-LV"/>
              </w:rPr>
              <w:t xml:space="preserve">Finansējuma apjoms valsts aizsardzības īstenošanai un militārā apdraudējuma novēršanai </w:t>
            </w:r>
            <w:r w:rsidR="00E7075B" w:rsidRPr="00212ED2">
              <w:rPr>
                <w:i/>
                <w:sz w:val="18"/>
                <w:szCs w:val="18"/>
                <w:lang w:eastAsia="lv-LV"/>
              </w:rPr>
              <w:t xml:space="preserve">no IKP </w:t>
            </w:r>
            <w:r w:rsidRPr="00212ED2">
              <w:rPr>
                <w:i/>
                <w:sz w:val="18"/>
                <w:szCs w:val="18"/>
                <w:lang w:eastAsia="lv-LV"/>
              </w:rPr>
              <w:t>(%)</w:t>
            </w:r>
          </w:p>
        </w:tc>
        <w:tc>
          <w:tcPr>
            <w:tcW w:w="1328" w:type="pct"/>
          </w:tcPr>
          <w:p w14:paraId="163C9BD6" w14:textId="77777777" w:rsidR="00543488" w:rsidRPr="00212ED2" w:rsidRDefault="00543488" w:rsidP="00212ED2">
            <w:pPr>
              <w:jc w:val="both"/>
              <w:rPr>
                <w:i/>
                <w:sz w:val="18"/>
                <w:szCs w:val="18"/>
                <w:lang w:eastAsia="lv-LV"/>
              </w:rPr>
            </w:pPr>
            <w:r w:rsidRPr="00212ED2">
              <w:rPr>
                <w:i/>
                <w:sz w:val="18"/>
                <w:szCs w:val="18"/>
                <w:lang w:eastAsia="lv-LV"/>
              </w:rPr>
              <w:t>Valsts aizsardzības koncepcija</w:t>
            </w:r>
          </w:p>
          <w:p w14:paraId="2E331438" w14:textId="77777777" w:rsidR="00543488" w:rsidRPr="00212ED2" w:rsidRDefault="00543488" w:rsidP="00212ED2">
            <w:pPr>
              <w:jc w:val="both"/>
              <w:rPr>
                <w:i/>
                <w:color w:val="FF0000"/>
                <w:sz w:val="18"/>
                <w:szCs w:val="18"/>
                <w:lang w:eastAsia="lv-LV"/>
              </w:rPr>
            </w:pPr>
          </w:p>
        </w:tc>
        <w:tc>
          <w:tcPr>
            <w:tcW w:w="703" w:type="pct"/>
          </w:tcPr>
          <w:p w14:paraId="789B7A03" w14:textId="77777777" w:rsidR="00543488" w:rsidRPr="00212ED2" w:rsidRDefault="00543488" w:rsidP="00212ED2">
            <w:pPr>
              <w:jc w:val="center"/>
              <w:rPr>
                <w:i/>
                <w:color w:val="FF0000"/>
                <w:sz w:val="18"/>
                <w:szCs w:val="18"/>
                <w:lang w:eastAsia="lv-LV"/>
              </w:rPr>
            </w:pPr>
            <w:r w:rsidRPr="00212ED2">
              <w:rPr>
                <w:i/>
                <w:sz w:val="18"/>
                <w:szCs w:val="18"/>
                <w:lang w:eastAsia="lv-LV"/>
              </w:rPr>
              <w:t>2,2</w:t>
            </w:r>
          </w:p>
        </w:tc>
        <w:tc>
          <w:tcPr>
            <w:tcW w:w="703" w:type="pct"/>
          </w:tcPr>
          <w:p w14:paraId="7FA4C4D7" w14:textId="77777777" w:rsidR="00543488" w:rsidRPr="00212ED2" w:rsidRDefault="00543488" w:rsidP="00212ED2">
            <w:pPr>
              <w:jc w:val="center"/>
              <w:rPr>
                <w:i/>
                <w:color w:val="FF0000"/>
                <w:sz w:val="18"/>
                <w:szCs w:val="18"/>
                <w:lang w:eastAsia="lv-LV"/>
              </w:rPr>
            </w:pPr>
            <w:r w:rsidRPr="00212ED2">
              <w:rPr>
                <w:i/>
                <w:sz w:val="18"/>
                <w:szCs w:val="18"/>
                <w:lang w:eastAsia="lv-LV"/>
              </w:rPr>
              <w:t>2,2</w:t>
            </w:r>
          </w:p>
        </w:tc>
      </w:tr>
      <w:tr w:rsidR="00543488" w:rsidRPr="00212ED2" w14:paraId="63982D87" w14:textId="77777777" w:rsidTr="007F7E4C">
        <w:trPr>
          <w:trHeight w:val="567"/>
        </w:trPr>
        <w:tc>
          <w:tcPr>
            <w:tcW w:w="2266" w:type="pct"/>
          </w:tcPr>
          <w:p w14:paraId="482D385D" w14:textId="77777777" w:rsidR="00543488" w:rsidRPr="00212ED2" w:rsidRDefault="00543488" w:rsidP="00212ED2">
            <w:pPr>
              <w:jc w:val="both"/>
              <w:rPr>
                <w:b/>
                <w:i/>
                <w:color w:val="FF0000"/>
                <w:sz w:val="18"/>
                <w:szCs w:val="18"/>
                <w:lang w:eastAsia="lv-LV"/>
              </w:rPr>
            </w:pPr>
            <w:r w:rsidRPr="00212ED2">
              <w:rPr>
                <w:rFonts w:eastAsia="Calibri"/>
                <w:i/>
                <w:sz w:val="18"/>
                <w:szCs w:val="18"/>
              </w:rPr>
              <w:t>Aizsardzības ministrijas sistēmas izveide, kas pilnībā nodrošina Latvijas pašaizsardzības un atturēšanas politikas īstenošanu, t.sk. stiprinot NBS kaujas spējas (spēju skaits atbilstoši NBS attīstības plāniem)</w:t>
            </w:r>
          </w:p>
        </w:tc>
        <w:tc>
          <w:tcPr>
            <w:tcW w:w="1328" w:type="pct"/>
          </w:tcPr>
          <w:p w14:paraId="09D816B0" w14:textId="1D9C67F2" w:rsidR="00543488" w:rsidRPr="00212ED2" w:rsidRDefault="00543488" w:rsidP="00212ED2">
            <w:pPr>
              <w:jc w:val="both"/>
              <w:rPr>
                <w:i/>
                <w:color w:val="FF0000"/>
                <w:sz w:val="18"/>
                <w:szCs w:val="18"/>
                <w:lang w:eastAsia="lv-LV"/>
              </w:rPr>
            </w:pPr>
            <w:r w:rsidRPr="00212ED2">
              <w:rPr>
                <w:i/>
                <w:sz w:val="18"/>
                <w:szCs w:val="18"/>
                <w:lang w:eastAsia="lv-LV"/>
              </w:rPr>
              <w:t>Nacionālo bruņoto spē</w:t>
            </w:r>
            <w:r w:rsidR="00555357">
              <w:rPr>
                <w:i/>
                <w:sz w:val="18"/>
                <w:szCs w:val="18"/>
                <w:lang w:eastAsia="lv-LV"/>
              </w:rPr>
              <w:t>ku attīstības plāns 2020.</w:t>
            </w:r>
            <w:r w:rsidR="00E7075B">
              <w:rPr>
                <w:i/>
                <w:sz w:val="18"/>
                <w:szCs w:val="18"/>
                <w:lang w:eastAsia="lv-LV"/>
              </w:rPr>
              <w:t> – </w:t>
            </w:r>
            <w:r w:rsidR="00555357">
              <w:rPr>
                <w:i/>
                <w:sz w:val="18"/>
                <w:szCs w:val="18"/>
                <w:lang w:eastAsia="lv-LV"/>
              </w:rPr>
              <w:t>2032. </w:t>
            </w:r>
            <w:r w:rsidRPr="00212ED2">
              <w:rPr>
                <w:i/>
                <w:sz w:val="18"/>
                <w:szCs w:val="18"/>
                <w:lang w:eastAsia="lv-LV"/>
              </w:rPr>
              <w:t>gads</w:t>
            </w:r>
          </w:p>
        </w:tc>
        <w:tc>
          <w:tcPr>
            <w:tcW w:w="703" w:type="pct"/>
          </w:tcPr>
          <w:p w14:paraId="41EB1BAE" w14:textId="77777777" w:rsidR="00543488" w:rsidRPr="00212ED2" w:rsidRDefault="00543488" w:rsidP="00212ED2">
            <w:pPr>
              <w:jc w:val="center"/>
              <w:rPr>
                <w:i/>
                <w:sz w:val="18"/>
                <w:szCs w:val="18"/>
                <w:lang w:eastAsia="lv-LV"/>
              </w:rPr>
            </w:pPr>
            <w:r w:rsidRPr="00212ED2">
              <w:rPr>
                <w:i/>
                <w:sz w:val="18"/>
                <w:szCs w:val="18"/>
                <w:lang w:eastAsia="lv-LV"/>
              </w:rPr>
              <w:t>13</w:t>
            </w:r>
          </w:p>
          <w:p w14:paraId="7391AF76" w14:textId="77777777" w:rsidR="00543488" w:rsidRPr="00212ED2" w:rsidRDefault="00543488" w:rsidP="00212ED2">
            <w:pPr>
              <w:jc w:val="center"/>
              <w:rPr>
                <w:i/>
                <w:color w:val="FF0000"/>
                <w:sz w:val="18"/>
                <w:szCs w:val="18"/>
                <w:lang w:eastAsia="lv-LV"/>
              </w:rPr>
            </w:pPr>
          </w:p>
        </w:tc>
        <w:tc>
          <w:tcPr>
            <w:tcW w:w="703" w:type="pct"/>
          </w:tcPr>
          <w:p w14:paraId="3705261F" w14:textId="77777777" w:rsidR="00543488" w:rsidRPr="00212ED2" w:rsidRDefault="00543488" w:rsidP="00212ED2">
            <w:pPr>
              <w:jc w:val="center"/>
              <w:rPr>
                <w:i/>
                <w:sz w:val="18"/>
                <w:szCs w:val="18"/>
                <w:lang w:eastAsia="lv-LV"/>
              </w:rPr>
            </w:pPr>
            <w:r w:rsidRPr="00212ED2">
              <w:rPr>
                <w:i/>
                <w:sz w:val="18"/>
                <w:szCs w:val="18"/>
                <w:lang w:eastAsia="lv-LV"/>
              </w:rPr>
              <w:t>13</w:t>
            </w:r>
          </w:p>
          <w:p w14:paraId="5B944E99" w14:textId="77777777" w:rsidR="00543488" w:rsidRPr="00212ED2" w:rsidRDefault="00543488" w:rsidP="00212ED2">
            <w:pPr>
              <w:jc w:val="center"/>
              <w:rPr>
                <w:i/>
                <w:color w:val="FF0000"/>
                <w:sz w:val="18"/>
                <w:szCs w:val="18"/>
                <w:lang w:eastAsia="lv-LV"/>
              </w:rPr>
            </w:pPr>
          </w:p>
        </w:tc>
      </w:tr>
      <w:tr w:rsidR="00543488" w:rsidRPr="00212ED2" w14:paraId="343D8A4E" w14:textId="77777777" w:rsidTr="007F7E4C">
        <w:tc>
          <w:tcPr>
            <w:tcW w:w="2266" w:type="pct"/>
            <w:shd w:val="clear" w:color="auto" w:fill="auto"/>
          </w:tcPr>
          <w:p w14:paraId="60178E19" w14:textId="77777777" w:rsidR="00543488" w:rsidRPr="00212ED2" w:rsidRDefault="00543488" w:rsidP="00212ED2">
            <w:pPr>
              <w:jc w:val="both"/>
              <w:rPr>
                <w:i/>
                <w:sz w:val="18"/>
                <w:szCs w:val="18"/>
                <w:lang w:eastAsia="lv-LV"/>
              </w:rPr>
            </w:pPr>
            <w:r w:rsidRPr="00212ED2">
              <w:rPr>
                <w:b/>
                <w:sz w:val="18"/>
                <w:szCs w:val="18"/>
                <w:lang w:eastAsia="lv-LV"/>
              </w:rPr>
              <w:t>Valdības rīcības plāns</w:t>
            </w:r>
          </w:p>
        </w:tc>
        <w:tc>
          <w:tcPr>
            <w:tcW w:w="2734" w:type="pct"/>
            <w:gridSpan w:val="3"/>
            <w:shd w:val="clear" w:color="auto" w:fill="auto"/>
          </w:tcPr>
          <w:p w14:paraId="02B3512B" w14:textId="77777777" w:rsidR="00543488" w:rsidRPr="00212ED2" w:rsidRDefault="00543488" w:rsidP="00212ED2">
            <w:pPr>
              <w:jc w:val="both"/>
              <w:rPr>
                <w:i/>
                <w:sz w:val="18"/>
                <w:szCs w:val="18"/>
                <w:highlight w:val="yellow"/>
                <w:lang w:eastAsia="lv-LV"/>
              </w:rPr>
            </w:pPr>
            <w:r w:rsidRPr="00212ED2">
              <w:rPr>
                <w:i/>
                <w:iCs/>
                <w:sz w:val="18"/>
                <w:szCs w:val="18"/>
              </w:rPr>
              <w:t>155.8.; 201.1.; 202.1.; 203.1.; 203.2.; 203.3.; 204.1.; 204.2.; 204.3.; 204.4.; 205.1.; 207.1.; 208.1.; 209.1.; 215.1.; 218.1.; 219.1</w:t>
            </w:r>
            <w:r w:rsidRPr="00212ED2">
              <w:rPr>
                <w:i/>
                <w:sz w:val="18"/>
                <w:szCs w:val="18"/>
              </w:rPr>
              <w:t>.</w:t>
            </w:r>
          </w:p>
        </w:tc>
      </w:tr>
    </w:tbl>
    <w:p w14:paraId="37EFA835" w14:textId="77777777" w:rsidR="00543488" w:rsidRPr="007F1478" w:rsidRDefault="00543488" w:rsidP="00543488">
      <w:pPr>
        <w:jc w:val="both"/>
        <w:rPr>
          <w:color w:val="FF0000"/>
          <w:sz w:val="16"/>
          <w:szCs w:val="16"/>
          <w:lang w:eastAsia="lv-LV"/>
        </w:rPr>
      </w:pPr>
    </w:p>
    <w:tbl>
      <w:tblPr>
        <w:tblStyle w:val="TableGrid23"/>
        <w:tblW w:w="9067" w:type="dxa"/>
        <w:tblLook w:val="04A0" w:firstRow="1" w:lastRow="0" w:firstColumn="1" w:lastColumn="0" w:noHBand="0" w:noVBand="1"/>
      </w:tblPr>
      <w:tblGrid>
        <w:gridCol w:w="2689"/>
        <w:gridCol w:w="1275"/>
        <w:gridCol w:w="1276"/>
        <w:gridCol w:w="1276"/>
        <w:gridCol w:w="1276"/>
        <w:gridCol w:w="1275"/>
      </w:tblGrid>
      <w:tr w:rsidR="00543488" w:rsidRPr="007F1478" w14:paraId="1A1FD77F" w14:textId="77777777" w:rsidTr="00212ED2">
        <w:trPr>
          <w:trHeight w:val="282"/>
        </w:trPr>
        <w:tc>
          <w:tcPr>
            <w:tcW w:w="2689" w:type="dxa"/>
            <w:hideMark/>
          </w:tcPr>
          <w:p w14:paraId="0014C9E2" w14:textId="77777777" w:rsidR="00543488" w:rsidRPr="00212ED2" w:rsidRDefault="00543488" w:rsidP="00212ED2">
            <w:pPr>
              <w:spacing w:after="120"/>
              <w:jc w:val="center"/>
              <w:rPr>
                <w:sz w:val="18"/>
                <w:szCs w:val="18"/>
                <w:lang w:eastAsia="lv-LV"/>
              </w:rPr>
            </w:pPr>
            <w:r w:rsidRPr="00212ED2">
              <w:rPr>
                <w:sz w:val="18"/>
                <w:szCs w:val="18"/>
                <w:lang w:eastAsia="lv-LV"/>
              </w:rPr>
              <w:lastRenderedPageBreak/>
              <w:t> </w:t>
            </w:r>
          </w:p>
        </w:tc>
        <w:tc>
          <w:tcPr>
            <w:tcW w:w="1275" w:type="dxa"/>
            <w:hideMark/>
          </w:tcPr>
          <w:p w14:paraId="3891814C" w14:textId="77777777" w:rsidR="00543488" w:rsidRPr="00212ED2" w:rsidRDefault="00543488" w:rsidP="00212ED2">
            <w:pPr>
              <w:jc w:val="center"/>
              <w:rPr>
                <w:sz w:val="18"/>
                <w:szCs w:val="18"/>
                <w:lang w:eastAsia="lv-LV"/>
              </w:rPr>
            </w:pPr>
            <w:r w:rsidRPr="00212ED2">
              <w:rPr>
                <w:sz w:val="18"/>
                <w:szCs w:val="18"/>
                <w:lang w:eastAsia="lv-LV"/>
              </w:rPr>
              <w:t>2020. gads (izpilde)</w:t>
            </w:r>
          </w:p>
        </w:tc>
        <w:tc>
          <w:tcPr>
            <w:tcW w:w="1276" w:type="dxa"/>
            <w:hideMark/>
          </w:tcPr>
          <w:p w14:paraId="411A222B" w14:textId="77777777" w:rsidR="00543488" w:rsidRPr="00212ED2" w:rsidRDefault="00543488" w:rsidP="00212ED2">
            <w:pPr>
              <w:jc w:val="center"/>
              <w:rPr>
                <w:sz w:val="18"/>
                <w:szCs w:val="18"/>
                <w:lang w:eastAsia="lv-LV"/>
              </w:rPr>
            </w:pPr>
            <w:r w:rsidRPr="00212ED2">
              <w:rPr>
                <w:sz w:val="18"/>
                <w:szCs w:val="18"/>
                <w:lang w:eastAsia="lv-LV"/>
              </w:rPr>
              <w:t>2021. gada plāns</w:t>
            </w:r>
          </w:p>
        </w:tc>
        <w:tc>
          <w:tcPr>
            <w:tcW w:w="1276" w:type="dxa"/>
            <w:hideMark/>
          </w:tcPr>
          <w:p w14:paraId="229D9FC5" w14:textId="77777777" w:rsidR="00543488" w:rsidRPr="00212ED2" w:rsidRDefault="00543488" w:rsidP="00212ED2">
            <w:pPr>
              <w:jc w:val="center"/>
              <w:rPr>
                <w:sz w:val="18"/>
                <w:szCs w:val="18"/>
                <w:lang w:eastAsia="lv-LV"/>
              </w:rPr>
            </w:pPr>
            <w:r w:rsidRPr="00212ED2">
              <w:rPr>
                <w:sz w:val="18"/>
                <w:szCs w:val="18"/>
                <w:lang w:eastAsia="lv-LV"/>
              </w:rPr>
              <w:t>2022. gada projekts</w:t>
            </w:r>
          </w:p>
        </w:tc>
        <w:tc>
          <w:tcPr>
            <w:tcW w:w="1276" w:type="dxa"/>
            <w:hideMark/>
          </w:tcPr>
          <w:p w14:paraId="1406FB5F" w14:textId="77777777" w:rsidR="00543488" w:rsidRPr="00212ED2" w:rsidRDefault="00543488" w:rsidP="00212ED2">
            <w:pPr>
              <w:jc w:val="center"/>
              <w:rPr>
                <w:sz w:val="18"/>
                <w:szCs w:val="18"/>
                <w:lang w:eastAsia="lv-LV"/>
              </w:rPr>
            </w:pPr>
            <w:r w:rsidRPr="00212ED2">
              <w:rPr>
                <w:sz w:val="18"/>
                <w:szCs w:val="18"/>
                <w:lang w:eastAsia="lv-LV"/>
              </w:rPr>
              <w:t>2023. gada prognoze</w:t>
            </w:r>
          </w:p>
        </w:tc>
        <w:tc>
          <w:tcPr>
            <w:tcW w:w="1275" w:type="dxa"/>
            <w:hideMark/>
          </w:tcPr>
          <w:p w14:paraId="6AE624D4" w14:textId="77777777" w:rsidR="00543488" w:rsidRPr="00212ED2" w:rsidRDefault="00543488" w:rsidP="00212ED2">
            <w:pPr>
              <w:jc w:val="center"/>
              <w:rPr>
                <w:sz w:val="18"/>
                <w:szCs w:val="18"/>
                <w:lang w:eastAsia="lv-LV"/>
              </w:rPr>
            </w:pPr>
            <w:r w:rsidRPr="00212ED2">
              <w:rPr>
                <w:sz w:val="18"/>
                <w:szCs w:val="18"/>
                <w:lang w:eastAsia="lv-LV"/>
              </w:rPr>
              <w:t>2024. gada prognoze</w:t>
            </w:r>
          </w:p>
        </w:tc>
      </w:tr>
      <w:tr w:rsidR="00543488" w:rsidRPr="007F1478" w14:paraId="1CA8EE5C" w14:textId="77777777" w:rsidTr="00212ED2">
        <w:trPr>
          <w:trHeight w:val="175"/>
        </w:trPr>
        <w:tc>
          <w:tcPr>
            <w:tcW w:w="9067" w:type="dxa"/>
            <w:gridSpan w:val="6"/>
            <w:shd w:val="clear" w:color="auto" w:fill="D9D9D9"/>
            <w:hideMark/>
          </w:tcPr>
          <w:p w14:paraId="529AEDFD" w14:textId="77777777" w:rsidR="00543488" w:rsidRPr="00212ED2" w:rsidRDefault="00543488" w:rsidP="00212ED2">
            <w:pPr>
              <w:jc w:val="center"/>
              <w:rPr>
                <w:b/>
                <w:bCs/>
                <w:sz w:val="18"/>
                <w:szCs w:val="18"/>
                <w:lang w:eastAsia="lv-LV"/>
              </w:rPr>
            </w:pPr>
            <w:r w:rsidRPr="00212ED2">
              <w:rPr>
                <w:b/>
                <w:bCs/>
                <w:sz w:val="18"/>
                <w:szCs w:val="18"/>
                <w:lang w:eastAsia="lv-LV"/>
              </w:rPr>
              <w:t>Ieguldījumi</w:t>
            </w:r>
          </w:p>
        </w:tc>
      </w:tr>
      <w:tr w:rsidR="00543488" w:rsidRPr="007F1478" w14:paraId="26A8D226" w14:textId="77777777" w:rsidTr="00212ED2">
        <w:trPr>
          <w:trHeight w:val="56"/>
        </w:trPr>
        <w:tc>
          <w:tcPr>
            <w:tcW w:w="2689" w:type="dxa"/>
            <w:vMerge w:val="restart"/>
            <w:hideMark/>
          </w:tcPr>
          <w:p w14:paraId="17CD0508" w14:textId="77777777" w:rsidR="00543488" w:rsidRPr="00212ED2" w:rsidRDefault="00543488" w:rsidP="00212ED2">
            <w:pPr>
              <w:rPr>
                <w:b/>
                <w:bCs/>
                <w:sz w:val="18"/>
                <w:szCs w:val="18"/>
                <w:lang w:eastAsia="lv-LV"/>
              </w:rPr>
            </w:pPr>
            <w:r w:rsidRPr="00212ED2">
              <w:rPr>
                <w:b/>
                <w:bCs/>
                <w:sz w:val="18"/>
                <w:szCs w:val="18"/>
                <w:lang w:eastAsia="lv-LV"/>
              </w:rPr>
              <w:t xml:space="preserve">Izdevumi kopā, </w:t>
            </w:r>
            <w:proofErr w:type="spellStart"/>
            <w:r w:rsidRPr="00212ED2">
              <w:rPr>
                <w:i/>
                <w:iCs/>
                <w:sz w:val="18"/>
                <w:szCs w:val="18"/>
                <w:lang w:eastAsia="lv-LV"/>
              </w:rPr>
              <w:t>euro</w:t>
            </w:r>
            <w:proofErr w:type="spellEnd"/>
            <w:r w:rsidRPr="00212ED2">
              <w:rPr>
                <w:i/>
                <w:iCs/>
                <w:sz w:val="18"/>
                <w:szCs w:val="18"/>
                <w:lang w:eastAsia="lv-LV"/>
              </w:rPr>
              <w:t>,</w:t>
            </w:r>
            <w:r w:rsidRPr="00212ED2">
              <w:rPr>
                <w:sz w:val="18"/>
                <w:szCs w:val="18"/>
                <w:lang w:eastAsia="lv-LV"/>
              </w:rPr>
              <w:t xml:space="preserve"> t.sk.:</w:t>
            </w:r>
          </w:p>
          <w:p w14:paraId="4B3D2B00" w14:textId="1713FA0A" w:rsidR="00543488" w:rsidRPr="00212ED2" w:rsidRDefault="00543488" w:rsidP="00212ED2">
            <w:pPr>
              <w:rPr>
                <w:b/>
                <w:bCs/>
                <w:sz w:val="18"/>
                <w:szCs w:val="18"/>
                <w:lang w:eastAsia="lv-LV"/>
              </w:rPr>
            </w:pPr>
            <w:r w:rsidRPr="00212ED2">
              <w:rPr>
                <w:b/>
                <w:bCs/>
                <w:sz w:val="18"/>
                <w:szCs w:val="18"/>
                <w:lang w:eastAsia="lv-LV"/>
              </w:rPr>
              <w:t>Vidējais amata vietu skaits</w:t>
            </w:r>
            <w:r w:rsidRPr="00212ED2">
              <w:rPr>
                <w:sz w:val="18"/>
                <w:szCs w:val="18"/>
                <w:lang w:eastAsia="lv-LV"/>
              </w:rPr>
              <w:t xml:space="preserve"> </w:t>
            </w:r>
            <w:r w:rsidRPr="00212ED2">
              <w:rPr>
                <w:b/>
                <w:bCs/>
                <w:sz w:val="18"/>
                <w:szCs w:val="18"/>
                <w:lang w:eastAsia="lv-LV"/>
              </w:rPr>
              <w:t>kopā</w:t>
            </w:r>
            <w:r w:rsidRPr="00212ED2">
              <w:rPr>
                <w:sz w:val="18"/>
                <w:szCs w:val="18"/>
                <w:lang w:eastAsia="lv-LV"/>
              </w:rPr>
              <w:t>, t.sk.:</w:t>
            </w:r>
          </w:p>
        </w:tc>
        <w:tc>
          <w:tcPr>
            <w:tcW w:w="1275" w:type="dxa"/>
            <w:hideMark/>
          </w:tcPr>
          <w:p w14:paraId="04A77B2A" w14:textId="77777777" w:rsidR="00543488" w:rsidRPr="00212ED2" w:rsidRDefault="00543488" w:rsidP="00212ED2">
            <w:pPr>
              <w:jc w:val="right"/>
              <w:rPr>
                <w:b/>
                <w:bCs/>
                <w:sz w:val="18"/>
                <w:szCs w:val="18"/>
                <w:lang w:eastAsia="lv-LV"/>
              </w:rPr>
            </w:pPr>
            <w:r w:rsidRPr="00212ED2">
              <w:rPr>
                <w:b/>
                <w:bCs/>
                <w:sz w:val="18"/>
                <w:szCs w:val="18"/>
                <w:lang w:eastAsia="lv-LV"/>
              </w:rPr>
              <w:t>643 248 660</w:t>
            </w:r>
          </w:p>
        </w:tc>
        <w:tc>
          <w:tcPr>
            <w:tcW w:w="1276" w:type="dxa"/>
            <w:hideMark/>
          </w:tcPr>
          <w:p w14:paraId="282CBDC5" w14:textId="77777777" w:rsidR="00543488" w:rsidRPr="00212ED2" w:rsidRDefault="00543488" w:rsidP="00212ED2">
            <w:pPr>
              <w:jc w:val="right"/>
              <w:rPr>
                <w:b/>
                <w:bCs/>
                <w:sz w:val="18"/>
                <w:szCs w:val="18"/>
                <w:lang w:eastAsia="lv-LV"/>
              </w:rPr>
            </w:pPr>
            <w:r w:rsidRPr="00212ED2">
              <w:rPr>
                <w:b/>
                <w:bCs/>
                <w:sz w:val="18"/>
                <w:szCs w:val="18"/>
                <w:lang w:eastAsia="lv-LV"/>
              </w:rPr>
              <w:t>693 521 903</w:t>
            </w:r>
          </w:p>
        </w:tc>
        <w:tc>
          <w:tcPr>
            <w:tcW w:w="1276" w:type="dxa"/>
          </w:tcPr>
          <w:p w14:paraId="5778FB4B" w14:textId="77777777" w:rsidR="00543488" w:rsidRPr="00212ED2" w:rsidRDefault="00543488" w:rsidP="00212ED2">
            <w:pPr>
              <w:jc w:val="right"/>
              <w:rPr>
                <w:b/>
                <w:bCs/>
                <w:sz w:val="18"/>
                <w:szCs w:val="18"/>
                <w:lang w:eastAsia="lv-LV"/>
              </w:rPr>
            </w:pPr>
            <w:r w:rsidRPr="00212ED2">
              <w:rPr>
                <w:b/>
                <w:bCs/>
                <w:sz w:val="18"/>
                <w:szCs w:val="18"/>
                <w:lang w:eastAsia="lv-LV"/>
              </w:rPr>
              <w:t>740 973 706</w:t>
            </w:r>
          </w:p>
        </w:tc>
        <w:tc>
          <w:tcPr>
            <w:tcW w:w="1276" w:type="dxa"/>
          </w:tcPr>
          <w:p w14:paraId="574D4616" w14:textId="77777777" w:rsidR="00543488" w:rsidRPr="00212ED2" w:rsidRDefault="00543488" w:rsidP="00212ED2">
            <w:pPr>
              <w:jc w:val="right"/>
              <w:rPr>
                <w:b/>
                <w:bCs/>
                <w:sz w:val="18"/>
                <w:szCs w:val="18"/>
                <w:lang w:eastAsia="lv-LV"/>
              </w:rPr>
            </w:pPr>
            <w:r w:rsidRPr="00212ED2">
              <w:rPr>
                <w:b/>
                <w:bCs/>
                <w:sz w:val="18"/>
                <w:szCs w:val="18"/>
                <w:lang w:eastAsia="lv-LV"/>
              </w:rPr>
              <w:t>727 941 307</w:t>
            </w:r>
          </w:p>
        </w:tc>
        <w:tc>
          <w:tcPr>
            <w:tcW w:w="1275" w:type="dxa"/>
          </w:tcPr>
          <w:p w14:paraId="4A868BAA" w14:textId="77777777" w:rsidR="00543488" w:rsidRPr="00212ED2" w:rsidRDefault="00543488" w:rsidP="00212ED2">
            <w:pPr>
              <w:jc w:val="right"/>
              <w:rPr>
                <w:b/>
                <w:bCs/>
                <w:sz w:val="18"/>
                <w:szCs w:val="18"/>
                <w:lang w:eastAsia="lv-LV"/>
              </w:rPr>
            </w:pPr>
            <w:r w:rsidRPr="00212ED2">
              <w:rPr>
                <w:b/>
                <w:bCs/>
                <w:sz w:val="18"/>
                <w:szCs w:val="18"/>
                <w:lang w:eastAsia="lv-LV"/>
              </w:rPr>
              <w:t>750 783 492</w:t>
            </w:r>
          </w:p>
        </w:tc>
      </w:tr>
      <w:tr w:rsidR="00543488" w:rsidRPr="007F1478" w14:paraId="29E89D7F" w14:textId="77777777" w:rsidTr="00212ED2">
        <w:trPr>
          <w:trHeight w:val="421"/>
        </w:trPr>
        <w:tc>
          <w:tcPr>
            <w:tcW w:w="2689" w:type="dxa"/>
            <w:vMerge/>
            <w:hideMark/>
          </w:tcPr>
          <w:p w14:paraId="3592CA08" w14:textId="77777777" w:rsidR="00543488" w:rsidRPr="00212ED2" w:rsidRDefault="00543488" w:rsidP="00212ED2">
            <w:pPr>
              <w:jc w:val="both"/>
              <w:rPr>
                <w:sz w:val="18"/>
                <w:szCs w:val="18"/>
                <w:lang w:eastAsia="lv-LV"/>
              </w:rPr>
            </w:pPr>
          </w:p>
        </w:tc>
        <w:tc>
          <w:tcPr>
            <w:tcW w:w="1275" w:type="dxa"/>
            <w:hideMark/>
          </w:tcPr>
          <w:p w14:paraId="5B5D60A8" w14:textId="77777777" w:rsidR="00543488" w:rsidRPr="00212ED2" w:rsidRDefault="00543488" w:rsidP="00212ED2">
            <w:pPr>
              <w:jc w:val="right"/>
              <w:rPr>
                <w:b/>
                <w:bCs/>
                <w:sz w:val="18"/>
                <w:szCs w:val="18"/>
                <w:lang w:eastAsia="lv-LV"/>
              </w:rPr>
            </w:pPr>
            <w:r w:rsidRPr="00212ED2">
              <w:rPr>
                <w:b/>
                <w:bCs/>
                <w:sz w:val="18"/>
                <w:szCs w:val="18"/>
                <w:lang w:eastAsia="lv-LV"/>
              </w:rPr>
              <w:t>8 023</w:t>
            </w:r>
          </w:p>
        </w:tc>
        <w:tc>
          <w:tcPr>
            <w:tcW w:w="1276" w:type="dxa"/>
            <w:hideMark/>
          </w:tcPr>
          <w:p w14:paraId="2851FF60" w14:textId="77777777" w:rsidR="00543488" w:rsidRPr="00212ED2" w:rsidRDefault="00543488" w:rsidP="00212ED2">
            <w:pPr>
              <w:jc w:val="right"/>
              <w:rPr>
                <w:b/>
                <w:bCs/>
                <w:sz w:val="18"/>
                <w:szCs w:val="18"/>
                <w:lang w:eastAsia="lv-LV"/>
              </w:rPr>
            </w:pPr>
            <w:r w:rsidRPr="00212ED2">
              <w:rPr>
                <w:b/>
                <w:bCs/>
                <w:sz w:val="18"/>
                <w:szCs w:val="18"/>
                <w:lang w:eastAsia="lv-LV"/>
              </w:rPr>
              <w:t>8 964</w:t>
            </w:r>
          </w:p>
        </w:tc>
        <w:tc>
          <w:tcPr>
            <w:tcW w:w="1276" w:type="dxa"/>
            <w:hideMark/>
          </w:tcPr>
          <w:p w14:paraId="6CBEC064" w14:textId="77777777" w:rsidR="00543488" w:rsidRPr="00212ED2" w:rsidRDefault="00543488" w:rsidP="00212ED2">
            <w:pPr>
              <w:jc w:val="right"/>
              <w:rPr>
                <w:b/>
                <w:bCs/>
                <w:sz w:val="18"/>
                <w:szCs w:val="18"/>
                <w:lang w:eastAsia="lv-LV"/>
              </w:rPr>
            </w:pPr>
            <w:r w:rsidRPr="00212ED2">
              <w:rPr>
                <w:b/>
                <w:bCs/>
                <w:sz w:val="18"/>
                <w:szCs w:val="18"/>
                <w:lang w:eastAsia="lv-LV"/>
              </w:rPr>
              <w:t>9 391</w:t>
            </w:r>
          </w:p>
        </w:tc>
        <w:tc>
          <w:tcPr>
            <w:tcW w:w="1276" w:type="dxa"/>
            <w:hideMark/>
          </w:tcPr>
          <w:p w14:paraId="6CE7B735" w14:textId="77777777" w:rsidR="00543488" w:rsidRPr="00212ED2" w:rsidRDefault="00543488" w:rsidP="00212ED2">
            <w:pPr>
              <w:jc w:val="right"/>
              <w:rPr>
                <w:b/>
                <w:bCs/>
                <w:sz w:val="18"/>
                <w:szCs w:val="18"/>
                <w:lang w:eastAsia="lv-LV"/>
              </w:rPr>
            </w:pPr>
            <w:r w:rsidRPr="00212ED2">
              <w:rPr>
                <w:b/>
                <w:bCs/>
                <w:sz w:val="18"/>
                <w:szCs w:val="18"/>
                <w:lang w:eastAsia="lv-LV"/>
              </w:rPr>
              <w:t>9 590</w:t>
            </w:r>
          </w:p>
        </w:tc>
        <w:tc>
          <w:tcPr>
            <w:tcW w:w="1275" w:type="dxa"/>
            <w:hideMark/>
          </w:tcPr>
          <w:p w14:paraId="106C6843" w14:textId="77777777" w:rsidR="00543488" w:rsidRPr="00212ED2" w:rsidRDefault="00543488" w:rsidP="00212ED2">
            <w:pPr>
              <w:jc w:val="right"/>
              <w:rPr>
                <w:b/>
                <w:bCs/>
                <w:sz w:val="18"/>
                <w:szCs w:val="18"/>
                <w:lang w:eastAsia="lv-LV"/>
              </w:rPr>
            </w:pPr>
            <w:r w:rsidRPr="00212ED2">
              <w:rPr>
                <w:b/>
                <w:bCs/>
                <w:sz w:val="18"/>
                <w:szCs w:val="18"/>
                <w:lang w:eastAsia="lv-LV"/>
              </w:rPr>
              <w:t>9 740</w:t>
            </w:r>
          </w:p>
        </w:tc>
      </w:tr>
      <w:tr w:rsidR="00543488" w:rsidRPr="007F1478" w14:paraId="026E8425" w14:textId="77777777" w:rsidTr="00212ED2">
        <w:trPr>
          <w:trHeight w:val="211"/>
        </w:trPr>
        <w:tc>
          <w:tcPr>
            <w:tcW w:w="2689" w:type="dxa"/>
            <w:vMerge w:val="restart"/>
            <w:hideMark/>
          </w:tcPr>
          <w:p w14:paraId="5BEECBBB" w14:textId="77777777" w:rsidR="00543488" w:rsidRPr="00212ED2" w:rsidRDefault="00543488" w:rsidP="00212ED2">
            <w:pPr>
              <w:jc w:val="both"/>
              <w:rPr>
                <w:sz w:val="18"/>
                <w:szCs w:val="18"/>
                <w:lang w:eastAsia="lv-LV"/>
              </w:rPr>
            </w:pPr>
            <w:r w:rsidRPr="00212ED2">
              <w:rPr>
                <w:sz w:val="18"/>
                <w:szCs w:val="18"/>
                <w:lang w:eastAsia="lv-LV"/>
              </w:rPr>
              <w:t xml:space="preserve">     06.00.00 Valsts drošības aizsardzība</w:t>
            </w:r>
          </w:p>
        </w:tc>
        <w:tc>
          <w:tcPr>
            <w:tcW w:w="1275" w:type="dxa"/>
            <w:hideMark/>
          </w:tcPr>
          <w:p w14:paraId="730AA06B" w14:textId="77777777" w:rsidR="00543488" w:rsidRPr="00212ED2" w:rsidRDefault="00543488" w:rsidP="00212ED2">
            <w:pPr>
              <w:jc w:val="right"/>
              <w:rPr>
                <w:sz w:val="18"/>
                <w:szCs w:val="18"/>
                <w:lang w:eastAsia="lv-LV"/>
              </w:rPr>
            </w:pPr>
            <w:r w:rsidRPr="00212ED2">
              <w:rPr>
                <w:sz w:val="18"/>
                <w:szCs w:val="18"/>
                <w:lang w:eastAsia="lv-LV"/>
              </w:rPr>
              <w:t>22 080 510</w:t>
            </w:r>
          </w:p>
        </w:tc>
        <w:tc>
          <w:tcPr>
            <w:tcW w:w="1276" w:type="dxa"/>
            <w:hideMark/>
          </w:tcPr>
          <w:p w14:paraId="79B920C1" w14:textId="77777777" w:rsidR="00543488" w:rsidRPr="00212ED2" w:rsidRDefault="00543488" w:rsidP="00212ED2">
            <w:pPr>
              <w:jc w:val="right"/>
              <w:rPr>
                <w:sz w:val="18"/>
                <w:szCs w:val="18"/>
                <w:lang w:eastAsia="lv-LV"/>
              </w:rPr>
            </w:pPr>
            <w:r w:rsidRPr="00212ED2">
              <w:rPr>
                <w:sz w:val="18"/>
                <w:szCs w:val="18"/>
                <w:lang w:eastAsia="lv-LV"/>
              </w:rPr>
              <w:t>15 691 135</w:t>
            </w:r>
          </w:p>
        </w:tc>
        <w:tc>
          <w:tcPr>
            <w:tcW w:w="1276" w:type="dxa"/>
            <w:hideMark/>
          </w:tcPr>
          <w:p w14:paraId="4E2A7DEE" w14:textId="77777777" w:rsidR="00543488" w:rsidRPr="00212ED2" w:rsidRDefault="00543488" w:rsidP="00212ED2">
            <w:pPr>
              <w:jc w:val="right"/>
              <w:rPr>
                <w:sz w:val="18"/>
                <w:szCs w:val="18"/>
                <w:lang w:eastAsia="lv-LV"/>
              </w:rPr>
            </w:pPr>
            <w:r w:rsidRPr="00212ED2">
              <w:rPr>
                <w:sz w:val="18"/>
                <w:szCs w:val="18"/>
                <w:lang w:eastAsia="lv-LV"/>
              </w:rPr>
              <w:t>20 611 570</w:t>
            </w:r>
          </w:p>
        </w:tc>
        <w:tc>
          <w:tcPr>
            <w:tcW w:w="1276" w:type="dxa"/>
            <w:hideMark/>
          </w:tcPr>
          <w:p w14:paraId="4F2DEA01" w14:textId="77777777" w:rsidR="00543488" w:rsidRPr="00212ED2" w:rsidRDefault="00543488" w:rsidP="00212ED2">
            <w:pPr>
              <w:jc w:val="right"/>
              <w:rPr>
                <w:sz w:val="18"/>
                <w:szCs w:val="18"/>
                <w:lang w:eastAsia="lv-LV"/>
              </w:rPr>
            </w:pPr>
            <w:r w:rsidRPr="00212ED2">
              <w:rPr>
                <w:sz w:val="18"/>
                <w:szCs w:val="18"/>
                <w:lang w:eastAsia="lv-LV"/>
              </w:rPr>
              <w:t>20 611 570</w:t>
            </w:r>
          </w:p>
        </w:tc>
        <w:tc>
          <w:tcPr>
            <w:tcW w:w="1275" w:type="dxa"/>
            <w:hideMark/>
          </w:tcPr>
          <w:p w14:paraId="2F76FA56" w14:textId="77777777" w:rsidR="00543488" w:rsidRPr="00212ED2" w:rsidRDefault="00543488" w:rsidP="00212ED2">
            <w:pPr>
              <w:jc w:val="right"/>
              <w:rPr>
                <w:sz w:val="18"/>
                <w:szCs w:val="18"/>
                <w:lang w:eastAsia="lv-LV"/>
              </w:rPr>
            </w:pPr>
            <w:r w:rsidRPr="00212ED2">
              <w:rPr>
                <w:sz w:val="18"/>
                <w:szCs w:val="18"/>
                <w:lang w:eastAsia="lv-LV"/>
              </w:rPr>
              <w:t>20 611 570</w:t>
            </w:r>
          </w:p>
        </w:tc>
      </w:tr>
      <w:tr w:rsidR="00543488" w:rsidRPr="007F1478" w14:paraId="369B0CA3" w14:textId="77777777" w:rsidTr="00212ED2">
        <w:trPr>
          <w:trHeight w:val="56"/>
        </w:trPr>
        <w:tc>
          <w:tcPr>
            <w:tcW w:w="2689" w:type="dxa"/>
            <w:vMerge/>
            <w:hideMark/>
          </w:tcPr>
          <w:p w14:paraId="64D03D2E" w14:textId="77777777" w:rsidR="00543488" w:rsidRPr="00212ED2" w:rsidRDefault="00543488" w:rsidP="00212ED2">
            <w:pPr>
              <w:jc w:val="both"/>
              <w:rPr>
                <w:sz w:val="18"/>
                <w:szCs w:val="18"/>
                <w:lang w:eastAsia="lv-LV"/>
              </w:rPr>
            </w:pPr>
          </w:p>
        </w:tc>
        <w:tc>
          <w:tcPr>
            <w:tcW w:w="1275" w:type="dxa"/>
            <w:hideMark/>
          </w:tcPr>
          <w:p w14:paraId="23C80154" w14:textId="77777777" w:rsidR="00543488" w:rsidRPr="00212ED2" w:rsidRDefault="00543488" w:rsidP="00212ED2">
            <w:pPr>
              <w:jc w:val="center"/>
              <w:rPr>
                <w:sz w:val="18"/>
                <w:szCs w:val="18"/>
                <w:lang w:eastAsia="lv-LV"/>
              </w:rPr>
            </w:pPr>
            <w:r w:rsidRPr="00212ED2">
              <w:rPr>
                <w:sz w:val="18"/>
                <w:szCs w:val="18"/>
                <w:lang w:eastAsia="lv-LV"/>
              </w:rPr>
              <w:t>-</w:t>
            </w:r>
          </w:p>
        </w:tc>
        <w:tc>
          <w:tcPr>
            <w:tcW w:w="1276" w:type="dxa"/>
            <w:hideMark/>
          </w:tcPr>
          <w:p w14:paraId="4AE7C869" w14:textId="77777777" w:rsidR="00543488" w:rsidRPr="00212ED2" w:rsidRDefault="00543488" w:rsidP="00212ED2">
            <w:pPr>
              <w:jc w:val="center"/>
              <w:rPr>
                <w:sz w:val="18"/>
                <w:szCs w:val="18"/>
                <w:lang w:eastAsia="lv-LV"/>
              </w:rPr>
            </w:pPr>
            <w:r w:rsidRPr="00212ED2">
              <w:rPr>
                <w:sz w:val="18"/>
                <w:szCs w:val="18"/>
                <w:lang w:eastAsia="lv-LV"/>
              </w:rPr>
              <w:t>-</w:t>
            </w:r>
          </w:p>
        </w:tc>
        <w:tc>
          <w:tcPr>
            <w:tcW w:w="1276" w:type="dxa"/>
            <w:hideMark/>
          </w:tcPr>
          <w:p w14:paraId="39003644" w14:textId="77777777" w:rsidR="00543488" w:rsidRPr="00212ED2" w:rsidRDefault="00543488" w:rsidP="00212ED2">
            <w:pPr>
              <w:jc w:val="center"/>
              <w:rPr>
                <w:sz w:val="18"/>
                <w:szCs w:val="18"/>
                <w:lang w:eastAsia="lv-LV"/>
              </w:rPr>
            </w:pPr>
            <w:r w:rsidRPr="00212ED2">
              <w:rPr>
                <w:sz w:val="18"/>
                <w:szCs w:val="18"/>
                <w:lang w:eastAsia="lv-LV"/>
              </w:rPr>
              <w:t>-</w:t>
            </w:r>
          </w:p>
        </w:tc>
        <w:tc>
          <w:tcPr>
            <w:tcW w:w="1276" w:type="dxa"/>
            <w:hideMark/>
          </w:tcPr>
          <w:p w14:paraId="582EAB8A" w14:textId="77777777" w:rsidR="00543488" w:rsidRPr="00212ED2" w:rsidRDefault="00543488" w:rsidP="00212ED2">
            <w:pPr>
              <w:jc w:val="center"/>
              <w:rPr>
                <w:sz w:val="18"/>
                <w:szCs w:val="18"/>
                <w:lang w:eastAsia="lv-LV"/>
              </w:rPr>
            </w:pPr>
            <w:r w:rsidRPr="00212ED2">
              <w:rPr>
                <w:sz w:val="18"/>
                <w:szCs w:val="18"/>
                <w:lang w:eastAsia="lv-LV"/>
              </w:rPr>
              <w:t>-</w:t>
            </w:r>
          </w:p>
        </w:tc>
        <w:tc>
          <w:tcPr>
            <w:tcW w:w="1275" w:type="dxa"/>
            <w:hideMark/>
          </w:tcPr>
          <w:p w14:paraId="1177A900" w14:textId="77777777" w:rsidR="00543488" w:rsidRPr="00212ED2" w:rsidRDefault="00543488" w:rsidP="00212ED2">
            <w:pPr>
              <w:jc w:val="center"/>
              <w:rPr>
                <w:sz w:val="18"/>
                <w:szCs w:val="18"/>
                <w:lang w:eastAsia="lv-LV"/>
              </w:rPr>
            </w:pPr>
            <w:r w:rsidRPr="00212ED2">
              <w:rPr>
                <w:sz w:val="18"/>
                <w:szCs w:val="18"/>
                <w:lang w:eastAsia="lv-LV"/>
              </w:rPr>
              <w:t>-</w:t>
            </w:r>
          </w:p>
        </w:tc>
      </w:tr>
      <w:tr w:rsidR="00543488" w:rsidRPr="007F1478" w14:paraId="07B7C6B8" w14:textId="77777777" w:rsidTr="00212ED2">
        <w:trPr>
          <w:trHeight w:val="204"/>
        </w:trPr>
        <w:tc>
          <w:tcPr>
            <w:tcW w:w="2689" w:type="dxa"/>
            <w:vMerge w:val="restart"/>
            <w:hideMark/>
          </w:tcPr>
          <w:p w14:paraId="7540A66C" w14:textId="77777777" w:rsidR="00543488" w:rsidRPr="00212ED2" w:rsidRDefault="00543488" w:rsidP="00212ED2">
            <w:pPr>
              <w:jc w:val="both"/>
              <w:rPr>
                <w:sz w:val="18"/>
                <w:szCs w:val="18"/>
                <w:lang w:eastAsia="lv-LV"/>
              </w:rPr>
            </w:pPr>
            <w:r w:rsidRPr="00212ED2">
              <w:rPr>
                <w:sz w:val="18"/>
                <w:szCs w:val="18"/>
                <w:lang w:eastAsia="lv-LV"/>
              </w:rPr>
              <w:t xml:space="preserve">     12.00.00 Kara muzejs</w:t>
            </w:r>
          </w:p>
        </w:tc>
        <w:tc>
          <w:tcPr>
            <w:tcW w:w="1275" w:type="dxa"/>
            <w:hideMark/>
          </w:tcPr>
          <w:p w14:paraId="4C3D7BF0" w14:textId="77777777" w:rsidR="00543488" w:rsidRPr="00212ED2" w:rsidRDefault="00543488" w:rsidP="00212ED2">
            <w:pPr>
              <w:jc w:val="right"/>
              <w:rPr>
                <w:sz w:val="18"/>
                <w:szCs w:val="18"/>
                <w:lang w:eastAsia="lv-LV"/>
              </w:rPr>
            </w:pPr>
            <w:r w:rsidRPr="00212ED2">
              <w:rPr>
                <w:sz w:val="18"/>
                <w:szCs w:val="18"/>
              </w:rPr>
              <w:t>1 605 342</w:t>
            </w:r>
          </w:p>
        </w:tc>
        <w:tc>
          <w:tcPr>
            <w:tcW w:w="1276" w:type="dxa"/>
            <w:hideMark/>
          </w:tcPr>
          <w:p w14:paraId="6DC88605" w14:textId="77777777" w:rsidR="00543488" w:rsidRPr="00212ED2" w:rsidRDefault="00543488" w:rsidP="00212ED2">
            <w:pPr>
              <w:jc w:val="right"/>
              <w:rPr>
                <w:sz w:val="18"/>
                <w:szCs w:val="18"/>
                <w:lang w:eastAsia="lv-LV"/>
              </w:rPr>
            </w:pPr>
            <w:r w:rsidRPr="00212ED2">
              <w:rPr>
                <w:sz w:val="18"/>
                <w:szCs w:val="18"/>
              </w:rPr>
              <w:t>1 552 059</w:t>
            </w:r>
          </w:p>
        </w:tc>
        <w:tc>
          <w:tcPr>
            <w:tcW w:w="1276" w:type="dxa"/>
            <w:hideMark/>
          </w:tcPr>
          <w:p w14:paraId="40CA53DE" w14:textId="77777777" w:rsidR="00543488" w:rsidRPr="00212ED2" w:rsidRDefault="00543488" w:rsidP="00212ED2">
            <w:pPr>
              <w:jc w:val="right"/>
              <w:rPr>
                <w:sz w:val="18"/>
                <w:szCs w:val="18"/>
                <w:lang w:eastAsia="lv-LV"/>
              </w:rPr>
            </w:pPr>
            <w:r w:rsidRPr="00212ED2">
              <w:rPr>
                <w:sz w:val="18"/>
                <w:szCs w:val="18"/>
              </w:rPr>
              <w:t>1 606 011</w:t>
            </w:r>
          </w:p>
        </w:tc>
        <w:tc>
          <w:tcPr>
            <w:tcW w:w="1276" w:type="dxa"/>
            <w:hideMark/>
          </w:tcPr>
          <w:p w14:paraId="2D0054C6" w14:textId="77777777" w:rsidR="00543488" w:rsidRPr="00212ED2" w:rsidRDefault="00543488" w:rsidP="00212ED2">
            <w:pPr>
              <w:jc w:val="right"/>
              <w:rPr>
                <w:sz w:val="18"/>
                <w:szCs w:val="18"/>
                <w:lang w:eastAsia="lv-LV"/>
              </w:rPr>
            </w:pPr>
            <w:r w:rsidRPr="00212ED2">
              <w:rPr>
                <w:sz w:val="18"/>
                <w:szCs w:val="18"/>
              </w:rPr>
              <w:t>1 579 749</w:t>
            </w:r>
          </w:p>
        </w:tc>
        <w:tc>
          <w:tcPr>
            <w:tcW w:w="1275" w:type="dxa"/>
            <w:hideMark/>
          </w:tcPr>
          <w:p w14:paraId="00C103B4" w14:textId="77777777" w:rsidR="00543488" w:rsidRPr="00212ED2" w:rsidRDefault="00543488" w:rsidP="00212ED2">
            <w:pPr>
              <w:jc w:val="right"/>
              <w:rPr>
                <w:sz w:val="18"/>
                <w:szCs w:val="18"/>
                <w:lang w:eastAsia="lv-LV"/>
              </w:rPr>
            </w:pPr>
            <w:r w:rsidRPr="00212ED2">
              <w:rPr>
                <w:sz w:val="18"/>
                <w:szCs w:val="18"/>
              </w:rPr>
              <w:t>1 579 749</w:t>
            </w:r>
          </w:p>
        </w:tc>
      </w:tr>
      <w:tr w:rsidR="00543488" w:rsidRPr="007F1478" w14:paraId="7A7361BB" w14:textId="77777777" w:rsidTr="00212ED2">
        <w:trPr>
          <w:trHeight w:val="121"/>
        </w:trPr>
        <w:tc>
          <w:tcPr>
            <w:tcW w:w="2689" w:type="dxa"/>
            <w:vMerge/>
            <w:hideMark/>
          </w:tcPr>
          <w:p w14:paraId="304F2869" w14:textId="77777777" w:rsidR="00543488" w:rsidRPr="00212ED2" w:rsidRDefault="00543488" w:rsidP="00212ED2">
            <w:pPr>
              <w:jc w:val="both"/>
              <w:rPr>
                <w:sz w:val="18"/>
                <w:szCs w:val="18"/>
                <w:lang w:eastAsia="lv-LV"/>
              </w:rPr>
            </w:pPr>
          </w:p>
        </w:tc>
        <w:tc>
          <w:tcPr>
            <w:tcW w:w="1275" w:type="dxa"/>
            <w:hideMark/>
          </w:tcPr>
          <w:p w14:paraId="67CDFF86" w14:textId="77777777" w:rsidR="00543488" w:rsidRPr="00212ED2" w:rsidRDefault="00543488" w:rsidP="00212ED2">
            <w:pPr>
              <w:jc w:val="right"/>
              <w:rPr>
                <w:sz w:val="18"/>
                <w:szCs w:val="18"/>
                <w:lang w:eastAsia="lv-LV"/>
              </w:rPr>
            </w:pPr>
            <w:r w:rsidRPr="00212ED2">
              <w:rPr>
                <w:sz w:val="18"/>
                <w:szCs w:val="18"/>
                <w:lang w:eastAsia="lv-LV"/>
              </w:rPr>
              <w:t>69</w:t>
            </w:r>
          </w:p>
        </w:tc>
        <w:tc>
          <w:tcPr>
            <w:tcW w:w="1276" w:type="dxa"/>
            <w:hideMark/>
          </w:tcPr>
          <w:p w14:paraId="64D0A2CA" w14:textId="77777777" w:rsidR="00543488" w:rsidRPr="00212ED2" w:rsidRDefault="00543488" w:rsidP="00212ED2">
            <w:pPr>
              <w:jc w:val="right"/>
              <w:rPr>
                <w:sz w:val="18"/>
                <w:szCs w:val="18"/>
                <w:lang w:eastAsia="lv-LV"/>
              </w:rPr>
            </w:pPr>
            <w:r w:rsidRPr="00212ED2">
              <w:rPr>
                <w:sz w:val="18"/>
                <w:szCs w:val="18"/>
                <w:lang w:eastAsia="lv-LV"/>
              </w:rPr>
              <w:t>69</w:t>
            </w:r>
          </w:p>
        </w:tc>
        <w:tc>
          <w:tcPr>
            <w:tcW w:w="1276" w:type="dxa"/>
            <w:hideMark/>
          </w:tcPr>
          <w:p w14:paraId="3301FF24" w14:textId="77777777" w:rsidR="00543488" w:rsidRPr="00212ED2" w:rsidRDefault="00543488" w:rsidP="00212ED2">
            <w:pPr>
              <w:jc w:val="right"/>
              <w:rPr>
                <w:sz w:val="18"/>
                <w:szCs w:val="18"/>
                <w:lang w:eastAsia="lv-LV"/>
              </w:rPr>
            </w:pPr>
            <w:r w:rsidRPr="00212ED2">
              <w:rPr>
                <w:sz w:val="18"/>
                <w:szCs w:val="18"/>
                <w:lang w:eastAsia="lv-LV"/>
              </w:rPr>
              <w:t>69</w:t>
            </w:r>
          </w:p>
        </w:tc>
        <w:tc>
          <w:tcPr>
            <w:tcW w:w="1276" w:type="dxa"/>
            <w:hideMark/>
          </w:tcPr>
          <w:p w14:paraId="6EA5E729" w14:textId="77777777" w:rsidR="00543488" w:rsidRPr="00212ED2" w:rsidRDefault="00543488" w:rsidP="00212ED2">
            <w:pPr>
              <w:jc w:val="right"/>
              <w:rPr>
                <w:sz w:val="18"/>
                <w:szCs w:val="18"/>
                <w:lang w:eastAsia="lv-LV"/>
              </w:rPr>
            </w:pPr>
            <w:r w:rsidRPr="00212ED2">
              <w:rPr>
                <w:sz w:val="18"/>
                <w:szCs w:val="18"/>
                <w:lang w:eastAsia="lv-LV"/>
              </w:rPr>
              <w:t>69</w:t>
            </w:r>
          </w:p>
        </w:tc>
        <w:tc>
          <w:tcPr>
            <w:tcW w:w="1275" w:type="dxa"/>
            <w:hideMark/>
          </w:tcPr>
          <w:p w14:paraId="6DA1FCFD" w14:textId="77777777" w:rsidR="00543488" w:rsidRPr="00212ED2" w:rsidRDefault="00543488" w:rsidP="00212ED2">
            <w:pPr>
              <w:jc w:val="right"/>
              <w:rPr>
                <w:sz w:val="18"/>
                <w:szCs w:val="18"/>
                <w:lang w:eastAsia="lv-LV"/>
              </w:rPr>
            </w:pPr>
            <w:r w:rsidRPr="00212ED2">
              <w:rPr>
                <w:sz w:val="18"/>
                <w:szCs w:val="18"/>
                <w:lang w:eastAsia="lv-LV"/>
              </w:rPr>
              <w:t>69</w:t>
            </w:r>
          </w:p>
        </w:tc>
      </w:tr>
      <w:tr w:rsidR="00543488" w:rsidRPr="007F1478" w14:paraId="3D2F18C3" w14:textId="77777777" w:rsidTr="00212ED2">
        <w:trPr>
          <w:trHeight w:val="182"/>
        </w:trPr>
        <w:tc>
          <w:tcPr>
            <w:tcW w:w="2689" w:type="dxa"/>
            <w:vMerge w:val="restart"/>
            <w:hideMark/>
          </w:tcPr>
          <w:p w14:paraId="37792B76" w14:textId="77777777" w:rsidR="00543488" w:rsidRPr="00212ED2" w:rsidRDefault="00543488" w:rsidP="00212ED2">
            <w:pPr>
              <w:jc w:val="both"/>
              <w:rPr>
                <w:sz w:val="18"/>
                <w:szCs w:val="18"/>
                <w:lang w:eastAsia="lv-LV"/>
              </w:rPr>
            </w:pPr>
            <w:r w:rsidRPr="00212ED2">
              <w:rPr>
                <w:sz w:val="18"/>
                <w:szCs w:val="18"/>
                <w:lang w:eastAsia="lv-LV"/>
              </w:rPr>
              <w:t xml:space="preserve">     22.10.00 Starptautisko operāciju un Nacionālo bruņoto spēku personālsastāva centralizētais atalgojums</w:t>
            </w:r>
          </w:p>
        </w:tc>
        <w:tc>
          <w:tcPr>
            <w:tcW w:w="1275" w:type="dxa"/>
            <w:hideMark/>
          </w:tcPr>
          <w:p w14:paraId="3E851054" w14:textId="77777777" w:rsidR="00543488" w:rsidRPr="00212ED2" w:rsidRDefault="00543488" w:rsidP="00212ED2">
            <w:pPr>
              <w:jc w:val="right"/>
              <w:rPr>
                <w:sz w:val="18"/>
                <w:szCs w:val="18"/>
                <w:lang w:eastAsia="lv-LV"/>
              </w:rPr>
            </w:pPr>
            <w:r w:rsidRPr="00212ED2">
              <w:rPr>
                <w:sz w:val="18"/>
                <w:szCs w:val="18"/>
                <w:lang w:eastAsia="lv-LV"/>
              </w:rPr>
              <w:t>182 222 338</w:t>
            </w:r>
          </w:p>
        </w:tc>
        <w:tc>
          <w:tcPr>
            <w:tcW w:w="1276" w:type="dxa"/>
            <w:hideMark/>
          </w:tcPr>
          <w:p w14:paraId="11D044C7" w14:textId="77777777" w:rsidR="00543488" w:rsidRPr="00212ED2" w:rsidRDefault="00543488" w:rsidP="00212ED2">
            <w:pPr>
              <w:jc w:val="right"/>
              <w:rPr>
                <w:sz w:val="18"/>
                <w:szCs w:val="18"/>
                <w:lang w:eastAsia="lv-LV"/>
              </w:rPr>
            </w:pPr>
            <w:r w:rsidRPr="00212ED2">
              <w:rPr>
                <w:sz w:val="18"/>
                <w:szCs w:val="18"/>
                <w:lang w:eastAsia="lv-LV"/>
              </w:rPr>
              <w:t>201 863 149</w:t>
            </w:r>
          </w:p>
        </w:tc>
        <w:tc>
          <w:tcPr>
            <w:tcW w:w="1276" w:type="dxa"/>
            <w:hideMark/>
          </w:tcPr>
          <w:p w14:paraId="7DEB4D19" w14:textId="77777777" w:rsidR="00543488" w:rsidRPr="00212ED2" w:rsidRDefault="00543488" w:rsidP="00212ED2">
            <w:pPr>
              <w:jc w:val="right"/>
              <w:rPr>
                <w:sz w:val="18"/>
                <w:szCs w:val="18"/>
                <w:lang w:eastAsia="lv-LV"/>
              </w:rPr>
            </w:pPr>
            <w:r w:rsidRPr="00212ED2">
              <w:rPr>
                <w:sz w:val="18"/>
                <w:szCs w:val="18"/>
                <w:lang w:eastAsia="lv-LV"/>
              </w:rPr>
              <w:t>221 197 484</w:t>
            </w:r>
          </w:p>
        </w:tc>
        <w:tc>
          <w:tcPr>
            <w:tcW w:w="1276" w:type="dxa"/>
            <w:hideMark/>
          </w:tcPr>
          <w:p w14:paraId="46F9AADF" w14:textId="77777777" w:rsidR="00543488" w:rsidRPr="00212ED2" w:rsidRDefault="00543488" w:rsidP="00212ED2">
            <w:pPr>
              <w:jc w:val="right"/>
              <w:rPr>
                <w:sz w:val="18"/>
                <w:szCs w:val="18"/>
                <w:lang w:eastAsia="lv-LV"/>
              </w:rPr>
            </w:pPr>
            <w:r w:rsidRPr="00212ED2">
              <w:rPr>
                <w:sz w:val="18"/>
                <w:szCs w:val="18"/>
                <w:lang w:eastAsia="lv-LV"/>
              </w:rPr>
              <w:t>234 802 867</w:t>
            </w:r>
          </w:p>
        </w:tc>
        <w:tc>
          <w:tcPr>
            <w:tcW w:w="1275" w:type="dxa"/>
            <w:hideMark/>
          </w:tcPr>
          <w:p w14:paraId="731D1157" w14:textId="77777777" w:rsidR="00543488" w:rsidRPr="00212ED2" w:rsidRDefault="00543488" w:rsidP="00212ED2">
            <w:pPr>
              <w:jc w:val="right"/>
              <w:rPr>
                <w:sz w:val="18"/>
                <w:szCs w:val="18"/>
                <w:lang w:eastAsia="lv-LV"/>
              </w:rPr>
            </w:pPr>
            <w:r w:rsidRPr="00212ED2">
              <w:rPr>
                <w:sz w:val="18"/>
                <w:szCs w:val="18"/>
                <w:lang w:eastAsia="lv-LV"/>
              </w:rPr>
              <w:t>238 691 885</w:t>
            </w:r>
          </w:p>
        </w:tc>
      </w:tr>
      <w:tr w:rsidR="00543488" w:rsidRPr="007F1478" w14:paraId="5367E9A0" w14:textId="77777777" w:rsidTr="00212ED2">
        <w:trPr>
          <w:trHeight w:val="570"/>
        </w:trPr>
        <w:tc>
          <w:tcPr>
            <w:tcW w:w="2689" w:type="dxa"/>
            <w:vMerge/>
            <w:hideMark/>
          </w:tcPr>
          <w:p w14:paraId="52D5C8E1" w14:textId="77777777" w:rsidR="00543488" w:rsidRPr="00212ED2" w:rsidRDefault="00543488" w:rsidP="00212ED2">
            <w:pPr>
              <w:jc w:val="both"/>
              <w:rPr>
                <w:sz w:val="18"/>
                <w:szCs w:val="18"/>
                <w:lang w:eastAsia="lv-LV"/>
              </w:rPr>
            </w:pPr>
          </w:p>
        </w:tc>
        <w:tc>
          <w:tcPr>
            <w:tcW w:w="1275" w:type="dxa"/>
            <w:hideMark/>
          </w:tcPr>
          <w:p w14:paraId="6E8849FC" w14:textId="77777777" w:rsidR="00543488" w:rsidRPr="00212ED2" w:rsidRDefault="00543488" w:rsidP="00212ED2">
            <w:pPr>
              <w:jc w:val="right"/>
              <w:rPr>
                <w:sz w:val="18"/>
                <w:szCs w:val="18"/>
                <w:lang w:eastAsia="lv-LV"/>
              </w:rPr>
            </w:pPr>
            <w:r w:rsidRPr="00212ED2">
              <w:rPr>
                <w:sz w:val="18"/>
                <w:szCs w:val="18"/>
                <w:lang w:eastAsia="lv-LV"/>
              </w:rPr>
              <w:t>7 402</w:t>
            </w:r>
          </w:p>
        </w:tc>
        <w:tc>
          <w:tcPr>
            <w:tcW w:w="1276" w:type="dxa"/>
            <w:hideMark/>
          </w:tcPr>
          <w:p w14:paraId="7D8B381D" w14:textId="77777777" w:rsidR="00543488" w:rsidRPr="00212ED2" w:rsidRDefault="00543488" w:rsidP="00212ED2">
            <w:pPr>
              <w:jc w:val="right"/>
              <w:rPr>
                <w:sz w:val="18"/>
                <w:szCs w:val="18"/>
                <w:lang w:eastAsia="lv-LV"/>
              </w:rPr>
            </w:pPr>
            <w:r w:rsidRPr="00212ED2">
              <w:rPr>
                <w:sz w:val="18"/>
                <w:szCs w:val="18"/>
                <w:lang w:eastAsia="lv-LV"/>
              </w:rPr>
              <w:t>8 315</w:t>
            </w:r>
          </w:p>
        </w:tc>
        <w:tc>
          <w:tcPr>
            <w:tcW w:w="1276" w:type="dxa"/>
            <w:hideMark/>
          </w:tcPr>
          <w:p w14:paraId="60F49C35" w14:textId="77777777" w:rsidR="00543488" w:rsidRPr="00212ED2" w:rsidRDefault="00543488" w:rsidP="00212ED2">
            <w:pPr>
              <w:jc w:val="right"/>
              <w:rPr>
                <w:sz w:val="18"/>
                <w:szCs w:val="18"/>
                <w:lang w:eastAsia="lv-LV"/>
              </w:rPr>
            </w:pPr>
            <w:r w:rsidRPr="00212ED2">
              <w:rPr>
                <w:sz w:val="18"/>
                <w:szCs w:val="18"/>
                <w:lang w:eastAsia="lv-LV"/>
              </w:rPr>
              <w:t>8 746</w:t>
            </w:r>
          </w:p>
        </w:tc>
        <w:tc>
          <w:tcPr>
            <w:tcW w:w="1276" w:type="dxa"/>
            <w:hideMark/>
          </w:tcPr>
          <w:p w14:paraId="231977D8" w14:textId="77777777" w:rsidR="00543488" w:rsidRPr="00212ED2" w:rsidRDefault="00543488" w:rsidP="00212ED2">
            <w:pPr>
              <w:jc w:val="right"/>
              <w:rPr>
                <w:sz w:val="18"/>
                <w:szCs w:val="18"/>
                <w:lang w:eastAsia="lv-LV"/>
              </w:rPr>
            </w:pPr>
            <w:r w:rsidRPr="00212ED2">
              <w:rPr>
                <w:sz w:val="18"/>
                <w:szCs w:val="18"/>
                <w:lang w:eastAsia="lv-LV"/>
              </w:rPr>
              <w:t>8 954</w:t>
            </w:r>
          </w:p>
        </w:tc>
        <w:tc>
          <w:tcPr>
            <w:tcW w:w="1275" w:type="dxa"/>
            <w:hideMark/>
          </w:tcPr>
          <w:p w14:paraId="23176419" w14:textId="77777777" w:rsidR="00543488" w:rsidRPr="00212ED2" w:rsidRDefault="00543488" w:rsidP="00212ED2">
            <w:pPr>
              <w:jc w:val="right"/>
              <w:rPr>
                <w:sz w:val="18"/>
                <w:szCs w:val="18"/>
                <w:lang w:eastAsia="lv-LV"/>
              </w:rPr>
            </w:pPr>
            <w:r w:rsidRPr="00212ED2">
              <w:rPr>
                <w:sz w:val="18"/>
                <w:szCs w:val="18"/>
                <w:lang w:eastAsia="lv-LV"/>
              </w:rPr>
              <w:t>9 104</w:t>
            </w:r>
          </w:p>
        </w:tc>
      </w:tr>
      <w:tr w:rsidR="00543488" w:rsidRPr="007F1478" w14:paraId="0D28220B" w14:textId="77777777" w:rsidTr="00212ED2">
        <w:trPr>
          <w:trHeight w:val="207"/>
        </w:trPr>
        <w:tc>
          <w:tcPr>
            <w:tcW w:w="2689" w:type="dxa"/>
            <w:vMerge w:val="restart"/>
            <w:hideMark/>
          </w:tcPr>
          <w:p w14:paraId="547A7118" w14:textId="77777777" w:rsidR="00543488" w:rsidRPr="00212ED2" w:rsidRDefault="00543488" w:rsidP="00212ED2">
            <w:pPr>
              <w:jc w:val="both"/>
              <w:rPr>
                <w:sz w:val="18"/>
                <w:szCs w:val="18"/>
                <w:lang w:eastAsia="lv-LV"/>
              </w:rPr>
            </w:pPr>
            <w:r w:rsidRPr="00212ED2">
              <w:rPr>
                <w:sz w:val="18"/>
                <w:szCs w:val="18"/>
                <w:lang w:eastAsia="lv-LV"/>
              </w:rPr>
              <w:t xml:space="preserve">     22.12.00 Nacionālo bruņoto spēku uzturēšana</w:t>
            </w:r>
          </w:p>
        </w:tc>
        <w:tc>
          <w:tcPr>
            <w:tcW w:w="1275" w:type="dxa"/>
            <w:hideMark/>
          </w:tcPr>
          <w:p w14:paraId="78519AFA" w14:textId="77777777" w:rsidR="00543488" w:rsidRPr="00212ED2" w:rsidRDefault="00543488" w:rsidP="00212ED2">
            <w:pPr>
              <w:jc w:val="right"/>
              <w:rPr>
                <w:sz w:val="18"/>
                <w:szCs w:val="18"/>
                <w:lang w:eastAsia="lv-LV"/>
              </w:rPr>
            </w:pPr>
            <w:r w:rsidRPr="00212ED2">
              <w:rPr>
                <w:sz w:val="18"/>
                <w:szCs w:val="18"/>
                <w:lang w:eastAsia="lv-LV"/>
              </w:rPr>
              <w:t>333 055 141</w:t>
            </w:r>
          </w:p>
        </w:tc>
        <w:tc>
          <w:tcPr>
            <w:tcW w:w="1276" w:type="dxa"/>
            <w:hideMark/>
          </w:tcPr>
          <w:p w14:paraId="6DB37349" w14:textId="77777777" w:rsidR="00543488" w:rsidRPr="00212ED2" w:rsidRDefault="00543488" w:rsidP="00212ED2">
            <w:pPr>
              <w:jc w:val="right"/>
              <w:rPr>
                <w:sz w:val="18"/>
                <w:szCs w:val="18"/>
                <w:lang w:eastAsia="lv-LV"/>
              </w:rPr>
            </w:pPr>
            <w:r w:rsidRPr="00212ED2">
              <w:rPr>
                <w:sz w:val="18"/>
                <w:szCs w:val="18"/>
                <w:lang w:eastAsia="lv-LV"/>
              </w:rPr>
              <w:t>367 098 852</w:t>
            </w:r>
          </w:p>
        </w:tc>
        <w:tc>
          <w:tcPr>
            <w:tcW w:w="1276" w:type="dxa"/>
            <w:hideMark/>
          </w:tcPr>
          <w:p w14:paraId="185AAB23" w14:textId="77777777" w:rsidR="00543488" w:rsidRPr="00212ED2" w:rsidRDefault="00543488" w:rsidP="00212ED2">
            <w:pPr>
              <w:jc w:val="right"/>
              <w:rPr>
                <w:sz w:val="18"/>
                <w:szCs w:val="18"/>
                <w:lang w:eastAsia="lv-LV"/>
              </w:rPr>
            </w:pPr>
            <w:r w:rsidRPr="00212ED2">
              <w:rPr>
                <w:sz w:val="18"/>
                <w:szCs w:val="18"/>
                <w:lang w:eastAsia="lv-LV"/>
              </w:rPr>
              <w:t>380 783 934</w:t>
            </w:r>
          </w:p>
        </w:tc>
        <w:tc>
          <w:tcPr>
            <w:tcW w:w="1276" w:type="dxa"/>
            <w:hideMark/>
          </w:tcPr>
          <w:p w14:paraId="69641BAE" w14:textId="77777777" w:rsidR="00543488" w:rsidRPr="00212ED2" w:rsidRDefault="00543488" w:rsidP="00212ED2">
            <w:pPr>
              <w:jc w:val="right"/>
              <w:rPr>
                <w:sz w:val="18"/>
                <w:szCs w:val="18"/>
                <w:lang w:eastAsia="lv-LV"/>
              </w:rPr>
            </w:pPr>
            <w:r w:rsidRPr="00212ED2">
              <w:rPr>
                <w:sz w:val="18"/>
                <w:szCs w:val="18"/>
                <w:lang w:eastAsia="lv-LV"/>
              </w:rPr>
              <w:t>358 949 490</w:t>
            </w:r>
          </w:p>
        </w:tc>
        <w:tc>
          <w:tcPr>
            <w:tcW w:w="1275" w:type="dxa"/>
            <w:hideMark/>
          </w:tcPr>
          <w:p w14:paraId="4086C45E" w14:textId="77777777" w:rsidR="00543488" w:rsidRPr="00212ED2" w:rsidRDefault="00543488" w:rsidP="00212ED2">
            <w:pPr>
              <w:jc w:val="right"/>
              <w:rPr>
                <w:sz w:val="18"/>
                <w:szCs w:val="18"/>
                <w:lang w:eastAsia="lv-LV"/>
              </w:rPr>
            </w:pPr>
            <w:r w:rsidRPr="00212ED2">
              <w:rPr>
                <w:sz w:val="18"/>
                <w:szCs w:val="18"/>
                <w:lang w:eastAsia="lv-LV"/>
              </w:rPr>
              <w:t>374 039 045</w:t>
            </w:r>
          </w:p>
        </w:tc>
      </w:tr>
      <w:tr w:rsidR="00543488" w:rsidRPr="007F1478" w14:paraId="353EA429" w14:textId="77777777" w:rsidTr="00212ED2">
        <w:trPr>
          <w:trHeight w:val="126"/>
        </w:trPr>
        <w:tc>
          <w:tcPr>
            <w:tcW w:w="2689" w:type="dxa"/>
            <w:vMerge/>
            <w:hideMark/>
          </w:tcPr>
          <w:p w14:paraId="57AEB5F1" w14:textId="77777777" w:rsidR="00543488" w:rsidRPr="00212ED2" w:rsidRDefault="00543488" w:rsidP="00212ED2">
            <w:pPr>
              <w:jc w:val="both"/>
              <w:rPr>
                <w:sz w:val="18"/>
                <w:szCs w:val="18"/>
                <w:lang w:eastAsia="lv-LV"/>
              </w:rPr>
            </w:pPr>
          </w:p>
        </w:tc>
        <w:tc>
          <w:tcPr>
            <w:tcW w:w="1275" w:type="dxa"/>
            <w:hideMark/>
          </w:tcPr>
          <w:p w14:paraId="6486D65C" w14:textId="77777777" w:rsidR="00543488" w:rsidRPr="00212ED2" w:rsidRDefault="00543488" w:rsidP="00212ED2">
            <w:pPr>
              <w:jc w:val="center"/>
              <w:rPr>
                <w:sz w:val="18"/>
                <w:szCs w:val="18"/>
                <w:lang w:eastAsia="lv-LV"/>
              </w:rPr>
            </w:pPr>
            <w:r w:rsidRPr="00212ED2">
              <w:rPr>
                <w:sz w:val="18"/>
                <w:szCs w:val="18"/>
                <w:lang w:eastAsia="lv-LV"/>
              </w:rPr>
              <w:t>-</w:t>
            </w:r>
          </w:p>
        </w:tc>
        <w:tc>
          <w:tcPr>
            <w:tcW w:w="1276" w:type="dxa"/>
            <w:hideMark/>
          </w:tcPr>
          <w:p w14:paraId="23DA7246" w14:textId="77777777" w:rsidR="00543488" w:rsidRPr="00212ED2" w:rsidRDefault="00543488" w:rsidP="00212ED2">
            <w:pPr>
              <w:jc w:val="center"/>
              <w:rPr>
                <w:sz w:val="18"/>
                <w:szCs w:val="18"/>
                <w:lang w:eastAsia="lv-LV"/>
              </w:rPr>
            </w:pPr>
            <w:r w:rsidRPr="00212ED2">
              <w:rPr>
                <w:sz w:val="18"/>
                <w:szCs w:val="18"/>
                <w:lang w:eastAsia="lv-LV"/>
              </w:rPr>
              <w:t>-</w:t>
            </w:r>
          </w:p>
        </w:tc>
        <w:tc>
          <w:tcPr>
            <w:tcW w:w="1276" w:type="dxa"/>
            <w:hideMark/>
          </w:tcPr>
          <w:p w14:paraId="0E5E9BA8" w14:textId="77777777" w:rsidR="00543488" w:rsidRPr="00212ED2" w:rsidRDefault="00543488" w:rsidP="00212ED2">
            <w:pPr>
              <w:jc w:val="center"/>
              <w:rPr>
                <w:sz w:val="18"/>
                <w:szCs w:val="18"/>
                <w:lang w:eastAsia="lv-LV"/>
              </w:rPr>
            </w:pPr>
            <w:r w:rsidRPr="00212ED2">
              <w:rPr>
                <w:sz w:val="18"/>
                <w:szCs w:val="18"/>
                <w:lang w:eastAsia="lv-LV"/>
              </w:rPr>
              <w:t>-</w:t>
            </w:r>
          </w:p>
        </w:tc>
        <w:tc>
          <w:tcPr>
            <w:tcW w:w="1276" w:type="dxa"/>
            <w:hideMark/>
          </w:tcPr>
          <w:p w14:paraId="5E8646A9" w14:textId="77777777" w:rsidR="00543488" w:rsidRPr="00212ED2" w:rsidRDefault="00543488" w:rsidP="00212ED2">
            <w:pPr>
              <w:jc w:val="center"/>
              <w:rPr>
                <w:sz w:val="18"/>
                <w:szCs w:val="18"/>
                <w:lang w:eastAsia="lv-LV"/>
              </w:rPr>
            </w:pPr>
            <w:r w:rsidRPr="00212ED2">
              <w:rPr>
                <w:sz w:val="18"/>
                <w:szCs w:val="18"/>
                <w:lang w:eastAsia="lv-LV"/>
              </w:rPr>
              <w:t>-</w:t>
            </w:r>
          </w:p>
        </w:tc>
        <w:tc>
          <w:tcPr>
            <w:tcW w:w="1275" w:type="dxa"/>
            <w:hideMark/>
          </w:tcPr>
          <w:p w14:paraId="605197EF" w14:textId="77777777" w:rsidR="00543488" w:rsidRPr="00212ED2" w:rsidRDefault="00543488" w:rsidP="00212ED2">
            <w:pPr>
              <w:jc w:val="center"/>
              <w:rPr>
                <w:sz w:val="18"/>
                <w:szCs w:val="18"/>
                <w:lang w:eastAsia="lv-LV"/>
              </w:rPr>
            </w:pPr>
            <w:r w:rsidRPr="00212ED2">
              <w:rPr>
                <w:sz w:val="18"/>
                <w:szCs w:val="18"/>
                <w:lang w:eastAsia="lv-LV"/>
              </w:rPr>
              <w:t>-</w:t>
            </w:r>
          </w:p>
        </w:tc>
      </w:tr>
      <w:tr w:rsidR="00543488" w:rsidRPr="007F1478" w14:paraId="683C860D" w14:textId="77777777" w:rsidTr="00212ED2">
        <w:trPr>
          <w:trHeight w:val="199"/>
        </w:trPr>
        <w:tc>
          <w:tcPr>
            <w:tcW w:w="2689" w:type="dxa"/>
            <w:vMerge w:val="restart"/>
            <w:hideMark/>
          </w:tcPr>
          <w:p w14:paraId="3F2C87CB" w14:textId="77777777" w:rsidR="00543488" w:rsidRPr="00212ED2" w:rsidRDefault="00543488" w:rsidP="00212ED2">
            <w:pPr>
              <w:jc w:val="both"/>
              <w:rPr>
                <w:sz w:val="18"/>
                <w:szCs w:val="18"/>
                <w:lang w:eastAsia="lv-LV"/>
              </w:rPr>
            </w:pPr>
            <w:r w:rsidRPr="00212ED2">
              <w:rPr>
                <w:sz w:val="18"/>
                <w:szCs w:val="18"/>
                <w:lang w:eastAsia="lv-LV"/>
              </w:rPr>
              <w:t xml:space="preserve">     30.00.00 Valsts aizsardzības politikas realizācija</w:t>
            </w:r>
          </w:p>
        </w:tc>
        <w:tc>
          <w:tcPr>
            <w:tcW w:w="1275" w:type="dxa"/>
            <w:hideMark/>
          </w:tcPr>
          <w:p w14:paraId="2A625ADA" w14:textId="77777777" w:rsidR="00543488" w:rsidRPr="00212ED2" w:rsidRDefault="00543488" w:rsidP="00212ED2">
            <w:pPr>
              <w:jc w:val="right"/>
              <w:rPr>
                <w:sz w:val="18"/>
                <w:szCs w:val="18"/>
                <w:lang w:eastAsia="lv-LV"/>
              </w:rPr>
            </w:pPr>
            <w:r w:rsidRPr="00212ED2">
              <w:rPr>
                <w:sz w:val="18"/>
                <w:szCs w:val="18"/>
                <w:lang w:eastAsia="lv-LV"/>
              </w:rPr>
              <w:t>12 036 949</w:t>
            </w:r>
          </w:p>
        </w:tc>
        <w:tc>
          <w:tcPr>
            <w:tcW w:w="1276" w:type="dxa"/>
            <w:hideMark/>
          </w:tcPr>
          <w:p w14:paraId="1A442A73" w14:textId="77777777" w:rsidR="00543488" w:rsidRPr="00212ED2" w:rsidRDefault="00543488" w:rsidP="00212ED2">
            <w:pPr>
              <w:jc w:val="right"/>
              <w:rPr>
                <w:sz w:val="18"/>
                <w:szCs w:val="18"/>
                <w:lang w:eastAsia="lv-LV"/>
              </w:rPr>
            </w:pPr>
            <w:r w:rsidRPr="00212ED2">
              <w:rPr>
                <w:sz w:val="18"/>
                <w:szCs w:val="18"/>
                <w:lang w:eastAsia="lv-LV"/>
              </w:rPr>
              <w:t>13 168 115</w:t>
            </w:r>
          </w:p>
        </w:tc>
        <w:tc>
          <w:tcPr>
            <w:tcW w:w="1276" w:type="dxa"/>
            <w:hideMark/>
          </w:tcPr>
          <w:p w14:paraId="441D3BAB" w14:textId="77777777" w:rsidR="00543488" w:rsidRPr="00212ED2" w:rsidRDefault="00543488" w:rsidP="00212ED2">
            <w:pPr>
              <w:jc w:val="right"/>
              <w:rPr>
                <w:sz w:val="18"/>
                <w:szCs w:val="18"/>
                <w:lang w:eastAsia="lv-LV"/>
              </w:rPr>
            </w:pPr>
            <w:r w:rsidRPr="00212ED2">
              <w:rPr>
                <w:sz w:val="18"/>
                <w:szCs w:val="18"/>
                <w:lang w:eastAsia="lv-LV"/>
              </w:rPr>
              <w:t>15 379 260</w:t>
            </w:r>
          </w:p>
        </w:tc>
        <w:tc>
          <w:tcPr>
            <w:tcW w:w="1276" w:type="dxa"/>
            <w:hideMark/>
          </w:tcPr>
          <w:p w14:paraId="3086EA4F" w14:textId="77777777" w:rsidR="00543488" w:rsidRPr="00212ED2" w:rsidRDefault="00543488" w:rsidP="00212ED2">
            <w:pPr>
              <w:jc w:val="right"/>
              <w:rPr>
                <w:sz w:val="18"/>
                <w:szCs w:val="18"/>
                <w:lang w:eastAsia="lv-LV"/>
              </w:rPr>
            </w:pPr>
            <w:r w:rsidRPr="00212ED2">
              <w:rPr>
                <w:sz w:val="18"/>
                <w:szCs w:val="18"/>
                <w:lang w:eastAsia="lv-LV"/>
              </w:rPr>
              <w:t>15 388 286</w:t>
            </w:r>
          </w:p>
        </w:tc>
        <w:tc>
          <w:tcPr>
            <w:tcW w:w="1275" w:type="dxa"/>
            <w:hideMark/>
          </w:tcPr>
          <w:p w14:paraId="42D7B4B6" w14:textId="77777777" w:rsidR="00543488" w:rsidRPr="00212ED2" w:rsidRDefault="00543488" w:rsidP="00212ED2">
            <w:pPr>
              <w:jc w:val="right"/>
              <w:rPr>
                <w:sz w:val="18"/>
                <w:szCs w:val="18"/>
                <w:lang w:eastAsia="lv-LV"/>
              </w:rPr>
            </w:pPr>
            <w:r w:rsidRPr="00212ED2">
              <w:rPr>
                <w:sz w:val="18"/>
                <w:szCs w:val="18"/>
                <w:lang w:eastAsia="lv-LV"/>
              </w:rPr>
              <w:t>15 388 286</w:t>
            </w:r>
          </w:p>
        </w:tc>
      </w:tr>
      <w:tr w:rsidR="00543488" w:rsidRPr="007F1478" w14:paraId="07775CB9" w14:textId="77777777" w:rsidTr="00212ED2">
        <w:trPr>
          <w:trHeight w:val="117"/>
        </w:trPr>
        <w:tc>
          <w:tcPr>
            <w:tcW w:w="2689" w:type="dxa"/>
            <w:vMerge/>
            <w:hideMark/>
          </w:tcPr>
          <w:p w14:paraId="74EF9C0D" w14:textId="77777777" w:rsidR="00543488" w:rsidRPr="00212ED2" w:rsidRDefault="00543488" w:rsidP="00212ED2">
            <w:pPr>
              <w:jc w:val="both"/>
              <w:rPr>
                <w:sz w:val="18"/>
                <w:szCs w:val="18"/>
                <w:lang w:eastAsia="lv-LV"/>
              </w:rPr>
            </w:pPr>
          </w:p>
        </w:tc>
        <w:tc>
          <w:tcPr>
            <w:tcW w:w="1275" w:type="dxa"/>
            <w:hideMark/>
          </w:tcPr>
          <w:p w14:paraId="27429E2D" w14:textId="77777777" w:rsidR="00543488" w:rsidRPr="00212ED2" w:rsidRDefault="00543488" w:rsidP="00212ED2">
            <w:pPr>
              <w:jc w:val="center"/>
              <w:rPr>
                <w:sz w:val="18"/>
                <w:szCs w:val="18"/>
                <w:lang w:eastAsia="lv-LV"/>
              </w:rPr>
            </w:pPr>
            <w:r w:rsidRPr="00212ED2">
              <w:rPr>
                <w:sz w:val="18"/>
                <w:szCs w:val="18"/>
                <w:lang w:eastAsia="lv-LV"/>
              </w:rPr>
              <w:t>-</w:t>
            </w:r>
          </w:p>
        </w:tc>
        <w:tc>
          <w:tcPr>
            <w:tcW w:w="1276" w:type="dxa"/>
            <w:hideMark/>
          </w:tcPr>
          <w:p w14:paraId="41BAFD23" w14:textId="77777777" w:rsidR="00543488" w:rsidRPr="00212ED2" w:rsidRDefault="00543488" w:rsidP="00212ED2">
            <w:pPr>
              <w:jc w:val="center"/>
              <w:rPr>
                <w:sz w:val="18"/>
                <w:szCs w:val="18"/>
                <w:lang w:eastAsia="lv-LV"/>
              </w:rPr>
            </w:pPr>
            <w:r w:rsidRPr="00212ED2">
              <w:rPr>
                <w:sz w:val="18"/>
                <w:szCs w:val="18"/>
                <w:lang w:eastAsia="lv-LV"/>
              </w:rPr>
              <w:t>-</w:t>
            </w:r>
          </w:p>
        </w:tc>
        <w:tc>
          <w:tcPr>
            <w:tcW w:w="1276" w:type="dxa"/>
            <w:hideMark/>
          </w:tcPr>
          <w:p w14:paraId="3D8E0AEC" w14:textId="77777777" w:rsidR="00543488" w:rsidRPr="00212ED2" w:rsidRDefault="00543488" w:rsidP="00212ED2">
            <w:pPr>
              <w:jc w:val="center"/>
              <w:rPr>
                <w:sz w:val="18"/>
                <w:szCs w:val="18"/>
                <w:lang w:eastAsia="lv-LV"/>
              </w:rPr>
            </w:pPr>
            <w:r w:rsidRPr="00212ED2">
              <w:rPr>
                <w:sz w:val="18"/>
                <w:szCs w:val="18"/>
                <w:lang w:eastAsia="lv-LV"/>
              </w:rPr>
              <w:t>-</w:t>
            </w:r>
          </w:p>
        </w:tc>
        <w:tc>
          <w:tcPr>
            <w:tcW w:w="1276" w:type="dxa"/>
            <w:hideMark/>
          </w:tcPr>
          <w:p w14:paraId="0D45C618" w14:textId="77777777" w:rsidR="00543488" w:rsidRPr="00212ED2" w:rsidRDefault="00543488" w:rsidP="00212ED2">
            <w:pPr>
              <w:jc w:val="center"/>
              <w:rPr>
                <w:sz w:val="18"/>
                <w:szCs w:val="18"/>
                <w:lang w:eastAsia="lv-LV"/>
              </w:rPr>
            </w:pPr>
            <w:r w:rsidRPr="00212ED2">
              <w:rPr>
                <w:sz w:val="18"/>
                <w:szCs w:val="18"/>
                <w:lang w:eastAsia="lv-LV"/>
              </w:rPr>
              <w:t>-</w:t>
            </w:r>
          </w:p>
        </w:tc>
        <w:tc>
          <w:tcPr>
            <w:tcW w:w="1275" w:type="dxa"/>
            <w:hideMark/>
          </w:tcPr>
          <w:p w14:paraId="48CD4FB3" w14:textId="77777777" w:rsidR="00543488" w:rsidRPr="00212ED2" w:rsidRDefault="00543488" w:rsidP="00212ED2">
            <w:pPr>
              <w:jc w:val="center"/>
              <w:rPr>
                <w:sz w:val="18"/>
                <w:szCs w:val="18"/>
                <w:lang w:eastAsia="lv-LV"/>
              </w:rPr>
            </w:pPr>
            <w:r w:rsidRPr="00212ED2">
              <w:rPr>
                <w:sz w:val="18"/>
                <w:szCs w:val="18"/>
                <w:lang w:eastAsia="lv-LV"/>
              </w:rPr>
              <w:t>-</w:t>
            </w:r>
          </w:p>
        </w:tc>
      </w:tr>
      <w:tr w:rsidR="00543488" w:rsidRPr="007F1478" w14:paraId="79BE2DD8" w14:textId="77777777" w:rsidTr="00212ED2">
        <w:trPr>
          <w:trHeight w:val="192"/>
        </w:trPr>
        <w:tc>
          <w:tcPr>
            <w:tcW w:w="2689" w:type="dxa"/>
            <w:vMerge w:val="restart"/>
            <w:hideMark/>
          </w:tcPr>
          <w:p w14:paraId="092CDEC1" w14:textId="77777777" w:rsidR="00543488" w:rsidRPr="00212ED2" w:rsidRDefault="00543488" w:rsidP="00212ED2">
            <w:pPr>
              <w:jc w:val="both"/>
              <w:rPr>
                <w:sz w:val="18"/>
                <w:szCs w:val="18"/>
                <w:lang w:eastAsia="lv-LV"/>
              </w:rPr>
            </w:pPr>
            <w:r w:rsidRPr="00212ED2">
              <w:rPr>
                <w:sz w:val="18"/>
                <w:szCs w:val="18"/>
                <w:lang w:eastAsia="lv-LV"/>
              </w:rPr>
              <w:t xml:space="preserve">     31.00.00 Militārpersonu pensiju fonds</w:t>
            </w:r>
          </w:p>
        </w:tc>
        <w:tc>
          <w:tcPr>
            <w:tcW w:w="1275" w:type="dxa"/>
            <w:hideMark/>
          </w:tcPr>
          <w:p w14:paraId="196A58C6" w14:textId="77777777" w:rsidR="00543488" w:rsidRPr="00212ED2" w:rsidRDefault="00543488" w:rsidP="00212ED2">
            <w:pPr>
              <w:jc w:val="right"/>
              <w:rPr>
                <w:sz w:val="18"/>
                <w:szCs w:val="18"/>
                <w:lang w:eastAsia="lv-LV"/>
              </w:rPr>
            </w:pPr>
            <w:r w:rsidRPr="00212ED2">
              <w:rPr>
                <w:sz w:val="18"/>
                <w:szCs w:val="18"/>
                <w:lang w:eastAsia="lv-LV"/>
              </w:rPr>
              <w:t>14 703 197</w:t>
            </w:r>
          </w:p>
        </w:tc>
        <w:tc>
          <w:tcPr>
            <w:tcW w:w="1276" w:type="dxa"/>
            <w:hideMark/>
          </w:tcPr>
          <w:p w14:paraId="1FDC626C" w14:textId="77777777" w:rsidR="00543488" w:rsidRPr="00212ED2" w:rsidRDefault="00543488" w:rsidP="00212ED2">
            <w:pPr>
              <w:jc w:val="right"/>
              <w:rPr>
                <w:sz w:val="18"/>
                <w:szCs w:val="18"/>
                <w:lang w:eastAsia="lv-LV"/>
              </w:rPr>
            </w:pPr>
            <w:r w:rsidRPr="00212ED2">
              <w:rPr>
                <w:sz w:val="18"/>
                <w:szCs w:val="18"/>
                <w:lang w:eastAsia="lv-LV"/>
              </w:rPr>
              <w:t>16 269 120</w:t>
            </w:r>
          </w:p>
        </w:tc>
        <w:tc>
          <w:tcPr>
            <w:tcW w:w="1276" w:type="dxa"/>
            <w:hideMark/>
          </w:tcPr>
          <w:p w14:paraId="64B88F71" w14:textId="77777777" w:rsidR="00543488" w:rsidRPr="00212ED2" w:rsidRDefault="00543488" w:rsidP="00212ED2">
            <w:pPr>
              <w:jc w:val="right"/>
              <w:rPr>
                <w:sz w:val="18"/>
                <w:szCs w:val="18"/>
                <w:lang w:eastAsia="lv-LV"/>
              </w:rPr>
            </w:pPr>
            <w:r w:rsidRPr="00212ED2">
              <w:rPr>
                <w:sz w:val="18"/>
                <w:szCs w:val="18"/>
                <w:lang w:eastAsia="lv-LV"/>
              </w:rPr>
              <w:t>16 269 120</w:t>
            </w:r>
          </w:p>
        </w:tc>
        <w:tc>
          <w:tcPr>
            <w:tcW w:w="1276" w:type="dxa"/>
            <w:hideMark/>
          </w:tcPr>
          <w:p w14:paraId="1763C376" w14:textId="77777777" w:rsidR="00543488" w:rsidRPr="00212ED2" w:rsidRDefault="00543488" w:rsidP="00212ED2">
            <w:pPr>
              <w:jc w:val="right"/>
              <w:rPr>
                <w:sz w:val="18"/>
                <w:szCs w:val="18"/>
                <w:lang w:eastAsia="lv-LV"/>
              </w:rPr>
            </w:pPr>
            <w:r w:rsidRPr="00212ED2">
              <w:rPr>
                <w:sz w:val="18"/>
                <w:szCs w:val="18"/>
                <w:lang w:eastAsia="lv-LV"/>
              </w:rPr>
              <w:t>16 269 120</w:t>
            </w:r>
          </w:p>
        </w:tc>
        <w:tc>
          <w:tcPr>
            <w:tcW w:w="1275" w:type="dxa"/>
            <w:hideMark/>
          </w:tcPr>
          <w:p w14:paraId="694E3E70" w14:textId="77777777" w:rsidR="00543488" w:rsidRPr="00212ED2" w:rsidRDefault="00543488" w:rsidP="00212ED2">
            <w:pPr>
              <w:jc w:val="right"/>
              <w:rPr>
                <w:sz w:val="18"/>
                <w:szCs w:val="18"/>
                <w:lang w:eastAsia="lv-LV"/>
              </w:rPr>
            </w:pPr>
            <w:r w:rsidRPr="00212ED2">
              <w:rPr>
                <w:sz w:val="18"/>
                <w:szCs w:val="18"/>
                <w:lang w:eastAsia="lv-LV"/>
              </w:rPr>
              <w:t>16 269 120</w:t>
            </w:r>
          </w:p>
        </w:tc>
      </w:tr>
      <w:tr w:rsidR="00543488" w:rsidRPr="007F1478" w14:paraId="6F90CBD1" w14:textId="77777777" w:rsidTr="00212ED2">
        <w:trPr>
          <w:trHeight w:val="109"/>
        </w:trPr>
        <w:tc>
          <w:tcPr>
            <w:tcW w:w="2689" w:type="dxa"/>
            <w:vMerge/>
            <w:hideMark/>
          </w:tcPr>
          <w:p w14:paraId="0FF1AB89" w14:textId="77777777" w:rsidR="00543488" w:rsidRPr="00212ED2" w:rsidRDefault="00543488" w:rsidP="00212ED2">
            <w:pPr>
              <w:jc w:val="both"/>
              <w:rPr>
                <w:sz w:val="18"/>
                <w:szCs w:val="18"/>
                <w:lang w:eastAsia="lv-LV"/>
              </w:rPr>
            </w:pPr>
          </w:p>
        </w:tc>
        <w:tc>
          <w:tcPr>
            <w:tcW w:w="1275" w:type="dxa"/>
            <w:hideMark/>
          </w:tcPr>
          <w:p w14:paraId="454E682F" w14:textId="77777777" w:rsidR="00543488" w:rsidRPr="00212ED2" w:rsidRDefault="00543488" w:rsidP="00212ED2">
            <w:pPr>
              <w:jc w:val="center"/>
              <w:rPr>
                <w:sz w:val="18"/>
                <w:szCs w:val="18"/>
                <w:lang w:eastAsia="lv-LV"/>
              </w:rPr>
            </w:pPr>
            <w:r w:rsidRPr="00212ED2">
              <w:rPr>
                <w:sz w:val="18"/>
                <w:szCs w:val="18"/>
                <w:lang w:eastAsia="lv-LV"/>
              </w:rPr>
              <w:t>-</w:t>
            </w:r>
          </w:p>
        </w:tc>
        <w:tc>
          <w:tcPr>
            <w:tcW w:w="1276" w:type="dxa"/>
            <w:hideMark/>
          </w:tcPr>
          <w:p w14:paraId="6BFF9C80" w14:textId="77777777" w:rsidR="00543488" w:rsidRPr="00212ED2" w:rsidRDefault="00543488" w:rsidP="00212ED2">
            <w:pPr>
              <w:jc w:val="center"/>
              <w:rPr>
                <w:sz w:val="18"/>
                <w:szCs w:val="18"/>
                <w:lang w:eastAsia="lv-LV"/>
              </w:rPr>
            </w:pPr>
            <w:r w:rsidRPr="00212ED2">
              <w:rPr>
                <w:sz w:val="18"/>
                <w:szCs w:val="18"/>
                <w:lang w:eastAsia="lv-LV"/>
              </w:rPr>
              <w:t>-</w:t>
            </w:r>
          </w:p>
        </w:tc>
        <w:tc>
          <w:tcPr>
            <w:tcW w:w="1276" w:type="dxa"/>
            <w:hideMark/>
          </w:tcPr>
          <w:p w14:paraId="4823DB00" w14:textId="77777777" w:rsidR="00543488" w:rsidRPr="00212ED2" w:rsidRDefault="00543488" w:rsidP="00212ED2">
            <w:pPr>
              <w:jc w:val="center"/>
              <w:rPr>
                <w:sz w:val="18"/>
                <w:szCs w:val="18"/>
                <w:lang w:eastAsia="lv-LV"/>
              </w:rPr>
            </w:pPr>
            <w:r w:rsidRPr="00212ED2">
              <w:rPr>
                <w:sz w:val="18"/>
                <w:szCs w:val="18"/>
                <w:lang w:eastAsia="lv-LV"/>
              </w:rPr>
              <w:t>-</w:t>
            </w:r>
          </w:p>
        </w:tc>
        <w:tc>
          <w:tcPr>
            <w:tcW w:w="1276" w:type="dxa"/>
            <w:hideMark/>
          </w:tcPr>
          <w:p w14:paraId="22957C9F" w14:textId="77777777" w:rsidR="00543488" w:rsidRPr="00212ED2" w:rsidRDefault="00543488" w:rsidP="00212ED2">
            <w:pPr>
              <w:jc w:val="center"/>
              <w:rPr>
                <w:sz w:val="18"/>
                <w:szCs w:val="18"/>
                <w:lang w:eastAsia="lv-LV"/>
              </w:rPr>
            </w:pPr>
            <w:r w:rsidRPr="00212ED2">
              <w:rPr>
                <w:sz w:val="18"/>
                <w:szCs w:val="18"/>
                <w:lang w:eastAsia="lv-LV"/>
              </w:rPr>
              <w:t>-</w:t>
            </w:r>
          </w:p>
        </w:tc>
        <w:tc>
          <w:tcPr>
            <w:tcW w:w="1275" w:type="dxa"/>
            <w:hideMark/>
          </w:tcPr>
          <w:p w14:paraId="5BDAAFA2" w14:textId="77777777" w:rsidR="00543488" w:rsidRPr="00212ED2" w:rsidRDefault="00543488" w:rsidP="00212ED2">
            <w:pPr>
              <w:jc w:val="center"/>
              <w:rPr>
                <w:sz w:val="18"/>
                <w:szCs w:val="18"/>
                <w:lang w:eastAsia="lv-LV"/>
              </w:rPr>
            </w:pPr>
            <w:r w:rsidRPr="00212ED2">
              <w:rPr>
                <w:sz w:val="18"/>
                <w:szCs w:val="18"/>
                <w:lang w:eastAsia="lv-LV"/>
              </w:rPr>
              <w:t>-</w:t>
            </w:r>
          </w:p>
        </w:tc>
      </w:tr>
      <w:tr w:rsidR="00543488" w:rsidRPr="007F1478" w14:paraId="4A12AB92" w14:textId="77777777" w:rsidTr="00212ED2">
        <w:trPr>
          <w:trHeight w:val="183"/>
        </w:trPr>
        <w:tc>
          <w:tcPr>
            <w:tcW w:w="2689" w:type="dxa"/>
            <w:vMerge w:val="restart"/>
            <w:hideMark/>
          </w:tcPr>
          <w:p w14:paraId="20E7F555" w14:textId="77777777" w:rsidR="00543488" w:rsidRPr="00212ED2" w:rsidRDefault="00543488" w:rsidP="00212ED2">
            <w:pPr>
              <w:jc w:val="both"/>
              <w:rPr>
                <w:sz w:val="18"/>
                <w:szCs w:val="18"/>
                <w:lang w:eastAsia="lv-LV"/>
              </w:rPr>
            </w:pPr>
            <w:r w:rsidRPr="00212ED2">
              <w:rPr>
                <w:sz w:val="18"/>
                <w:szCs w:val="18"/>
                <w:lang w:eastAsia="lv-LV"/>
              </w:rPr>
              <w:t xml:space="preserve">     33.00.00 Aizsardzības īpašumu pārvaldīšana</w:t>
            </w:r>
          </w:p>
        </w:tc>
        <w:tc>
          <w:tcPr>
            <w:tcW w:w="1275" w:type="dxa"/>
            <w:hideMark/>
          </w:tcPr>
          <w:p w14:paraId="7DBB80A3" w14:textId="77777777" w:rsidR="00543488" w:rsidRPr="00212ED2" w:rsidRDefault="00543488" w:rsidP="00212ED2">
            <w:pPr>
              <w:jc w:val="right"/>
              <w:rPr>
                <w:sz w:val="18"/>
                <w:szCs w:val="18"/>
                <w:lang w:eastAsia="lv-LV"/>
              </w:rPr>
            </w:pPr>
            <w:r w:rsidRPr="00212ED2">
              <w:rPr>
                <w:sz w:val="18"/>
                <w:szCs w:val="18"/>
                <w:lang w:eastAsia="lv-LV"/>
              </w:rPr>
              <w:t>71 840 182</w:t>
            </w:r>
          </w:p>
        </w:tc>
        <w:tc>
          <w:tcPr>
            <w:tcW w:w="1276" w:type="dxa"/>
            <w:hideMark/>
          </w:tcPr>
          <w:p w14:paraId="1D42E75A" w14:textId="77777777" w:rsidR="00543488" w:rsidRPr="00212ED2" w:rsidRDefault="00543488" w:rsidP="00212ED2">
            <w:pPr>
              <w:jc w:val="right"/>
              <w:rPr>
                <w:sz w:val="18"/>
                <w:szCs w:val="18"/>
                <w:lang w:eastAsia="lv-LV"/>
              </w:rPr>
            </w:pPr>
            <w:r w:rsidRPr="00212ED2">
              <w:rPr>
                <w:sz w:val="18"/>
                <w:szCs w:val="18"/>
                <w:lang w:eastAsia="lv-LV"/>
              </w:rPr>
              <w:t>72 299 670</w:t>
            </w:r>
          </w:p>
        </w:tc>
        <w:tc>
          <w:tcPr>
            <w:tcW w:w="1276" w:type="dxa"/>
            <w:hideMark/>
          </w:tcPr>
          <w:p w14:paraId="2AB21E2B" w14:textId="77777777" w:rsidR="00543488" w:rsidRPr="00212ED2" w:rsidRDefault="00543488" w:rsidP="00212ED2">
            <w:pPr>
              <w:jc w:val="right"/>
              <w:rPr>
                <w:sz w:val="18"/>
                <w:szCs w:val="18"/>
                <w:lang w:eastAsia="lv-LV"/>
              </w:rPr>
            </w:pPr>
            <w:r w:rsidRPr="00212ED2">
              <w:rPr>
                <w:sz w:val="18"/>
                <w:szCs w:val="18"/>
                <w:lang w:eastAsia="lv-LV"/>
              </w:rPr>
              <w:t>79 551 520</w:t>
            </w:r>
          </w:p>
        </w:tc>
        <w:tc>
          <w:tcPr>
            <w:tcW w:w="1276" w:type="dxa"/>
            <w:hideMark/>
          </w:tcPr>
          <w:p w14:paraId="0E3C337D" w14:textId="77777777" w:rsidR="00543488" w:rsidRPr="00212ED2" w:rsidRDefault="00543488" w:rsidP="00212ED2">
            <w:pPr>
              <w:jc w:val="right"/>
              <w:rPr>
                <w:sz w:val="18"/>
                <w:szCs w:val="18"/>
                <w:lang w:eastAsia="lv-LV"/>
              </w:rPr>
            </w:pPr>
            <w:r w:rsidRPr="00212ED2">
              <w:rPr>
                <w:sz w:val="18"/>
                <w:szCs w:val="18"/>
                <w:lang w:eastAsia="lv-LV"/>
              </w:rPr>
              <w:t>75 362 271</w:t>
            </w:r>
          </w:p>
        </w:tc>
        <w:tc>
          <w:tcPr>
            <w:tcW w:w="1275" w:type="dxa"/>
            <w:hideMark/>
          </w:tcPr>
          <w:p w14:paraId="368FEA0C" w14:textId="77777777" w:rsidR="00543488" w:rsidRPr="00212ED2" w:rsidRDefault="00543488" w:rsidP="00212ED2">
            <w:pPr>
              <w:jc w:val="right"/>
              <w:rPr>
                <w:sz w:val="18"/>
                <w:szCs w:val="18"/>
                <w:lang w:eastAsia="lv-LV"/>
              </w:rPr>
            </w:pPr>
            <w:r w:rsidRPr="00212ED2">
              <w:rPr>
                <w:sz w:val="18"/>
                <w:szCs w:val="18"/>
                <w:lang w:eastAsia="lv-LV"/>
              </w:rPr>
              <w:t>79 225 883</w:t>
            </w:r>
          </w:p>
        </w:tc>
      </w:tr>
      <w:tr w:rsidR="00543488" w:rsidRPr="007F1478" w14:paraId="25A11C22" w14:textId="77777777" w:rsidTr="00212ED2">
        <w:trPr>
          <w:trHeight w:val="147"/>
        </w:trPr>
        <w:tc>
          <w:tcPr>
            <w:tcW w:w="2689" w:type="dxa"/>
            <w:vMerge/>
            <w:hideMark/>
          </w:tcPr>
          <w:p w14:paraId="494CD861" w14:textId="77777777" w:rsidR="00543488" w:rsidRPr="00212ED2" w:rsidRDefault="00543488" w:rsidP="00212ED2">
            <w:pPr>
              <w:jc w:val="both"/>
              <w:rPr>
                <w:sz w:val="18"/>
                <w:szCs w:val="18"/>
                <w:lang w:eastAsia="lv-LV"/>
              </w:rPr>
            </w:pPr>
          </w:p>
        </w:tc>
        <w:tc>
          <w:tcPr>
            <w:tcW w:w="1275" w:type="dxa"/>
            <w:hideMark/>
          </w:tcPr>
          <w:p w14:paraId="2415E100" w14:textId="77777777" w:rsidR="00543488" w:rsidRPr="00212ED2" w:rsidRDefault="00543488" w:rsidP="00212ED2">
            <w:pPr>
              <w:jc w:val="right"/>
              <w:rPr>
                <w:sz w:val="18"/>
                <w:szCs w:val="18"/>
                <w:lang w:eastAsia="lv-LV"/>
              </w:rPr>
            </w:pPr>
            <w:r w:rsidRPr="00212ED2">
              <w:rPr>
                <w:sz w:val="18"/>
                <w:szCs w:val="18"/>
                <w:lang w:eastAsia="lv-LV"/>
              </w:rPr>
              <w:t>379</w:t>
            </w:r>
          </w:p>
        </w:tc>
        <w:tc>
          <w:tcPr>
            <w:tcW w:w="1276" w:type="dxa"/>
            <w:hideMark/>
          </w:tcPr>
          <w:p w14:paraId="766575B8" w14:textId="77777777" w:rsidR="00543488" w:rsidRPr="00212ED2" w:rsidRDefault="00543488" w:rsidP="00212ED2">
            <w:pPr>
              <w:jc w:val="right"/>
              <w:rPr>
                <w:sz w:val="18"/>
                <w:szCs w:val="18"/>
                <w:lang w:eastAsia="lv-LV"/>
              </w:rPr>
            </w:pPr>
            <w:r w:rsidRPr="00212ED2">
              <w:rPr>
                <w:sz w:val="18"/>
                <w:szCs w:val="18"/>
                <w:lang w:eastAsia="lv-LV"/>
              </w:rPr>
              <w:t>388</w:t>
            </w:r>
          </w:p>
        </w:tc>
        <w:tc>
          <w:tcPr>
            <w:tcW w:w="1276" w:type="dxa"/>
            <w:hideMark/>
          </w:tcPr>
          <w:p w14:paraId="2D6200F1" w14:textId="77777777" w:rsidR="00543488" w:rsidRPr="00212ED2" w:rsidRDefault="00543488" w:rsidP="00212ED2">
            <w:pPr>
              <w:jc w:val="right"/>
              <w:rPr>
                <w:sz w:val="18"/>
                <w:szCs w:val="18"/>
                <w:lang w:eastAsia="lv-LV"/>
              </w:rPr>
            </w:pPr>
            <w:r w:rsidRPr="00212ED2">
              <w:rPr>
                <w:sz w:val="18"/>
                <w:szCs w:val="18"/>
                <w:lang w:eastAsia="lv-LV"/>
              </w:rPr>
              <w:t>388</w:t>
            </w:r>
          </w:p>
        </w:tc>
        <w:tc>
          <w:tcPr>
            <w:tcW w:w="1276" w:type="dxa"/>
            <w:hideMark/>
          </w:tcPr>
          <w:p w14:paraId="23CAE303" w14:textId="77777777" w:rsidR="00543488" w:rsidRPr="00212ED2" w:rsidRDefault="00543488" w:rsidP="00212ED2">
            <w:pPr>
              <w:jc w:val="right"/>
              <w:rPr>
                <w:sz w:val="18"/>
                <w:szCs w:val="18"/>
                <w:lang w:eastAsia="lv-LV"/>
              </w:rPr>
            </w:pPr>
            <w:r w:rsidRPr="00212ED2">
              <w:rPr>
                <w:sz w:val="18"/>
                <w:szCs w:val="18"/>
                <w:lang w:eastAsia="lv-LV"/>
              </w:rPr>
              <w:t>388</w:t>
            </w:r>
          </w:p>
        </w:tc>
        <w:tc>
          <w:tcPr>
            <w:tcW w:w="1275" w:type="dxa"/>
            <w:hideMark/>
          </w:tcPr>
          <w:p w14:paraId="3973AC2D" w14:textId="77777777" w:rsidR="00543488" w:rsidRPr="00212ED2" w:rsidRDefault="00543488" w:rsidP="00212ED2">
            <w:pPr>
              <w:jc w:val="right"/>
              <w:rPr>
                <w:sz w:val="18"/>
                <w:szCs w:val="18"/>
                <w:lang w:eastAsia="lv-LV"/>
              </w:rPr>
            </w:pPr>
            <w:r w:rsidRPr="00212ED2">
              <w:rPr>
                <w:sz w:val="18"/>
                <w:szCs w:val="18"/>
                <w:lang w:eastAsia="lv-LV"/>
              </w:rPr>
              <w:t>388</w:t>
            </w:r>
          </w:p>
        </w:tc>
      </w:tr>
      <w:tr w:rsidR="00543488" w:rsidRPr="007F1478" w14:paraId="0877DF9A" w14:textId="77777777" w:rsidTr="00212ED2">
        <w:trPr>
          <w:trHeight w:val="240"/>
        </w:trPr>
        <w:tc>
          <w:tcPr>
            <w:tcW w:w="2689" w:type="dxa"/>
            <w:vMerge w:val="restart"/>
          </w:tcPr>
          <w:p w14:paraId="30C0F967" w14:textId="77777777" w:rsidR="00543488" w:rsidRPr="00212ED2" w:rsidRDefault="00543488" w:rsidP="00212ED2">
            <w:pPr>
              <w:jc w:val="both"/>
              <w:rPr>
                <w:sz w:val="18"/>
                <w:szCs w:val="18"/>
                <w:lang w:eastAsia="lv-LV"/>
              </w:rPr>
            </w:pPr>
            <w:r w:rsidRPr="00212ED2">
              <w:rPr>
                <w:sz w:val="18"/>
                <w:szCs w:val="18"/>
                <w:lang w:eastAsia="lv-LV"/>
              </w:rPr>
              <w:t xml:space="preserve">     70.06.00 Latvijas pārstāvju ceļa izdevumu kompensācija, dodoties uz Eiropas Savienības Padomes darba grupu sanāksmēm un Padomes sanāksmēm</w:t>
            </w:r>
          </w:p>
        </w:tc>
        <w:tc>
          <w:tcPr>
            <w:tcW w:w="1275" w:type="dxa"/>
          </w:tcPr>
          <w:p w14:paraId="762CAEF8" w14:textId="77777777" w:rsidR="00543488" w:rsidRPr="00212ED2" w:rsidRDefault="00543488" w:rsidP="00212ED2">
            <w:pPr>
              <w:jc w:val="center"/>
              <w:rPr>
                <w:sz w:val="18"/>
                <w:szCs w:val="18"/>
                <w:lang w:eastAsia="lv-LV"/>
              </w:rPr>
            </w:pPr>
            <w:r w:rsidRPr="00212ED2">
              <w:rPr>
                <w:sz w:val="18"/>
                <w:szCs w:val="18"/>
                <w:lang w:eastAsia="lv-LV"/>
              </w:rPr>
              <w:t>-</w:t>
            </w:r>
          </w:p>
        </w:tc>
        <w:tc>
          <w:tcPr>
            <w:tcW w:w="1276" w:type="dxa"/>
          </w:tcPr>
          <w:p w14:paraId="2B415608" w14:textId="77777777" w:rsidR="00543488" w:rsidRPr="00212ED2" w:rsidRDefault="00543488" w:rsidP="00212ED2">
            <w:pPr>
              <w:jc w:val="right"/>
              <w:rPr>
                <w:sz w:val="18"/>
                <w:szCs w:val="18"/>
                <w:lang w:eastAsia="lv-LV"/>
              </w:rPr>
            </w:pPr>
            <w:r w:rsidRPr="00212ED2">
              <w:rPr>
                <w:sz w:val="18"/>
                <w:szCs w:val="18"/>
                <w:lang w:eastAsia="lv-LV"/>
              </w:rPr>
              <w:t>4 996</w:t>
            </w:r>
          </w:p>
        </w:tc>
        <w:tc>
          <w:tcPr>
            <w:tcW w:w="1276" w:type="dxa"/>
          </w:tcPr>
          <w:p w14:paraId="048E4727" w14:textId="77777777" w:rsidR="00543488" w:rsidRPr="00212ED2" w:rsidRDefault="00543488" w:rsidP="00212ED2">
            <w:pPr>
              <w:jc w:val="center"/>
              <w:rPr>
                <w:sz w:val="18"/>
                <w:szCs w:val="18"/>
                <w:lang w:eastAsia="lv-LV"/>
              </w:rPr>
            </w:pPr>
            <w:r w:rsidRPr="00212ED2">
              <w:rPr>
                <w:sz w:val="18"/>
                <w:szCs w:val="18"/>
                <w:lang w:eastAsia="lv-LV"/>
              </w:rPr>
              <w:t>-</w:t>
            </w:r>
          </w:p>
        </w:tc>
        <w:tc>
          <w:tcPr>
            <w:tcW w:w="1276" w:type="dxa"/>
          </w:tcPr>
          <w:p w14:paraId="614C5944" w14:textId="77777777" w:rsidR="00543488" w:rsidRPr="00212ED2" w:rsidRDefault="00543488" w:rsidP="00212ED2">
            <w:pPr>
              <w:jc w:val="center"/>
              <w:rPr>
                <w:sz w:val="18"/>
                <w:szCs w:val="18"/>
                <w:lang w:eastAsia="lv-LV"/>
              </w:rPr>
            </w:pPr>
            <w:r w:rsidRPr="00212ED2">
              <w:rPr>
                <w:sz w:val="18"/>
                <w:szCs w:val="18"/>
                <w:lang w:eastAsia="lv-LV"/>
              </w:rPr>
              <w:t>-</w:t>
            </w:r>
          </w:p>
        </w:tc>
        <w:tc>
          <w:tcPr>
            <w:tcW w:w="1275" w:type="dxa"/>
          </w:tcPr>
          <w:p w14:paraId="49096516" w14:textId="77777777" w:rsidR="00543488" w:rsidRPr="00212ED2" w:rsidRDefault="00543488" w:rsidP="00212ED2">
            <w:pPr>
              <w:jc w:val="center"/>
              <w:rPr>
                <w:sz w:val="18"/>
                <w:szCs w:val="18"/>
                <w:lang w:eastAsia="lv-LV"/>
              </w:rPr>
            </w:pPr>
            <w:r w:rsidRPr="00212ED2">
              <w:rPr>
                <w:sz w:val="18"/>
                <w:szCs w:val="18"/>
                <w:lang w:eastAsia="lv-LV"/>
              </w:rPr>
              <w:t>-</w:t>
            </w:r>
          </w:p>
        </w:tc>
      </w:tr>
      <w:tr w:rsidR="00543488" w:rsidRPr="007F1478" w14:paraId="69FC3E9E" w14:textId="77777777" w:rsidTr="00212ED2">
        <w:trPr>
          <w:trHeight w:val="240"/>
        </w:trPr>
        <w:tc>
          <w:tcPr>
            <w:tcW w:w="2689" w:type="dxa"/>
            <w:vMerge/>
          </w:tcPr>
          <w:p w14:paraId="79C9CBEB" w14:textId="77777777" w:rsidR="00543488" w:rsidRPr="00212ED2" w:rsidRDefault="00543488" w:rsidP="00212ED2">
            <w:pPr>
              <w:jc w:val="both"/>
              <w:rPr>
                <w:sz w:val="18"/>
                <w:szCs w:val="18"/>
                <w:lang w:eastAsia="lv-LV"/>
              </w:rPr>
            </w:pPr>
          </w:p>
        </w:tc>
        <w:tc>
          <w:tcPr>
            <w:tcW w:w="1275" w:type="dxa"/>
          </w:tcPr>
          <w:p w14:paraId="4DA0E052" w14:textId="77777777" w:rsidR="00543488" w:rsidRPr="00212ED2" w:rsidRDefault="00543488" w:rsidP="00212ED2">
            <w:pPr>
              <w:jc w:val="center"/>
              <w:rPr>
                <w:sz w:val="18"/>
                <w:szCs w:val="18"/>
                <w:lang w:eastAsia="lv-LV"/>
              </w:rPr>
            </w:pPr>
            <w:r w:rsidRPr="00212ED2">
              <w:rPr>
                <w:sz w:val="18"/>
                <w:szCs w:val="18"/>
                <w:lang w:eastAsia="lv-LV"/>
              </w:rPr>
              <w:t>-</w:t>
            </w:r>
          </w:p>
        </w:tc>
        <w:tc>
          <w:tcPr>
            <w:tcW w:w="1276" w:type="dxa"/>
          </w:tcPr>
          <w:p w14:paraId="2FCA7DA3" w14:textId="77777777" w:rsidR="00543488" w:rsidRPr="00212ED2" w:rsidRDefault="00543488" w:rsidP="00212ED2">
            <w:pPr>
              <w:jc w:val="center"/>
              <w:rPr>
                <w:sz w:val="18"/>
                <w:szCs w:val="18"/>
                <w:lang w:eastAsia="lv-LV"/>
              </w:rPr>
            </w:pPr>
            <w:r w:rsidRPr="00212ED2">
              <w:rPr>
                <w:sz w:val="18"/>
                <w:szCs w:val="18"/>
                <w:lang w:eastAsia="lv-LV"/>
              </w:rPr>
              <w:t>-</w:t>
            </w:r>
          </w:p>
        </w:tc>
        <w:tc>
          <w:tcPr>
            <w:tcW w:w="1276" w:type="dxa"/>
          </w:tcPr>
          <w:p w14:paraId="06429383" w14:textId="77777777" w:rsidR="00543488" w:rsidRPr="00212ED2" w:rsidRDefault="00543488" w:rsidP="00212ED2">
            <w:pPr>
              <w:jc w:val="center"/>
              <w:rPr>
                <w:sz w:val="18"/>
                <w:szCs w:val="18"/>
                <w:lang w:eastAsia="lv-LV"/>
              </w:rPr>
            </w:pPr>
            <w:r w:rsidRPr="00212ED2">
              <w:rPr>
                <w:sz w:val="18"/>
                <w:szCs w:val="18"/>
                <w:lang w:eastAsia="lv-LV"/>
              </w:rPr>
              <w:t>-</w:t>
            </w:r>
          </w:p>
        </w:tc>
        <w:tc>
          <w:tcPr>
            <w:tcW w:w="1276" w:type="dxa"/>
          </w:tcPr>
          <w:p w14:paraId="4321AC08" w14:textId="77777777" w:rsidR="00543488" w:rsidRPr="00212ED2" w:rsidRDefault="00543488" w:rsidP="00212ED2">
            <w:pPr>
              <w:jc w:val="center"/>
              <w:rPr>
                <w:sz w:val="18"/>
                <w:szCs w:val="18"/>
                <w:lang w:eastAsia="lv-LV"/>
              </w:rPr>
            </w:pPr>
            <w:r w:rsidRPr="00212ED2">
              <w:rPr>
                <w:sz w:val="18"/>
                <w:szCs w:val="18"/>
                <w:lang w:eastAsia="lv-LV"/>
              </w:rPr>
              <w:t>-</w:t>
            </w:r>
          </w:p>
        </w:tc>
        <w:tc>
          <w:tcPr>
            <w:tcW w:w="1275" w:type="dxa"/>
          </w:tcPr>
          <w:p w14:paraId="7DD18585" w14:textId="77777777" w:rsidR="00543488" w:rsidRPr="00212ED2" w:rsidRDefault="00543488" w:rsidP="00212ED2">
            <w:pPr>
              <w:jc w:val="center"/>
              <w:rPr>
                <w:sz w:val="18"/>
                <w:szCs w:val="18"/>
                <w:lang w:eastAsia="lv-LV"/>
              </w:rPr>
            </w:pPr>
            <w:r w:rsidRPr="00212ED2">
              <w:rPr>
                <w:sz w:val="18"/>
                <w:szCs w:val="18"/>
                <w:lang w:eastAsia="lv-LV"/>
              </w:rPr>
              <w:t>-</w:t>
            </w:r>
          </w:p>
        </w:tc>
      </w:tr>
      <w:tr w:rsidR="00543488" w:rsidRPr="007F1478" w14:paraId="69141364" w14:textId="77777777" w:rsidTr="00212ED2">
        <w:trPr>
          <w:trHeight w:val="240"/>
        </w:trPr>
        <w:tc>
          <w:tcPr>
            <w:tcW w:w="2689" w:type="dxa"/>
            <w:vMerge w:val="restart"/>
            <w:hideMark/>
          </w:tcPr>
          <w:p w14:paraId="0CFB249E" w14:textId="77777777" w:rsidR="00543488" w:rsidRPr="00212ED2" w:rsidRDefault="00543488" w:rsidP="00212ED2">
            <w:pPr>
              <w:jc w:val="both"/>
              <w:rPr>
                <w:sz w:val="18"/>
                <w:szCs w:val="18"/>
                <w:lang w:eastAsia="lv-LV"/>
              </w:rPr>
            </w:pPr>
            <w:r w:rsidRPr="00212ED2">
              <w:rPr>
                <w:sz w:val="18"/>
                <w:szCs w:val="18"/>
                <w:lang w:eastAsia="lv-LV"/>
              </w:rPr>
              <w:t xml:space="preserve">     73.07.00 NATO investīciju projekti</w:t>
            </w:r>
          </w:p>
        </w:tc>
        <w:tc>
          <w:tcPr>
            <w:tcW w:w="1275" w:type="dxa"/>
            <w:hideMark/>
          </w:tcPr>
          <w:p w14:paraId="19B8867C" w14:textId="77777777" w:rsidR="00543488" w:rsidRPr="00212ED2" w:rsidRDefault="00543488" w:rsidP="00212ED2">
            <w:pPr>
              <w:jc w:val="right"/>
              <w:rPr>
                <w:sz w:val="18"/>
                <w:szCs w:val="18"/>
                <w:lang w:eastAsia="lv-LV"/>
              </w:rPr>
            </w:pPr>
            <w:r w:rsidRPr="00212ED2">
              <w:rPr>
                <w:sz w:val="18"/>
                <w:szCs w:val="18"/>
                <w:lang w:eastAsia="lv-LV"/>
              </w:rPr>
              <w:t>749 221</w:t>
            </w:r>
          </w:p>
        </w:tc>
        <w:tc>
          <w:tcPr>
            <w:tcW w:w="1276" w:type="dxa"/>
            <w:hideMark/>
          </w:tcPr>
          <w:p w14:paraId="570C08A7" w14:textId="77777777" w:rsidR="00543488" w:rsidRPr="00212ED2" w:rsidRDefault="00543488" w:rsidP="00212ED2">
            <w:pPr>
              <w:jc w:val="right"/>
              <w:rPr>
                <w:sz w:val="18"/>
                <w:szCs w:val="18"/>
                <w:lang w:eastAsia="lv-LV"/>
              </w:rPr>
            </w:pPr>
            <w:r w:rsidRPr="00212ED2">
              <w:rPr>
                <w:sz w:val="18"/>
                <w:szCs w:val="18"/>
                <w:lang w:eastAsia="lv-LV"/>
              </w:rPr>
              <w:t>596 853</w:t>
            </w:r>
          </w:p>
        </w:tc>
        <w:tc>
          <w:tcPr>
            <w:tcW w:w="1276" w:type="dxa"/>
            <w:hideMark/>
          </w:tcPr>
          <w:p w14:paraId="03B4E50F" w14:textId="77777777" w:rsidR="00543488" w:rsidRPr="00212ED2" w:rsidRDefault="00543488" w:rsidP="00212ED2">
            <w:pPr>
              <w:jc w:val="right"/>
              <w:rPr>
                <w:sz w:val="18"/>
                <w:szCs w:val="18"/>
                <w:lang w:eastAsia="lv-LV"/>
              </w:rPr>
            </w:pPr>
            <w:r w:rsidRPr="00212ED2">
              <w:rPr>
                <w:sz w:val="18"/>
                <w:szCs w:val="18"/>
                <w:lang w:eastAsia="lv-LV"/>
              </w:rPr>
              <w:t>596 853</w:t>
            </w:r>
          </w:p>
        </w:tc>
        <w:tc>
          <w:tcPr>
            <w:tcW w:w="1276" w:type="dxa"/>
            <w:hideMark/>
          </w:tcPr>
          <w:p w14:paraId="4DC423A0" w14:textId="77777777" w:rsidR="00543488" w:rsidRPr="00212ED2" w:rsidRDefault="00543488" w:rsidP="00212ED2">
            <w:pPr>
              <w:jc w:val="center"/>
              <w:rPr>
                <w:sz w:val="18"/>
                <w:szCs w:val="18"/>
                <w:lang w:eastAsia="lv-LV"/>
              </w:rPr>
            </w:pPr>
            <w:r w:rsidRPr="00212ED2">
              <w:rPr>
                <w:sz w:val="18"/>
                <w:szCs w:val="18"/>
                <w:lang w:eastAsia="lv-LV"/>
              </w:rPr>
              <w:t>-</w:t>
            </w:r>
          </w:p>
        </w:tc>
        <w:tc>
          <w:tcPr>
            <w:tcW w:w="1275" w:type="dxa"/>
            <w:hideMark/>
          </w:tcPr>
          <w:p w14:paraId="78978D49" w14:textId="77777777" w:rsidR="00543488" w:rsidRPr="00212ED2" w:rsidRDefault="00543488" w:rsidP="00212ED2">
            <w:pPr>
              <w:jc w:val="center"/>
              <w:rPr>
                <w:sz w:val="18"/>
                <w:szCs w:val="18"/>
                <w:lang w:eastAsia="lv-LV"/>
              </w:rPr>
            </w:pPr>
            <w:r w:rsidRPr="00212ED2">
              <w:rPr>
                <w:sz w:val="18"/>
                <w:szCs w:val="18"/>
                <w:lang w:eastAsia="lv-LV"/>
              </w:rPr>
              <w:t>-</w:t>
            </w:r>
          </w:p>
        </w:tc>
      </w:tr>
      <w:tr w:rsidR="00543488" w:rsidRPr="007F1478" w14:paraId="49CD25A7" w14:textId="77777777" w:rsidTr="00212ED2">
        <w:trPr>
          <w:trHeight w:val="129"/>
        </w:trPr>
        <w:tc>
          <w:tcPr>
            <w:tcW w:w="2689" w:type="dxa"/>
            <w:vMerge/>
            <w:hideMark/>
          </w:tcPr>
          <w:p w14:paraId="4238D67E" w14:textId="77777777" w:rsidR="00543488" w:rsidRPr="00212ED2" w:rsidRDefault="00543488" w:rsidP="00212ED2">
            <w:pPr>
              <w:jc w:val="center"/>
              <w:rPr>
                <w:sz w:val="18"/>
                <w:szCs w:val="18"/>
                <w:lang w:eastAsia="lv-LV"/>
              </w:rPr>
            </w:pPr>
          </w:p>
        </w:tc>
        <w:tc>
          <w:tcPr>
            <w:tcW w:w="1275" w:type="dxa"/>
            <w:hideMark/>
          </w:tcPr>
          <w:p w14:paraId="19898095" w14:textId="77777777" w:rsidR="00543488" w:rsidRPr="00212ED2" w:rsidRDefault="00543488" w:rsidP="00212ED2">
            <w:pPr>
              <w:jc w:val="right"/>
              <w:rPr>
                <w:sz w:val="18"/>
                <w:szCs w:val="18"/>
                <w:lang w:eastAsia="lv-LV"/>
              </w:rPr>
            </w:pPr>
            <w:r w:rsidRPr="00212ED2">
              <w:rPr>
                <w:sz w:val="18"/>
                <w:szCs w:val="18"/>
                <w:lang w:eastAsia="lv-LV"/>
              </w:rPr>
              <w:t>7</w:t>
            </w:r>
          </w:p>
        </w:tc>
        <w:tc>
          <w:tcPr>
            <w:tcW w:w="1276" w:type="dxa"/>
            <w:hideMark/>
          </w:tcPr>
          <w:p w14:paraId="4B16A1AE" w14:textId="77777777" w:rsidR="00543488" w:rsidRPr="00212ED2" w:rsidRDefault="00543488" w:rsidP="00212ED2">
            <w:pPr>
              <w:jc w:val="right"/>
              <w:rPr>
                <w:sz w:val="18"/>
                <w:szCs w:val="18"/>
                <w:lang w:eastAsia="lv-LV"/>
              </w:rPr>
            </w:pPr>
            <w:r w:rsidRPr="00212ED2">
              <w:rPr>
                <w:sz w:val="18"/>
                <w:szCs w:val="18"/>
                <w:lang w:eastAsia="lv-LV"/>
              </w:rPr>
              <w:t>9</w:t>
            </w:r>
          </w:p>
        </w:tc>
        <w:tc>
          <w:tcPr>
            <w:tcW w:w="1276" w:type="dxa"/>
            <w:hideMark/>
          </w:tcPr>
          <w:p w14:paraId="3E4569FA" w14:textId="77777777" w:rsidR="00543488" w:rsidRPr="00212ED2" w:rsidRDefault="00543488" w:rsidP="00212ED2">
            <w:pPr>
              <w:jc w:val="right"/>
              <w:rPr>
                <w:sz w:val="18"/>
                <w:szCs w:val="18"/>
                <w:lang w:eastAsia="lv-LV"/>
              </w:rPr>
            </w:pPr>
            <w:r w:rsidRPr="00212ED2">
              <w:rPr>
                <w:sz w:val="18"/>
                <w:szCs w:val="18"/>
                <w:lang w:eastAsia="lv-LV"/>
              </w:rPr>
              <w:t>9</w:t>
            </w:r>
          </w:p>
        </w:tc>
        <w:tc>
          <w:tcPr>
            <w:tcW w:w="1276" w:type="dxa"/>
            <w:hideMark/>
          </w:tcPr>
          <w:p w14:paraId="07FF6687" w14:textId="77777777" w:rsidR="00543488" w:rsidRPr="00212ED2" w:rsidRDefault="00543488" w:rsidP="00212ED2">
            <w:pPr>
              <w:jc w:val="center"/>
              <w:rPr>
                <w:sz w:val="18"/>
                <w:szCs w:val="18"/>
                <w:lang w:eastAsia="lv-LV"/>
              </w:rPr>
            </w:pPr>
            <w:r w:rsidRPr="00212ED2">
              <w:rPr>
                <w:sz w:val="18"/>
                <w:szCs w:val="18"/>
                <w:lang w:eastAsia="lv-LV"/>
              </w:rPr>
              <w:t>-</w:t>
            </w:r>
          </w:p>
        </w:tc>
        <w:tc>
          <w:tcPr>
            <w:tcW w:w="1275" w:type="dxa"/>
            <w:hideMark/>
          </w:tcPr>
          <w:p w14:paraId="6C0D0030" w14:textId="77777777" w:rsidR="00543488" w:rsidRPr="00212ED2" w:rsidRDefault="00543488" w:rsidP="00212ED2">
            <w:pPr>
              <w:jc w:val="center"/>
              <w:rPr>
                <w:sz w:val="18"/>
                <w:szCs w:val="18"/>
                <w:lang w:eastAsia="lv-LV"/>
              </w:rPr>
            </w:pPr>
            <w:r w:rsidRPr="00212ED2">
              <w:rPr>
                <w:sz w:val="18"/>
                <w:szCs w:val="18"/>
                <w:lang w:eastAsia="lv-LV"/>
              </w:rPr>
              <w:t>-</w:t>
            </w:r>
          </w:p>
        </w:tc>
      </w:tr>
      <w:tr w:rsidR="00543488" w:rsidRPr="007F1478" w14:paraId="615F8851" w14:textId="77777777" w:rsidTr="00212ED2">
        <w:trPr>
          <w:trHeight w:val="128"/>
        </w:trPr>
        <w:tc>
          <w:tcPr>
            <w:tcW w:w="2689" w:type="dxa"/>
            <w:vMerge w:val="restart"/>
            <w:hideMark/>
          </w:tcPr>
          <w:p w14:paraId="5E2A4704" w14:textId="77777777" w:rsidR="00543488" w:rsidRPr="00212ED2" w:rsidRDefault="00543488" w:rsidP="00212ED2">
            <w:pPr>
              <w:jc w:val="both"/>
              <w:rPr>
                <w:sz w:val="18"/>
                <w:szCs w:val="18"/>
                <w:lang w:eastAsia="lv-LV"/>
              </w:rPr>
            </w:pPr>
            <w:r w:rsidRPr="00212ED2">
              <w:rPr>
                <w:sz w:val="18"/>
                <w:szCs w:val="18"/>
                <w:lang w:eastAsia="lv-LV"/>
              </w:rPr>
              <w:t xml:space="preserve">     97.00.00 Nozaru vadība un politikas plānošana</w:t>
            </w:r>
          </w:p>
        </w:tc>
        <w:tc>
          <w:tcPr>
            <w:tcW w:w="1275" w:type="dxa"/>
            <w:hideMark/>
          </w:tcPr>
          <w:p w14:paraId="16F34C02" w14:textId="77777777" w:rsidR="00543488" w:rsidRPr="00212ED2" w:rsidRDefault="00543488" w:rsidP="00212ED2">
            <w:pPr>
              <w:jc w:val="right"/>
              <w:rPr>
                <w:sz w:val="18"/>
                <w:szCs w:val="18"/>
                <w:lang w:eastAsia="lv-LV"/>
              </w:rPr>
            </w:pPr>
            <w:r w:rsidRPr="00212ED2">
              <w:rPr>
                <w:sz w:val="18"/>
                <w:szCs w:val="18"/>
                <w:lang w:eastAsia="lv-LV"/>
              </w:rPr>
              <w:t>4 955 780</w:t>
            </w:r>
          </w:p>
        </w:tc>
        <w:tc>
          <w:tcPr>
            <w:tcW w:w="1276" w:type="dxa"/>
            <w:hideMark/>
          </w:tcPr>
          <w:p w14:paraId="0EB79D41" w14:textId="77777777" w:rsidR="00543488" w:rsidRPr="00212ED2" w:rsidRDefault="00543488" w:rsidP="00212ED2">
            <w:pPr>
              <w:jc w:val="right"/>
              <w:rPr>
                <w:sz w:val="18"/>
                <w:szCs w:val="18"/>
                <w:lang w:eastAsia="lv-LV"/>
              </w:rPr>
            </w:pPr>
            <w:r w:rsidRPr="00212ED2">
              <w:rPr>
                <w:sz w:val="18"/>
                <w:szCs w:val="18"/>
                <w:lang w:eastAsia="lv-LV"/>
              </w:rPr>
              <w:t>4 977 954</w:t>
            </w:r>
          </w:p>
        </w:tc>
        <w:tc>
          <w:tcPr>
            <w:tcW w:w="1276" w:type="dxa"/>
            <w:hideMark/>
          </w:tcPr>
          <w:p w14:paraId="351886C1" w14:textId="77777777" w:rsidR="00543488" w:rsidRPr="00212ED2" w:rsidRDefault="00543488" w:rsidP="00212ED2">
            <w:pPr>
              <w:jc w:val="right"/>
              <w:rPr>
                <w:sz w:val="18"/>
                <w:szCs w:val="18"/>
                <w:lang w:eastAsia="lv-LV"/>
              </w:rPr>
            </w:pPr>
            <w:r w:rsidRPr="00212ED2">
              <w:rPr>
                <w:sz w:val="18"/>
                <w:szCs w:val="18"/>
                <w:lang w:eastAsia="lv-LV"/>
              </w:rPr>
              <w:t>4 977 954</w:t>
            </w:r>
          </w:p>
        </w:tc>
        <w:tc>
          <w:tcPr>
            <w:tcW w:w="1276" w:type="dxa"/>
            <w:hideMark/>
          </w:tcPr>
          <w:p w14:paraId="08F6602D" w14:textId="77777777" w:rsidR="00543488" w:rsidRPr="00212ED2" w:rsidRDefault="00543488" w:rsidP="00212ED2">
            <w:pPr>
              <w:jc w:val="right"/>
              <w:rPr>
                <w:sz w:val="18"/>
                <w:szCs w:val="18"/>
                <w:lang w:eastAsia="lv-LV"/>
              </w:rPr>
            </w:pPr>
            <w:r w:rsidRPr="00212ED2">
              <w:rPr>
                <w:sz w:val="18"/>
                <w:szCs w:val="18"/>
                <w:lang w:eastAsia="lv-LV"/>
              </w:rPr>
              <w:t>4 977 954</w:t>
            </w:r>
          </w:p>
        </w:tc>
        <w:tc>
          <w:tcPr>
            <w:tcW w:w="1275" w:type="dxa"/>
            <w:hideMark/>
          </w:tcPr>
          <w:p w14:paraId="6ED44B74" w14:textId="77777777" w:rsidR="00543488" w:rsidRPr="00212ED2" w:rsidRDefault="00543488" w:rsidP="00212ED2">
            <w:pPr>
              <w:jc w:val="right"/>
              <w:rPr>
                <w:sz w:val="18"/>
                <w:szCs w:val="18"/>
                <w:lang w:eastAsia="lv-LV"/>
              </w:rPr>
            </w:pPr>
            <w:r w:rsidRPr="00212ED2">
              <w:rPr>
                <w:sz w:val="18"/>
                <w:szCs w:val="18"/>
                <w:lang w:eastAsia="lv-LV"/>
              </w:rPr>
              <w:t>4 977 954</w:t>
            </w:r>
          </w:p>
        </w:tc>
      </w:tr>
      <w:tr w:rsidR="00543488" w:rsidRPr="007F1478" w14:paraId="2A33B577" w14:textId="77777777" w:rsidTr="00212ED2">
        <w:trPr>
          <w:trHeight w:val="189"/>
        </w:trPr>
        <w:tc>
          <w:tcPr>
            <w:tcW w:w="2689" w:type="dxa"/>
            <w:vMerge/>
            <w:hideMark/>
          </w:tcPr>
          <w:p w14:paraId="28FD69E9" w14:textId="77777777" w:rsidR="00543488" w:rsidRPr="00212ED2" w:rsidRDefault="00543488" w:rsidP="00212ED2">
            <w:pPr>
              <w:jc w:val="both"/>
              <w:rPr>
                <w:sz w:val="18"/>
                <w:szCs w:val="18"/>
                <w:lang w:eastAsia="lv-LV"/>
              </w:rPr>
            </w:pPr>
          </w:p>
        </w:tc>
        <w:tc>
          <w:tcPr>
            <w:tcW w:w="1275" w:type="dxa"/>
            <w:hideMark/>
          </w:tcPr>
          <w:p w14:paraId="1CD4EB5C" w14:textId="77777777" w:rsidR="00543488" w:rsidRPr="00212ED2" w:rsidRDefault="00543488" w:rsidP="00212ED2">
            <w:pPr>
              <w:jc w:val="right"/>
              <w:rPr>
                <w:sz w:val="18"/>
                <w:szCs w:val="18"/>
                <w:lang w:eastAsia="lv-LV"/>
              </w:rPr>
            </w:pPr>
            <w:r w:rsidRPr="00212ED2">
              <w:rPr>
                <w:sz w:val="18"/>
                <w:szCs w:val="18"/>
                <w:lang w:eastAsia="lv-LV"/>
              </w:rPr>
              <w:t>166</w:t>
            </w:r>
          </w:p>
        </w:tc>
        <w:tc>
          <w:tcPr>
            <w:tcW w:w="1276" w:type="dxa"/>
            <w:hideMark/>
          </w:tcPr>
          <w:p w14:paraId="2F55E87D" w14:textId="77777777" w:rsidR="00543488" w:rsidRPr="00212ED2" w:rsidRDefault="00543488" w:rsidP="00212ED2">
            <w:pPr>
              <w:jc w:val="right"/>
              <w:rPr>
                <w:sz w:val="18"/>
                <w:szCs w:val="18"/>
                <w:lang w:eastAsia="lv-LV"/>
              </w:rPr>
            </w:pPr>
            <w:r w:rsidRPr="00212ED2">
              <w:rPr>
                <w:sz w:val="18"/>
                <w:szCs w:val="18"/>
                <w:lang w:eastAsia="lv-LV"/>
              </w:rPr>
              <w:t>183</w:t>
            </w:r>
          </w:p>
        </w:tc>
        <w:tc>
          <w:tcPr>
            <w:tcW w:w="1276" w:type="dxa"/>
            <w:hideMark/>
          </w:tcPr>
          <w:p w14:paraId="0DC4C281" w14:textId="77777777" w:rsidR="00543488" w:rsidRPr="00212ED2" w:rsidRDefault="00543488" w:rsidP="00212ED2">
            <w:pPr>
              <w:jc w:val="right"/>
              <w:rPr>
                <w:sz w:val="18"/>
                <w:szCs w:val="18"/>
                <w:lang w:eastAsia="lv-LV"/>
              </w:rPr>
            </w:pPr>
            <w:r w:rsidRPr="00212ED2">
              <w:rPr>
                <w:sz w:val="18"/>
                <w:szCs w:val="18"/>
                <w:lang w:eastAsia="lv-LV"/>
              </w:rPr>
              <w:t>179</w:t>
            </w:r>
          </w:p>
        </w:tc>
        <w:tc>
          <w:tcPr>
            <w:tcW w:w="1276" w:type="dxa"/>
            <w:hideMark/>
          </w:tcPr>
          <w:p w14:paraId="50668017" w14:textId="77777777" w:rsidR="00543488" w:rsidRPr="00212ED2" w:rsidRDefault="00543488" w:rsidP="00212ED2">
            <w:pPr>
              <w:jc w:val="right"/>
              <w:rPr>
                <w:sz w:val="18"/>
                <w:szCs w:val="18"/>
                <w:lang w:eastAsia="lv-LV"/>
              </w:rPr>
            </w:pPr>
            <w:r w:rsidRPr="00212ED2">
              <w:rPr>
                <w:sz w:val="18"/>
                <w:szCs w:val="18"/>
                <w:lang w:eastAsia="lv-LV"/>
              </w:rPr>
              <w:t>179</w:t>
            </w:r>
          </w:p>
        </w:tc>
        <w:tc>
          <w:tcPr>
            <w:tcW w:w="1275" w:type="dxa"/>
            <w:hideMark/>
          </w:tcPr>
          <w:p w14:paraId="074CD929" w14:textId="77777777" w:rsidR="00543488" w:rsidRPr="00212ED2" w:rsidRDefault="00543488" w:rsidP="00212ED2">
            <w:pPr>
              <w:jc w:val="right"/>
              <w:rPr>
                <w:sz w:val="18"/>
                <w:szCs w:val="18"/>
                <w:lang w:eastAsia="lv-LV"/>
              </w:rPr>
            </w:pPr>
            <w:r w:rsidRPr="00212ED2">
              <w:rPr>
                <w:sz w:val="18"/>
                <w:szCs w:val="18"/>
                <w:lang w:eastAsia="lv-LV"/>
              </w:rPr>
              <w:t>179</w:t>
            </w:r>
          </w:p>
        </w:tc>
      </w:tr>
      <w:tr w:rsidR="00543488" w:rsidRPr="007F1478" w14:paraId="59FC7BA7" w14:textId="77777777" w:rsidTr="00212ED2">
        <w:trPr>
          <w:trHeight w:val="214"/>
        </w:trPr>
        <w:tc>
          <w:tcPr>
            <w:tcW w:w="9067" w:type="dxa"/>
            <w:gridSpan w:val="6"/>
            <w:hideMark/>
          </w:tcPr>
          <w:p w14:paraId="1CC55938" w14:textId="77777777" w:rsidR="00543488" w:rsidRPr="00212ED2" w:rsidRDefault="00543488" w:rsidP="00212ED2">
            <w:pPr>
              <w:jc w:val="both"/>
              <w:rPr>
                <w:b/>
                <w:bCs/>
                <w:color w:val="FF0000"/>
                <w:sz w:val="18"/>
                <w:szCs w:val="18"/>
                <w:lang w:eastAsia="lv-LV"/>
              </w:rPr>
            </w:pPr>
            <w:r w:rsidRPr="00212ED2">
              <w:rPr>
                <w:b/>
                <w:bCs/>
                <w:sz w:val="18"/>
                <w:szCs w:val="18"/>
                <w:lang w:eastAsia="lv-LV"/>
              </w:rPr>
              <w:t>Citi ieguldījumi</w:t>
            </w:r>
          </w:p>
        </w:tc>
      </w:tr>
      <w:tr w:rsidR="00543488" w:rsidRPr="007F1478" w14:paraId="40F8078E" w14:textId="77777777" w:rsidTr="00212ED2">
        <w:trPr>
          <w:trHeight w:val="495"/>
        </w:trPr>
        <w:tc>
          <w:tcPr>
            <w:tcW w:w="2689" w:type="dxa"/>
            <w:hideMark/>
          </w:tcPr>
          <w:p w14:paraId="4620AC5B" w14:textId="77777777" w:rsidR="00543488" w:rsidRPr="00212ED2" w:rsidRDefault="00543488" w:rsidP="00212ED2">
            <w:pPr>
              <w:jc w:val="both"/>
              <w:rPr>
                <w:i/>
                <w:sz w:val="18"/>
                <w:szCs w:val="18"/>
                <w:lang w:eastAsia="lv-LV"/>
              </w:rPr>
            </w:pPr>
            <w:r w:rsidRPr="00212ED2">
              <w:rPr>
                <w:i/>
                <w:sz w:val="18"/>
                <w:szCs w:val="18"/>
                <w:lang w:eastAsia="lv-LV"/>
              </w:rPr>
              <w:t>Iedzīvotāju iesaiste valsts aizsardzībā – iesaiste Zemessardzē (zemessargu skaits)</w:t>
            </w:r>
          </w:p>
        </w:tc>
        <w:tc>
          <w:tcPr>
            <w:tcW w:w="1275" w:type="dxa"/>
            <w:hideMark/>
          </w:tcPr>
          <w:p w14:paraId="6E80EE1B" w14:textId="77777777" w:rsidR="00543488" w:rsidRPr="00212ED2" w:rsidRDefault="00543488" w:rsidP="00212ED2">
            <w:pPr>
              <w:jc w:val="right"/>
              <w:rPr>
                <w:sz w:val="18"/>
                <w:szCs w:val="18"/>
                <w:lang w:eastAsia="lv-LV"/>
              </w:rPr>
            </w:pPr>
            <w:r w:rsidRPr="00212ED2">
              <w:rPr>
                <w:sz w:val="18"/>
                <w:szCs w:val="18"/>
                <w:lang w:eastAsia="lv-LV"/>
              </w:rPr>
              <w:t>8 126</w:t>
            </w:r>
          </w:p>
        </w:tc>
        <w:tc>
          <w:tcPr>
            <w:tcW w:w="1276" w:type="dxa"/>
            <w:hideMark/>
          </w:tcPr>
          <w:p w14:paraId="633B73D9" w14:textId="77777777" w:rsidR="00543488" w:rsidRPr="00212ED2" w:rsidRDefault="00543488" w:rsidP="00212ED2">
            <w:pPr>
              <w:jc w:val="right"/>
              <w:rPr>
                <w:sz w:val="18"/>
                <w:szCs w:val="18"/>
                <w:lang w:eastAsia="lv-LV"/>
              </w:rPr>
            </w:pPr>
            <w:r w:rsidRPr="00212ED2">
              <w:rPr>
                <w:sz w:val="18"/>
                <w:szCs w:val="18"/>
                <w:lang w:eastAsia="lv-LV"/>
              </w:rPr>
              <w:t>9 200</w:t>
            </w:r>
          </w:p>
        </w:tc>
        <w:tc>
          <w:tcPr>
            <w:tcW w:w="1276" w:type="dxa"/>
            <w:hideMark/>
          </w:tcPr>
          <w:p w14:paraId="7AD8375A" w14:textId="77777777" w:rsidR="00543488" w:rsidRPr="00212ED2" w:rsidRDefault="00543488" w:rsidP="00212ED2">
            <w:pPr>
              <w:jc w:val="right"/>
              <w:rPr>
                <w:sz w:val="18"/>
                <w:szCs w:val="18"/>
                <w:lang w:eastAsia="lv-LV"/>
              </w:rPr>
            </w:pPr>
            <w:r w:rsidRPr="00212ED2">
              <w:rPr>
                <w:sz w:val="18"/>
                <w:szCs w:val="18"/>
                <w:lang w:eastAsia="lv-LV"/>
              </w:rPr>
              <w:t>9 350</w:t>
            </w:r>
          </w:p>
        </w:tc>
        <w:tc>
          <w:tcPr>
            <w:tcW w:w="1276" w:type="dxa"/>
            <w:hideMark/>
          </w:tcPr>
          <w:p w14:paraId="53D06AA2" w14:textId="77777777" w:rsidR="00543488" w:rsidRPr="00212ED2" w:rsidRDefault="00543488" w:rsidP="00212ED2">
            <w:pPr>
              <w:jc w:val="right"/>
              <w:rPr>
                <w:sz w:val="18"/>
                <w:szCs w:val="18"/>
                <w:lang w:eastAsia="lv-LV"/>
              </w:rPr>
            </w:pPr>
            <w:r w:rsidRPr="00212ED2">
              <w:rPr>
                <w:sz w:val="18"/>
                <w:szCs w:val="18"/>
                <w:lang w:eastAsia="lv-LV"/>
              </w:rPr>
              <w:t>9 500</w:t>
            </w:r>
          </w:p>
        </w:tc>
        <w:tc>
          <w:tcPr>
            <w:tcW w:w="1275" w:type="dxa"/>
            <w:hideMark/>
          </w:tcPr>
          <w:p w14:paraId="7D97BB43" w14:textId="77777777" w:rsidR="00543488" w:rsidRPr="00212ED2" w:rsidRDefault="00543488" w:rsidP="00212ED2">
            <w:pPr>
              <w:jc w:val="right"/>
              <w:rPr>
                <w:sz w:val="18"/>
                <w:szCs w:val="18"/>
                <w:lang w:eastAsia="lv-LV"/>
              </w:rPr>
            </w:pPr>
            <w:r w:rsidRPr="00212ED2">
              <w:rPr>
                <w:sz w:val="18"/>
                <w:szCs w:val="18"/>
                <w:lang w:eastAsia="lv-LV"/>
              </w:rPr>
              <w:t>10 000</w:t>
            </w:r>
          </w:p>
        </w:tc>
      </w:tr>
      <w:tr w:rsidR="00543488" w:rsidRPr="007F1478" w14:paraId="07665BE4" w14:textId="77777777" w:rsidTr="00212ED2">
        <w:trPr>
          <w:trHeight w:val="247"/>
        </w:trPr>
        <w:tc>
          <w:tcPr>
            <w:tcW w:w="2689" w:type="dxa"/>
            <w:hideMark/>
          </w:tcPr>
          <w:p w14:paraId="0646A323" w14:textId="77777777" w:rsidR="00543488" w:rsidRPr="00212ED2" w:rsidRDefault="00543488" w:rsidP="00212ED2">
            <w:pPr>
              <w:jc w:val="both"/>
              <w:rPr>
                <w:i/>
                <w:color w:val="FF0000"/>
                <w:sz w:val="18"/>
                <w:szCs w:val="18"/>
                <w:lang w:eastAsia="lv-LV"/>
              </w:rPr>
            </w:pPr>
            <w:r w:rsidRPr="00212ED2">
              <w:rPr>
                <w:i/>
                <w:sz w:val="18"/>
                <w:szCs w:val="18"/>
                <w:lang w:eastAsia="lv-LV"/>
              </w:rPr>
              <w:t>Apsaimniekojamās ēkas un būves (skaits)</w:t>
            </w:r>
          </w:p>
        </w:tc>
        <w:tc>
          <w:tcPr>
            <w:tcW w:w="1275" w:type="dxa"/>
            <w:hideMark/>
          </w:tcPr>
          <w:p w14:paraId="5EED334E" w14:textId="77777777" w:rsidR="00543488" w:rsidRPr="00212ED2" w:rsidRDefault="00543488" w:rsidP="00212ED2">
            <w:pPr>
              <w:jc w:val="right"/>
              <w:rPr>
                <w:sz w:val="18"/>
                <w:szCs w:val="18"/>
                <w:lang w:eastAsia="lv-LV"/>
              </w:rPr>
            </w:pPr>
            <w:r w:rsidRPr="00212ED2">
              <w:rPr>
                <w:sz w:val="18"/>
                <w:szCs w:val="18"/>
                <w:lang w:eastAsia="lv-LV"/>
              </w:rPr>
              <w:t>1 263</w:t>
            </w:r>
          </w:p>
        </w:tc>
        <w:tc>
          <w:tcPr>
            <w:tcW w:w="1276" w:type="dxa"/>
            <w:hideMark/>
          </w:tcPr>
          <w:p w14:paraId="4CD61D03" w14:textId="77777777" w:rsidR="00543488" w:rsidRPr="00212ED2" w:rsidRDefault="00543488" w:rsidP="00212ED2">
            <w:pPr>
              <w:jc w:val="right"/>
              <w:rPr>
                <w:sz w:val="18"/>
                <w:szCs w:val="18"/>
                <w:lang w:eastAsia="lv-LV"/>
              </w:rPr>
            </w:pPr>
            <w:r w:rsidRPr="00212ED2">
              <w:rPr>
                <w:sz w:val="18"/>
                <w:szCs w:val="18"/>
                <w:lang w:eastAsia="lv-LV"/>
              </w:rPr>
              <w:t>1 260</w:t>
            </w:r>
          </w:p>
        </w:tc>
        <w:tc>
          <w:tcPr>
            <w:tcW w:w="1276" w:type="dxa"/>
            <w:hideMark/>
          </w:tcPr>
          <w:p w14:paraId="4D23E896" w14:textId="77777777" w:rsidR="00543488" w:rsidRPr="00212ED2" w:rsidRDefault="00543488" w:rsidP="00212ED2">
            <w:pPr>
              <w:jc w:val="right"/>
              <w:rPr>
                <w:sz w:val="18"/>
                <w:szCs w:val="18"/>
                <w:lang w:eastAsia="lv-LV"/>
              </w:rPr>
            </w:pPr>
            <w:r w:rsidRPr="00212ED2">
              <w:rPr>
                <w:color w:val="000000" w:themeColor="text1"/>
                <w:sz w:val="18"/>
                <w:szCs w:val="18"/>
                <w:lang w:eastAsia="lv-LV"/>
              </w:rPr>
              <w:t>1 255</w:t>
            </w:r>
          </w:p>
        </w:tc>
        <w:tc>
          <w:tcPr>
            <w:tcW w:w="1276" w:type="dxa"/>
            <w:hideMark/>
          </w:tcPr>
          <w:p w14:paraId="759E9CED" w14:textId="77777777" w:rsidR="00543488" w:rsidRPr="00212ED2" w:rsidRDefault="00543488" w:rsidP="00212ED2">
            <w:pPr>
              <w:jc w:val="right"/>
              <w:rPr>
                <w:sz w:val="18"/>
                <w:szCs w:val="18"/>
                <w:lang w:eastAsia="lv-LV"/>
              </w:rPr>
            </w:pPr>
            <w:r w:rsidRPr="00212ED2">
              <w:rPr>
                <w:sz w:val="18"/>
                <w:szCs w:val="18"/>
                <w:lang w:eastAsia="lv-LV"/>
              </w:rPr>
              <w:t>1 260</w:t>
            </w:r>
          </w:p>
        </w:tc>
        <w:tc>
          <w:tcPr>
            <w:tcW w:w="1275" w:type="dxa"/>
            <w:hideMark/>
          </w:tcPr>
          <w:p w14:paraId="60F73984" w14:textId="77777777" w:rsidR="00543488" w:rsidRPr="00212ED2" w:rsidRDefault="00543488" w:rsidP="00212ED2">
            <w:pPr>
              <w:jc w:val="right"/>
              <w:rPr>
                <w:sz w:val="18"/>
                <w:szCs w:val="18"/>
                <w:lang w:eastAsia="lv-LV"/>
              </w:rPr>
            </w:pPr>
            <w:r w:rsidRPr="00212ED2">
              <w:rPr>
                <w:sz w:val="18"/>
                <w:szCs w:val="18"/>
                <w:lang w:eastAsia="lv-LV"/>
              </w:rPr>
              <w:t>1 265</w:t>
            </w:r>
          </w:p>
        </w:tc>
      </w:tr>
      <w:tr w:rsidR="00543488" w:rsidRPr="007F1478" w14:paraId="6968B732" w14:textId="77777777" w:rsidTr="00212ED2">
        <w:trPr>
          <w:trHeight w:val="443"/>
        </w:trPr>
        <w:tc>
          <w:tcPr>
            <w:tcW w:w="2689" w:type="dxa"/>
          </w:tcPr>
          <w:p w14:paraId="7CDFF29F" w14:textId="77777777" w:rsidR="00543488" w:rsidRPr="00212ED2" w:rsidRDefault="00543488" w:rsidP="00212ED2">
            <w:pPr>
              <w:jc w:val="both"/>
              <w:rPr>
                <w:i/>
                <w:sz w:val="18"/>
                <w:szCs w:val="18"/>
                <w:lang w:eastAsia="lv-LV"/>
              </w:rPr>
            </w:pPr>
            <w:r w:rsidRPr="00212ED2">
              <w:rPr>
                <w:i/>
                <w:sz w:val="18"/>
                <w:szCs w:val="18"/>
              </w:rPr>
              <w:t xml:space="preserve">Izveidota integrēta NBS un Zemessardzes individuālā ekipējuma </w:t>
            </w:r>
            <w:proofErr w:type="spellStart"/>
            <w:r w:rsidRPr="00212ED2">
              <w:rPr>
                <w:i/>
                <w:sz w:val="18"/>
                <w:szCs w:val="18"/>
              </w:rPr>
              <w:t>pārapgādes</w:t>
            </w:r>
            <w:proofErr w:type="spellEnd"/>
            <w:r w:rsidRPr="00212ED2">
              <w:rPr>
                <w:i/>
                <w:sz w:val="18"/>
                <w:szCs w:val="18"/>
              </w:rPr>
              <w:t xml:space="preserve"> noliktavu sistēma (noliktavu skaits)</w:t>
            </w:r>
          </w:p>
        </w:tc>
        <w:tc>
          <w:tcPr>
            <w:tcW w:w="1275" w:type="dxa"/>
          </w:tcPr>
          <w:p w14:paraId="366BB1D4" w14:textId="77777777" w:rsidR="00543488" w:rsidRPr="00212ED2" w:rsidRDefault="00543488" w:rsidP="00212ED2">
            <w:pPr>
              <w:jc w:val="center"/>
              <w:rPr>
                <w:sz w:val="18"/>
                <w:szCs w:val="18"/>
                <w:lang w:eastAsia="lv-LV"/>
              </w:rPr>
            </w:pPr>
            <w:r w:rsidRPr="00212ED2">
              <w:rPr>
                <w:sz w:val="18"/>
                <w:szCs w:val="18"/>
                <w:lang w:eastAsia="lv-LV"/>
              </w:rPr>
              <w:t>-</w:t>
            </w:r>
          </w:p>
        </w:tc>
        <w:tc>
          <w:tcPr>
            <w:tcW w:w="1276" w:type="dxa"/>
          </w:tcPr>
          <w:p w14:paraId="5C91D36D" w14:textId="77777777" w:rsidR="00543488" w:rsidRPr="00212ED2" w:rsidRDefault="00543488" w:rsidP="00212ED2">
            <w:pPr>
              <w:jc w:val="right"/>
              <w:rPr>
                <w:sz w:val="18"/>
                <w:szCs w:val="18"/>
                <w:lang w:eastAsia="lv-LV"/>
              </w:rPr>
            </w:pPr>
            <w:r w:rsidRPr="00212ED2">
              <w:rPr>
                <w:sz w:val="18"/>
                <w:szCs w:val="18"/>
                <w:lang w:eastAsia="lv-LV"/>
              </w:rPr>
              <w:t>8</w:t>
            </w:r>
          </w:p>
        </w:tc>
        <w:tc>
          <w:tcPr>
            <w:tcW w:w="1276" w:type="dxa"/>
          </w:tcPr>
          <w:p w14:paraId="6168EC64" w14:textId="77777777" w:rsidR="00543488" w:rsidRPr="00212ED2" w:rsidRDefault="00543488" w:rsidP="00212ED2">
            <w:pPr>
              <w:jc w:val="right"/>
              <w:rPr>
                <w:sz w:val="18"/>
                <w:szCs w:val="18"/>
                <w:lang w:eastAsia="lv-LV"/>
              </w:rPr>
            </w:pPr>
            <w:r w:rsidRPr="00212ED2">
              <w:rPr>
                <w:sz w:val="18"/>
                <w:szCs w:val="18"/>
                <w:lang w:eastAsia="lv-LV"/>
              </w:rPr>
              <w:t>9</w:t>
            </w:r>
          </w:p>
        </w:tc>
        <w:tc>
          <w:tcPr>
            <w:tcW w:w="1276" w:type="dxa"/>
          </w:tcPr>
          <w:p w14:paraId="11419278" w14:textId="77777777" w:rsidR="00543488" w:rsidRPr="00212ED2" w:rsidRDefault="00543488" w:rsidP="00212ED2">
            <w:pPr>
              <w:jc w:val="right"/>
              <w:rPr>
                <w:sz w:val="18"/>
                <w:szCs w:val="18"/>
                <w:lang w:eastAsia="lv-LV"/>
              </w:rPr>
            </w:pPr>
            <w:r w:rsidRPr="00212ED2">
              <w:rPr>
                <w:sz w:val="18"/>
                <w:szCs w:val="18"/>
                <w:lang w:eastAsia="lv-LV"/>
              </w:rPr>
              <w:t>9</w:t>
            </w:r>
          </w:p>
        </w:tc>
        <w:tc>
          <w:tcPr>
            <w:tcW w:w="1275" w:type="dxa"/>
          </w:tcPr>
          <w:p w14:paraId="1B9CCCC7" w14:textId="77777777" w:rsidR="00543488" w:rsidRPr="00212ED2" w:rsidRDefault="00543488" w:rsidP="00212ED2">
            <w:pPr>
              <w:jc w:val="right"/>
              <w:rPr>
                <w:sz w:val="18"/>
                <w:szCs w:val="18"/>
                <w:lang w:eastAsia="lv-LV"/>
              </w:rPr>
            </w:pPr>
            <w:r w:rsidRPr="00212ED2">
              <w:rPr>
                <w:sz w:val="18"/>
                <w:szCs w:val="18"/>
                <w:lang w:eastAsia="lv-LV"/>
              </w:rPr>
              <w:t>9</w:t>
            </w:r>
          </w:p>
        </w:tc>
      </w:tr>
      <w:tr w:rsidR="00543488" w:rsidRPr="007F1478" w14:paraId="160F4E48" w14:textId="77777777" w:rsidTr="00212ED2">
        <w:trPr>
          <w:trHeight w:val="137"/>
        </w:trPr>
        <w:tc>
          <w:tcPr>
            <w:tcW w:w="9067" w:type="dxa"/>
            <w:gridSpan w:val="6"/>
            <w:shd w:val="clear" w:color="auto" w:fill="D9D9D9"/>
            <w:hideMark/>
          </w:tcPr>
          <w:p w14:paraId="7148EF40" w14:textId="77777777" w:rsidR="00543488" w:rsidRPr="00212ED2" w:rsidRDefault="00543488" w:rsidP="00212ED2">
            <w:pPr>
              <w:jc w:val="center"/>
              <w:rPr>
                <w:b/>
                <w:bCs/>
                <w:sz w:val="18"/>
                <w:szCs w:val="18"/>
                <w:lang w:eastAsia="lv-LV"/>
              </w:rPr>
            </w:pPr>
            <w:r w:rsidRPr="00212ED2">
              <w:rPr>
                <w:b/>
                <w:bCs/>
                <w:sz w:val="18"/>
                <w:szCs w:val="18"/>
                <w:lang w:eastAsia="lv-LV"/>
              </w:rPr>
              <w:t>Raksturojošākie darbības rezultatīvie rādītāji</w:t>
            </w:r>
          </w:p>
        </w:tc>
      </w:tr>
      <w:tr w:rsidR="00543488" w:rsidRPr="007F1478" w14:paraId="751C79FC" w14:textId="77777777" w:rsidTr="00212ED2">
        <w:trPr>
          <w:trHeight w:val="764"/>
        </w:trPr>
        <w:tc>
          <w:tcPr>
            <w:tcW w:w="2689" w:type="dxa"/>
            <w:hideMark/>
          </w:tcPr>
          <w:p w14:paraId="643AE683" w14:textId="77777777" w:rsidR="00543488" w:rsidRPr="00212ED2" w:rsidRDefault="00543488" w:rsidP="00212ED2">
            <w:pPr>
              <w:jc w:val="both"/>
              <w:rPr>
                <w:i/>
                <w:iCs/>
                <w:sz w:val="18"/>
                <w:szCs w:val="18"/>
                <w:lang w:eastAsia="lv-LV"/>
              </w:rPr>
            </w:pPr>
            <w:r w:rsidRPr="00212ED2">
              <w:rPr>
                <w:i/>
                <w:sz w:val="18"/>
                <w:szCs w:val="18"/>
                <w:lang w:eastAsia="lv-LV"/>
              </w:rPr>
              <w:t xml:space="preserve">Zemessargu iesaistīšana </w:t>
            </w:r>
            <w:proofErr w:type="spellStart"/>
            <w:r w:rsidRPr="00212ED2">
              <w:rPr>
                <w:i/>
                <w:sz w:val="18"/>
                <w:szCs w:val="18"/>
                <w:lang w:eastAsia="lv-LV"/>
              </w:rPr>
              <w:t>sprādzienbīstamu</w:t>
            </w:r>
            <w:proofErr w:type="spellEnd"/>
            <w:r w:rsidRPr="00212ED2">
              <w:rPr>
                <w:i/>
                <w:sz w:val="18"/>
                <w:szCs w:val="18"/>
                <w:lang w:eastAsia="lv-LV"/>
              </w:rPr>
              <w:t xml:space="preserve"> priekšmetu un strēlnieku munīcijas neitralizēšanā (izsaukumu  skaits)</w:t>
            </w:r>
          </w:p>
        </w:tc>
        <w:tc>
          <w:tcPr>
            <w:tcW w:w="1275" w:type="dxa"/>
            <w:hideMark/>
          </w:tcPr>
          <w:p w14:paraId="42AA1EEF" w14:textId="77777777" w:rsidR="00543488" w:rsidRPr="00212ED2" w:rsidRDefault="00543488" w:rsidP="00212ED2">
            <w:pPr>
              <w:jc w:val="center"/>
              <w:rPr>
                <w:sz w:val="18"/>
                <w:szCs w:val="18"/>
                <w:lang w:eastAsia="lv-LV"/>
              </w:rPr>
            </w:pPr>
            <w:r w:rsidRPr="00212ED2">
              <w:rPr>
                <w:sz w:val="18"/>
                <w:szCs w:val="18"/>
                <w:lang w:eastAsia="lv-LV"/>
              </w:rPr>
              <w:t>1 346</w:t>
            </w:r>
          </w:p>
        </w:tc>
        <w:tc>
          <w:tcPr>
            <w:tcW w:w="1276" w:type="dxa"/>
            <w:hideMark/>
          </w:tcPr>
          <w:p w14:paraId="13718D85" w14:textId="77777777" w:rsidR="00543488" w:rsidRPr="00212ED2" w:rsidRDefault="00543488" w:rsidP="00212ED2">
            <w:pPr>
              <w:jc w:val="center"/>
              <w:rPr>
                <w:sz w:val="18"/>
                <w:szCs w:val="18"/>
                <w:lang w:eastAsia="lv-LV"/>
              </w:rPr>
            </w:pPr>
            <w:r w:rsidRPr="00212ED2">
              <w:rPr>
                <w:sz w:val="18"/>
                <w:szCs w:val="18"/>
                <w:lang w:eastAsia="lv-LV"/>
              </w:rPr>
              <w:t>1 000</w:t>
            </w:r>
          </w:p>
        </w:tc>
        <w:tc>
          <w:tcPr>
            <w:tcW w:w="1276" w:type="dxa"/>
            <w:hideMark/>
          </w:tcPr>
          <w:p w14:paraId="064EE0DD" w14:textId="77777777" w:rsidR="00543488" w:rsidRPr="00212ED2" w:rsidRDefault="00543488" w:rsidP="00212ED2">
            <w:pPr>
              <w:jc w:val="center"/>
              <w:rPr>
                <w:sz w:val="18"/>
                <w:szCs w:val="18"/>
                <w:lang w:eastAsia="lv-LV"/>
              </w:rPr>
            </w:pPr>
            <w:r w:rsidRPr="00212ED2">
              <w:rPr>
                <w:sz w:val="18"/>
                <w:szCs w:val="18"/>
                <w:lang w:eastAsia="lv-LV"/>
              </w:rPr>
              <w:t>1 000</w:t>
            </w:r>
          </w:p>
        </w:tc>
        <w:tc>
          <w:tcPr>
            <w:tcW w:w="1276" w:type="dxa"/>
            <w:hideMark/>
          </w:tcPr>
          <w:p w14:paraId="1B1544F2" w14:textId="77777777" w:rsidR="00543488" w:rsidRPr="00212ED2" w:rsidRDefault="00543488" w:rsidP="00212ED2">
            <w:pPr>
              <w:jc w:val="center"/>
              <w:rPr>
                <w:sz w:val="18"/>
                <w:szCs w:val="18"/>
                <w:lang w:eastAsia="lv-LV"/>
              </w:rPr>
            </w:pPr>
            <w:r w:rsidRPr="00212ED2">
              <w:rPr>
                <w:sz w:val="18"/>
                <w:szCs w:val="18"/>
                <w:lang w:eastAsia="lv-LV"/>
              </w:rPr>
              <w:t>1 000</w:t>
            </w:r>
          </w:p>
        </w:tc>
        <w:tc>
          <w:tcPr>
            <w:tcW w:w="1275" w:type="dxa"/>
            <w:hideMark/>
          </w:tcPr>
          <w:p w14:paraId="1A02B668" w14:textId="77777777" w:rsidR="00543488" w:rsidRPr="00212ED2" w:rsidRDefault="00543488" w:rsidP="00212ED2">
            <w:pPr>
              <w:jc w:val="center"/>
              <w:rPr>
                <w:sz w:val="18"/>
                <w:szCs w:val="18"/>
                <w:lang w:eastAsia="lv-LV"/>
              </w:rPr>
            </w:pPr>
            <w:r w:rsidRPr="00212ED2">
              <w:rPr>
                <w:sz w:val="18"/>
                <w:szCs w:val="18"/>
                <w:lang w:eastAsia="lv-LV"/>
              </w:rPr>
              <w:t>1 000</w:t>
            </w:r>
          </w:p>
        </w:tc>
      </w:tr>
      <w:tr w:rsidR="00543488" w:rsidRPr="007F1478" w14:paraId="3970E299" w14:textId="77777777" w:rsidTr="00212ED2">
        <w:trPr>
          <w:trHeight w:val="405"/>
        </w:trPr>
        <w:tc>
          <w:tcPr>
            <w:tcW w:w="2689" w:type="dxa"/>
            <w:hideMark/>
          </w:tcPr>
          <w:p w14:paraId="6080C051" w14:textId="74E912B2" w:rsidR="00543488" w:rsidRPr="00212ED2" w:rsidRDefault="00543488" w:rsidP="00212ED2">
            <w:pPr>
              <w:jc w:val="both"/>
              <w:rPr>
                <w:i/>
                <w:iCs/>
                <w:sz w:val="18"/>
                <w:szCs w:val="18"/>
                <w:lang w:eastAsia="lv-LV"/>
              </w:rPr>
            </w:pPr>
            <w:r w:rsidRPr="00212ED2">
              <w:rPr>
                <w:i/>
                <w:sz w:val="18"/>
                <w:szCs w:val="18"/>
                <w:lang w:eastAsia="lv-LV"/>
              </w:rPr>
              <w:t>NBS dalība starptautiskajās mācībās (skaits)</w:t>
            </w:r>
          </w:p>
        </w:tc>
        <w:tc>
          <w:tcPr>
            <w:tcW w:w="1275" w:type="dxa"/>
            <w:hideMark/>
          </w:tcPr>
          <w:p w14:paraId="465EC25C" w14:textId="77777777" w:rsidR="00543488" w:rsidRPr="00212ED2" w:rsidRDefault="00543488" w:rsidP="00212ED2">
            <w:pPr>
              <w:jc w:val="center"/>
              <w:rPr>
                <w:sz w:val="18"/>
                <w:szCs w:val="18"/>
                <w:lang w:eastAsia="lv-LV"/>
              </w:rPr>
            </w:pPr>
            <w:r w:rsidRPr="00212ED2">
              <w:rPr>
                <w:sz w:val="18"/>
                <w:szCs w:val="18"/>
                <w:lang w:eastAsia="lv-LV"/>
              </w:rPr>
              <w:t>81</w:t>
            </w:r>
          </w:p>
        </w:tc>
        <w:tc>
          <w:tcPr>
            <w:tcW w:w="1276" w:type="dxa"/>
            <w:hideMark/>
          </w:tcPr>
          <w:p w14:paraId="3C532295" w14:textId="77777777" w:rsidR="00543488" w:rsidRPr="00212ED2" w:rsidRDefault="00543488" w:rsidP="00212ED2">
            <w:pPr>
              <w:jc w:val="center"/>
              <w:rPr>
                <w:sz w:val="18"/>
                <w:szCs w:val="18"/>
                <w:lang w:eastAsia="lv-LV"/>
              </w:rPr>
            </w:pPr>
            <w:r w:rsidRPr="00212ED2">
              <w:rPr>
                <w:sz w:val="18"/>
                <w:szCs w:val="18"/>
                <w:lang w:eastAsia="lv-LV"/>
              </w:rPr>
              <w:t>124</w:t>
            </w:r>
          </w:p>
        </w:tc>
        <w:tc>
          <w:tcPr>
            <w:tcW w:w="1276" w:type="dxa"/>
            <w:hideMark/>
          </w:tcPr>
          <w:p w14:paraId="5C627BD4" w14:textId="77777777" w:rsidR="00543488" w:rsidRPr="00212ED2" w:rsidRDefault="00543488" w:rsidP="00212ED2">
            <w:pPr>
              <w:jc w:val="center"/>
              <w:rPr>
                <w:sz w:val="18"/>
                <w:szCs w:val="18"/>
                <w:lang w:eastAsia="lv-LV"/>
              </w:rPr>
            </w:pPr>
            <w:r w:rsidRPr="00212ED2">
              <w:rPr>
                <w:sz w:val="18"/>
                <w:szCs w:val="18"/>
                <w:lang w:eastAsia="lv-LV"/>
              </w:rPr>
              <w:t>140</w:t>
            </w:r>
          </w:p>
        </w:tc>
        <w:tc>
          <w:tcPr>
            <w:tcW w:w="1276" w:type="dxa"/>
            <w:hideMark/>
          </w:tcPr>
          <w:p w14:paraId="49355BB7" w14:textId="77777777" w:rsidR="00543488" w:rsidRPr="00212ED2" w:rsidRDefault="00543488" w:rsidP="00212ED2">
            <w:pPr>
              <w:jc w:val="center"/>
              <w:rPr>
                <w:sz w:val="18"/>
                <w:szCs w:val="18"/>
                <w:lang w:eastAsia="lv-LV"/>
              </w:rPr>
            </w:pPr>
            <w:r w:rsidRPr="00212ED2">
              <w:rPr>
                <w:sz w:val="18"/>
                <w:szCs w:val="18"/>
                <w:lang w:eastAsia="lv-LV"/>
              </w:rPr>
              <w:t>140</w:t>
            </w:r>
          </w:p>
        </w:tc>
        <w:tc>
          <w:tcPr>
            <w:tcW w:w="1275" w:type="dxa"/>
            <w:hideMark/>
          </w:tcPr>
          <w:p w14:paraId="1F0C644F" w14:textId="77777777" w:rsidR="00543488" w:rsidRPr="00212ED2" w:rsidRDefault="00543488" w:rsidP="00212ED2">
            <w:pPr>
              <w:jc w:val="center"/>
              <w:rPr>
                <w:sz w:val="18"/>
                <w:szCs w:val="18"/>
                <w:lang w:eastAsia="lv-LV"/>
              </w:rPr>
            </w:pPr>
            <w:r w:rsidRPr="00212ED2">
              <w:rPr>
                <w:sz w:val="18"/>
                <w:szCs w:val="18"/>
                <w:lang w:eastAsia="lv-LV"/>
              </w:rPr>
              <w:t>140</w:t>
            </w:r>
          </w:p>
        </w:tc>
      </w:tr>
      <w:tr w:rsidR="00543488" w:rsidRPr="007F1478" w14:paraId="7CDF248F" w14:textId="77777777" w:rsidTr="00212ED2">
        <w:trPr>
          <w:trHeight w:val="343"/>
        </w:trPr>
        <w:tc>
          <w:tcPr>
            <w:tcW w:w="2689" w:type="dxa"/>
            <w:hideMark/>
          </w:tcPr>
          <w:p w14:paraId="3AB1CE64" w14:textId="77777777" w:rsidR="00543488" w:rsidRPr="00212ED2" w:rsidRDefault="00543488" w:rsidP="00212ED2">
            <w:pPr>
              <w:jc w:val="both"/>
              <w:rPr>
                <w:i/>
                <w:iCs/>
                <w:sz w:val="18"/>
                <w:szCs w:val="18"/>
                <w:lang w:eastAsia="lv-LV"/>
              </w:rPr>
            </w:pPr>
            <w:r w:rsidRPr="00212ED2">
              <w:rPr>
                <w:i/>
                <w:sz w:val="18"/>
                <w:szCs w:val="18"/>
                <w:lang w:eastAsia="lv-LV"/>
              </w:rPr>
              <w:t>Profesionālā dienesta karavīru skaits no valsts iedzīvotājiem (%)</w:t>
            </w:r>
          </w:p>
        </w:tc>
        <w:tc>
          <w:tcPr>
            <w:tcW w:w="1275" w:type="dxa"/>
            <w:hideMark/>
          </w:tcPr>
          <w:p w14:paraId="52479EC1" w14:textId="77777777" w:rsidR="00543488" w:rsidRPr="00212ED2" w:rsidRDefault="00543488" w:rsidP="00212ED2">
            <w:pPr>
              <w:jc w:val="center"/>
              <w:rPr>
                <w:color w:val="FF0000"/>
                <w:sz w:val="18"/>
                <w:szCs w:val="18"/>
                <w:lang w:eastAsia="lv-LV"/>
              </w:rPr>
            </w:pPr>
            <w:r w:rsidRPr="00212ED2">
              <w:rPr>
                <w:sz w:val="18"/>
                <w:szCs w:val="18"/>
                <w:lang w:eastAsia="lv-LV"/>
              </w:rPr>
              <w:t>0,34</w:t>
            </w:r>
          </w:p>
        </w:tc>
        <w:tc>
          <w:tcPr>
            <w:tcW w:w="1276" w:type="dxa"/>
            <w:hideMark/>
          </w:tcPr>
          <w:p w14:paraId="20A23672" w14:textId="77777777" w:rsidR="00543488" w:rsidRPr="00212ED2" w:rsidRDefault="00543488" w:rsidP="00212ED2">
            <w:pPr>
              <w:jc w:val="center"/>
              <w:rPr>
                <w:sz w:val="18"/>
                <w:szCs w:val="18"/>
                <w:lang w:eastAsia="lv-LV"/>
              </w:rPr>
            </w:pPr>
            <w:r w:rsidRPr="00212ED2">
              <w:rPr>
                <w:sz w:val="18"/>
                <w:szCs w:val="18"/>
                <w:lang w:eastAsia="lv-LV"/>
              </w:rPr>
              <w:t>0,37</w:t>
            </w:r>
          </w:p>
        </w:tc>
        <w:tc>
          <w:tcPr>
            <w:tcW w:w="1276" w:type="dxa"/>
            <w:hideMark/>
          </w:tcPr>
          <w:p w14:paraId="0A0F6F36" w14:textId="77777777" w:rsidR="00543488" w:rsidRPr="00212ED2" w:rsidRDefault="00543488" w:rsidP="00212ED2">
            <w:pPr>
              <w:jc w:val="center"/>
              <w:rPr>
                <w:sz w:val="18"/>
                <w:szCs w:val="18"/>
                <w:lang w:eastAsia="lv-LV"/>
              </w:rPr>
            </w:pPr>
            <w:r w:rsidRPr="00212ED2">
              <w:rPr>
                <w:sz w:val="18"/>
                <w:szCs w:val="18"/>
                <w:lang w:eastAsia="lv-LV"/>
              </w:rPr>
              <w:t>0,39</w:t>
            </w:r>
          </w:p>
        </w:tc>
        <w:tc>
          <w:tcPr>
            <w:tcW w:w="1276" w:type="dxa"/>
            <w:hideMark/>
          </w:tcPr>
          <w:p w14:paraId="0D2A1C26" w14:textId="77777777" w:rsidR="00543488" w:rsidRPr="00212ED2" w:rsidRDefault="00543488" w:rsidP="00212ED2">
            <w:pPr>
              <w:jc w:val="center"/>
              <w:rPr>
                <w:sz w:val="18"/>
                <w:szCs w:val="18"/>
                <w:lang w:eastAsia="lv-LV"/>
              </w:rPr>
            </w:pPr>
            <w:r w:rsidRPr="00212ED2">
              <w:rPr>
                <w:sz w:val="18"/>
                <w:szCs w:val="18"/>
                <w:lang w:eastAsia="lv-LV"/>
              </w:rPr>
              <w:t>0,39</w:t>
            </w:r>
          </w:p>
        </w:tc>
        <w:tc>
          <w:tcPr>
            <w:tcW w:w="1275" w:type="dxa"/>
            <w:hideMark/>
          </w:tcPr>
          <w:p w14:paraId="238693C1" w14:textId="77777777" w:rsidR="00543488" w:rsidRPr="00212ED2" w:rsidRDefault="00543488" w:rsidP="00212ED2">
            <w:pPr>
              <w:jc w:val="center"/>
              <w:rPr>
                <w:sz w:val="18"/>
                <w:szCs w:val="18"/>
                <w:lang w:eastAsia="lv-LV"/>
              </w:rPr>
            </w:pPr>
            <w:r w:rsidRPr="00212ED2">
              <w:rPr>
                <w:sz w:val="18"/>
                <w:szCs w:val="18"/>
                <w:lang w:eastAsia="lv-LV"/>
              </w:rPr>
              <w:t>0,39</w:t>
            </w:r>
          </w:p>
        </w:tc>
      </w:tr>
      <w:tr w:rsidR="00543488" w:rsidRPr="007F1478" w14:paraId="3F0F07D9" w14:textId="77777777" w:rsidTr="00212ED2">
        <w:trPr>
          <w:trHeight w:val="407"/>
        </w:trPr>
        <w:tc>
          <w:tcPr>
            <w:tcW w:w="2689" w:type="dxa"/>
            <w:hideMark/>
          </w:tcPr>
          <w:p w14:paraId="178A6CCD" w14:textId="77777777" w:rsidR="00543488" w:rsidRPr="00212ED2" w:rsidRDefault="00543488" w:rsidP="00212ED2">
            <w:pPr>
              <w:jc w:val="both"/>
              <w:rPr>
                <w:i/>
                <w:iCs/>
                <w:sz w:val="18"/>
                <w:szCs w:val="18"/>
                <w:lang w:eastAsia="lv-LV"/>
              </w:rPr>
            </w:pPr>
            <w:r w:rsidRPr="00212ED2">
              <w:rPr>
                <w:i/>
                <w:sz w:val="18"/>
                <w:szCs w:val="18"/>
                <w:lang w:eastAsia="lv-LV"/>
              </w:rPr>
              <w:t>Militāro investīciju attiecība pret aizsardzības budžetu (%)</w:t>
            </w:r>
          </w:p>
        </w:tc>
        <w:tc>
          <w:tcPr>
            <w:tcW w:w="1275" w:type="dxa"/>
            <w:hideMark/>
          </w:tcPr>
          <w:p w14:paraId="347CA8D9" w14:textId="77777777" w:rsidR="00543488" w:rsidRPr="00212ED2" w:rsidRDefault="00543488" w:rsidP="00212ED2">
            <w:pPr>
              <w:jc w:val="center"/>
              <w:rPr>
                <w:sz w:val="18"/>
                <w:szCs w:val="18"/>
                <w:lang w:eastAsia="lv-LV"/>
              </w:rPr>
            </w:pPr>
            <w:r w:rsidRPr="00212ED2">
              <w:rPr>
                <w:sz w:val="18"/>
                <w:szCs w:val="18"/>
                <w:lang w:eastAsia="lv-LV"/>
              </w:rPr>
              <w:t>26</w:t>
            </w:r>
          </w:p>
        </w:tc>
        <w:tc>
          <w:tcPr>
            <w:tcW w:w="1276" w:type="dxa"/>
            <w:hideMark/>
          </w:tcPr>
          <w:p w14:paraId="2D666566" w14:textId="77777777" w:rsidR="00543488" w:rsidRPr="00212ED2" w:rsidRDefault="00543488" w:rsidP="00212ED2">
            <w:pPr>
              <w:jc w:val="center"/>
              <w:rPr>
                <w:sz w:val="18"/>
                <w:szCs w:val="18"/>
                <w:lang w:eastAsia="lv-LV"/>
              </w:rPr>
            </w:pPr>
            <w:r w:rsidRPr="00212ED2">
              <w:rPr>
                <w:sz w:val="18"/>
                <w:szCs w:val="18"/>
                <w:lang w:eastAsia="lv-LV"/>
              </w:rPr>
              <w:t>20</w:t>
            </w:r>
          </w:p>
        </w:tc>
        <w:tc>
          <w:tcPr>
            <w:tcW w:w="1276" w:type="dxa"/>
            <w:hideMark/>
          </w:tcPr>
          <w:p w14:paraId="4C4CC85B" w14:textId="77777777" w:rsidR="00543488" w:rsidRPr="00212ED2" w:rsidRDefault="00543488" w:rsidP="00212ED2">
            <w:pPr>
              <w:jc w:val="center"/>
              <w:rPr>
                <w:color w:val="000000" w:themeColor="text1"/>
                <w:sz w:val="18"/>
                <w:szCs w:val="18"/>
                <w:lang w:eastAsia="lv-LV"/>
              </w:rPr>
            </w:pPr>
            <w:r w:rsidRPr="00212ED2">
              <w:rPr>
                <w:color w:val="000000" w:themeColor="text1"/>
                <w:sz w:val="18"/>
                <w:szCs w:val="18"/>
                <w:lang w:eastAsia="lv-LV"/>
              </w:rPr>
              <w:t>20</w:t>
            </w:r>
          </w:p>
        </w:tc>
        <w:tc>
          <w:tcPr>
            <w:tcW w:w="1276" w:type="dxa"/>
            <w:hideMark/>
          </w:tcPr>
          <w:p w14:paraId="38AF1DC8" w14:textId="77777777" w:rsidR="00543488" w:rsidRPr="00212ED2" w:rsidRDefault="00543488" w:rsidP="00212ED2">
            <w:pPr>
              <w:jc w:val="center"/>
              <w:rPr>
                <w:color w:val="000000" w:themeColor="text1"/>
                <w:sz w:val="18"/>
                <w:szCs w:val="18"/>
                <w:lang w:eastAsia="lv-LV"/>
              </w:rPr>
            </w:pPr>
            <w:r w:rsidRPr="00212ED2">
              <w:rPr>
                <w:color w:val="000000" w:themeColor="text1"/>
                <w:sz w:val="18"/>
                <w:szCs w:val="18"/>
                <w:lang w:eastAsia="lv-LV"/>
              </w:rPr>
              <w:t>20</w:t>
            </w:r>
          </w:p>
        </w:tc>
        <w:tc>
          <w:tcPr>
            <w:tcW w:w="1275" w:type="dxa"/>
            <w:hideMark/>
          </w:tcPr>
          <w:p w14:paraId="31164984" w14:textId="77777777" w:rsidR="00543488" w:rsidRPr="00212ED2" w:rsidRDefault="00543488" w:rsidP="00212ED2">
            <w:pPr>
              <w:jc w:val="center"/>
              <w:rPr>
                <w:color w:val="000000" w:themeColor="text1"/>
                <w:sz w:val="18"/>
                <w:szCs w:val="18"/>
                <w:lang w:eastAsia="lv-LV"/>
              </w:rPr>
            </w:pPr>
            <w:r w:rsidRPr="00212ED2">
              <w:rPr>
                <w:color w:val="000000" w:themeColor="text1"/>
                <w:sz w:val="18"/>
                <w:szCs w:val="18"/>
                <w:lang w:eastAsia="lv-LV"/>
              </w:rPr>
              <w:t>20</w:t>
            </w:r>
          </w:p>
        </w:tc>
      </w:tr>
      <w:tr w:rsidR="00543488" w:rsidRPr="007F1478" w14:paraId="035D07D2" w14:textId="77777777" w:rsidTr="00212ED2">
        <w:trPr>
          <w:trHeight w:val="199"/>
        </w:trPr>
        <w:tc>
          <w:tcPr>
            <w:tcW w:w="2689" w:type="dxa"/>
          </w:tcPr>
          <w:p w14:paraId="3EACE0D4" w14:textId="77777777" w:rsidR="00543488" w:rsidRPr="00212ED2" w:rsidRDefault="00543488" w:rsidP="00212ED2">
            <w:pPr>
              <w:jc w:val="both"/>
              <w:rPr>
                <w:i/>
                <w:sz w:val="18"/>
                <w:szCs w:val="18"/>
                <w:lang w:eastAsia="lv-LV"/>
              </w:rPr>
            </w:pPr>
            <w:r w:rsidRPr="00212ED2">
              <w:rPr>
                <w:i/>
                <w:sz w:val="18"/>
                <w:szCs w:val="18"/>
                <w:lang w:eastAsia="lv-LV"/>
              </w:rPr>
              <w:t>Darbojošies agrās brīdināšanas sistēmas sensori (skaits)</w:t>
            </w:r>
          </w:p>
        </w:tc>
        <w:tc>
          <w:tcPr>
            <w:tcW w:w="1275" w:type="dxa"/>
          </w:tcPr>
          <w:p w14:paraId="093A0C6C" w14:textId="77777777" w:rsidR="00543488" w:rsidRPr="00212ED2" w:rsidRDefault="00543488" w:rsidP="00212ED2">
            <w:pPr>
              <w:jc w:val="center"/>
              <w:rPr>
                <w:sz w:val="18"/>
                <w:szCs w:val="18"/>
                <w:lang w:eastAsia="lv-LV"/>
              </w:rPr>
            </w:pPr>
            <w:r w:rsidRPr="00212ED2">
              <w:rPr>
                <w:sz w:val="18"/>
                <w:szCs w:val="18"/>
                <w:lang w:eastAsia="lv-LV"/>
              </w:rPr>
              <w:t>62</w:t>
            </w:r>
          </w:p>
        </w:tc>
        <w:tc>
          <w:tcPr>
            <w:tcW w:w="1276" w:type="dxa"/>
          </w:tcPr>
          <w:p w14:paraId="12FB31D3" w14:textId="77777777" w:rsidR="00543488" w:rsidRPr="00212ED2" w:rsidRDefault="00543488" w:rsidP="00212ED2">
            <w:pPr>
              <w:jc w:val="center"/>
              <w:rPr>
                <w:sz w:val="18"/>
                <w:szCs w:val="18"/>
                <w:lang w:eastAsia="lv-LV"/>
              </w:rPr>
            </w:pPr>
            <w:r w:rsidRPr="00212ED2">
              <w:rPr>
                <w:sz w:val="18"/>
                <w:szCs w:val="18"/>
                <w:lang w:eastAsia="lv-LV"/>
              </w:rPr>
              <w:t>56</w:t>
            </w:r>
          </w:p>
        </w:tc>
        <w:tc>
          <w:tcPr>
            <w:tcW w:w="1276" w:type="dxa"/>
          </w:tcPr>
          <w:p w14:paraId="49B33408" w14:textId="77777777" w:rsidR="00543488" w:rsidRPr="00212ED2" w:rsidRDefault="00543488" w:rsidP="00212ED2">
            <w:pPr>
              <w:jc w:val="center"/>
              <w:rPr>
                <w:sz w:val="18"/>
                <w:szCs w:val="18"/>
                <w:lang w:eastAsia="lv-LV"/>
              </w:rPr>
            </w:pPr>
            <w:r w:rsidRPr="00212ED2">
              <w:rPr>
                <w:sz w:val="18"/>
                <w:szCs w:val="18"/>
                <w:lang w:eastAsia="lv-LV"/>
              </w:rPr>
              <w:t>75</w:t>
            </w:r>
          </w:p>
        </w:tc>
        <w:tc>
          <w:tcPr>
            <w:tcW w:w="1276" w:type="dxa"/>
          </w:tcPr>
          <w:p w14:paraId="7AE00293" w14:textId="77777777" w:rsidR="00543488" w:rsidRPr="00212ED2" w:rsidRDefault="00543488" w:rsidP="00212ED2">
            <w:pPr>
              <w:jc w:val="center"/>
              <w:rPr>
                <w:sz w:val="18"/>
                <w:szCs w:val="18"/>
                <w:lang w:eastAsia="lv-LV"/>
              </w:rPr>
            </w:pPr>
            <w:r w:rsidRPr="00212ED2">
              <w:rPr>
                <w:sz w:val="18"/>
                <w:szCs w:val="18"/>
                <w:lang w:eastAsia="lv-LV"/>
              </w:rPr>
              <w:t>79</w:t>
            </w:r>
          </w:p>
        </w:tc>
        <w:tc>
          <w:tcPr>
            <w:tcW w:w="1275" w:type="dxa"/>
          </w:tcPr>
          <w:p w14:paraId="7ECFC247" w14:textId="77777777" w:rsidR="00543488" w:rsidRPr="00212ED2" w:rsidRDefault="00543488" w:rsidP="00212ED2">
            <w:pPr>
              <w:jc w:val="center"/>
              <w:rPr>
                <w:sz w:val="18"/>
                <w:szCs w:val="18"/>
                <w:lang w:eastAsia="lv-LV"/>
              </w:rPr>
            </w:pPr>
            <w:r w:rsidRPr="00212ED2">
              <w:rPr>
                <w:sz w:val="18"/>
                <w:szCs w:val="18"/>
                <w:lang w:eastAsia="lv-LV"/>
              </w:rPr>
              <w:t>83</w:t>
            </w:r>
          </w:p>
        </w:tc>
      </w:tr>
      <w:tr w:rsidR="00543488" w:rsidRPr="007F1478" w14:paraId="644A233D" w14:textId="77777777" w:rsidTr="00212ED2">
        <w:trPr>
          <w:trHeight w:val="219"/>
        </w:trPr>
        <w:tc>
          <w:tcPr>
            <w:tcW w:w="2689" w:type="dxa"/>
          </w:tcPr>
          <w:p w14:paraId="2301B7AB" w14:textId="77777777" w:rsidR="00543488" w:rsidRPr="00212ED2" w:rsidRDefault="00543488" w:rsidP="00212ED2">
            <w:pPr>
              <w:jc w:val="both"/>
              <w:rPr>
                <w:i/>
                <w:sz w:val="18"/>
                <w:szCs w:val="18"/>
                <w:lang w:eastAsia="lv-LV"/>
              </w:rPr>
            </w:pPr>
            <w:r w:rsidRPr="00212ED2">
              <w:rPr>
                <w:i/>
                <w:sz w:val="18"/>
                <w:szCs w:val="18"/>
                <w:lang w:eastAsia="lv-LV"/>
              </w:rPr>
              <w:t xml:space="preserve">CERT.LV speciālistu dalība pasākumos (skaits) </w:t>
            </w:r>
          </w:p>
        </w:tc>
        <w:tc>
          <w:tcPr>
            <w:tcW w:w="1275" w:type="dxa"/>
          </w:tcPr>
          <w:p w14:paraId="13EFCD53" w14:textId="77777777" w:rsidR="00543488" w:rsidRPr="00212ED2" w:rsidRDefault="00543488" w:rsidP="00212ED2">
            <w:pPr>
              <w:jc w:val="center"/>
              <w:rPr>
                <w:sz w:val="18"/>
                <w:szCs w:val="18"/>
                <w:lang w:eastAsia="lv-LV"/>
              </w:rPr>
            </w:pPr>
            <w:r w:rsidRPr="00212ED2">
              <w:rPr>
                <w:sz w:val="18"/>
                <w:szCs w:val="18"/>
                <w:lang w:eastAsia="lv-LV"/>
              </w:rPr>
              <w:t>58</w:t>
            </w:r>
          </w:p>
        </w:tc>
        <w:tc>
          <w:tcPr>
            <w:tcW w:w="1276" w:type="dxa"/>
          </w:tcPr>
          <w:p w14:paraId="71A4B773" w14:textId="77777777" w:rsidR="00543488" w:rsidRPr="00212ED2" w:rsidRDefault="00543488" w:rsidP="00212ED2">
            <w:pPr>
              <w:jc w:val="center"/>
              <w:rPr>
                <w:sz w:val="18"/>
                <w:szCs w:val="18"/>
                <w:lang w:eastAsia="lv-LV"/>
              </w:rPr>
            </w:pPr>
            <w:r w:rsidRPr="00212ED2">
              <w:rPr>
                <w:sz w:val="18"/>
                <w:szCs w:val="18"/>
                <w:lang w:eastAsia="lv-LV"/>
              </w:rPr>
              <w:t>125</w:t>
            </w:r>
          </w:p>
        </w:tc>
        <w:tc>
          <w:tcPr>
            <w:tcW w:w="1276" w:type="dxa"/>
          </w:tcPr>
          <w:p w14:paraId="571EAFDC" w14:textId="77777777" w:rsidR="00543488" w:rsidRPr="00212ED2" w:rsidRDefault="00543488" w:rsidP="00212ED2">
            <w:pPr>
              <w:jc w:val="center"/>
              <w:rPr>
                <w:sz w:val="18"/>
                <w:szCs w:val="18"/>
                <w:lang w:eastAsia="lv-LV"/>
              </w:rPr>
            </w:pPr>
            <w:r w:rsidRPr="00212ED2">
              <w:rPr>
                <w:sz w:val="18"/>
                <w:szCs w:val="18"/>
                <w:lang w:eastAsia="lv-LV"/>
              </w:rPr>
              <w:t>125</w:t>
            </w:r>
          </w:p>
        </w:tc>
        <w:tc>
          <w:tcPr>
            <w:tcW w:w="1276" w:type="dxa"/>
          </w:tcPr>
          <w:p w14:paraId="4F4D7924" w14:textId="77777777" w:rsidR="00543488" w:rsidRPr="00212ED2" w:rsidRDefault="00543488" w:rsidP="00212ED2">
            <w:pPr>
              <w:jc w:val="center"/>
              <w:rPr>
                <w:sz w:val="18"/>
                <w:szCs w:val="18"/>
                <w:lang w:eastAsia="lv-LV"/>
              </w:rPr>
            </w:pPr>
            <w:r w:rsidRPr="00212ED2">
              <w:rPr>
                <w:sz w:val="18"/>
                <w:szCs w:val="18"/>
                <w:lang w:eastAsia="lv-LV"/>
              </w:rPr>
              <w:t>130</w:t>
            </w:r>
          </w:p>
        </w:tc>
        <w:tc>
          <w:tcPr>
            <w:tcW w:w="1275" w:type="dxa"/>
          </w:tcPr>
          <w:p w14:paraId="6A2D3B55" w14:textId="77777777" w:rsidR="00543488" w:rsidRPr="00212ED2" w:rsidRDefault="00543488" w:rsidP="00212ED2">
            <w:pPr>
              <w:jc w:val="center"/>
              <w:rPr>
                <w:sz w:val="18"/>
                <w:szCs w:val="18"/>
                <w:lang w:eastAsia="lv-LV"/>
              </w:rPr>
            </w:pPr>
            <w:r w:rsidRPr="00212ED2">
              <w:rPr>
                <w:sz w:val="18"/>
                <w:szCs w:val="18"/>
                <w:lang w:eastAsia="lv-LV"/>
              </w:rPr>
              <w:t>130</w:t>
            </w:r>
          </w:p>
        </w:tc>
      </w:tr>
      <w:tr w:rsidR="00543488" w:rsidRPr="007F1478" w14:paraId="45E69134" w14:textId="77777777" w:rsidTr="00212ED2">
        <w:trPr>
          <w:trHeight w:val="211"/>
        </w:trPr>
        <w:tc>
          <w:tcPr>
            <w:tcW w:w="2689" w:type="dxa"/>
          </w:tcPr>
          <w:p w14:paraId="0B36C291" w14:textId="77777777" w:rsidR="00543488" w:rsidRPr="00212ED2" w:rsidRDefault="00543488" w:rsidP="00212ED2">
            <w:pPr>
              <w:jc w:val="both"/>
              <w:rPr>
                <w:i/>
                <w:sz w:val="18"/>
                <w:szCs w:val="18"/>
                <w:lang w:eastAsia="lv-LV"/>
              </w:rPr>
            </w:pPr>
            <w:r w:rsidRPr="00212ED2">
              <w:rPr>
                <w:i/>
                <w:sz w:val="18"/>
                <w:szCs w:val="18"/>
                <w:lang w:eastAsia="lv-LV"/>
              </w:rPr>
              <w:t>CERT.LV apmācītie dalībnieki (skaits)</w:t>
            </w:r>
          </w:p>
        </w:tc>
        <w:tc>
          <w:tcPr>
            <w:tcW w:w="1275" w:type="dxa"/>
          </w:tcPr>
          <w:p w14:paraId="4ED2DB43" w14:textId="77777777" w:rsidR="00543488" w:rsidRPr="00212ED2" w:rsidRDefault="00543488" w:rsidP="00212ED2">
            <w:pPr>
              <w:jc w:val="center"/>
              <w:rPr>
                <w:sz w:val="18"/>
                <w:szCs w:val="18"/>
                <w:lang w:eastAsia="lv-LV"/>
              </w:rPr>
            </w:pPr>
            <w:r w:rsidRPr="00212ED2">
              <w:rPr>
                <w:sz w:val="18"/>
                <w:szCs w:val="18"/>
                <w:lang w:eastAsia="lv-LV"/>
              </w:rPr>
              <w:t>6 758</w:t>
            </w:r>
          </w:p>
        </w:tc>
        <w:tc>
          <w:tcPr>
            <w:tcW w:w="1276" w:type="dxa"/>
          </w:tcPr>
          <w:p w14:paraId="0A328816" w14:textId="77777777" w:rsidR="00543488" w:rsidRPr="00212ED2" w:rsidRDefault="00543488" w:rsidP="00212ED2">
            <w:pPr>
              <w:jc w:val="center"/>
              <w:rPr>
                <w:sz w:val="18"/>
                <w:szCs w:val="18"/>
                <w:lang w:eastAsia="lv-LV"/>
              </w:rPr>
            </w:pPr>
            <w:r w:rsidRPr="00212ED2">
              <w:rPr>
                <w:sz w:val="18"/>
                <w:szCs w:val="18"/>
                <w:lang w:eastAsia="lv-LV"/>
              </w:rPr>
              <w:t>7 750</w:t>
            </w:r>
          </w:p>
        </w:tc>
        <w:tc>
          <w:tcPr>
            <w:tcW w:w="1276" w:type="dxa"/>
          </w:tcPr>
          <w:p w14:paraId="4F9B794D" w14:textId="77777777" w:rsidR="00543488" w:rsidRPr="00212ED2" w:rsidRDefault="00543488" w:rsidP="00212ED2">
            <w:pPr>
              <w:jc w:val="center"/>
              <w:rPr>
                <w:sz w:val="18"/>
                <w:szCs w:val="18"/>
                <w:lang w:eastAsia="lv-LV"/>
              </w:rPr>
            </w:pPr>
            <w:r w:rsidRPr="00212ED2">
              <w:rPr>
                <w:sz w:val="18"/>
                <w:szCs w:val="18"/>
                <w:lang w:eastAsia="lv-LV"/>
              </w:rPr>
              <w:t>7 750</w:t>
            </w:r>
          </w:p>
        </w:tc>
        <w:tc>
          <w:tcPr>
            <w:tcW w:w="1276" w:type="dxa"/>
          </w:tcPr>
          <w:p w14:paraId="1A89597D" w14:textId="77777777" w:rsidR="00543488" w:rsidRPr="00212ED2" w:rsidRDefault="00543488" w:rsidP="00212ED2">
            <w:pPr>
              <w:jc w:val="center"/>
              <w:rPr>
                <w:sz w:val="18"/>
                <w:szCs w:val="18"/>
                <w:lang w:eastAsia="lv-LV"/>
              </w:rPr>
            </w:pPr>
            <w:r w:rsidRPr="00212ED2">
              <w:rPr>
                <w:sz w:val="18"/>
                <w:szCs w:val="18"/>
                <w:lang w:eastAsia="lv-LV"/>
              </w:rPr>
              <w:t>8 000</w:t>
            </w:r>
          </w:p>
        </w:tc>
        <w:tc>
          <w:tcPr>
            <w:tcW w:w="1275" w:type="dxa"/>
          </w:tcPr>
          <w:p w14:paraId="223AD413" w14:textId="77777777" w:rsidR="00543488" w:rsidRPr="00212ED2" w:rsidRDefault="00543488" w:rsidP="00212ED2">
            <w:pPr>
              <w:jc w:val="center"/>
              <w:rPr>
                <w:sz w:val="18"/>
                <w:szCs w:val="18"/>
                <w:lang w:eastAsia="lv-LV"/>
              </w:rPr>
            </w:pPr>
            <w:r w:rsidRPr="00212ED2">
              <w:rPr>
                <w:sz w:val="18"/>
                <w:szCs w:val="18"/>
                <w:lang w:eastAsia="lv-LV"/>
              </w:rPr>
              <w:t>8 000</w:t>
            </w:r>
          </w:p>
        </w:tc>
      </w:tr>
      <w:tr w:rsidR="00543488" w:rsidRPr="007F1478" w14:paraId="2F946285" w14:textId="77777777" w:rsidTr="00212ED2">
        <w:trPr>
          <w:trHeight w:val="359"/>
        </w:trPr>
        <w:tc>
          <w:tcPr>
            <w:tcW w:w="2689" w:type="dxa"/>
          </w:tcPr>
          <w:p w14:paraId="395D497D" w14:textId="77777777" w:rsidR="00543488" w:rsidRPr="00212ED2" w:rsidRDefault="00543488" w:rsidP="00212ED2">
            <w:pPr>
              <w:jc w:val="both"/>
              <w:rPr>
                <w:i/>
                <w:sz w:val="18"/>
                <w:szCs w:val="18"/>
                <w:lang w:eastAsia="lv-LV"/>
              </w:rPr>
            </w:pPr>
            <w:r w:rsidRPr="00212ED2">
              <w:rPr>
                <w:i/>
                <w:sz w:val="18"/>
                <w:szCs w:val="18"/>
              </w:rPr>
              <w:t>Vidējās profesionālās izglītības iestādes audzēkņi (skaits)</w:t>
            </w:r>
          </w:p>
        </w:tc>
        <w:tc>
          <w:tcPr>
            <w:tcW w:w="1275" w:type="dxa"/>
          </w:tcPr>
          <w:p w14:paraId="4AD912D5" w14:textId="77777777" w:rsidR="00543488" w:rsidRPr="00212ED2" w:rsidRDefault="00543488" w:rsidP="00212ED2">
            <w:pPr>
              <w:jc w:val="center"/>
              <w:rPr>
                <w:sz w:val="18"/>
                <w:szCs w:val="18"/>
              </w:rPr>
            </w:pPr>
            <w:r w:rsidRPr="00212ED2">
              <w:rPr>
                <w:sz w:val="18"/>
                <w:szCs w:val="18"/>
              </w:rPr>
              <w:t>-</w:t>
            </w:r>
          </w:p>
        </w:tc>
        <w:tc>
          <w:tcPr>
            <w:tcW w:w="1276" w:type="dxa"/>
          </w:tcPr>
          <w:p w14:paraId="04B447BB" w14:textId="77777777" w:rsidR="00543488" w:rsidRPr="00212ED2" w:rsidRDefault="00543488" w:rsidP="00212ED2">
            <w:pPr>
              <w:jc w:val="center"/>
              <w:rPr>
                <w:sz w:val="18"/>
                <w:szCs w:val="18"/>
              </w:rPr>
            </w:pPr>
            <w:r w:rsidRPr="00212ED2">
              <w:rPr>
                <w:sz w:val="18"/>
                <w:szCs w:val="18"/>
              </w:rPr>
              <w:t>-</w:t>
            </w:r>
          </w:p>
        </w:tc>
        <w:tc>
          <w:tcPr>
            <w:tcW w:w="1276" w:type="dxa"/>
          </w:tcPr>
          <w:p w14:paraId="133075F4" w14:textId="77777777" w:rsidR="00543488" w:rsidRPr="00212ED2" w:rsidRDefault="00543488" w:rsidP="00212ED2">
            <w:pPr>
              <w:jc w:val="center"/>
              <w:rPr>
                <w:sz w:val="18"/>
                <w:szCs w:val="18"/>
              </w:rPr>
            </w:pPr>
            <w:r w:rsidRPr="00212ED2">
              <w:rPr>
                <w:sz w:val="18"/>
                <w:szCs w:val="18"/>
              </w:rPr>
              <w:t>75</w:t>
            </w:r>
          </w:p>
        </w:tc>
        <w:tc>
          <w:tcPr>
            <w:tcW w:w="1276" w:type="dxa"/>
          </w:tcPr>
          <w:p w14:paraId="4529BAC7" w14:textId="77777777" w:rsidR="00543488" w:rsidRPr="00212ED2" w:rsidRDefault="00543488" w:rsidP="00212ED2">
            <w:pPr>
              <w:jc w:val="center"/>
              <w:rPr>
                <w:sz w:val="18"/>
                <w:szCs w:val="18"/>
              </w:rPr>
            </w:pPr>
            <w:r w:rsidRPr="00212ED2">
              <w:rPr>
                <w:sz w:val="18"/>
                <w:szCs w:val="18"/>
              </w:rPr>
              <w:t>125</w:t>
            </w:r>
          </w:p>
        </w:tc>
        <w:tc>
          <w:tcPr>
            <w:tcW w:w="1275" w:type="dxa"/>
            <w:shd w:val="clear" w:color="auto" w:fill="auto"/>
          </w:tcPr>
          <w:p w14:paraId="6CEF336A" w14:textId="77777777" w:rsidR="00543488" w:rsidRPr="00212ED2" w:rsidRDefault="00543488" w:rsidP="00212ED2">
            <w:pPr>
              <w:jc w:val="center"/>
              <w:rPr>
                <w:sz w:val="18"/>
                <w:szCs w:val="18"/>
              </w:rPr>
            </w:pPr>
            <w:r w:rsidRPr="00212ED2">
              <w:rPr>
                <w:sz w:val="18"/>
                <w:szCs w:val="18"/>
              </w:rPr>
              <w:t>175</w:t>
            </w:r>
          </w:p>
        </w:tc>
      </w:tr>
      <w:tr w:rsidR="00543488" w:rsidRPr="007F1478" w14:paraId="55CC1523" w14:textId="77777777" w:rsidTr="00212ED2">
        <w:trPr>
          <w:trHeight w:val="145"/>
        </w:trPr>
        <w:tc>
          <w:tcPr>
            <w:tcW w:w="9067" w:type="dxa"/>
            <w:gridSpan w:val="6"/>
            <w:shd w:val="clear" w:color="auto" w:fill="D9D9D9"/>
            <w:hideMark/>
          </w:tcPr>
          <w:p w14:paraId="6A944947" w14:textId="77777777" w:rsidR="00543488" w:rsidRPr="00212ED2" w:rsidRDefault="00543488" w:rsidP="00212ED2">
            <w:pPr>
              <w:jc w:val="center"/>
              <w:rPr>
                <w:b/>
                <w:bCs/>
                <w:color w:val="FF0000"/>
                <w:sz w:val="18"/>
                <w:szCs w:val="18"/>
                <w:highlight w:val="lightGray"/>
                <w:lang w:eastAsia="lv-LV"/>
              </w:rPr>
            </w:pPr>
            <w:r w:rsidRPr="00212ED2">
              <w:rPr>
                <w:b/>
                <w:bCs/>
                <w:sz w:val="18"/>
                <w:szCs w:val="18"/>
                <w:highlight w:val="lightGray"/>
                <w:lang w:eastAsia="lv-LV"/>
              </w:rPr>
              <w:t>Kvalitātes rādītāji</w:t>
            </w:r>
          </w:p>
        </w:tc>
      </w:tr>
      <w:tr w:rsidR="00543488" w:rsidRPr="007F1478" w14:paraId="079F1A93" w14:textId="77777777" w:rsidTr="00212ED2">
        <w:trPr>
          <w:trHeight w:val="56"/>
        </w:trPr>
        <w:tc>
          <w:tcPr>
            <w:tcW w:w="2689" w:type="dxa"/>
            <w:hideMark/>
          </w:tcPr>
          <w:p w14:paraId="1153D295" w14:textId="77777777" w:rsidR="00543488" w:rsidRPr="00212ED2" w:rsidRDefault="00543488" w:rsidP="00212ED2">
            <w:pPr>
              <w:jc w:val="both"/>
              <w:rPr>
                <w:i/>
                <w:iCs/>
                <w:sz w:val="18"/>
                <w:szCs w:val="18"/>
                <w:lang w:eastAsia="lv-LV"/>
              </w:rPr>
            </w:pPr>
            <w:r w:rsidRPr="00212ED2">
              <w:rPr>
                <w:i/>
                <w:sz w:val="18"/>
                <w:szCs w:val="18"/>
                <w:lang w:eastAsia="lv-LV"/>
              </w:rPr>
              <w:t>Sabiedrības uzticamība NBS (%)</w:t>
            </w:r>
          </w:p>
        </w:tc>
        <w:tc>
          <w:tcPr>
            <w:tcW w:w="1275" w:type="dxa"/>
            <w:hideMark/>
          </w:tcPr>
          <w:p w14:paraId="57C26310" w14:textId="77777777" w:rsidR="00543488" w:rsidRPr="00212ED2" w:rsidRDefault="00543488" w:rsidP="00212ED2">
            <w:pPr>
              <w:jc w:val="center"/>
              <w:rPr>
                <w:sz w:val="18"/>
                <w:szCs w:val="18"/>
                <w:lang w:eastAsia="lv-LV"/>
              </w:rPr>
            </w:pPr>
            <w:r w:rsidRPr="00212ED2">
              <w:rPr>
                <w:sz w:val="18"/>
                <w:szCs w:val="18"/>
                <w:lang w:eastAsia="lv-LV"/>
              </w:rPr>
              <w:t>66</w:t>
            </w:r>
          </w:p>
        </w:tc>
        <w:tc>
          <w:tcPr>
            <w:tcW w:w="1276" w:type="dxa"/>
            <w:hideMark/>
          </w:tcPr>
          <w:p w14:paraId="575F3AD9" w14:textId="77777777" w:rsidR="00543488" w:rsidRPr="00212ED2" w:rsidRDefault="00543488" w:rsidP="00212ED2">
            <w:pPr>
              <w:jc w:val="center"/>
              <w:rPr>
                <w:sz w:val="18"/>
                <w:szCs w:val="18"/>
                <w:lang w:eastAsia="lv-LV"/>
              </w:rPr>
            </w:pPr>
            <w:r w:rsidRPr="00212ED2">
              <w:rPr>
                <w:sz w:val="18"/>
                <w:szCs w:val="18"/>
                <w:lang w:eastAsia="lv-LV"/>
              </w:rPr>
              <w:t>66</w:t>
            </w:r>
          </w:p>
        </w:tc>
        <w:tc>
          <w:tcPr>
            <w:tcW w:w="1276" w:type="dxa"/>
            <w:hideMark/>
          </w:tcPr>
          <w:p w14:paraId="7B616F18" w14:textId="77777777" w:rsidR="00543488" w:rsidRPr="00212ED2" w:rsidRDefault="00543488" w:rsidP="00212ED2">
            <w:pPr>
              <w:jc w:val="center"/>
              <w:rPr>
                <w:sz w:val="18"/>
                <w:szCs w:val="18"/>
                <w:lang w:eastAsia="lv-LV"/>
              </w:rPr>
            </w:pPr>
            <w:r w:rsidRPr="00212ED2">
              <w:rPr>
                <w:sz w:val="18"/>
                <w:szCs w:val="18"/>
                <w:lang w:eastAsia="lv-LV"/>
              </w:rPr>
              <w:t>66</w:t>
            </w:r>
          </w:p>
        </w:tc>
        <w:tc>
          <w:tcPr>
            <w:tcW w:w="1276" w:type="dxa"/>
            <w:hideMark/>
          </w:tcPr>
          <w:p w14:paraId="63EFEADF" w14:textId="77777777" w:rsidR="00543488" w:rsidRPr="00212ED2" w:rsidRDefault="00543488" w:rsidP="00212ED2">
            <w:pPr>
              <w:jc w:val="center"/>
              <w:rPr>
                <w:sz w:val="18"/>
                <w:szCs w:val="18"/>
                <w:lang w:eastAsia="lv-LV"/>
              </w:rPr>
            </w:pPr>
            <w:r w:rsidRPr="00212ED2">
              <w:rPr>
                <w:sz w:val="18"/>
                <w:szCs w:val="18"/>
                <w:lang w:eastAsia="lv-LV"/>
              </w:rPr>
              <w:t>66</w:t>
            </w:r>
          </w:p>
        </w:tc>
        <w:tc>
          <w:tcPr>
            <w:tcW w:w="1275" w:type="dxa"/>
            <w:hideMark/>
          </w:tcPr>
          <w:p w14:paraId="0612504C" w14:textId="77777777" w:rsidR="00543488" w:rsidRPr="00212ED2" w:rsidRDefault="00543488" w:rsidP="00212ED2">
            <w:pPr>
              <w:jc w:val="center"/>
              <w:rPr>
                <w:sz w:val="18"/>
                <w:szCs w:val="18"/>
                <w:lang w:eastAsia="lv-LV"/>
              </w:rPr>
            </w:pPr>
            <w:r w:rsidRPr="00212ED2">
              <w:rPr>
                <w:sz w:val="18"/>
                <w:szCs w:val="18"/>
                <w:lang w:eastAsia="lv-LV"/>
              </w:rPr>
              <w:t>66</w:t>
            </w:r>
          </w:p>
        </w:tc>
      </w:tr>
    </w:tbl>
    <w:p w14:paraId="2A9EBC3C" w14:textId="77777777" w:rsidR="00212ED2" w:rsidRDefault="00212ED2" w:rsidP="00212ED2">
      <w:pPr>
        <w:spacing w:before="240" w:after="120"/>
        <w:jc w:val="both"/>
        <w:rPr>
          <w:b/>
          <w:lang w:eastAsia="lv-LV"/>
        </w:rPr>
      </w:pPr>
    </w:p>
    <w:p w14:paraId="79206767" w14:textId="61483825" w:rsidR="00543488" w:rsidRPr="007F1478" w:rsidRDefault="00543488" w:rsidP="00212ED2">
      <w:pPr>
        <w:spacing w:before="240" w:after="120"/>
        <w:jc w:val="both"/>
        <w:rPr>
          <w:b/>
          <w:lang w:eastAsia="lv-LV"/>
        </w:rPr>
      </w:pPr>
      <w:r w:rsidRPr="007F1478">
        <w:rPr>
          <w:b/>
          <w:lang w:eastAsia="lv-LV"/>
        </w:rPr>
        <w:lastRenderedPageBreak/>
        <w:t>2. Jaunatnes izglītošana valsts aizsardzības jomā</w:t>
      </w:r>
    </w:p>
    <w:tbl>
      <w:tblPr>
        <w:tblStyle w:val="TableGrid23"/>
        <w:tblW w:w="9072" w:type="dxa"/>
        <w:tblInd w:w="-5" w:type="dxa"/>
        <w:tblLayout w:type="fixed"/>
        <w:tblLook w:val="04A0" w:firstRow="1" w:lastRow="0" w:firstColumn="1" w:lastColumn="0" w:noHBand="0" w:noVBand="1"/>
      </w:tblPr>
      <w:tblGrid>
        <w:gridCol w:w="4111"/>
        <w:gridCol w:w="2458"/>
        <w:gridCol w:w="1260"/>
        <w:gridCol w:w="1243"/>
      </w:tblGrid>
      <w:tr w:rsidR="00543488" w:rsidRPr="00212ED2" w14:paraId="0CD652DB" w14:textId="77777777" w:rsidTr="00212ED2">
        <w:trPr>
          <w:trHeight w:val="283"/>
        </w:trPr>
        <w:tc>
          <w:tcPr>
            <w:tcW w:w="9072" w:type="dxa"/>
            <w:gridSpan w:val="4"/>
            <w:shd w:val="clear" w:color="auto" w:fill="D9D9D9"/>
          </w:tcPr>
          <w:p w14:paraId="6B2BDD51" w14:textId="77777777" w:rsidR="00543488" w:rsidRPr="00212ED2" w:rsidRDefault="00543488" w:rsidP="00212ED2">
            <w:pPr>
              <w:jc w:val="both"/>
              <w:rPr>
                <w:b/>
                <w:sz w:val="18"/>
                <w:szCs w:val="18"/>
                <w:lang w:eastAsia="lv-LV"/>
              </w:rPr>
            </w:pPr>
            <w:r w:rsidRPr="00212ED2">
              <w:rPr>
                <w:b/>
                <w:sz w:val="18"/>
                <w:szCs w:val="18"/>
                <w:lang w:eastAsia="lv-LV"/>
              </w:rPr>
              <w:t xml:space="preserve">Politikas mērķis: jauniešu pilsoniskās apziņas un izpratnes veidošana par valsts aizsardzību </w:t>
            </w:r>
            <w:r w:rsidRPr="00212ED2">
              <w:rPr>
                <w:sz w:val="18"/>
                <w:szCs w:val="18"/>
                <w:lang w:eastAsia="lv-LV"/>
              </w:rPr>
              <w:t>/</w:t>
            </w:r>
            <w:r w:rsidRPr="00212ED2">
              <w:rPr>
                <w:i/>
                <w:sz w:val="18"/>
                <w:szCs w:val="18"/>
                <w:lang w:eastAsia="lv-LV"/>
              </w:rPr>
              <w:t xml:space="preserve">Valsts aizsardzības mācības un </w:t>
            </w:r>
            <w:proofErr w:type="spellStart"/>
            <w:r w:rsidRPr="00212ED2">
              <w:rPr>
                <w:i/>
                <w:sz w:val="18"/>
                <w:szCs w:val="18"/>
                <w:lang w:eastAsia="lv-LV"/>
              </w:rPr>
              <w:t>Jaunsardzes</w:t>
            </w:r>
            <w:proofErr w:type="spellEnd"/>
            <w:r w:rsidRPr="00212ED2">
              <w:rPr>
                <w:i/>
                <w:sz w:val="18"/>
                <w:szCs w:val="18"/>
                <w:lang w:eastAsia="lv-LV"/>
              </w:rPr>
              <w:t xml:space="preserve"> likums,</w:t>
            </w:r>
            <w:r w:rsidRPr="00212ED2">
              <w:rPr>
                <w:sz w:val="18"/>
                <w:szCs w:val="18"/>
                <w:lang w:eastAsia="lv-LV"/>
              </w:rPr>
              <w:t xml:space="preserve"> </w:t>
            </w:r>
            <w:r w:rsidRPr="00212ED2">
              <w:rPr>
                <w:i/>
                <w:sz w:val="18"/>
                <w:szCs w:val="18"/>
                <w:lang w:eastAsia="lv-LV"/>
              </w:rPr>
              <w:t xml:space="preserve">Militārā dienesta likums, </w:t>
            </w:r>
            <w:proofErr w:type="spellStart"/>
            <w:r w:rsidRPr="00212ED2">
              <w:rPr>
                <w:rFonts w:eastAsia="Calibri"/>
                <w:i/>
                <w:sz w:val="18"/>
                <w:szCs w:val="18"/>
              </w:rPr>
              <w:t>Jaunsardzes</w:t>
            </w:r>
            <w:proofErr w:type="spellEnd"/>
            <w:r w:rsidRPr="00212ED2">
              <w:rPr>
                <w:rFonts w:eastAsia="Calibri"/>
                <w:i/>
                <w:sz w:val="18"/>
                <w:szCs w:val="18"/>
              </w:rPr>
              <w:t xml:space="preserve"> centra nolikums, Aizsardzības ministrijas nolikums</w:t>
            </w:r>
          </w:p>
        </w:tc>
      </w:tr>
      <w:tr w:rsidR="00543488" w:rsidRPr="00212ED2" w14:paraId="452F81D1" w14:textId="77777777" w:rsidTr="00212ED2">
        <w:trPr>
          <w:trHeight w:val="425"/>
        </w:trPr>
        <w:tc>
          <w:tcPr>
            <w:tcW w:w="4111" w:type="dxa"/>
            <w:shd w:val="clear" w:color="auto" w:fill="auto"/>
          </w:tcPr>
          <w:p w14:paraId="15355ABA" w14:textId="77777777" w:rsidR="00543488" w:rsidRPr="00212ED2" w:rsidRDefault="00543488" w:rsidP="00212ED2">
            <w:pPr>
              <w:jc w:val="both"/>
              <w:rPr>
                <w:b/>
                <w:sz w:val="18"/>
                <w:szCs w:val="18"/>
                <w:lang w:eastAsia="lv-LV"/>
              </w:rPr>
            </w:pPr>
            <w:r w:rsidRPr="00212ED2">
              <w:rPr>
                <w:b/>
                <w:sz w:val="18"/>
                <w:szCs w:val="18"/>
                <w:lang w:eastAsia="lv-LV"/>
              </w:rPr>
              <w:t>Politikas rezultatīvie rādītāji</w:t>
            </w:r>
          </w:p>
        </w:tc>
        <w:tc>
          <w:tcPr>
            <w:tcW w:w="2458" w:type="dxa"/>
            <w:shd w:val="clear" w:color="auto" w:fill="auto"/>
          </w:tcPr>
          <w:p w14:paraId="3AE649C4" w14:textId="77777777" w:rsidR="00543488" w:rsidRPr="00212ED2" w:rsidRDefault="00543488" w:rsidP="00212ED2">
            <w:pPr>
              <w:jc w:val="center"/>
              <w:rPr>
                <w:b/>
                <w:sz w:val="18"/>
                <w:szCs w:val="18"/>
                <w:lang w:eastAsia="lv-LV"/>
              </w:rPr>
            </w:pPr>
            <w:r w:rsidRPr="00212ED2">
              <w:rPr>
                <w:b/>
                <w:sz w:val="18"/>
                <w:szCs w:val="18"/>
                <w:lang w:eastAsia="lv-LV"/>
              </w:rPr>
              <w:t xml:space="preserve">Attīstības plānošanas dokumenti vai </w:t>
            </w:r>
          </w:p>
          <w:p w14:paraId="2FA8C6E3" w14:textId="77777777" w:rsidR="00543488" w:rsidRPr="00212ED2" w:rsidRDefault="00543488" w:rsidP="00212ED2">
            <w:pPr>
              <w:jc w:val="center"/>
              <w:rPr>
                <w:b/>
                <w:sz w:val="18"/>
                <w:szCs w:val="18"/>
                <w:lang w:eastAsia="lv-LV"/>
              </w:rPr>
            </w:pPr>
            <w:r w:rsidRPr="00212ED2">
              <w:rPr>
                <w:b/>
                <w:sz w:val="18"/>
                <w:szCs w:val="18"/>
                <w:lang w:eastAsia="lv-LV"/>
              </w:rPr>
              <w:t>normatīvie akti</w:t>
            </w:r>
          </w:p>
        </w:tc>
        <w:tc>
          <w:tcPr>
            <w:tcW w:w="1260" w:type="dxa"/>
            <w:shd w:val="clear" w:color="auto" w:fill="auto"/>
          </w:tcPr>
          <w:p w14:paraId="78E2AE68" w14:textId="77777777" w:rsidR="00543488" w:rsidRPr="00212ED2" w:rsidRDefault="00543488" w:rsidP="00212ED2">
            <w:pPr>
              <w:jc w:val="center"/>
              <w:rPr>
                <w:b/>
                <w:sz w:val="18"/>
                <w:szCs w:val="18"/>
                <w:lang w:eastAsia="lv-LV"/>
              </w:rPr>
            </w:pPr>
            <w:r w:rsidRPr="00212ED2">
              <w:rPr>
                <w:b/>
                <w:sz w:val="18"/>
                <w:szCs w:val="18"/>
                <w:lang w:eastAsia="lv-LV"/>
              </w:rPr>
              <w:t xml:space="preserve">Faktiskā vērtība </w:t>
            </w:r>
            <w:r w:rsidRPr="00212ED2">
              <w:rPr>
                <w:sz w:val="18"/>
                <w:szCs w:val="18"/>
                <w:lang w:eastAsia="lv-LV"/>
              </w:rPr>
              <w:t>(2020. gads)</w:t>
            </w:r>
          </w:p>
        </w:tc>
        <w:tc>
          <w:tcPr>
            <w:tcW w:w="1243" w:type="dxa"/>
            <w:shd w:val="clear" w:color="auto" w:fill="auto"/>
          </w:tcPr>
          <w:p w14:paraId="2B49B19C" w14:textId="77777777" w:rsidR="00543488" w:rsidRPr="00212ED2" w:rsidRDefault="00543488" w:rsidP="00212ED2">
            <w:pPr>
              <w:jc w:val="center"/>
              <w:rPr>
                <w:b/>
                <w:sz w:val="18"/>
                <w:szCs w:val="18"/>
                <w:lang w:eastAsia="lv-LV"/>
              </w:rPr>
            </w:pPr>
            <w:r w:rsidRPr="00212ED2">
              <w:rPr>
                <w:b/>
                <w:sz w:val="18"/>
                <w:szCs w:val="18"/>
                <w:lang w:eastAsia="lv-LV"/>
              </w:rPr>
              <w:t xml:space="preserve">Plānotā vērtība </w:t>
            </w:r>
            <w:r w:rsidRPr="00212ED2">
              <w:rPr>
                <w:sz w:val="18"/>
                <w:szCs w:val="18"/>
                <w:lang w:eastAsia="lv-LV"/>
              </w:rPr>
              <w:t>(2022. gads)</w:t>
            </w:r>
          </w:p>
        </w:tc>
      </w:tr>
      <w:tr w:rsidR="00543488" w:rsidRPr="00212ED2" w14:paraId="318EC065" w14:textId="77777777" w:rsidTr="003E063C">
        <w:trPr>
          <w:trHeight w:val="567"/>
        </w:trPr>
        <w:tc>
          <w:tcPr>
            <w:tcW w:w="4111" w:type="dxa"/>
            <w:vAlign w:val="center"/>
          </w:tcPr>
          <w:p w14:paraId="4A940817" w14:textId="77777777" w:rsidR="00543488" w:rsidRPr="00212ED2" w:rsidRDefault="00543488" w:rsidP="003E063C">
            <w:pPr>
              <w:rPr>
                <w:b/>
                <w:i/>
                <w:sz w:val="18"/>
                <w:szCs w:val="18"/>
                <w:vertAlign w:val="superscript"/>
                <w:lang w:eastAsia="lv-LV"/>
              </w:rPr>
            </w:pPr>
            <w:r w:rsidRPr="00212ED2">
              <w:rPr>
                <w:i/>
                <w:sz w:val="18"/>
                <w:szCs w:val="18"/>
                <w:lang w:eastAsia="lv-LV"/>
              </w:rPr>
              <w:t xml:space="preserve">Jauniešu (skolu jaunieši vecumā no 10 līdz 21 gadam) iesaiste </w:t>
            </w:r>
            <w:proofErr w:type="spellStart"/>
            <w:r w:rsidRPr="00212ED2">
              <w:rPr>
                <w:i/>
                <w:sz w:val="18"/>
                <w:szCs w:val="18"/>
                <w:lang w:eastAsia="lv-LV"/>
              </w:rPr>
              <w:t>Jaunsardzes</w:t>
            </w:r>
            <w:proofErr w:type="spellEnd"/>
            <w:r w:rsidRPr="00212ED2">
              <w:rPr>
                <w:i/>
                <w:sz w:val="18"/>
                <w:szCs w:val="18"/>
                <w:lang w:eastAsia="lv-LV"/>
              </w:rPr>
              <w:t xml:space="preserve"> kustībā (skaits)</w:t>
            </w:r>
          </w:p>
        </w:tc>
        <w:tc>
          <w:tcPr>
            <w:tcW w:w="2458" w:type="dxa"/>
          </w:tcPr>
          <w:p w14:paraId="2C073A0A" w14:textId="0DEBCD02" w:rsidR="00543488" w:rsidRPr="00212ED2" w:rsidRDefault="00543488" w:rsidP="00212ED2">
            <w:pPr>
              <w:jc w:val="both"/>
              <w:rPr>
                <w:i/>
                <w:sz w:val="18"/>
                <w:szCs w:val="18"/>
                <w:lang w:eastAsia="lv-LV"/>
              </w:rPr>
            </w:pPr>
            <w:r w:rsidRPr="00212ED2">
              <w:rPr>
                <w:i/>
                <w:sz w:val="18"/>
                <w:szCs w:val="18"/>
                <w:lang w:eastAsia="lv-LV"/>
              </w:rPr>
              <w:t>Informatīvais ziņojums “</w:t>
            </w:r>
            <w:r w:rsidRPr="00212ED2">
              <w:rPr>
                <w:i/>
                <w:sz w:val="18"/>
                <w:szCs w:val="18"/>
                <w:shd w:val="clear" w:color="auto" w:fill="FFFFFF"/>
              </w:rPr>
              <w:t xml:space="preserve">Par valsts aizsardzības mācības ieviešanu un </w:t>
            </w:r>
            <w:proofErr w:type="spellStart"/>
            <w:r w:rsidRPr="00212ED2">
              <w:rPr>
                <w:i/>
                <w:sz w:val="18"/>
                <w:szCs w:val="18"/>
                <w:shd w:val="clear" w:color="auto" w:fill="FFFFFF"/>
              </w:rPr>
              <w:t>Jaunsardzes</w:t>
            </w:r>
            <w:proofErr w:type="spellEnd"/>
            <w:r w:rsidRPr="00212ED2">
              <w:rPr>
                <w:i/>
                <w:sz w:val="18"/>
                <w:szCs w:val="18"/>
                <w:shd w:val="clear" w:color="auto" w:fill="FFFFFF"/>
              </w:rPr>
              <w:t xml:space="preserve"> attīstību</w:t>
            </w:r>
            <w:r w:rsidRPr="00212ED2">
              <w:rPr>
                <w:i/>
                <w:sz w:val="18"/>
                <w:szCs w:val="18"/>
                <w:lang w:eastAsia="lv-LV"/>
              </w:rPr>
              <w:t xml:space="preserve"> 2019.</w:t>
            </w:r>
            <w:r w:rsidR="003E063C">
              <w:rPr>
                <w:i/>
                <w:sz w:val="18"/>
                <w:szCs w:val="18"/>
                <w:lang w:eastAsia="lv-LV"/>
              </w:rPr>
              <w:t xml:space="preserve"> – </w:t>
            </w:r>
            <w:r w:rsidRPr="00212ED2">
              <w:rPr>
                <w:i/>
                <w:sz w:val="18"/>
                <w:szCs w:val="18"/>
                <w:lang w:eastAsia="lv-LV"/>
              </w:rPr>
              <w:t>2027.</w:t>
            </w:r>
            <w:r w:rsidR="00212ED2">
              <w:rPr>
                <w:i/>
                <w:sz w:val="18"/>
                <w:szCs w:val="18"/>
                <w:lang w:eastAsia="lv-LV"/>
              </w:rPr>
              <w:t> </w:t>
            </w:r>
            <w:r w:rsidRPr="00212ED2">
              <w:rPr>
                <w:i/>
                <w:sz w:val="18"/>
                <w:szCs w:val="18"/>
                <w:lang w:eastAsia="lv-LV"/>
              </w:rPr>
              <w:t>gadā”; Valsts aizsardzības koncepcija; Nacionālo bruņoto spēku attīstības plāns 2020.</w:t>
            </w:r>
            <w:r w:rsidR="003E063C">
              <w:rPr>
                <w:i/>
                <w:sz w:val="18"/>
                <w:szCs w:val="18"/>
                <w:lang w:eastAsia="lv-LV"/>
              </w:rPr>
              <w:t> – </w:t>
            </w:r>
            <w:r w:rsidRPr="00212ED2">
              <w:rPr>
                <w:i/>
                <w:sz w:val="18"/>
                <w:szCs w:val="18"/>
                <w:lang w:eastAsia="lv-LV"/>
              </w:rPr>
              <w:t>2032. gads.</w:t>
            </w:r>
          </w:p>
        </w:tc>
        <w:tc>
          <w:tcPr>
            <w:tcW w:w="1260" w:type="dxa"/>
          </w:tcPr>
          <w:p w14:paraId="2C4A69C0" w14:textId="77777777" w:rsidR="00543488" w:rsidRPr="00212ED2" w:rsidRDefault="00543488" w:rsidP="00212ED2">
            <w:pPr>
              <w:jc w:val="center"/>
              <w:rPr>
                <w:i/>
                <w:sz w:val="18"/>
                <w:szCs w:val="18"/>
                <w:lang w:eastAsia="lv-LV"/>
              </w:rPr>
            </w:pPr>
            <w:r w:rsidRPr="00212ED2">
              <w:rPr>
                <w:i/>
                <w:sz w:val="18"/>
                <w:szCs w:val="18"/>
                <w:lang w:eastAsia="lv-LV"/>
              </w:rPr>
              <w:t>6 125</w:t>
            </w:r>
          </w:p>
        </w:tc>
        <w:tc>
          <w:tcPr>
            <w:tcW w:w="1243" w:type="dxa"/>
          </w:tcPr>
          <w:p w14:paraId="3DC7B59B" w14:textId="77777777" w:rsidR="00543488" w:rsidRPr="00212ED2" w:rsidRDefault="00543488" w:rsidP="00212ED2">
            <w:pPr>
              <w:jc w:val="center"/>
              <w:rPr>
                <w:i/>
                <w:sz w:val="18"/>
                <w:szCs w:val="18"/>
                <w:lang w:eastAsia="lv-LV"/>
              </w:rPr>
            </w:pPr>
            <w:r w:rsidRPr="00212ED2">
              <w:rPr>
                <w:i/>
                <w:sz w:val="18"/>
                <w:szCs w:val="18"/>
                <w:lang w:eastAsia="lv-LV"/>
              </w:rPr>
              <w:t>8 000</w:t>
            </w:r>
          </w:p>
        </w:tc>
      </w:tr>
      <w:tr w:rsidR="00543488" w:rsidRPr="00212ED2" w14:paraId="524CCC19" w14:textId="77777777" w:rsidTr="003E063C">
        <w:trPr>
          <w:trHeight w:val="567"/>
        </w:trPr>
        <w:tc>
          <w:tcPr>
            <w:tcW w:w="4111" w:type="dxa"/>
            <w:vAlign w:val="center"/>
          </w:tcPr>
          <w:p w14:paraId="4C77A84D" w14:textId="77777777" w:rsidR="00543488" w:rsidRPr="00212ED2" w:rsidRDefault="00543488" w:rsidP="003E063C">
            <w:pPr>
              <w:rPr>
                <w:i/>
                <w:sz w:val="18"/>
                <w:szCs w:val="18"/>
                <w:vertAlign w:val="superscript"/>
                <w:lang w:eastAsia="lv-LV"/>
              </w:rPr>
            </w:pPr>
            <w:r w:rsidRPr="00212ED2">
              <w:rPr>
                <w:i/>
                <w:sz w:val="18"/>
                <w:szCs w:val="18"/>
                <w:lang w:eastAsia="lv-LV"/>
              </w:rPr>
              <w:t>Valsts aizsardzības mācībās izglītojamie (skaits)</w:t>
            </w:r>
          </w:p>
        </w:tc>
        <w:tc>
          <w:tcPr>
            <w:tcW w:w="2458" w:type="dxa"/>
          </w:tcPr>
          <w:p w14:paraId="258061FF" w14:textId="3E7B6889" w:rsidR="00543488" w:rsidRPr="00212ED2" w:rsidRDefault="00543488" w:rsidP="00212ED2">
            <w:pPr>
              <w:jc w:val="both"/>
              <w:rPr>
                <w:i/>
                <w:sz w:val="18"/>
                <w:szCs w:val="18"/>
                <w:lang w:eastAsia="lv-LV"/>
              </w:rPr>
            </w:pPr>
            <w:r w:rsidRPr="00212ED2">
              <w:rPr>
                <w:i/>
                <w:sz w:val="18"/>
                <w:szCs w:val="18"/>
                <w:lang w:eastAsia="lv-LV"/>
              </w:rPr>
              <w:t>Informatīvais ziņojums “</w:t>
            </w:r>
            <w:r w:rsidRPr="00212ED2">
              <w:rPr>
                <w:i/>
                <w:sz w:val="18"/>
                <w:szCs w:val="18"/>
                <w:shd w:val="clear" w:color="auto" w:fill="FFFFFF"/>
              </w:rPr>
              <w:t xml:space="preserve">Par valsts aizsardzības mācības ieviešanu un </w:t>
            </w:r>
            <w:proofErr w:type="spellStart"/>
            <w:r w:rsidRPr="00212ED2">
              <w:rPr>
                <w:i/>
                <w:sz w:val="18"/>
                <w:szCs w:val="18"/>
                <w:shd w:val="clear" w:color="auto" w:fill="FFFFFF"/>
              </w:rPr>
              <w:t>Jaunsardzes</w:t>
            </w:r>
            <w:proofErr w:type="spellEnd"/>
            <w:r w:rsidRPr="00212ED2">
              <w:rPr>
                <w:i/>
                <w:sz w:val="18"/>
                <w:szCs w:val="18"/>
                <w:shd w:val="clear" w:color="auto" w:fill="FFFFFF"/>
              </w:rPr>
              <w:t xml:space="preserve"> attīstību</w:t>
            </w:r>
            <w:r w:rsidRPr="00212ED2">
              <w:rPr>
                <w:i/>
                <w:sz w:val="18"/>
                <w:szCs w:val="18"/>
                <w:lang w:eastAsia="lv-LV"/>
              </w:rPr>
              <w:t xml:space="preserve"> 2019.</w:t>
            </w:r>
            <w:r w:rsidR="003E063C">
              <w:rPr>
                <w:i/>
                <w:sz w:val="18"/>
                <w:szCs w:val="18"/>
                <w:lang w:eastAsia="lv-LV"/>
              </w:rPr>
              <w:t xml:space="preserve"> – </w:t>
            </w:r>
            <w:r w:rsidRPr="00212ED2">
              <w:rPr>
                <w:i/>
                <w:sz w:val="18"/>
                <w:szCs w:val="18"/>
                <w:lang w:eastAsia="lv-LV"/>
              </w:rPr>
              <w:t>2027. gadā”; Valsts aizsardzības koncepcija; Nacionālo bruņoto spēku attīstības plāns 2020.</w:t>
            </w:r>
            <w:r w:rsidR="003E063C">
              <w:rPr>
                <w:i/>
                <w:sz w:val="18"/>
                <w:szCs w:val="18"/>
                <w:lang w:eastAsia="lv-LV"/>
              </w:rPr>
              <w:t> – </w:t>
            </w:r>
            <w:r w:rsidRPr="00212ED2">
              <w:rPr>
                <w:i/>
                <w:sz w:val="18"/>
                <w:szCs w:val="18"/>
                <w:lang w:eastAsia="lv-LV"/>
              </w:rPr>
              <w:t>2032. gads.</w:t>
            </w:r>
          </w:p>
        </w:tc>
        <w:tc>
          <w:tcPr>
            <w:tcW w:w="1260" w:type="dxa"/>
          </w:tcPr>
          <w:p w14:paraId="493C4D2D" w14:textId="77777777" w:rsidR="00543488" w:rsidRPr="00212ED2" w:rsidRDefault="00543488" w:rsidP="00212ED2">
            <w:pPr>
              <w:jc w:val="center"/>
              <w:rPr>
                <w:i/>
                <w:sz w:val="18"/>
                <w:szCs w:val="18"/>
                <w:lang w:eastAsia="lv-LV"/>
              </w:rPr>
            </w:pPr>
            <w:r w:rsidRPr="00212ED2">
              <w:rPr>
                <w:i/>
                <w:sz w:val="18"/>
                <w:szCs w:val="18"/>
                <w:lang w:eastAsia="lv-LV"/>
              </w:rPr>
              <w:t>3 061</w:t>
            </w:r>
          </w:p>
        </w:tc>
        <w:tc>
          <w:tcPr>
            <w:tcW w:w="1243" w:type="dxa"/>
          </w:tcPr>
          <w:p w14:paraId="29699383" w14:textId="77777777" w:rsidR="00543488" w:rsidRPr="00212ED2" w:rsidRDefault="00543488" w:rsidP="00212ED2">
            <w:pPr>
              <w:jc w:val="center"/>
              <w:rPr>
                <w:i/>
                <w:sz w:val="18"/>
                <w:szCs w:val="18"/>
                <w:lang w:eastAsia="lv-LV"/>
              </w:rPr>
            </w:pPr>
            <w:r w:rsidRPr="00212ED2">
              <w:rPr>
                <w:i/>
                <w:sz w:val="18"/>
                <w:szCs w:val="18"/>
                <w:lang w:eastAsia="lv-LV"/>
              </w:rPr>
              <w:t>14 280</w:t>
            </w:r>
            <w:r w:rsidRPr="00212ED2">
              <w:rPr>
                <w:i/>
                <w:sz w:val="18"/>
                <w:szCs w:val="18"/>
                <w:vertAlign w:val="superscript"/>
                <w:lang w:eastAsia="lv-LV"/>
              </w:rPr>
              <w:t>1</w:t>
            </w:r>
          </w:p>
        </w:tc>
      </w:tr>
      <w:tr w:rsidR="00543488" w:rsidRPr="00212ED2" w14:paraId="74683B52" w14:textId="77777777" w:rsidTr="00212ED2">
        <w:tc>
          <w:tcPr>
            <w:tcW w:w="4111" w:type="dxa"/>
          </w:tcPr>
          <w:p w14:paraId="673ECE2B" w14:textId="77777777" w:rsidR="00543488" w:rsidRPr="00212ED2" w:rsidRDefault="00543488" w:rsidP="00212ED2">
            <w:pPr>
              <w:jc w:val="both"/>
              <w:rPr>
                <w:i/>
                <w:sz w:val="18"/>
                <w:szCs w:val="18"/>
                <w:lang w:eastAsia="lv-LV"/>
              </w:rPr>
            </w:pPr>
            <w:r w:rsidRPr="00212ED2">
              <w:rPr>
                <w:b/>
                <w:sz w:val="18"/>
                <w:szCs w:val="18"/>
                <w:lang w:eastAsia="lv-LV"/>
              </w:rPr>
              <w:t>Valdības rīcības plāns</w:t>
            </w:r>
          </w:p>
        </w:tc>
        <w:tc>
          <w:tcPr>
            <w:tcW w:w="4961" w:type="dxa"/>
            <w:gridSpan w:val="3"/>
          </w:tcPr>
          <w:p w14:paraId="6F7847D2" w14:textId="77777777" w:rsidR="00543488" w:rsidRPr="00212ED2" w:rsidRDefault="00543488" w:rsidP="00212ED2">
            <w:pPr>
              <w:jc w:val="both"/>
              <w:rPr>
                <w:i/>
                <w:sz w:val="18"/>
                <w:szCs w:val="18"/>
                <w:lang w:eastAsia="lv-LV"/>
              </w:rPr>
            </w:pPr>
            <w:r w:rsidRPr="00212ED2">
              <w:rPr>
                <w:i/>
                <w:sz w:val="18"/>
                <w:szCs w:val="18"/>
              </w:rPr>
              <w:t>163.1; 206.1.</w:t>
            </w:r>
          </w:p>
        </w:tc>
      </w:tr>
    </w:tbl>
    <w:p w14:paraId="5DB8B8B1" w14:textId="77777777" w:rsidR="00543488" w:rsidRPr="007F1478" w:rsidRDefault="00543488" w:rsidP="00212ED2">
      <w:pPr>
        <w:ind w:firstLine="425"/>
        <w:jc w:val="both"/>
        <w:rPr>
          <w:sz w:val="18"/>
          <w:szCs w:val="18"/>
          <w:lang w:eastAsia="lv-LV"/>
        </w:rPr>
      </w:pPr>
      <w:r w:rsidRPr="007F1478">
        <w:rPr>
          <w:sz w:val="18"/>
          <w:szCs w:val="18"/>
          <w:lang w:eastAsia="lv-LV"/>
        </w:rPr>
        <w:t>Piezīmes.</w:t>
      </w:r>
    </w:p>
    <w:p w14:paraId="12923A8A" w14:textId="705D15FA" w:rsidR="00543488" w:rsidRPr="007F1478" w:rsidRDefault="00543488" w:rsidP="00212ED2">
      <w:pPr>
        <w:ind w:firstLine="425"/>
        <w:jc w:val="both"/>
        <w:rPr>
          <w:sz w:val="18"/>
          <w:szCs w:val="18"/>
          <w:lang w:eastAsia="lv-LV"/>
        </w:rPr>
      </w:pPr>
      <w:r w:rsidRPr="007F1478">
        <w:rPr>
          <w:sz w:val="18"/>
          <w:szCs w:val="18"/>
          <w:vertAlign w:val="superscript"/>
          <w:lang w:eastAsia="lv-LV"/>
        </w:rPr>
        <w:t xml:space="preserve">1 </w:t>
      </w:r>
      <w:r w:rsidRPr="007F1478">
        <w:rPr>
          <w:sz w:val="18"/>
          <w:szCs w:val="18"/>
          <w:lang w:eastAsia="lv-LV"/>
        </w:rPr>
        <w:t>Ar 2022.</w:t>
      </w:r>
      <w:r w:rsidR="00212ED2">
        <w:rPr>
          <w:sz w:val="18"/>
          <w:szCs w:val="18"/>
          <w:lang w:eastAsia="lv-LV"/>
        </w:rPr>
        <w:t> </w:t>
      </w:r>
      <w:r w:rsidRPr="007F1478">
        <w:rPr>
          <w:sz w:val="18"/>
          <w:szCs w:val="18"/>
          <w:lang w:eastAsia="lv-LV"/>
        </w:rPr>
        <w:t xml:space="preserve">gadu pamatojoties uz </w:t>
      </w:r>
      <w:r w:rsidR="008B3511">
        <w:rPr>
          <w:iCs/>
          <w:sz w:val="18"/>
          <w:szCs w:val="18"/>
          <w:lang w:eastAsia="lv-LV"/>
        </w:rPr>
        <w:t>MK</w:t>
      </w:r>
      <w:r w:rsidRPr="007F1478">
        <w:rPr>
          <w:iCs/>
          <w:sz w:val="18"/>
          <w:szCs w:val="18"/>
          <w:lang w:eastAsia="lv-LV"/>
        </w:rPr>
        <w:t xml:space="preserve"> 2021.</w:t>
      </w:r>
      <w:r w:rsidR="00212ED2">
        <w:rPr>
          <w:iCs/>
          <w:sz w:val="18"/>
          <w:szCs w:val="18"/>
          <w:lang w:eastAsia="lv-LV"/>
        </w:rPr>
        <w:t> </w:t>
      </w:r>
      <w:r w:rsidRPr="007F1478">
        <w:rPr>
          <w:iCs/>
          <w:sz w:val="18"/>
          <w:szCs w:val="18"/>
          <w:lang w:eastAsia="lv-LV"/>
        </w:rPr>
        <w:t>gada 10.</w:t>
      </w:r>
      <w:r w:rsidR="00212ED2">
        <w:rPr>
          <w:iCs/>
          <w:sz w:val="18"/>
          <w:szCs w:val="18"/>
          <w:lang w:eastAsia="lv-LV"/>
        </w:rPr>
        <w:t> </w:t>
      </w:r>
      <w:r w:rsidRPr="007F1478">
        <w:rPr>
          <w:iCs/>
          <w:sz w:val="18"/>
          <w:szCs w:val="18"/>
          <w:lang w:eastAsia="lv-LV"/>
        </w:rPr>
        <w:t>augusta sēdes protokola Nr.</w:t>
      </w:r>
      <w:r w:rsidR="00212ED2">
        <w:rPr>
          <w:iCs/>
          <w:sz w:val="18"/>
          <w:szCs w:val="18"/>
          <w:lang w:eastAsia="lv-LV"/>
        </w:rPr>
        <w:t> </w:t>
      </w:r>
      <w:r w:rsidRPr="007F1478">
        <w:rPr>
          <w:iCs/>
          <w:sz w:val="18"/>
          <w:szCs w:val="18"/>
          <w:lang w:eastAsia="lv-LV"/>
        </w:rPr>
        <w:t>55 69.§</w:t>
      </w:r>
      <w:r w:rsidRPr="007F1478">
        <w:rPr>
          <w:sz w:val="18"/>
          <w:szCs w:val="18"/>
          <w:lang w:eastAsia="lv-LV"/>
        </w:rPr>
        <w:t xml:space="preserve"> “Informatīvais ziņojums “Par valsts aizsardzības mācības ieviešanas pirmajiem rezultātiem un uzlabojumiem </w:t>
      </w:r>
      <w:proofErr w:type="spellStart"/>
      <w:r w:rsidRPr="007F1478">
        <w:rPr>
          <w:sz w:val="18"/>
          <w:szCs w:val="18"/>
          <w:lang w:eastAsia="lv-LV"/>
        </w:rPr>
        <w:t>Jaunsardzē</w:t>
      </w:r>
      <w:proofErr w:type="spellEnd"/>
      <w:r w:rsidRPr="007F1478">
        <w:rPr>
          <w:sz w:val="18"/>
          <w:szCs w:val="18"/>
          <w:lang w:eastAsia="lv-LV"/>
        </w:rPr>
        <w:t>”.</w:t>
      </w:r>
    </w:p>
    <w:p w14:paraId="0EDC8A9D" w14:textId="77777777" w:rsidR="00543488" w:rsidRPr="007F1478" w:rsidRDefault="00543488" w:rsidP="00543488">
      <w:pPr>
        <w:jc w:val="both"/>
        <w:rPr>
          <w:color w:val="FF0000"/>
          <w:sz w:val="16"/>
          <w:szCs w:val="16"/>
          <w:lang w:eastAsia="lv-LV"/>
        </w:rPr>
      </w:pPr>
    </w:p>
    <w:tbl>
      <w:tblPr>
        <w:tblStyle w:val="TableGrid23"/>
        <w:tblW w:w="9074" w:type="dxa"/>
        <w:tblInd w:w="-5" w:type="dxa"/>
        <w:tblLook w:val="04A0" w:firstRow="1" w:lastRow="0" w:firstColumn="1" w:lastColumn="0" w:noHBand="0" w:noVBand="1"/>
      </w:tblPr>
      <w:tblGrid>
        <w:gridCol w:w="2840"/>
        <w:gridCol w:w="1246"/>
        <w:gridCol w:w="1247"/>
        <w:gridCol w:w="1247"/>
        <w:gridCol w:w="1245"/>
        <w:gridCol w:w="1249"/>
      </w:tblGrid>
      <w:tr w:rsidR="00543488" w:rsidRPr="00212ED2" w14:paraId="677F2C98" w14:textId="77777777" w:rsidTr="00212ED2">
        <w:trPr>
          <w:trHeight w:val="283"/>
        </w:trPr>
        <w:tc>
          <w:tcPr>
            <w:tcW w:w="2840" w:type="dxa"/>
          </w:tcPr>
          <w:p w14:paraId="3DBE71A4" w14:textId="77777777" w:rsidR="00543488" w:rsidRPr="00212ED2" w:rsidRDefault="00543488" w:rsidP="00212ED2">
            <w:pPr>
              <w:rPr>
                <w:sz w:val="18"/>
                <w:szCs w:val="18"/>
              </w:rPr>
            </w:pPr>
          </w:p>
        </w:tc>
        <w:tc>
          <w:tcPr>
            <w:tcW w:w="1246" w:type="dxa"/>
          </w:tcPr>
          <w:p w14:paraId="4E1A7ACB" w14:textId="77777777" w:rsidR="00543488" w:rsidRPr="00212ED2" w:rsidRDefault="00543488" w:rsidP="00212ED2">
            <w:pPr>
              <w:jc w:val="center"/>
              <w:rPr>
                <w:sz w:val="18"/>
                <w:szCs w:val="18"/>
                <w:lang w:eastAsia="lv-LV"/>
              </w:rPr>
            </w:pPr>
            <w:r w:rsidRPr="00212ED2">
              <w:rPr>
                <w:sz w:val="18"/>
                <w:szCs w:val="18"/>
                <w:lang w:eastAsia="lv-LV"/>
              </w:rPr>
              <w:t>2020. gads</w:t>
            </w:r>
            <w:r w:rsidRPr="00212ED2">
              <w:rPr>
                <w:sz w:val="18"/>
                <w:szCs w:val="18"/>
                <w:lang w:eastAsia="lv-LV"/>
              </w:rPr>
              <w:br/>
              <w:t>(izpilde)</w:t>
            </w:r>
          </w:p>
        </w:tc>
        <w:tc>
          <w:tcPr>
            <w:tcW w:w="1247" w:type="dxa"/>
          </w:tcPr>
          <w:p w14:paraId="68E58BE5" w14:textId="77777777" w:rsidR="00543488" w:rsidRPr="00212ED2" w:rsidRDefault="00543488" w:rsidP="00212ED2">
            <w:pPr>
              <w:jc w:val="center"/>
              <w:rPr>
                <w:sz w:val="18"/>
                <w:szCs w:val="18"/>
                <w:lang w:eastAsia="lv-LV"/>
              </w:rPr>
            </w:pPr>
            <w:r w:rsidRPr="00212ED2">
              <w:rPr>
                <w:sz w:val="18"/>
                <w:szCs w:val="18"/>
                <w:lang w:eastAsia="lv-LV"/>
              </w:rPr>
              <w:t>2021. gada     plāns</w:t>
            </w:r>
          </w:p>
        </w:tc>
        <w:tc>
          <w:tcPr>
            <w:tcW w:w="1247" w:type="dxa"/>
          </w:tcPr>
          <w:p w14:paraId="4934BB57" w14:textId="77777777" w:rsidR="00543488" w:rsidRPr="00212ED2" w:rsidRDefault="00543488" w:rsidP="00212ED2">
            <w:pPr>
              <w:jc w:val="center"/>
              <w:rPr>
                <w:sz w:val="18"/>
                <w:szCs w:val="18"/>
                <w:lang w:eastAsia="lv-LV"/>
              </w:rPr>
            </w:pPr>
            <w:r w:rsidRPr="00212ED2">
              <w:rPr>
                <w:sz w:val="18"/>
                <w:szCs w:val="18"/>
                <w:lang w:eastAsia="lv-LV"/>
              </w:rPr>
              <w:t>2022. gada projekts</w:t>
            </w:r>
          </w:p>
        </w:tc>
        <w:tc>
          <w:tcPr>
            <w:tcW w:w="1245" w:type="dxa"/>
          </w:tcPr>
          <w:p w14:paraId="0703C8B5" w14:textId="77777777" w:rsidR="00543488" w:rsidRPr="00212ED2" w:rsidRDefault="00543488" w:rsidP="00212ED2">
            <w:pPr>
              <w:jc w:val="center"/>
              <w:rPr>
                <w:sz w:val="18"/>
                <w:szCs w:val="18"/>
                <w:lang w:eastAsia="lv-LV"/>
              </w:rPr>
            </w:pPr>
            <w:r w:rsidRPr="00212ED2">
              <w:rPr>
                <w:sz w:val="18"/>
                <w:szCs w:val="18"/>
                <w:lang w:eastAsia="lv-LV"/>
              </w:rPr>
              <w:t>2023. gada prognoze</w:t>
            </w:r>
          </w:p>
        </w:tc>
        <w:tc>
          <w:tcPr>
            <w:tcW w:w="1249" w:type="dxa"/>
          </w:tcPr>
          <w:p w14:paraId="373781E6" w14:textId="77777777" w:rsidR="00543488" w:rsidRPr="00212ED2" w:rsidRDefault="00543488" w:rsidP="00212ED2">
            <w:pPr>
              <w:ind w:firstLine="2"/>
              <w:jc w:val="center"/>
              <w:rPr>
                <w:sz w:val="18"/>
                <w:szCs w:val="18"/>
                <w:lang w:eastAsia="lv-LV"/>
              </w:rPr>
            </w:pPr>
            <w:r w:rsidRPr="00212ED2">
              <w:rPr>
                <w:sz w:val="18"/>
                <w:szCs w:val="18"/>
                <w:lang w:eastAsia="lv-LV"/>
              </w:rPr>
              <w:t>2024. gada prognoze</w:t>
            </w:r>
          </w:p>
        </w:tc>
      </w:tr>
      <w:tr w:rsidR="00543488" w:rsidRPr="00212ED2" w14:paraId="3DB19DCD" w14:textId="77777777" w:rsidTr="00212ED2">
        <w:tc>
          <w:tcPr>
            <w:tcW w:w="9074" w:type="dxa"/>
            <w:gridSpan w:val="6"/>
            <w:shd w:val="clear" w:color="auto" w:fill="D9D9D9"/>
          </w:tcPr>
          <w:p w14:paraId="14DEAD78" w14:textId="77777777" w:rsidR="00543488" w:rsidRPr="00212ED2" w:rsidRDefault="00543488" w:rsidP="00212ED2">
            <w:pPr>
              <w:jc w:val="center"/>
              <w:rPr>
                <w:b/>
                <w:sz w:val="18"/>
                <w:szCs w:val="18"/>
              </w:rPr>
            </w:pPr>
            <w:r w:rsidRPr="00212ED2">
              <w:rPr>
                <w:b/>
                <w:sz w:val="18"/>
                <w:szCs w:val="18"/>
              </w:rPr>
              <w:t>Ieguldījumi</w:t>
            </w:r>
          </w:p>
        </w:tc>
      </w:tr>
      <w:tr w:rsidR="00543488" w:rsidRPr="00212ED2" w14:paraId="1E4B2952" w14:textId="77777777" w:rsidTr="00212ED2">
        <w:trPr>
          <w:trHeight w:val="142"/>
        </w:trPr>
        <w:tc>
          <w:tcPr>
            <w:tcW w:w="2840" w:type="dxa"/>
            <w:vMerge w:val="restart"/>
          </w:tcPr>
          <w:p w14:paraId="61FF86B4" w14:textId="77777777" w:rsidR="00543488" w:rsidRPr="00212ED2" w:rsidRDefault="00543488" w:rsidP="00212ED2">
            <w:pPr>
              <w:rPr>
                <w:b/>
                <w:sz w:val="18"/>
                <w:szCs w:val="18"/>
                <w:lang w:eastAsia="lv-LV"/>
              </w:rPr>
            </w:pPr>
            <w:r w:rsidRPr="00212ED2">
              <w:rPr>
                <w:b/>
                <w:sz w:val="18"/>
                <w:szCs w:val="18"/>
                <w:lang w:eastAsia="lv-LV"/>
              </w:rPr>
              <w:t xml:space="preserve">Izdevumi kopā, </w:t>
            </w:r>
            <w:proofErr w:type="spellStart"/>
            <w:r w:rsidRPr="00212ED2">
              <w:rPr>
                <w:i/>
                <w:sz w:val="18"/>
                <w:szCs w:val="18"/>
                <w:lang w:eastAsia="lv-LV"/>
              </w:rPr>
              <w:t>euro</w:t>
            </w:r>
            <w:proofErr w:type="spellEnd"/>
            <w:r w:rsidRPr="00212ED2">
              <w:rPr>
                <w:i/>
                <w:sz w:val="18"/>
                <w:szCs w:val="18"/>
                <w:lang w:eastAsia="lv-LV"/>
              </w:rPr>
              <w:t>,</w:t>
            </w:r>
            <w:r w:rsidRPr="00212ED2">
              <w:rPr>
                <w:sz w:val="18"/>
                <w:szCs w:val="18"/>
                <w:lang w:eastAsia="lv-LV"/>
              </w:rPr>
              <w:t xml:space="preserve"> t.sk.:</w:t>
            </w:r>
          </w:p>
          <w:p w14:paraId="22DFA14D" w14:textId="77777777" w:rsidR="00543488" w:rsidRPr="00212ED2" w:rsidRDefault="00543488" w:rsidP="00212ED2">
            <w:pPr>
              <w:rPr>
                <w:sz w:val="18"/>
                <w:szCs w:val="18"/>
              </w:rPr>
            </w:pPr>
            <w:r w:rsidRPr="00212ED2">
              <w:rPr>
                <w:b/>
                <w:sz w:val="18"/>
                <w:szCs w:val="18"/>
                <w:lang w:eastAsia="lv-LV"/>
              </w:rPr>
              <w:t>Vidējais amata vietu skaits</w:t>
            </w:r>
            <w:r w:rsidRPr="00212ED2">
              <w:rPr>
                <w:sz w:val="18"/>
                <w:szCs w:val="18"/>
                <w:lang w:eastAsia="lv-LV"/>
              </w:rPr>
              <w:t xml:space="preserve"> </w:t>
            </w:r>
            <w:r w:rsidRPr="00212ED2">
              <w:rPr>
                <w:b/>
                <w:sz w:val="18"/>
                <w:szCs w:val="18"/>
                <w:lang w:eastAsia="lv-LV"/>
              </w:rPr>
              <w:t>kopā</w:t>
            </w:r>
            <w:r w:rsidRPr="00212ED2">
              <w:rPr>
                <w:sz w:val="18"/>
                <w:szCs w:val="18"/>
                <w:lang w:eastAsia="lv-LV"/>
              </w:rPr>
              <w:t>, t.sk.:</w:t>
            </w:r>
          </w:p>
        </w:tc>
        <w:tc>
          <w:tcPr>
            <w:tcW w:w="1246" w:type="dxa"/>
          </w:tcPr>
          <w:p w14:paraId="783BCEC0" w14:textId="77777777" w:rsidR="00543488" w:rsidRPr="00212ED2" w:rsidRDefault="00543488" w:rsidP="00212ED2">
            <w:pPr>
              <w:jc w:val="right"/>
              <w:rPr>
                <w:b/>
                <w:sz w:val="18"/>
                <w:szCs w:val="18"/>
                <w:lang w:eastAsia="lv-LV"/>
              </w:rPr>
            </w:pPr>
            <w:r w:rsidRPr="00212ED2">
              <w:rPr>
                <w:b/>
                <w:sz w:val="18"/>
                <w:szCs w:val="18"/>
                <w:lang w:eastAsia="lv-LV"/>
              </w:rPr>
              <w:t>6 523 049</w:t>
            </w:r>
          </w:p>
        </w:tc>
        <w:tc>
          <w:tcPr>
            <w:tcW w:w="1247" w:type="dxa"/>
          </w:tcPr>
          <w:p w14:paraId="29779C67" w14:textId="77777777" w:rsidR="00543488" w:rsidRPr="00212ED2" w:rsidRDefault="00543488" w:rsidP="00212ED2">
            <w:pPr>
              <w:jc w:val="right"/>
              <w:rPr>
                <w:b/>
                <w:sz w:val="18"/>
                <w:szCs w:val="18"/>
                <w:lang w:eastAsia="lv-LV"/>
              </w:rPr>
            </w:pPr>
            <w:r w:rsidRPr="00212ED2">
              <w:rPr>
                <w:b/>
                <w:sz w:val="18"/>
                <w:szCs w:val="18"/>
                <w:lang w:eastAsia="lv-LV"/>
              </w:rPr>
              <w:t>7 016 805</w:t>
            </w:r>
          </w:p>
        </w:tc>
        <w:tc>
          <w:tcPr>
            <w:tcW w:w="1247" w:type="dxa"/>
          </w:tcPr>
          <w:p w14:paraId="6CB7F09C" w14:textId="77777777" w:rsidR="00543488" w:rsidRPr="00212ED2" w:rsidRDefault="00543488" w:rsidP="00212ED2">
            <w:pPr>
              <w:jc w:val="right"/>
              <w:rPr>
                <w:b/>
                <w:sz w:val="18"/>
                <w:szCs w:val="18"/>
                <w:lang w:eastAsia="lv-LV"/>
              </w:rPr>
            </w:pPr>
            <w:r w:rsidRPr="00212ED2">
              <w:rPr>
                <w:b/>
                <w:sz w:val="18"/>
                <w:szCs w:val="18"/>
                <w:lang w:eastAsia="lv-LV"/>
              </w:rPr>
              <w:t>8 627 756</w:t>
            </w:r>
          </w:p>
        </w:tc>
        <w:tc>
          <w:tcPr>
            <w:tcW w:w="1245" w:type="dxa"/>
          </w:tcPr>
          <w:p w14:paraId="67967EAA" w14:textId="77777777" w:rsidR="00543488" w:rsidRPr="00212ED2" w:rsidRDefault="00543488" w:rsidP="00212ED2">
            <w:pPr>
              <w:jc w:val="right"/>
              <w:rPr>
                <w:b/>
                <w:sz w:val="18"/>
                <w:szCs w:val="18"/>
                <w:lang w:eastAsia="lv-LV"/>
              </w:rPr>
            </w:pPr>
            <w:r w:rsidRPr="00212ED2">
              <w:rPr>
                <w:b/>
                <w:sz w:val="18"/>
                <w:szCs w:val="18"/>
                <w:lang w:eastAsia="lv-LV"/>
              </w:rPr>
              <w:t>11 086 507</w:t>
            </w:r>
          </w:p>
        </w:tc>
        <w:tc>
          <w:tcPr>
            <w:tcW w:w="1249" w:type="dxa"/>
          </w:tcPr>
          <w:p w14:paraId="1386327A" w14:textId="77777777" w:rsidR="00543488" w:rsidRPr="00212ED2" w:rsidRDefault="00543488" w:rsidP="00212ED2">
            <w:pPr>
              <w:ind w:firstLine="5"/>
              <w:jc w:val="right"/>
              <w:rPr>
                <w:b/>
                <w:sz w:val="18"/>
                <w:szCs w:val="18"/>
              </w:rPr>
            </w:pPr>
            <w:r w:rsidRPr="00212ED2">
              <w:rPr>
                <w:b/>
                <w:sz w:val="18"/>
                <w:szCs w:val="18"/>
              </w:rPr>
              <w:t>11 736 819</w:t>
            </w:r>
          </w:p>
        </w:tc>
      </w:tr>
      <w:tr w:rsidR="00543488" w:rsidRPr="00212ED2" w14:paraId="3D31CE4F" w14:textId="77777777" w:rsidTr="00212ED2">
        <w:trPr>
          <w:trHeight w:val="425"/>
        </w:trPr>
        <w:tc>
          <w:tcPr>
            <w:tcW w:w="2840" w:type="dxa"/>
            <w:vMerge/>
          </w:tcPr>
          <w:p w14:paraId="447CEEB4" w14:textId="77777777" w:rsidR="00543488" w:rsidRPr="00212ED2" w:rsidRDefault="00543488" w:rsidP="00212ED2">
            <w:pPr>
              <w:rPr>
                <w:sz w:val="18"/>
                <w:szCs w:val="18"/>
              </w:rPr>
            </w:pPr>
          </w:p>
        </w:tc>
        <w:tc>
          <w:tcPr>
            <w:tcW w:w="1246" w:type="dxa"/>
          </w:tcPr>
          <w:p w14:paraId="07DE46E9" w14:textId="77777777" w:rsidR="00543488" w:rsidRPr="00212ED2" w:rsidRDefault="00543488" w:rsidP="00212ED2">
            <w:pPr>
              <w:jc w:val="right"/>
              <w:rPr>
                <w:b/>
                <w:sz w:val="18"/>
                <w:szCs w:val="18"/>
              </w:rPr>
            </w:pPr>
            <w:r w:rsidRPr="00212ED2">
              <w:rPr>
                <w:b/>
                <w:sz w:val="18"/>
                <w:szCs w:val="18"/>
              </w:rPr>
              <w:t>176</w:t>
            </w:r>
          </w:p>
        </w:tc>
        <w:tc>
          <w:tcPr>
            <w:tcW w:w="1247" w:type="dxa"/>
          </w:tcPr>
          <w:p w14:paraId="7553121D" w14:textId="77777777" w:rsidR="00543488" w:rsidRPr="00212ED2" w:rsidRDefault="00543488" w:rsidP="00212ED2">
            <w:pPr>
              <w:jc w:val="right"/>
              <w:rPr>
                <w:b/>
                <w:sz w:val="18"/>
                <w:szCs w:val="18"/>
              </w:rPr>
            </w:pPr>
            <w:r w:rsidRPr="00212ED2">
              <w:rPr>
                <w:b/>
                <w:sz w:val="18"/>
                <w:szCs w:val="18"/>
              </w:rPr>
              <w:t>202</w:t>
            </w:r>
          </w:p>
        </w:tc>
        <w:tc>
          <w:tcPr>
            <w:tcW w:w="1247" w:type="dxa"/>
          </w:tcPr>
          <w:p w14:paraId="0EEAC897" w14:textId="77777777" w:rsidR="00543488" w:rsidRPr="00212ED2" w:rsidRDefault="00543488" w:rsidP="00212ED2">
            <w:pPr>
              <w:jc w:val="right"/>
              <w:rPr>
                <w:b/>
                <w:sz w:val="18"/>
                <w:szCs w:val="18"/>
              </w:rPr>
            </w:pPr>
            <w:r w:rsidRPr="00212ED2">
              <w:rPr>
                <w:b/>
                <w:sz w:val="18"/>
                <w:szCs w:val="18"/>
              </w:rPr>
              <w:t>272</w:t>
            </w:r>
          </w:p>
        </w:tc>
        <w:tc>
          <w:tcPr>
            <w:tcW w:w="1245" w:type="dxa"/>
          </w:tcPr>
          <w:p w14:paraId="601E0B9D" w14:textId="77777777" w:rsidR="00543488" w:rsidRPr="00212ED2" w:rsidRDefault="00543488" w:rsidP="00212ED2">
            <w:pPr>
              <w:jc w:val="right"/>
              <w:rPr>
                <w:b/>
                <w:sz w:val="18"/>
                <w:szCs w:val="18"/>
              </w:rPr>
            </w:pPr>
            <w:r w:rsidRPr="00212ED2">
              <w:rPr>
                <w:b/>
                <w:sz w:val="18"/>
                <w:szCs w:val="18"/>
              </w:rPr>
              <w:t>332</w:t>
            </w:r>
          </w:p>
        </w:tc>
        <w:tc>
          <w:tcPr>
            <w:tcW w:w="1249" w:type="dxa"/>
          </w:tcPr>
          <w:p w14:paraId="7BB0802A" w14:textId="77777777" w:rsidR="00543488" w:rsidRPr="00212ED2" w:rsidRDefault="00543488" w:rsidP="00212ED2">
            <w:pPr>
              <w:ind w:firstLine="5"/>
              <w:jc w:val="right"/>
              <w:rPr>
                <w:b/>
                <w:sz w:val="18"/>
                <w:szCs w:val="18"/>
              </w:rPr>
            </w:pPr>
            <w:r w:rsidRPr="00212ED2">
              <w:rPr>
                <w:b/>
                <w:sz w:val="18"/>
                <w:szCs w:val="18"/>
              </w:rPr>
              <w:t>358</w:t>
            </w:r>
          </w:p>
        </w:tc>
      </w:tr>
      <w:tr w:rsidR="00543488" w:rsidRPr="00212ED2" w14:paraId="7D37B351" w14:textId="77777777" w:rsidTr="00212ED2">
        <w:trPr>
          <w:trHeight w:val="142"/>
        </w:trPr>
        <w:tc>
          <w:tcPr>
            <w:tcW w:w="2840" w:type="dxa"/>
            <w:vMerge w:val="restart"/>
            <w:vAlign w:val="center"/>
          </w:tcPr>
          <w:p w14:paraId="3AC47AB3" w14:textId="77777777" w:rsidR="00543488" w:rsidRPr="00212ED2" w:rsidRDefault="00543488" w:rsidP="00212ED2">
            <w:pPr>
              <w:rPr>
                <w:sz w:val="18"/>
                <w:szCs w:val="18"/>
              </w:rPr>
            </w:pPr>
            <w:r w:rsidRPr="00212ED2">
              <w:rPr>
                <w:sz w:val="18"/>
                <w:szCs w:val="18"/>
                <w:lang w:eastAsia="lv-LV"/>
              </w:rPr>
              <w:t xml:space="preserve">     34.00.00 </w:t>
            </w:r>
            <w:proofErr w:type="spellStart"/>
            <w:r w:rsidRPr="00212ED2">
              <w:rPr>
                <w:sz w:val="18"/>
                <w:szCs w:val="18"/>
                <w:lang w:eastAsia="lv-LV"/>
              </w:rPr>
              <w:t>Jaunsardzes</w:t>
            </w:r>
            <w:proofErr w:type="spellEnd"/>
            <w:r w:rsidRPr="00212ED2">
              <w:rPr>
                <w:sz w:val="18"/>
                <w:szCs w:val="18"/>
                <w:lang w:eastAsia="lv-LV"/>
              </w:rPr>
              <w:t xml:space="preserve"> centrs</w:t>
            </w:r>
          </w:p>
        </w:tc>
        <w:tc>
          <w:tcPr>
            <w:tcW w:w="1246" w:type="dxa"/>
          </w:tcPr>
          <w:p w14:paraId="1EA4023E" w14:textId="77777777" w:rsidR="00543488" w:rsidRPr="00212ED2" w:rsidRDefault="00543488" w:rsidP="00212ED2">
            <w:pPr>
              <w:jc w:val="right"/>
              <w:rPr>
                <w:sz w:val="18"/>
                <w:szCs w:val="18"/>
                <w:lang w:eastAsia="lv-LV"/>
              </w:rPr>
            </w:pPr>
            <w:r w:rsidRPr="00212ED2">
              <w:rPr>
                <w:sz w:val="18"/>
                <w:szCs w:val="18"/>
                <w:lang w:eastAsia="lv-LV"/>
              </w:rPr>
              <w:t>6 523 049</w:t>
            </w:r>
          </w:p>
        </w:tc>
        <w:tc>
          <w:tcPr>
            <w:tcW w:w="1247" w:type="dxa"/>
          </w:tcPr>
          <w:p w14:paraId="14F6B681" w14:textId="77777777" w:rsidR="00543488" w:rsidRPr="00212ED2" w:rsidRDefault="00543488" w:rsidP="00212ED2">
            <w:pPr>
              <w:jc w:val="right"/>
              <w:rPr>
                <w:sz w:val="18"/>
                <w:szCs w:val="18"/>
                <w:lang w:eastAsia="lv-LV"/>
              </w:rPr>
            </w:pPr>
            <w:r w:rsidRPr="00212ED2">
              <w:rPr>
                <w:sz w:val="18"/>
                <w:szCs w:val="18"/>
                <w:lang w:eastAsia="lv-LV"/>
              </w:rPr>
              <w:t>7 016 805</w:t>
            </w:r>
          </w:p>
        </w:tc>
        <w:tc>
          <w:tcPr>
            <w:tcW w:w="1247" w:type="dxa"/>
          </w:tcPr>
          <w:p w14:paraId="57C42C42" w14:textId="77777777" w:rsidR="00543488" w:rsidRPr="00212ED2" w:rsidRDefault="00543488" w:rsidP="00212ED2">
            <w:pPr>
              <w:jc w:val="right"/>
              <w:rPr>
                <w:sz w:val="18"/>
                <w:szCs w:val="18"/>
                <w:lang w:eastAsia="lv-LV"/>
              </w:rPr>
            </w:pPr>
            <w:r w:rsidRPr="00212ED2">
              <w:rPr>
                <w:sz w:val="18"/>
                <w:szCs w:val="18"/>
                <w:lang w:eastAsia="lv-LV"/>
              </w:rPr>
              <w:t>8 627 756</w:t>
            </w:r>
          </w:p>
        </w:tc>
        <w:tc>
          <w:tcPr>
            <w:tcW w:w="1245" w:type="dxa"/>
          </w:tcPr>
          <w:p w14:paraId="1BE2BF10" w14:textId="77777777" w:rsidR="00543488" w:rsidRPr="00212ED2" w:rsidRDefault="00543488" w:rsidP="00212ED2">
            <w:pPr>
              <w:jc w:val="right"/>
              <w:rPr>
                <w:sz w:val="18"/>
                <w:szCs w:val="18"/>
                <w:lang w:eastAsia="lv-LV"/>
              </w:rPr>
            </w:pPr>
            <w:r w:rsidRPr="00212ED2">
              <w:rPr>
                <w:sz w:val="18"/>
                <w:szCs w:val="18"/>
                <w:lang w:eastAsia="lv-LV"/>
              </w:rPr>
              <w:t>11 086 507</w:t>
            </w:r>
          </w:p>
        </w:tc>
        <w:tc>
          <w:tcPr>
            <w:tcW w:w="1249" w:type="dxa"/>
          </w:tcPr>
          <w:p w14:paraId="64C88F8B" w14:textId="77777777" w:rsidR="00543488" w:rsidRPr="00212ED2" w:rsidRDefault="00543488" w:rsidP="00212ED2">
            <w:pPr>
              <w:jc w:val="right"/>
              <w:rPr>
                <w:sz w:val="18"/>
                <w:szCs w:val="18"/>
                <w:lang w:eastAsia="lv-LV"/>
              </w:rPr>
            </w:pPr>
            <w:r w:rsidRPr="00212ED2">
              <w:rPr>
                <w:sz w:val="18"/>
                <w:szCs w:val="18"/>
                <w:lang w:eastAsia="lv-LV"/>
              </w:rPr>
              <w:t>11 736 819</w:t>
            </w:r>
          </w:p>
        </w:tc>
      </w:tr>
      <w:tr w:rsidR="00543488" w:rsidRPr="00212ED2" w14:paraId="2AC896D2" w14:textId="77777777" w:rsidTr="00212ED2">
        <w:trPr>
          <w:trHeight w:val="56"/>
        </w:trPr>
        <w:tc>
          <w:tcPr>
            <w:tcW w:w="2840" w:type="dxa"/>
            <w:vMerge/>
          </w:tcPr>
          <w:p w14:paraId="5CE712E0" w14:textId="77777777" w:rsidR="00543488" w:rsidRPr="00212ED2" w:rsidRDefault="00543488" w:rsidP="00212ED2">
            <w:pPr>
              <w:ind w:firstLine="318"/>
              <w:rPr>
                <w:sz w:val="18"/>
                <w:szCs w:val="18"/>
              </w:rPr>
            </w:pPr>
          </w:p>
        </w:tc>
        <w:tc>
          <w:tcPr>
            <w:tcW w:w="1246" w:type="dxa"/>
          </w:tcPr>
          <w:p w14:paraId="27CBFD4F" w14:textId="77777777" w:rsidR="00543488" w:rsidRPr="00212ED2" w:rsidRDefault="00543488" w:rsidP="00212ED2">
            <w:pPr>
              <w:jc w:val="right"/>
              <w:rPr>
                <w:sz w:val="18"/>
                <w:szCs w:val="18"/>
              </w:rPr>
            </w:pPr>
            <w:r w:rsidRPr="00212ED2">
              <w:rPr>
                <w:sz w:val="18"/>
                <w:szCs w:val="18"/>
              </w:rPr>
              <w:t>176</w:t>
            </w:r>
          </w:p>
        </w:tc>
        <w:tc>
          <w:tcPr>
            <w:tcW w:w="1247" w:type="dxa"/>
          </w:tcPr>
          <w:p w14:paraId="57C182AF" w14:textId="77777777" w:rsidR="00543488" w:rsidRPr="00212ED2" w:rsidRDefault="00543488" w:rsidP="00212ED2">
            <w:pPr>
              <w:jc w:val="right"/>
              <w:rPr>
                <w:sz w:val="18"/>
                <w:szCs w:val="18"/>
              </w:rPr>
            </w:pPr>
            <w:r w:rsidRPr="00212ED2">
              <w:rPr>
                <w:sz w:val="18"/>
                <w:szCs w:val="18"/>
              </w:rPr>
              <w:t>202</w:t>
            </w:r>
          </w:p>
        </w:tc>
        <w:tc>
          <w:tcPr>
            <w:tcW w:w="1247" w:type="dxa"/>
          </w:tcPr>
          <w:p w14:paraId="35BF5C40" w14:textId="77777777" w:rsidR="00543488" w:rsidRPr="00212ED2" w:rsidRDefault="00543488" w:rsidP="00212ED2">
            <w:pPr>
              <w:jc w:val="right"/>
              <w:rPr>
                <w:sz w:val="18"/>
                <w:szCs w:val="18"/>
              </w:rPr>
            </w:pPr>
            <w:r w:rsidRPr="00212ED2">
              <w:rPr>
                <w:sz w:val="18"/>
                <w:szCs w:val="18"/>
              </w:rPr>
              <w:t>272</w:t>
            </w:r>
          </w:p>
        </w:tc>
        <w:tc>
          <w:tcPr>
            <w:tcW w:w="1245" w:type="dxa"/>
          </w:tcPr>
          <w:p w14:paraId="0942D394" w14:textId="77777777" w:rsidR="00543488" w:rsidRPr="00212ED2" w:rsidRDefault="00543488" w:rsidP="00212ED2">
            <w:pPr>
              <w:jc w:val="right"/>
              <w:rPr>
                <w:sz w:val="18"/>
                <w:szCs w:val="18"/>
              </w:rPr>
            </w:pPr>
            <w:r w:rsidRPr="00212ED2">
              <w:rPr>
                <w:sz w:val="18"/>
                <w:szCs w:val="18"/>
              </w:rPr>
              <w:t>332</w:t>
            </w:r>
          </w:p>
        </w:tc>
        <w:tc>
          <w:tcPr>
            <w:tcW w:w="1249" w:type="dxa"/>
          </w:tcPr>
          <w:p w14:paraId="63BB7D73" w14:textId="77777777" w:rsidR="00543488" w:rsidRPr="00212ED2" w:rsidRDefault="00543488" w:rsidP="00212ED2">
            <w:pPr>
              <w:jc w:val="right"/>
              <w:rPr>
                <w:sz w:val="18"/>
                <w:szCs w:val="18"/>
              </w:rPr>
            </w:pPr>
            <w:r w:rsidRPr="00212ED2">
              <w:rPr>
                <w:sz w:val="18"/>
                <w:szCs w:val="18"/>
              </w:rPr>
              <w:t>358</w:t>
            </w:r>
          </w:p>
        </w:tc>
      </w:tr>
      <w:tr w:rsidR="00543488" w:rsidRPr="00212ED2" w14:paraId="2374379D" w14:textId="77777777" w:rsidTr="00212ED2">
        <w:trPr>
          <w:trHeight w:val="142"/>
        </w:trPr>
        <w:tc>
          <w:tcPr>
            <w:tcW w:w="9074" w:type="dxa"/>
            <w:gridSpan w:val="6"/>
            <w:shd w:val="clear" w:color="auto" w:fill="auto"/>
          </w:tcPr>
          <w:p w14:paraId="6C4EBB4C" w14:textId="77777777" w:rsidR="00543488" w:rsidRPr="00212ED2" w:rsidRDefault="00543488" w:rsidP="00212ED2">
            <w:pPr>
              <w:rPr>
                <w:b/>
                <w:sz w:val="18"/>
                <w:szCs w:val="18"/>
              </w:rPr>
            </w:pPr>
            <w:r w:rsidRPr="00212ED2">
              <w:rPr>
                <w:b/>
                <w:sz w:val="18"/>
                <w:szCs w:val="18"/>
              </w:rPr>
              <w:t>Citi ieguldījumi</w:t>
            </w:r>
          </w:p>
        </w:tc>
      </w:tr>
      <w:tr w:rsidR="00543488" w:rsidRPr="00212ED2" w14:paraId="70CEF561" w14:textId="77777777" w:rsidTr="00212ED2">
        <w:trPr>
          <w:trHeight w:val="142"/>
        </w:trPr>
        <w:tc>
          <w:tcPr>
            <w:tcW w:w="2840" w:type="dxa"/>
          </w:tcPr>
          <w:p w14:paraId="3C86562E" w14:textId="77777777" w:rsidR="00543488" w:rsidRPr="00212ED2" w:rsidRDefault="00543488" w:rsidP="00212ED2">
            <w:pPr>
              <w:jc w:val="both"/>
              <w:rPr>
                <w:b/>
                <w:i/>
                <w:sz w:val="18"/>
                <w:szCs w:val="18"/>
                <w:lang w:eastAsia="lv-LV"/>
              </w:rPr>
            </w:pPr>
            <w:r w:rsidRPr="00212ED2">
              <w:rPr>
                <w:i/>
                <w:sz w:val="18"/>
                <w:szCs w:val="18"/>
                <w:lang w:eastAsia="lv-LV"/>
              </w:rPr>
              <w:t>Jaunsargu instruktoru amata vietas (skaits)</w:t>
            </w:r>
          </w:p>
        </w:tc>
        <w:tc>
          <w:tcPr>
            <w:tcW w:w="1246" w:type="dxa"/>
          </w:tcPr>
          <w:p w14:paraId="08A4FBE1" w14:textId="77777777" w:rsidR="00543488" w:rsidRPr="00212ED2" w:rsidRDefault="00543488" w:rsidP="00212ED2">
            <w:pPr>
              <w:jc w:val="right"/>
              <w:rPr>
                <w:sz w:val="18"/>
                <w:szCs w:val="18"/>
              </w:rPr>
            </w:pPr>
            <w:r w:rsidRPr="00212ED2">
              <w:rPr>
                <w:sz w:val="18"/>
                <w:szCs w:val="18"/>
              </w:rPr>
              <w:t>95</w:t>
            </w:r>
          </w:p>
        </w:tc>
        <w:tc>
          <w:tcPr>
            <w:tcW w:w="1247" w:type="dxa"/>
          </w:tcPr>
          <w:p w14:paraId="3C5FA00F" w14:textId="77777777" w:rsidR="00543488" w:rsidRPr="00212ED2" w:rsidRDefault="00543488" w:rsidP="00212ED2">
            <w:pPr>
              <w:jc w:val="right"/>
              <w:rPr>
                <w:sz w:val="18"/>
                <w:szCs w:val="18"/>
              </w:rPr>
            </w:pPr>
            <w:r w:rsidRPr="00212ED2">
              <w:rPr>
                <w:sz w:val="18"/>
                <w:szCs w:val="18"/>
              </w:rPr>
              <w:t>141</w:t>
            </w:r>
          </w:p>
        </w:tc>
        <w:tc>
          <w:tcPr>
            <w:tcW w:w="1247" w:type="dxa"/>
          </w:tcPr>
          <w:p w14:paraId="3B8C3791" w14:textId="77777777" w:rsidR="00543488" w:rsidRPr="00212ED2" w:rsidRDefault="00543488" w:rsidP="00212ED2">
            <w:pPr>
              <w:jc w:val="right"/>
              <w:rPr>
                <w:sz w:val="18"/>
                <w:szCs w:val="18"/>
              </w:rPr>
            </w:pPr>
            <w:r w:rsidRPr="00212ED2">
              <w:rPr>
                <w:sz w:val="18"/>
                <w:szCs w:val="18"/>
              </w:rPr>
              <w:t>194</w:t>
            </w:r>
          </w:p>
        </w:tc>
        <w:tc>
          <w:tcPr>
            <w:tcW w:w="1245" w:type="dxa"/>
          </w:tcPr>
          <w:p w14:paraId="0D3C8088" w14:textId="77777777" w:rsidR="00543488" w:rsidRPr="00212ED2" w:rsidRDefault="00543488" w:rsidP="00212ED2">
            <w:pPr>
              <w:jc w:val="right"/>
              <w:rPr>
                <w:sz w:val="18"/>
                <w:szCs w:val="18"/>
              </w:rPr>
            </w:pPr>
            <w:r w:rsidRPr="00212ED2">
              <w:rPr>
                <w:sz w:val="18"/>
                <w:szCs w:val="18"/>
              </w:rPr>
              <w:t>244</w:t>
            </w:r>
          </w:p>
        </w:tc>
        <w:tc>
          <w:tcPr>
            <w:tcW w:w="1249" w:type="dxa"/>
          </w:tcPr>
          <w:p w14:paraId="651BA67D" w14:textId="77777777" w:rsidR="00543488" w:rsidRPr="00212ED2" w:rsidRDefault="00543488" w:rsidP="00212ED2">
            <w:pPr>
              <w:ind w:firstLine="5"/>
              <w:jc w:val="right"/>
              <w:rPr>
                <w:sz w:val="18"/>
                <w:szCs w:val="18"/>
              </w:rPr>
            </w:pPr>
            <w:r w:rsidRPr="00212ED2">
              <w:rPr>
                <w:sz w:val="18"/>
                <w:szCs w:val="18"/>
              </w:rPr>
              <w:t>270</w:t>
            </w:r>
          </w:p>
        </w:tc>
      </w:tr>
      <w:tr w:rsidR="00543488" w:rsidRPr="00212ED2" w14:paraId="47DB090C" w14:textId="77777777" w:rsidTr="00212ED2">
        <w:trPr>
          <w:trHeight w:val="142"/>
        </w:trPr>
        <w:tc>
          <w:tcPr>
            <w:tcW w:w="2840" w:type="dxa"/>
          </w:tcPr>
          <w:p w14:paraId="4EA880A0" w14:textId="77777777" w:rsidR="00543488" w:rsidRPr="00212ED2" w:rsidRDefault="00543488" w:rsidP="00212ED2">
            <w:pPr>
              <w:jc w:val="both"/>
              <w:rPr>
                <w:b/>
                <w:i/>
                <w:sz w:val="18"/>
                <w:szCs w:val="18"/>
                <w:vertAlign w:val="superscript"/>
                <w:lang w:eastAsia="lv-LV"/>
              </w:rPr>
            </w:pPr>
            <w:r w:rsidRPr="00212ED2">
              <w:rPr>
                <w:i/>
                <w:sz w:val="18"/>
                <w:szCs w:val="18"/>
                <w:lang w:eastAsia="lv-LV"/>
              </w:rPr>
              <w:t>Jaunsargu mācību programmas īstenošana novados (novadu un republikas nozīmes pilsētu skaits)</w:t>
            </w:r>
            <w:r w:rsidRPr="00212ED2">
              <w:rPr>
                <w:i/>
                <w:sz w:val="18"/>
                <w:szCs w:val="18"/>
                <w:vertAlign w:val="superscript"/>
                <w:lang w:eastAsia="lv-LV"/>
              </w:rPr>
              <w:t>1</w:t>
            </w:r>
          </w:p>
        </w:tc>
        <w:tc>
          <w:tcPr>
            <w:tcW w:w="1246" w:type="dxa"/>
          </w:tcPr>
          <w:p w14:paraId="315B53AA" w14:textId="77777777" w:rsidR="00543488" w:rsidRPr="00212ED2" w:rsidRDefault="00543488" w:rsidP="00212ED2">
            <w:pPr>
              <w:jc w:val="right"/>
              <w:rPr>
                <w:sz w:val="18"/>
                <w:szCs w:val="18"/>
              </w:rPr>
            </w:pPr>
            <w:r w:rsidRPr="00212ED2">
              <w:rPr>
                <w:sz w:val="18"/>
                <w:szCs w:val="18"/>
              </w:rPr>
              <w:t>100</w:t>
            </w:r>
          </w:p>
        </w:tc>
        <w:tc>
          <w:tcPr>
            <w:tcW w:w="1247" w:type="dxa"/>
          </w:tcPr>
          <w:p w14:paraId="17A57CEC" w14:textId="77777777" w:rsidR="00543488" w:rsidRPr="00212ED2" w:rsidRDefault="00543488" w:rsidP="00212ED2">
            <w:pPr>
              <w:jc w:val="right"/>
              <w:rPr>
                <w:sz w:val="18"/>
                <w:szCs w:val="18"/>
              </w:rPr>
            </w:pPr>
            <w:r w:rsidRPr="00212ED2">
              <w:rPr>
                <w:sz w:val="18"/>
                <w:szCs w:val="18"/>
              </w:rPr>
              <w:t>112</w:t>
            </w:r>
          </w:p>
        </w:tc>
        <w:tc>
          <w:tcPr>
            <w:tcW w:w="1247" w:type="dxa"/>
          </w:tcPr>
          <w:p w14:paraId="42B62D3F" w14:textId="77777777" w:rsidR="00543488" w:rsidRPr="00212ED2" w:rsidRDefault="00543488" w:rsidP="00212ED2">
            <w:pPr>
              <w:jc w:val="right"/>
              <w:rPr>
                <w:sz w:val="18"/>
                <w:szCs w:val="18"/>
              </w:rPr>
            </w:pPr>
            <w:r w:rsidRPr="00212ED2">
              <w:rPr>
                <w:sz w:val="18"/>
                <w:szCs w:val="18"/>
              </w:rPr>
              <w:t>43¹</w:t>
            </w:r>
          </w:p>
        </w:tc>
        <w:tc>
          <w:tcPr>
            <w:tcW w:w="1245" w:type="dxa"/>
          </w:tcPr>
          <w:p w14:paraId="61F2969D" w14:textId="77777777" w:rsidR="00543488" w:rsidRPr="00212ED2" w:rsidRDefault="00543488" w:rsidP="00212ED2">
            <w:pPr>
              <w:jc w:val="right"/>
              <w:rPr>
                <w:sz w:val="18"/>
                <w:szCs w:val="18"/>
              </w:rPr>
            </w:pPr>
            <w:r w:rsidRPr="00212ED2">
              <w:rPr>
                <w:sz w:val="18"/>
                <w:szCs w:val="18"/>
              </w:rPr>
              <w:t>43</w:t>
            </w:r>
          </w:p>
        </w:tc>
        <w:tc>
          <w:tcPr>
            <w:tcW w:w="1249" w:type="dxa"/>
          </w:tcPr>
          <w:p w14:paraId="3288DEE0" w14:textId="77777777" w:rsidR="00543488" w:rsidRPr="00212ED2" w:rsidRDefault="00543488" w:rsidP="00212ED2">
            <w:pPr>
              <w:ind w:firstLine="5"/>
              <w:jc w:val="right"/>
              <w:rPr>
                <w:sz w:val="18"/>
                <w:szCs w:val="18"/>
              </w:rPr>
            </w:pPr>
            <w:r w:rsidRPr="00212ED2">
              <w:rPr>
                <w:sz w:val="18"/>
                <w:szCs w:val="18"/>
              </w:rPr>
              <w:t>43</w:t>
            </w:r>
          </w:p>
        </w:tc>
      </w:tr>
      <w:tr w:rsidR="00543488" w:rsidRPr="00212ED2" w14:paraId="739895F9" w14:textId="77777777" w:rsidTr="00212ED2">
        <w:trPr>
          <w:trHeight w:val="142"/>
        </w:trPr>
        <w:tc>
          <w:tcPr>
            <w:tcW w:w="9074" w:type="dxa"/>
            <w:gridSpan w:val="6"/>
            <w:shd w:val="clear" w:color="auto" w:fill="D9D9D9"/>
          </w:tcPr>
          <w:p w14:paraId="38F6EAC0" w14:textId="77777777" w:rsidR="00543488" w:rsidRPr="00212ED2" w:rsidRDefault="00543488" w:rsidP="00212ED2">
            <w:pPr>
              <w:jc w:val="center"/>
              <w:rPr>
                <w:b/>
                <w:i/>
                <w:sz w:val="18"/>
                <w:szCs w:val="18"/>
              </w:rPr>
            </w:pPr>
            <w:r w:rsidRPr="00212ED2">
              <w:rPr>
                <w:b/>
                <w:sz w:val="18"/>
                <w:szCs w:val="18"/>
                <w:lang w:eastAsia="lv-LV"/>
              </w:rPr>
              <w:t>Raksturojošākie darbības rezultatīvie rādītāji</w:t>
            </w:r>
          </w:p>
        </w:tc>
      </w:tr>
      <w:tr w:rsidR="00543488" w:rsidRPr="00212ED2" w14:paraId="3FBB979E" w14:textId="77777777" w:rsidTr="00212ED2">
        <w:trPr>
          <w:trHeight w:val="142"/>
        </w:trPr>
        <w:tc>
          <w:tcPr>
            <w:tcW w:w="2840" w:type="dxa"/>
          </w:tcPr>
          <w:p w14:paraId="3FBE6393" w14:textId="144F3B01" w:rsidR="00543488" w:rsidRPr="00212ED2" w:rsidRDefault="00543488" w:rsidP="00212ED2">
            <w:pPr>
              <w:jc w:val="both"/>
              <w:rPr>
                <w:i/>
                <w:sz w:val="18"/>
                <w:szCs w:val="18"/>
                <w:highlight w:val="yellow"/>
                <w:lang w:eastAsia="lv-LV"/>
              </w:rPr>
            </w:pPr>
            <w:r w:rsidRPr="00212ED2">
              <w:rPr>
                <w:i/>
                <w:sz w:val="18"/>
                <w:szCs w:val="18"/>
                <w:lang w:eastAsia="lv-LV"/>
              </w:rPr>
              <w:t xml:space="preserve">Apmācāmie jaunsargi </w:t>
            </w:r>
            <w:r w:rsidR="003E063C">
              <w:rPr>
                <w:i/>
                <w:sz w:val="18"/>
                <w:szCs w:val="18"/>
                <w:lang w:eastAsia="lv-LV"/>
              </w:rPr>
              <w:t>(</w:t>
            </w:r>
            <w:r w:rsidRPr="00212ED2">
              <w:rPr>
                <w:i/>
                <w:sz w:val="18"/>
                <w:szCs w:val="18"/>
                <w:lang w:eastAsia="lv-LV"/>
              </w:rPr>
              <w:t>skaits)</w:t>
            </w:r>
          </w:p>
        </w:tc>
        <w:tc>
          <w:tcPr>
            <w:tcW w:w="1246" w:type="dxa"/>
          </w:tcPr>
          <w:p w14:paraId="05FECA75" w14:textId="77777777" w:rsidR="00543488" w:rsidRPr="00212ED2" w:rsidRDefault="00543488" w:rsidP="00212ED2">
            <w:pPr>
              <w:jc w:val="center"/>
              <w:rPr>
                <w:sz w:val="18"/>
                <w:szCs w:val="18"/>
              </w:rPr>
            </w:pPr>
            <w:r w:rsidRPr="00212ED2">
              <w:rPr>
                <w:sz w:val="18"/>
                <w:szCs w:val="18"/>
              </w:rPr>
              <w:t>6 125</w:t>
            </w:r>
          </w:p>
        </w:tc>
        <w:tc>
          <w:tcPr>
            <w:tcW w:w="1247" w:type="dxa"/>
          </w:tcPr>
          <w:p w14:paraId="1AA9ABFE" w14:textId="77777777" w:rsidR="00543488" w:rsidRPr="00212ED2" w:rsidRDefault="00543488" w:rsidP="00212ED2">
            <w:pPr>
              <w:jc w:val="center"/>
              <w:rPr>
                <w:sz w:val="18"/>
                <w:szCs w:val="18"/>
              </w:rPr>
            </w:pPr>
            <w:r w:rsidRPr="00212ED2">
              <w:rPr>
                <w:sz w:val="18"/>
                <w:szCs w:val="18"/>
              </w:rPr>
              <w:t>8 000</w:t>
            </w:r>
          </w:p>
        </w:tc>
        <w:tc>
          <w:tcPr>
            <w:tcW w:w="1247" w:type="dxa"/>
          </w:tcPr>
          <w:p w14:paraId="7A37FFAB" w14:textId="77777777" w:rsidR="00543488" w:rsidRPr="00212ED2" w:rsidRDefault="00543488" w:rsidP="00212ED2">
            <w:pPr>
              <w:jc w:val="center"/>
              <w:rPr>
                <w:sz w:val="18"/>
                <w:szCs w:val="18"/>
              </w:rPr>
            </w:pPr>
            <w:r w:rsidRPr="00212ED2">
              <w:rPr>
                <w:sz w:val="18"/>
                <w:szCs w:val="18"/>
              </w:rPr>
              <w:t>8 000</w:t>
            </w:r>
          </w:p>
        </w:tc>
        <w:tc>
          <w:tcPr>
            <w:tcW w:w="1245" w:type="dxa"/>
          </w:tcPr>
          <w:p w14:paraId="51583F80" w14:textId="77777777" w:rsidR="00543488" w:rsidRPr="00212ED2" w:rsidRDefault="00543488" w:rsidP="00212ED2">
            <w:pPr>
              <w:jc w:val="center"/>
              <w:rPr>
                <w:sz w:val="18"/>
                <w:szCs w:val="18"/>
              </w:rPr>
            </w:pPr>
            <w:r w:rsidRPr="00212ED2">
              <w:rPr>
                <w:sz w:val="18"/>
                <w:szCs w:val="18"/>
              </w:rPr>
              <w:t>8 000</w:t>
            </w:r>
          </w:p>
        </w:tc>
        <w:tc>
          <w:tcPr>
            <w:tcW w:w="1249" w:type="dxa"/>
          </w:tcPr>
          <w:p w14:paraId="4188FF6C" w14:textId="77777777" w:rsidR="00543488" w:rsidRPr="00212ED2" w:rsidRDefault="00543488" w:rsidP="00212ED2">
            <w:pPr>
              <w:ind w:firstLine="5"/>
              <w:jc w:val="center"/>
              <w:rPr>
                <w:sz w:val="18"/>
                <w:szCs w:val="18"/>
              </w:rPr>
            </w:pPr>
            <w:r w:rsidRPr="00212ED2">
              <w:rPr>
                <w:sz w:val="18"/>
                <w:szCs w:val="18"/>
              </w:rPr>
              <w:t>8 000</w:t>
            </w:r>
          </w:p>
        </w:tc>
      </w:tr>
      <w:tr w:rsidR="00543488" w:rsidRPr="00212ED2" w14:paraId="073A9FD5" w14:textId="77777777" w:rsidTr="00212ED2">
        <w:trPr>
          <w:trHeight w:val="142"/>
        </w:trPr>
        <w:tc>
          <w:tcPr>
            <w:tcW w:w="2840" w:type="dxa"/>
          </w:tcPr>
          <w:p w14:paraId="1AB469E2" w14:textId="77777777" w:rsidR="00543488" w:rsidRPr="00212ED2" w:rsidRDefault="00543488" w:rsidP="00212ED2">
            <w:pPr>
              <w:jc w:val="both"/>
              <w:rPr>
                <w:i/>
                <w:sz w:val="18"/>
                <w:szCs w:val="18"/>
                <w:highlight w:val="yellow"/>
                <w:lang w:eastAsia="lv-LV"/>
              </w:rPr>
            </w:pPr>
            <w:r w:rsidRPr="00212ED2">
              <w:rPr>
                <w:i/>
                <w:sz w:val="18"/>
                <w:szCs w:val="18"/>
                <w:lang w:eastAsia="lv-LV"/>
              </w:rPr>
              <w:t>Valsts aizsardzības mācībā iesaistītie jaunieši (skaits)</w:t>
            </w:r>
          </w:p>
        </w:tc>
        <w:tc>
          <w:tcPr>
            <w:tcW w:w="1246" w:type="dxa"/>
          </w:tcPr>
          <w:p w14:paraId="164EC2A5" w14:textId="77777777" w:rsidR="00543488" w:rsidRPr="00212ED2" w:rsidRDefault="00543488" w:rsidP="00212ED2">
            <w:pPr>
              <w:jc w:val="center"/>
              <w:rPr>
                <w:sz w:val="18"/>
                <w:szCs w:val="18"/>
              </w:rPr>
            </w:pPr>
            <w:r w:rsidRPr="00212ED2">
              <w:rPr>
                <w:sz w:val="18"/>
                <w:szCs w:val="18"/>
              </w:rPr>
              <w:t>3 061</w:t>
            </w:r>
          </w:p>
        </w:tc>
        <w:tc>
          <w:tcPr>
            <w:tcW w:w="1247" w:type="dxa"/>
          </w:tcPr>
          <w:p w14:paraId="668DE89D" w14:textId="77777777" w:rsidR="00543488" w:rsidRPr="00212ED2" w:rsidRDefault="00543488" w:rsidP="00212ED2">
            <w:pPr>
              <w:jc w:val="center"/>
              <w:rPr>
                <w:sz w:val="18"/>
                <w:szCs w:val="18"/>
              </w:rPr>
            </w:pPr>
            <w:r w:rsidRPr="00212ED2">
              <w:rPr>
                <w:sz w:val="18"/>
                <w:szCs w:val="18"/>
              </w:rPr>
              <w:t>2 000</w:t>
            </w:r>
          </w:p>
        </w:tc>
        <w:tc>
          <w:tcPr>
            <w:tcW w:w="1247" w:type="dxa"/>
          </w:tcPr>
          <w:p w14:paraId="6D21C379" w14:textId="77777777" w:rsidR="00543488" w:rsidRPr="00212ED2" w:rsidRDefault="00543488" w:rsidP="00212ED2">
            <w:pPr>
              <w:jc w:val="center"/>
              <w:rPr>
                <w:sz w:val="18"/>
                <w:szCs w:val="18"/>
              </w:rPr>
            </w:pPr>
            <w:r w:rsidRPr="00212ED2">
              <w:rPr>
                <w:sz w:val="18"/>
                <w:szCs w:val="18"/>
              </w:rPr>
              <w:t>14 280</w:t>
            </w:r>
          </w:p>
        </w:tc>
        <w:tc>
          <w:tcPr>
            <w:tcW w:w="1245" w:type="dxa"/>
          </w:tcPr>
          <w:p w14:paraId="4354DD23" w14:textId="77777777" w:rsidR="00543488" w:rsidRPr="00212ED2" w:rsidRDefault="00543488" w:rsidP="00212ED2">
            <w:pPr>
              <w:jc w:val="center"/>
              <w:rPr>
                <w:sz w:val="18"/>
                <w:szCs w:val="18"/>
              </w:rPr>
            </w:pPr>
            <w:r w:rsidRPr="00212ED2">
              <w:rPr>
                <w:sz w:val="18"/>
                <w:szCs w:val="18"/>
              </w:rPr>
              <w:t>26 400</w:t>
            </w:r>
          </w:p>
        </w:tc>
        <w:tc>
          <w:tcPr>
            <w:tcW w:w="1249" w:type="dxa"/>
          </w:tcPr>
          <w:p w14:paraId="29B45C03" w14:textId="77777777" w:rsidR="00543488" w:rsidRPr="00212ED2" w:rsidRDefault="00543488" w:rsidP="00212ED2">
            <w:pPr>
              <w:jc w:val="center"/>
              <w:rPr>
                <w:sz w:val="18"/>
                <w:szCs w:val="18"/>
              </w:rPr>
            </w:pPr>
            <w:r w:rsidRPr="00212ED2">
              <w:rPr>
                <w:sz w:val="18"/>
                <w:szCs w:val="18"/>
              </w:rPr>
              <w:t>32 400</w:t>
            </w:r>
          </w:p>
        </w:tc>
      </w:tr>
      <w:tr w:rsidR="00543488" w:rsidRPr="00212ED2" w14:paraId="7991306D" w14:textId="77777777" w:rsidTr="00212ED2">
        <w:trPr>
          <w:trHeight w:val="142"/>
        </w:trPr>
        <w:tc>
          <w:tcPr>
            <w:tcW w:w="2840" w:type="dxa"/>
          </w:tcPr>
          <w:p w14:paraId="6F125F74" w14:textId="77777777" w:rsidR="00543488" w:rsidRPr="00212ED2" w:rsidRDefault="00543488" w:rsidP="00212ED2">
            <w:pPr>
              <w:jc w:val="both"/>
              <w:rPr>
                <w:i/>
                <w:sz w:val="18"/>
                <w:szCs w:val="18"/>
                <w:lang w:eastAsia="lv-LV"/>
              </w:rPr>
            </w:pPr>
            <w:r w:rsidRPr="00212ED2">
              <w:rPr>
                <w:i/>
                <w:sz w:val="18"/>
                <w:szCs w:val="18"/>
              </w:rPr>
              <w:t>Jaunsargu dalība pilsoniskās un patriotiskās audzināšanas pasākumos (tiek nodrošināta iespēja katram jaunsargam piedalīties vismaz trīs pasākumos gadā) (skaits)</w:t>
            </w:r>
          </w:p>
        </w:tc>
        <w:tc>
          <w:tcPr>
            <w:tcW w:w="1246" w:type="dxa"/>
          </w:tcPr>
          <w:p w14:paraId="2EE4E45F" w14:textId="77777777" w:rsidR="00543488" w:rsidRPr="00212ED2" w:rsidRDefault="00543488" w:rsidP="00212ED2">
            <w:pPr>
              <w:jc w:val="center"/>
              <w:rPr>
                <w:sz w:val="18"/>
                <w:szCs w:val="18"/>
              </w:rPr>
            </w:pPr>
            <w:r w:rsidRPr="00212ED2">
              <w:rPr>
                <w:sz w:val="18"/>
                <w:szCs w:val="18"/>
              </w:rPr>
              <w:t>3 943</w:t>
            </w:r>
          </w:p>
        </w:tc>
        <w:tc>
          <w:tcPr>
            <w:tcW w:w="1247" w:type="dxa"/>
          </w:tcPr>
          <w:p w14:paraId="1E19D479" w14:textId="77777777" w:rsidR="00543488" w:rsidRPr="00212ED2" w:rsidRDefault="00543488" w:rsidP="00212ED2">
            <w:pPr>
              <w:jc w:val="center"/>
              <w:rPr>
                <w:sz w:val="18"/>
                <w:szCs w:val="18"/>
              </w:rPr>
            </w:pPr>
            <w:r w:rsidRPr="00212ED2">
              <w:rPr>
                <w:sz w:val="18"/>
                <w:szCs w:val="18"/>
              </w:rPr>
              <w:t>35 000</w:t>
            </w:r>
          </w:p>
        </w:tc>
        <w:tc>
          <w:tcPr>
            <w:tcW w:w="1247" w:type="dxa"/>
          </w:tcPr>
          <w:p w14:paraId="5FF8F621" w14:textId="77777777" w:rsidR="00543488" w:rsidRPr="00212ED2" w:rsidRDefault="00543488" w:rsidP="00212ED2">
            <w:pPr>
              <w:jc w:val="center"/>
              <w:rPr>
                <w:sz w:val="18"/>
                <w:szCs w:val="18"/>
              </w:rPr>
            </w:pPr>
            <w:r w:rsidRPr="00212ED2">
              <w:rPr>
                <w:sz w:val="18"/>
                <w:szCs w:val="18"/>
              </w:rPr>
              <w:t>35 000</w:t>
            </w:r>
          </w:p>
        </w:tc>
        <w:tc>
          <w:tcPr>
            <w:tcW w:w="1245" w:type="dxa"/>
          </w:tcPr>
          <w:p w14:paraId="6D073776" w14:textId="77777777" w:rsidR="00543488" w:rsidRPr="00212ED2" w:rsidRDefault="00543488" w:rsidP="00212ED2">
            <w:pPr>
              <w:jc w:val="center"/>
              <w:rPr>
                <w:sz w:val="18"/>
                <w:szCs w:val="18"/>
              </w:rPr>
            </w:pPr>
            <w:r w:rsidRPr="00212ED2">
              <w:rPr>
                <w:sz w:val="18"/>
                <w:szCs w:val="18"/>
              </w:rPr>
              <w:t>35 000</w:t>
            </w:r>
          </w:p>
        </w:tc>
        <w:tc>
          <w:tcPr>
            <w:tcW w:w="1249" w:type="dxa"/>
          </w:tcPr>
          <w:p w14:paraId="48E7A426" w14:textId="77777777" w:rsidR="00543488" w:rsidRPr="00212ED2" w:rsidRDefault="00543488" w:rsidP="00212ED2">
            <w:pPr>
              <w:jc w:val="center"/>
              <w:rPr>
                <w:sz w:val="18"/>
                <w:szCs w:val="18"/>
              </w:rPr>
            </w:pPr>
            <w:r w:rsidRPr="00212ED2">
              <w:rPr>
                <w:sz w:val="18"/>
                <w:szCs w:val="18"/>
              </w:rPr>
              <w:t>35 000</w:t>
            </w:r>
          </w:p>
        </w:tc>
      </w:tr>
      <w:tr w:rsidR="00543488" w:rsidRPr="00212ED2" w14:paraId="199F8588" w14:textId="77777777" w:rsidTr="00212ED2">
        <w:trPr>
          <w:trHeight w:val="142"/>
        </w:trPr>
        <w:tc>
          <w:tcPr>
            <w:tcW w:w="2840" w:type="dxa"/>
          </w:tcPr>
          <w:p w14:paraId="51FBB1A5" w14:textId="77777777" w:rsidR="00543488" w:rsidRPr="00212ED2" w:rsidRDefault="00543488" w:rsidP="00212ED2">
            <w:pPr>
              <w:jc w:val="both"/>
              <w:rPr>
                <w:i/>
                <w:sz w:val="18"/>
                <w:szCs w:val="18"/>
                <w:lang w:eastAsia="lv-LV"/>
              </w:rPr>
            </w:pPr>
            <w:r w:rsidRPr="00212ED2">
              <w:rPr>
                <w:i/>
                <w:sz w:val="18"/>
                <w:szCs w:val="18"/>
              </w:rPr>
              <w:t>Jaunsargu dalība iestādes organizētajās nometnēs (tiek nodrošināta iespēja katram jaunsargam piedalīties vismaz vienā nometnē gadā) (skaits)</w:t>
            </w:r>
          </w:p>
        </w:tc>
        <w:tc>
          <w:tcPr>
            <w:tcW w:w="1246" w:type="dxa"/>
          </w:tcPr>
          <w:p w14:paraId="3FDADE15" w14:textId="77777777" w:rsidR="00543488" w:rsidRPr="00212ED2" w:rsidRDefault="00543488" w:rsidP="00212ED2">
            <w:pPr>
              <w:jc w:val="center"/>
              <w:rPr>
                <w:sz w:val="18"/>
                <w:szCs w:val="18"/>
              </w:rPr>
            </w:pPr>
            <w:r w:rsidRPr="00212ED2">
              <w:rPr>
                <w:sz w:val="18"/>
                <w:szCs w:val="18"/>
              </w:rPr>
              <w:t>5 217</w:t>
            </w:r>
          </w:p>
        </w:tc>
        <w:tc>
          <w:tcPr>
            <w:tcW w:w="1247" w:type="dxa"/>
          </w:tcPr>
          <w:p w14:paraId="4A86AEFC" w14:textId="77777777" w:rsidR="00543488" w:rsidRPr="00212ED2" w:rsidRDefault="00543488" w:rsidP="00212ED2">
            <w:pPr>
              <w:jc w:val="center"/>
              <w:rPr>
                <w:sz w:val="18"/>
                <w:szCs w:val="18"/>
              </w:rPr>
            </w:pPr>
            <w:r w:rsidRPr="00212ED2">
              <w:rPr>
                <w:sz w:val="18"/>
                <w:szCs w:val="18"/>
              </w:rPr>
              <w:t>8 000</w:t>
            </w:r>
          </w:p>
        </w:tc>
        <w:tc>
          <w:tcPr>
            <w:tcW w:w="1247" w:type="dxa"/>
          </w:tcPr>
          <w:p w14:paraId="2BF3CDD8" w14:textId="77777777" w:rsidR="00543488" w:rsidRPr="00212ED2" w:rsidRDefault="00543488" w:rsidP="00212ED2">
            <w:pPr>
              <w:jc w:val="center"/>
              <w:rPr>
                <w:sz w:val="18"/>
                <w:szCs w:val="18"/>
              </w:rPr>
            </w:pPr>
            <w:r w:rsidRPr="00212ED2">
              <w:rPr>
                <w:sz w:val="18"/>
                <w:szCs w:val="18"/>
              </w:rPr>
              <w:t>8 000</w:t>
            </w:r>
          </w:p>
        </w:tc>
        <w:tc>
          <w:tcPr>
            <w:tcW w:w="1245" w:type="dxa"/>
          </w:tcPr>
          <w:p w14:paraId="432C9835" w14:textId="77777777" w:rsidR="00543488" w:rsidRPr="00212ED2" w:rsidRDefault="00543488" w:rsidP="00212ED2">
            <w:pPr>
              <w:jc w:val="center"/>
              <w:rPr>
                <w:sz w:val="18"/>
                <w:szCs w:val="18"/>
              </w:rPr>
            </w:pPr>
            <w:r w:rsidRPr="00212ED2">
              <w:rPr>
                <w:sz w:val="18"/>
                <w:szCs w:val="18"/>
              </w:rPr>
              <w:t>8 000</w:t>
            </w:r>
          </w:p>
        </w:tc>
        <w:tc>
          <w:tcPr>
            <w:tcW w:w="1249" w:type="dxa"/>
          </w:tcPr>
          <w:p w14:paraId="20D800B3" w14:textId="77777777" w:rsidR="00543488" w:rsidRPr="00212ED2" w:rsidRDefault="00543488" w:rsidP="00212ED2">
            <w:pPr>
              <w:jc w:val="center"/>
              <w:rPr>
                <w:sz w:val="18"/>
                <w:szCs w:val="18"/>
              </w:rPr>
            </w:pPr>
            <w:r w:rsidRPr="00212ED2">
              <w:rPr>
                <w:sz w:val="18"/>
                <w:szCs w:val="18"/>
              </w:rPr>
              <w:t>8 000</w:t>
            </w:r>
          </w:p>
        </w:tc>
      </w:tr>
      <w:tr w:rsidR="00543488" w:rsidRPr="00212ED2" w14:paraId="000E0496" w14:textId="77777777" w:rsidTr="00212ED2">
        <w:trPr>
          <w:trHeight w:val="142"/>
        </w:trPr>
        <w:tc>
          <w:tcPr>
            <w:tcW w:w="9074" w:type="dxa"/>
            <w:gridSpan w:val="6"/>
            <w:shd w:val="clear" w:color="auto" w:fill="D9D9D9"/>
          </w:tcPr>
          <w:p w14:paraId="17D27638" w14:textId="77777777" w:rsidR="00543488" w:rsidRPr="00212ED2" w:rsidRDefault="00543488" w:rsidP="00212ED2">
            <w:pPr>
              <w:jc w:val="center"/>
              <w:rPr>
                <w:b/>
                <w:i/>
                <w:sz w:val="18"/>
                <w:szCs w:val="18"/>
              </w:rPr>
            </w:pPr>
            <w:r w:rsidRPr="00212ED2">
              <w:rPr>
                <w:b/>
                <w:sz w:val="18"/>
                <w:szCs w:val="18"/>
                <w:lang w:eastAsia="lv-LV"/>
              </w:rPr>
              <w:t>Kvalitātes rādītāji</w:t>
            </w:r>
          </w:p>
        </w:tc>
      </w:tr>
      <w:tr w:rsidR="00543488" w:rsidRPr="00212ED2" w14:paraId="2E5A54A4" w14:textId="77777777" w:rsidTr="00212ED2">
        <w:trPr>
          <w:trHeight w:val="142"/>
        </w:trPr>
        <w:tc>
          <w:tcPr>
            <w:tcW w:w="2840" w:type="dxa"/>
          </w:tcPr>
          <w:p w14:paraId="34D2917C" w14:textId="5F965942" w:rsidR="00543488" w:rsidRPr="00212ED2" w:rsidRDefault="00543488" w:rsidP="00212ED2">
            <w:pPr>
              <w:jc w:val="both"/>
              <w:rPr>
                <w:i/>
                <w:sz w:val="18"/>
                <w:szCs w:val="18"/>
                <w:vertAlign w:val="superscript"/>
                <w:lang w:eastAsia="lv-LV"/>
              </w:rPr>
            </w:pPr>
            <w:r w:rsidRPr="00212ED2">
              <w:rPr>
                <w:i/>
                <w:sz w:val="18"/>
                <w:szCs w:val="18"/>
                <w:lang w:eastAsia="lv-LV"/>
              </w:rPr>
              <w:t>Valsts aizsardzības mācīb</w:t>
            </w:r>
            <w:r w:rsidR="003E063C">
              <w:rPr>
                <w:i/>
                <w:sz w:val="18"/>
                <w:szCs w:val="18"/>
                <w:lang w:eastAsia="lv-LV"/>
              </w:rPr>
              <w:t>ā</w:t>
            </w:r>
            <w:r w:rsidRPr="00212ED2">
              <w:rPr>
                <w:i/>
                <w:sz w:val="18"/>
                <w:szCs w:val="18"/>
                <w:lang w:eastAsia="lv-LV"/>
              </w:rPr>
              <w:t>s brīvprātīgajās nometnēs izglītojam</w:t>
            </w:r>
            <w:r w:rsidR="003E063C">
              <w:rPr>
                <w:i/>
                <w:sz w:val="18"/>
                <w:szCs w:val="18"/>
                <w:lang w:eastAsia="lv-LV"/>
              </w:rPr>
              <w:t>ie</w:t>
            </w:r>
            <w:r w:rsidRPr="00212ED2">
              <w:rPr>
                <w:i/>
                <w:sz w:val="18"/>
                <w:szCs w:val="18"/>
                <w:lang w:eastAsia="lv-LV"/>
              </w:rPr>
              <w:t xml:space="preserve"> </w:t>
            </w:r>
            <w:r w:rsidR="003E063C">
              <w:rPr>
                <w:i/>
                <w:sz w:val="18"/>
                <w:szCs w:val="18"/>
                <w:lang w:eastAsia="lv-LV"/>
              </w:rPr>
              <w:t>(</w:t>
            </w:r>
            <w:r w:rsidRPr="00212ED2">
              <w:rPr>
                <w:i/>
                <w:sz w:val="18"/>
                <w:szCs w:val="18"/>
                <w:lang w:eastAsia="lv-LV"/>
              </w:rPr>
              <w:t>skaits)</w:t>
            </w:r>
          </w:p>
        </w:tc>
        <w:tc>
          <w:tcPr>
            <w:tcW w:w="1246" w:type="dxa"/>
          </w:tcPr>
          <w:p w14:paraId="0D241539" w14:textId="77777777" w:rsidR="00543488" w:rsidRPr="00212ED2" w:rsidRDefault="00543488" w:rsidP="00212ED2">
            <w:pPr>
              <w:jc w:val="center"/>
              <w:rPr>
                <w:sz w:val="18"/>
                <w:szCs w:val="18"/>
              </w:rPr>
            </w:pPr>
            <w:r w:rsidRPr="00212ED2">
              <w:rPr>
                <w:sz w:val="18"/>
                <w:szCs w:val="18"/>
              </w:rPr>
              <w:t>-</w:t>
            </w:r>
          </w:p>
        </w:tc>
        <w:tc>
          <w:tcPr>
            <w:tcW w:w="1247" w:type="dxa"/>
          </w:tcPr>
          <w:p w14:paraId="3C4EDE49" w14:textId="77777777" w:rsidR="00543488" w:rsidRPr="00212ED2" w:rsidRDefault="00543488" w:rsidP="00212ED2">
            <w:pPr>
              <w:jc w:val="center"/>
              <w:rPr>
                <w:sz w:val="18"/>
                <w:szCs w:val="18"/>
              </w:rPr>
            </w:pPr>
            <w:r w:rsidRPr="00212ED2">
              <w:rPr>
                <w:sz w:val="18"/>
                <w:szCs w:val="18"/>
              </w:rPr>
              <w:t>180</w:t>
            </w:r>
          </w:p>
        </w:tc>
        <w:tc>
          <w:tcPr>
            <w:tcW w:w="1247" w:type="dxa"/>
          </w:tcPr>
          <w:p w14:paraId="38B2614C" w14:textId="77777777" w:rsidR="00543488" w:rsidRPr="00212ED2" w:rsidRDefault="00543488" w:rsidP="00212ED2">
            <w:pPr>
              <w:jc w:val="center"/>
              <w:rPr>
                <w:sz w:val="18"/>
                <w:szCs w:val="18"/>
              </w:rPr>
            </w:pPr>
            <w:r w:rsidRPr="00212ED2">
              <w:rPr>
                <w:sz w:val="18"/>
                <w:szCs w:val="18"/>
              </w:rPr>
              <w:t>864</w:t>
            </w:r>
          </w:p>
        </w:tc>
        <w:tc>
          <w:tcPr>
            <w:tcW w:w="1245" w:type="dxa"/>
          </w:tcPr>
          <w:p w14:paraId="2E4B8517" w14:textId="77777777" w:rsidR="00543488" w:rsidRPr="00212ED2" w:rsidRDefault="00543488" w:rsidP="00212ED2">
            <w:pPr>
              <w:jc w:val="center"/>
              <w:rPr>
                <w:sz w:val="18"/>
                <w:szCs w:val="18"/>
              </w:rPr>
            </w:pPr>
            <w:r w:rsidRPr="00212ED2">
              <w:rPr>
                <w:sz w:val="18"/>
                <w:szCs w:val="18"/>
              </w:rPr>
              <w:t>1 620</w:t>
            </w:r>
          </w:p>
        </w:tc>
        <w:tc>
          <w:tcPr>
            <w:tcW w:w="1249" w:type="dxa"/>
          </w:tcPr>
          <w:p w14:paraId="223D8D16" w14:textId="77777777" w:rsidR="00543488" w:rsidRPr="00212ED2" w:rsidRDefault="00543488" w:rsidP="00212ED2">
            <w:pPr>
              <w:ind w:firstLine="5"/>
              <w:jc w:val="center"/>
              <w:rPr>
                <w:sz w:val="18"/>
                <w:szCs w:val="18"/>
              </w:rPr>
            </w:pPr>
            <w:r w:rsidRPr="00212ED2">
              <w:rPr>
                <w:sz w:val="18"/>
                <w:szCs w:val="18"/>
              </w:rPr>
              <w:t>1 620</w:t>
            </w:r>
          </w:p>
        </w:tc>
      </w:tr>
    </w:tbl>
    <w:p w14:paraId="5A6DF4A3" w14:textId="77777777" w:rsidR="00543488" w:rsidRPr="007F1478" w:rsidRDefault="00543488" w:rsidP="00212ED2">
      <w:pPr>
        <w:ind w:firstLine="425"/>
        <w:jc w:val="both"/>
        <w:rPr>
          <w:sz w:val="18"/>
          <w:szCs w:val="18"/>
          <w:lang w:eastAsia="lv-LV"/>
        </w:rPr>
      </w:pPr>
      <w:r w:rsidRPr="007F1478">
        <w:rPr>
          <w:sz w:val="18"/>
          <w:szCs w:val="18"/>
          <w:lang w:eastAsia="lv-LV"/>
        </w:rPr>
        <w:t>Piezīmes.</w:t>
      </w:r>
    </w:p>
    <w:p w14:paraId="474F01FB" w14:textId="25EB100C" w:rsidR="00543488" w:rsidRPr="007F1478" w:rsidRDefault="00543488" w:rsidP="00212ED2">
      <w:pPr>
        <w:ind w:firstLine="425"/>
        <w:jc w:val="both"/>
        <w:rPr>
          <w:sz w:val="18"/>
          <w:szCs w:val="18"/>
          <w:lang w:eastAsia="lv-LV"/>
        </w:rPr>
      </w:pPr>
      <w:r w:rsidRPr="007F1478">
        <w:rPr>
          <w:sz w:val="18"/>
          <w:szCs w:val="18"/>
          <w:vertAlign w:val="superscript"/>
          <w:lang w:eastAsia="lv-LV"/>
        </w:rPr>
        <w:t xml:space="preserve">1 </w:t>
      </w:r>
      <w:r>
        <w:rPr>
          <w:sz w:val="18"/>
          <w:szCs w:val="18"/>
          <w:lang w:eastAsia="lv-LV"/>
        </w:rPr>
        <w:t>Sākot ar 2022.</w:t>
      </w:r>
      <w:r w:rsidR="003E063C">
        <w:rPr>
          <w:sz w:val="18"/>
          <w:szCs w:val="18"/>
          <w:lang w:eastAsia="lv-LV"/>
        </w:rPr>
        <w:t xml:space="preserve"> </w:t>
      </w:r>
      <w:r>
        <w:rPr>
          <w:sz w:val="18"/>
          <w:szCs w:val="18"/>
          <w:lang w:eastAsia="lv-LV"/>
        </w:rPr>
        <w:t>gadu v</w:t>
      </w:r>
      <w:r w:rsidRPr="007F1478">
        <w:rPr>
          <w:sz w:val="18"/>
          <w:szCs w:val="18"/>
          <w:lang w:eastAsia="lv-LV"/>
        </w:rPr>
        <w:t>eiktas korekcijas, balstoties uz administratīvi teritoriālo reformu.</w:t>
      </w:r>
    </w:p>
    <w:p w14:paraId="3D0BE22F" w14:textId="77777777" w:rsidR="00543488" w:rsidRDefault="00543488" w:rsidP="00543488">
      <w:pPr>
        <w:jc w:val="both"/>
        <w:rPr>
          <w:b/>
          <w:lang w:eastAsia="lv-LV"/>
        </w:rPr>
      </w:pPr>
    </w:p>
    <w:p w14:paraId="570C5204" w14:textId="77777777" w:rsidR="003E063C" w:rsidRDefault="003E063C" w:rsidP="00543488">
      <w:pPr>
        <w:spacing w:before="120" w:after="120"/>
        <w:jc w:val="both"/>
        <w:rPr>
          <w:b/>
          <w:lang w:eastAsia="lv-LV"/>
        </w:rPr>
      </w:pPr>
    </w:p>
    <w:p w14:paraId="0F31A1AD" w14:textId="77777777" w:rsidR="003E063C" w:rsidRDefault="003E063C" w:rsidP="00543488">
      <w:pPr>
        <w:spacing w:before="120" w:after="120"/>
        <w:jc w:val="both"/>
        <w:rPr>
          <w:b/>
          <w:lang w:eastAsia="lv-LV"/>
        </w:rPr>
      </w:pPr>
    </w:p>
    <w:p w14:paraId="0BF1036A" w14:textId="0EB34A2F" w:rsidR="00543488" w:rsidRPr="007F1478" w:rsidRDefault="00543488" w:rsidP="00543488">
      <w:pPr>
        <w:spacing w:before="120" w:after="120"/>
        <w:jc w:val="both"/>
        <w:rPr>
          <w:b/>
          <w:lang w:eastAsia="lv-LV"/>
        </w:rPr>
      </w:pPr>
      <w:r w:rsidRPr="007F1478">
        <w:rPr>
          <w:b/>
          <w:lang w:eastAsia="lv-LV"/>
        </w:rPr>
        <w:lastRenderedPageBreak/>
        <w:t>3. Valsts politikas īstenošana ģeodēzijas, kartogrāfijas un ģeotelpiskās informācijas jomā</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4A0" w:firstRow="1" w:lastRow="0" w:firstColumn="1" w:lastColumn="0" w:noHBand="0" w:noVBand="1"/>
      </w:tblPr>
      <w:tblGrid>
        <w:gridCol w:w="4052"/>
        <w:gridCol w:w="2545"/>
        <w:gridCol w:w="1292"/>
        <w:gridCol w:w="1173"/>
      </w:tblGrid>
      <w:tr w:rsidR="00543488" w:rsidRPr="00212ED2" w14:paraId="31C9D256" w14:textId="77777777" w:rsidTr="003E063C">
        <w:trPr>
          <w:cantSplit/>
          <w:trHeight w:val="416"/>
        </w:trPr>
        <w:tc>
          <w:tcPr>
            <w:tcW w:w="5000" w:type="pct"/>
            <w:gridSpan w:val="4"/>
            <w:shd w:val="clear" w:color="auto" w:fill="D9D9D9"/>
          </w:tcPr>
          <w:p w14:paraId="3D56460A" w14:textId="7DE8A073" w:rsidR="00543488" w:rsidRPr="00212ED2" w:rsidRDefault="00543488" w:rsidP="00212ED2">
            <w:pPr>
              <w:jc w:val="both"/>
              <w:rPr>
                <w:b/>
                <w:sz w:val="18"/>
                <w:szCs w:val="18"/>
                <w:lang w:eastAsia="lv-LV"/>
              </w:rPr>
            </w:pPr>
            <w:r w:rsidRPr="00212ED2">
              <w:rPr>
                <w:b/>
                <w:sz w:val="18"/>
                <w:szCs w:val="18"/>
                <w:lang w:eastAsia="lv-LV"/>
              </w:rPr>
              <w:t xml:space="preserve">Politikas mērķis: </w:t>
            </w:r>
            <w:r w:rsidR="00212ED2">
              <w:rPr>
                <w:b/>
                <w:sz w:val="18"/>
                <w:szCs w:val="18"/>
                <w:lang w:eastAsia="lv-LV"/>
              </w:rPr>
              <w:t>a</w:t>
            </w:r>
            <w:r w:rsidRPr="00212ED2">
              <w:rPr>
                <w:b/>
                <w:sz w:val="18"/>
                <w:szCs w:val="18"/>
                <w:lang w:eastAsia="lv-LV"/>
              </w:rPr>
              <w:t xml:space="preserve">ktuālas un kvalitatīvas ģeotelpiskās informācijas sagatavošana un tās pieejamības nodrošināšana valstī ilgtspējīgas attīstības kontekstā, tostarp veicot valsts kartēšanu militārām vajadzībām </w:t>
            </w:r>
            <w:r w:rsidRPr="00212ED2">
              <w:rPr>
                <w:sz w:val="18"/>
                <w:szCs w:val="18"/>
                <w:lang w:eastAsia="lv-LV"/>
              </w:rPr>
              <w:t>/</w:t>
            </w:r>
            <w:r w:rsidRPr="00212ED2">
              <w:rPr>
                <w:i/>
                <w:sz w:val="18"/>
                <w:szCs w:val="18"/>
                <w:lang w:eastAsia="lv-LV"/>
              </w:rPr>
              <w:t>Ģeotelpiskās informācijas likums (4.</w:t>
            </w:r>
            <w:r w:rsidR="00212ED2">
              <w:rPr>
                <w:i/>
                <w:sz w:val="18"/>
                <w:szCs w:val="18"/>
                <w:lang w:eastAsia="lv-LV"/>
              </w:rPr>
              <w:t> </w:t>
            </w:r>
            <w:r w:rsidRPr="00212ED2">
              <w:rPr>
                <w:i/>
                <w:sz w:val="18"/>
                <w:szCs w:val="18"/>
                <w:lang w:eastAsia="lv-LV"/>
              </w:rPr>
              <w:t>panta otrā daļa), Latvijas ģeotelpiskās informācijas attīstības koncepcija</w:t>
            </w:r>
          </w:p>
        </w:tc>
      </w:tr>
      <w:tr w:rsidR="00543488" w:rsidRPr="00212ED2" w14:paraId="3F37A975" w14:textId="77777777" w:rsidTr="003E063C">
        <w:trPr>
          <w:cantSplit/>
          <w:trHeight w:val="440"/>
        </w:trPr>
        <w:tc>
          <w:tcPr>
            <w:tcW w:w="2236" w:type="pct"/>
            <w:shd w:val="clear" w:color="auto" w:fill="auto"/>
          </w:tcPr>
          <w:p w14:paraId="26970BE1" w14:textId="77777777" w:rsidR="00543488" w:rsidRPr="00212ED2" w:rsidRDefault="00543488" w:rsidP="00212ED2">
            <w:pPr>
              <w:rPr>
                <w:b/>
                <w:sz w:val="18"/>
                <w:szCs w:val="18"/>
                <w:lang w:eastAsia="lv-LV"/>
              </w:rPr>
            </w:pPr>
            <w:r w:rsidRPr="00212ED2">
              <w:rPr>
                <w:b/>
                <w:sz w:val="18"/>
                <w:szCs w:val="18"/>
                <w:lang w:eastAsia="lv-LV"/>
              </w:rPr>
              <w:t>Politikas rezultatīvie rādītāji</w:t>
            </w:r>
          </w:p>
        </w:tc>
        <w:tc>
          <w:tcPr>
            <w:tcW w:w="1404" w:type="pct"/>
            <w:shd w:val="clear" w:color="auto" w:fill="auto"/>
            <w:vAlign w:val="center"/>
          </w:tcPr>
          <w:p w14:paraId="0BAF7A07" w14:textId="77777777" w:rsidR="00543488" w:rsidRPr="00212ED2" w:rsidRDefault="00543488" w:rsidP="00212ED2">
            <w:pPr>
              <w:jc w:val="center"/>
              <w:rPr>
                <w:b/>
                <w:sz w:val="18"/>
                <w:szCs w:val="18"/>
                <w:lang w:eastAsia="lv-LV"/>
              </w:rPr>
            </w:pPr>
            <w:r w:rsidRPr="00212ED2">
              <w:rPr>
                <w:b/>
                <w:sz w:val="18"/>
                <w:szCs w:val="18"/>
                <w:lang w:eastAsia="lv-LV"/>
              </w:rPr>
              <w:t xml:space="preserve">Attīstības plānošanas dokumenti vai </w:t>
            </w:r>
            <w:r w:rsidRPr="00212ED2">
              <w:rPr>
                <w:b/>
                <w:sz w:val="18"/>
                <w:szCs w:val="18"/>
                <w:lang w:eastAsia="lv-LV"/>
              </w:rPr>
              <w:br/>
              <w:t>normatīvie akti</w:t>
            </w:r>
          </w:p>
        </w:tc>
        <w:tc>
          <w:tcPr>
            <w:tcW w:w="713" w:type="pct"/>
            <w:shd w:val="clear" w:color="auto" w:fill="auto"/>
            <w:vAlign w:val="center"/>
          </w:tcPr>
          <w:p w14:paraId="65E9165D" w14:textId="77777777" w:rsidR="00543488" w:rsidRPr="00212ED2" w:rsidRDefault="00543488" w:rsidP="00212ED2">
            <w:pPr>
              <w:jc w:val="center"/>
              <w:rPr>
                <w:b/>
                <w:sz w:val="18"/>
                <w:szCs w:val="18"/>
                <w:lang w:eastAsia="lv-LV"/>
              </w:rPr>
            </w:pPr>
            <w:r w:rsidRPr="00212ED2">
              <w:rPr>
                <w:b/>
                <w:sz w:val="18"/>
                <w:szCs w:val="18"/>
                <w:lang w:eastAsia="lv-LV"/>
              </w:rPr>
              <w:t>Faktiskā vērtība</w:t>
            </w:r>
          </w:p>
          <w:p w14:paraId="3A0BD3FD" w14:textId="5D0D94D6" w:rsidR="00543488" w:rsidRPr="00212ED2" w:rsidRDefault="00543488" w:rsidP="00212ED2">
            <w:pPr>
              <w:jc w:val="center"/>
              <w:rPr>
                <w:b/>
                <w:sz w:val="18"/>
                <w:szCs w:val="18"/>
                <w:lang w:eastAsia="lv-LV"/>
              </w:rPr>
            </w:pPr>
            <w:r w:rsidRPr="00212ED2">
              <w:rPr>
                <w:sz w:val="18"/>
                <w:szCs w:val="18"/>
                <w:lang w:eastAsia="lv-LV"/>
              </w:rPr>
              <w:t>(2020.</w:t>
            </w:r>
            <w:r w:rsidR="00212ED2">
              <w:rPr>
                <w:sz w:val="18"/>
                <w:szCs w:val="18"/>
                <w:lang w:eastAsia="lv-LV"/>
              </w:rPr>
              <w:t> </w:t>
            </w:r>
            <w:r w:rsidRPr="00212ED2">
              <w:rPr>
                <w:sz w:val="18"/>
                <w:szCs w:val="18"/>
                <w:lang w:eastAsia="lv-LV"/>
              </w:rPr>
              <w:t>gads)</w:t>
            </w:r>
          </w:p>
        </w:tc>
        <w:tc>
          <w:tcPr>
            <w:tcW w:w="647" w:type="pct"/>
            <w:shd w:val="clear" w:color="auto" w:fill="auto"/>
            <w:vAlign w:val="center"/>
          </w:tcPr>
          <w:p w14:paraId="72D06175" w14:textId="2B3DC6D3" w:rsidR="00543488" w:rsidRPr="00212ED2" w:rsidRDefault="00543488" w:rsidP="00212ED2">
            <w:pPr>
              <w:jc w:val="center"/>
              <w:rPr>
                <w:b/>
                <w:sz w:val="18"/>
                <w:szCs w:val="18"/>
                <w:lang w:eastAsia="lv-LV"/>
              </w:rPr>
            </w:pPr>
            <w:r w:rsidRPr="00212ED2">
              <w:rPr>
                <w:b/>
                <w:sz w:val="18"/>
                <w:szCs w:val="18"/>
                <w:lang w:eastAsia="lv-LV"/>
              </w:rPr>
              <w:t xml:space="preserve">Plānotā vērtība </w:t>
            </w:r>
            <w:r w:rsidRPr="00212ED2">
              <w:rPr>
                <w:sz w:val="18"/>
                <w:szCs w:val="18"/>
                <w:lang w:eastAsia="lv-LV"/>
              </w:rPr>
              <w:t>(2022.</w:t>
            </w:r>
            <w:r w:rsidR="00212ED2">
              <w:rPr>
                <w:sz w:val="18"/>
                <w:szCs w:val="18"/>
                <w:lang w:eastAsia="lv-LV"/>
              </w:rPr>
              <w:t> </w:t>
            </w:r>
            <w:r w:rsidRPr="00212ED2">
              <w:rPr>
                <w:sz w:val="18"/>
                <w:szCs w:val="18"/>
                <w:lang w:eastAsia="lv-LV"/>
              </w:rPr>
              <w:t>gads)</w:t>
            </w:r>
          </w:p>
        </w:tc>
      </w:tr>
      <w:tr w:rsidR="00543488" w:rsidRPr="00212ED2" w14:paraId="1DDE1095" w14:textId="77777777" w:rsidTr="003E063C">
        <w:trPr>
          <w:cantSplit/>
          <w:trHeight w:val="462"/>
        </w:trPr>
        <w:tc>
          <w:tcPr>
            <w:tcW w:w="2236" w:type="pct"/>
          </w:tcPr>
          <w:p w14:paraId="556CD355" w14:textId="77777777" w:rsidR="00543488" w:rsidRPr="00212ED2" w:rsidRDefault="00543488" w:rsidP="00212ED2">
            <w:pPr>
              <w:ind w:left="107" w:right="146"/>
              <w:jc w:val="both"/>
              <w:rPr>
                <w:b/>
                <w:i/>
                <w:sz w:val="18"/>
                <w:szCs w:val="18"/>
                <w:lang w:eastAsia="lv-LV"/>
              </w:rPr>
            </w:pPr>
            <w:r w:rsidRPr="00212ED2">
              <w:rPr>
                <w:i/>
                <w:sz w:val="18"/>
                <w:szCs w:val="18"/>
                <w:lang w:eastAsia="lv-LV"/>
              </w:rPr>
              <w:t>Ģeotelpiskās informācijas pamatdatu pieejamība sabiedrībai, t.sk. bezmaksas pieejamība pašvaldību un valsts pārvaldes funkciju izpildei (datu kopu skaits)</w:t>
            </w:r>
          </w:p>
        </w:tc>
        <w:tc>
          <w:tcPr>
            <w:tcW w:w="1404" w:type="pct"/>
          </w:tcPr>
          <w:p w14:paraId="4AF437F3" w14:textId="77777777" w:rsidR="00543488" w:rsidRPr="00212ED2" w:rsidRDefault="00543488" w:rsidP="00212ED2">
            <w:pPr>
              <w:ind w:left="79" w:right="118"/>
              <w:jc w:val="both"/>
              <w:rPr>
                <w:i/>
                <w:sz w:val="18"/>
                <w:szCs w:val="18"/>
                <w:lang w:eastAsia="lv-LV"/>
              </w:rPr>
            </w:pPr>
            <w:r w:rsidRPr="00212ED2">
              <w:rPr>
                <w:i/>
                <w:sz w:val="18"/>
                <w:szCs w:val="18"/>
              </w:rPr>
              <w:t>Latvijas ģeotelpiskās informācijas attīstības koncepcija</w:t>
            </w:r>
          </w:p>
        </w:tc>
        <w:tc>
          <w:tcPr>
            <w:tcW w:w="713" w:type="pct"/>
          </w:tcPr>
          <w:p w14:paraId="1613377A" w14:textId="77777777" w:rsidR="00543488" w:rsidRPr="00212ED2" w:rsidRDefault="00543488" w:rsidP="00212ED2">
            <w:pPr>
              <w:jc w:val="center"/>
              <w:rPr>
                <w:i/>
                <w:sz w:val="18"/>
                <w:szCs w:val="18"/>
                <w:lang w:eastAsia="lv-LV"/>
              </w:rPr>
            </w:pPr>
            <w:r w:rsidRPr="00212ED2">
              <w:rPr>
                <w:i/>
                <w:sz w:val="18"/>
                <w:szCs w:val="18"/>
                <w:lang w:eastAsia="lv-LV"/>
              </w:rPr>
              <w:t>11</w:t>
            </w:r>
          </w:p>
        </w:tc>
        <w:tc>
          <w:tcPr>
            <w:tcW w:w="647" w:type="pct"/>
          </w:tcPr>
          <w:p w14:paraId="7A4400C2" w14:textId="77777777" w:rsidR="00543488" w:rsidRPr="00212ED2" w:rsidRDefault="00543488" w:rsidP="00212ED2">
            <w:pPr>
              <w:jc w:val="center"/>
              <w:rPr>
                <w:i/>
                <w:sz w:val="18"/>
                <w:szCs w:val="18"/>
                <w:lang w:eastAsia="lv-LV"/>
              </w:rPr>
            </w:pPr>
            <w:r w:rsidRPr="00212ED2">
              <w:rPr>
                <w:i/>
                <w:sz w:val="18"/>
                <w:szCs w:val="18"/>
                <w:lang w:eastAsia="lv-LV"/>
              </w:rPr>
              <w:t>11</w:t>
            </w:r>
          </w:p>
        </w:tc>
      </w:tr>
      <w:tr w:rsidR="00543488" w:rsidRPr="00212ED2" w14:paraId="71ED78DA" w14:textId="77777777" w:rsidTr="003E063C">
        <w:trPr>
          <w:cantSplit/>
        </w:trPr>
        <w:tc>
          <w:tcPr>
            <w:tcW w:w="2236" w:type="pct"/>
          </w:tcPr>
          <w:p w14:paraId="6B2EF294" w14:textId="77777777" w:rsidR="00543488" w:rsidRPr="00212ED2" w:rsidRDefault="00543488" w:rsidP="00212ED2">
            <w:pPr>
              <w:ind w:left="107" w:right="146"/>
              <w:jc w:val="both"/>
              <w:rPr>
                <w:i/>
                <w:sz w:val="18"/>
                <w:szCs w:val="18"/>
                <w:lang w:eastAsia="lv-LV"/>
              </w:rPr>
            </w:pPr>
            <w:r w:rsidRPr="00212ED2">
              <w:rPr>
                <w:i/>
                <w:sz w:val="18"/>
                <w:szCs w:val="18"/>
                <w:lang w:eastAsia="lv-LV"/>
              </w:rPr>
              <w:t>Ģeotelpisko produktu sagatavošana NBS uzdevumu izpildei militārām un sabiedrības vajadzībām (produktu skaits)</w:t>
            </w:r>
          </w:p>
        </w:tc>
        <w:tc>
          <w:tcPr>
            <w:tcW w:w="1404" w:type="pct"/>
          </w:tcPr>
          <w:p w14:paraId="031CF86D" w14:textId="77777777" w:rsidR="00543488" w:rsidRPr="00212ED2" w:rsidRDefault="00543488" w:rsidP="00212ED2">
            <w:pPr>
              <w:ind w:left="79" w:right="118"/>
              <w:jc w:val="both"/>
              <w:rPr>
                <w:i/>
                <w:sz w:val="18"/>
                <w:szCs w:val="18"/>
              </w:rPr>
            </w:pPr>
            <w:r w:rsidRPr="00212ED2">
              <w:rPr>
                <w:i/>
                <w:sz w:val="18"/>
                <w:szCs w:val="18"/>
              </w:rPr>
              <w:t>Ģeotelpiskās informācijas likuma 17.panta trešās daļas 4.apakšpunkts</w:t>
            </w:r>
          </w:p>
        </w:tc>
        <w:tc>
          <w:tcPr>
            <w:tcW w:w="713" w:type="pct"/>
          </w:tcPr>
          <w:p w14:paraId="09732D5E" w14:textId="77777777" w:rsidR="00543488" w:rsidRPr="00212ED2" w:rsidRDefault="00543488" w:rsidP="00212ED2">
            <w:pPr>
              <w:jc w:val="center"/>
              <w:rPr>
                <w:i/>
                <w:sz w:val="18"/>
                <w:szCs w:val="18"/>
                <w:lang w:eastAsia="lv-LV"/>
              </w:rPr>
            </w:pPr>
            <w:r w:rsidRPr="00212ED2">
              <w:rPr>
                <w:i/>
                <w:sz w:val="18"/>
                <w:szCs w:val="18"/>
                <w:lang w:eastAsia="lv-LV"/>
              </w:rPr>
              <w:t>17</w:t>
            </w:r>
          </w:p>
        </w:tc>
        <w:tc>
          <w:tcPr>
            <w:tcW w:w="647" w:type="pct"/>
          </w:tcPr>
          <w:p w14:paraId="22A0125F" w14:textId="77777777" w:rsidR="00543488" w:rsidRPr="00212ED2" w:rsidRDefault="00543488" w:rsidP="00212ED2">
            <w:pPr>
              <w:jc w:val="center"/>
              <w:rPr>
                <w:i/>
                <w:sz w:val="18"/>
                <w:szCs w:val="18"/>
                <w:lang w:eastAsia="lv-LV"/>
              </w:rPr>
            </w:pPr>
            <w:r w:rsidRPr="00212ED2">
              <w:rPr>
                <w:i/>
                <w:sz w:val="18"/>
                <w:szCs w:val="18"/>
                <w:lang w:eastAsia="lv-LV"/>
              </w:rPr>
              <w:t>19</w:t>
            </w:r>
          </w:p>
        </w:tc>
      </w:tr>
      <w:tr w:rsidR="00543488" w:rsidRPr="00212ED2" w14:paraId="1E313F4B" w14:textId="77777777" w:rsidTr="003E063C">
        <w:trPr>
          <w:cantSplit/>
          <w:trHeight w:val="443"/>
        </w:trPr>
        <w:tc>
          <w:tcPr>
            <w:tcW w:w="2236" w:type="pct"/>
          </w:tcPr>
          <w:p w14:paraId="3E42368C" w14:textId="09433966" w:rsidR="00543488" w:rsidRPr="00212ED2" w:rsidRDefault="00543488" w:rsidP="00212ED2">
            <w:pPr>
              <w:ind w:left="107" w:right="146"/>
              <w:jc w:val="both"/>
              <w:rPr>
                <w:i/>
                <w:sz w:val="18"/>
                <w:szCs w:val="18"/>
                <w:lang w:eastAsia="lv-LV"/>
              </w:rPr>
            </w:pPr>
            <w:r w:rsidRPr="00212ED2">
              <w:rPr>
                <w:i/>
                <w:sz w:val="18"/>
                <w:szCs w:val="18"/>
                <w:lang w:eastAsia="lv-LV"/>
              </w:rPr>
              <w:t>Starptautiskā sadarbība (dalība starptautiskos pasākumos</w:t>
            </w:r>
            <w:r w:rsidR="003E063C">
              <w:rPr>
                <w:i/>
                <w:sz w:val="18"/>
                <w:szCs w:val="18"/>
                <w:lang w:eastAsia="lv-LV"/>
              </w:rPr>
              <w:t>)</w:t>
            </w:r>
            <w:r w:rsidRPr="00212ED2">
              <w:rPr>
                <w:i/>
                <w:sz w:val="18"/>
                <w:szCs w:val="18"/>
                <w:lang w:eastAsia="lv-LV"/>
              </w:rPr>
              <w:t xml:space="preserve"> </w:t>
            </w:r>
            <w:r w:rsidR="003E063C">
              <w:rPr>
                <w:i/>
                <w:sz w:val="18"/>
                <w:szCs w:val="18"/>
                <w:lang w:eastAsia="lv-LV"/>
              </w:rPr>
              <w:t>(</w:t>
            </w:r>
            <w:r w:rsidRPr="00212ED2">
              <w:rPr>
                <w:i/>
                <w:sz w:val="18"/>
                <w:szCs w:val="18"/>
                <w:lang w:eastAsia="lv-LV"/>
              </w:rPr>
              <w:t>skaits)</w:t>
            </w:r>
          </w:p>
        </w:tc>
        <w:tc>
          <w:tcPr>
            <w:tcW w:w="1404" w:type="pct"/>
          </w:tcPr>
          <w:p w14:paraId="0D3377F2" w14:textId="77777777" w:rsidR="00543488" w:rsidRPr="00212ED2" w:rsidRDefault="00543488" w:rsidP="00212ED2">
            <w:pPr>
              <w:ind w:left="79" w:right="118"/>
              <w:jc w:val="both"/>
              <w:rPr>
                <w:i/>
                <w:sz w:val="18"/>
                <w:szCs w:val="18"/>
              </w:rPr>
            </w:pPr>
            <w:r w:rsidRPr="00212ED2">
              <w:rPr>
                <w:i/>
                <w:sz w:val="18"/>
                <w:szCs w:val="18"/>
              </w:rPr>
              <w:t>Latvijas Ģeotelpiskās informācijas aģentūras nolikums</w:t>
            </w:r>
          </w:p>
        </w:tc>
        <w:tc>
          <w:tcPr>
            <w:tcW w:w="713" w:type="pct"/>
          </w:tcPr>
          <w:p w14:paraId="0A8D45A6" w14:textId="77777777" w:rsidR="00543488" w:rsidRPr="00212ED2" w:rsidRDefault="00543488" w:rsidP="00212ED2">
            <w:pPr>
              <w:jc w:val="center"/>
              <w:rPr>
                <w:i/>
                <w:sz w:val="18"/>
                <w:szCs w:val="18"/>
                <w:lang w:eastAsia="lv-LV"/>
              </w:rPr>
            </w:pPr>
            <w:r w:rsidRPr="00212ED2">
              <w:rPr>
                <w:i/>
                <w:sz w:val="18"/>
                <w:szCs w:val="18"/>
                <w:lang w:eastAsia="lv-LV"/>
              </w:rPr>
              <w:t>4</w:t>
            </w:r>
          </w:p>
        </w:tc>
        <w:tc>
          <w:tcPr>
            <w:tcW w:w="647" w:type="pct"/>
          </w:tcPr>
          <w:p w14:paraId="68B5B6C3" w14:textId="77777777" w:rsidR="00543488" w:rsidRPr="00212ED2" w:rsidRDefault="00543488" w:rsidP="00212ED2">
            <w:pPr>
              <w:jc w:val="center"/>
              <w:rPr>
                <w:i/>
                <w:sz w:val="18"/>
                <w:szCs w:val="18"/>
                <w:lang w:eastAsia="lv-LV"/>
              </w:rPr>
            </w:pPr>
            <w:r w:rsidRPr="00212ED2">
              <w:rPr>
                <w:i/>
                <w:sz w:val="18"/>
                <w:szCs w:val="18"/>
                <w:lang w:eastAsia="lv-LV"/>
              </w:rPr>
              <w:t>4</w:t>
            </w:r>
          </w:p>
        </w:tc>
      </w:tr>
      <w:tr w:rsidR="00543488" w:rsidRPr="00212ED2" w14:paraId="25B6368A" w14:textId="77777777" w:rsidTr="003E063C">
        <w:trPr>
          <w:cantSplit/>
          <w:trHeight w:val="35"/>
        </w:trPr>
        <w:tc>
          <w:tcPr>
            <w:tcW w:w="2236" w:type="pct"/>
          </w:tcPr>
          <w:p w14:paraId="6255DBAA" w14:textId="77777777" w:rsidR="00543488" w:rsidRPr="00212ED2" w:rsidRDefault="00543488" w:rsidP="00212ED2">
            <w:pPr>
              <w:rPr>
                <w:rFonts w:ascii="Cambria" w:hAnsi="Cambria"/>
                <w:b/>
                <w:i/>
                <w:sz w:val="18"/>
                <w:szCs w:val="18"/>
                <w:highlight w:val="yellow"/>
                <w:lang w:eastAsia="lv-LV"/>
              </w:rPr>
            </w:pPr>
            <w:r w:rsidRPr="00212ED2">
              <w:rPr>
                <w:b/>
                <w:sz w:val="18"/>
                <w:szCs w:val="18"/>
                <w:lang w:eastAsia="lv-LV"/>
              </w:rPr>
              <w:t>Valdības rīcības plāns</w:t>
            </w:r>
          </w:p>
        </w:tc>
        <w:tc>
          <w:tcPr>
            <w:tcW w:w="2764" w:type="pct"/>
            <w:gridSpan w:val="3"/>
          </w:tcPr>
          <w:p w14:paraId="12D8E42C" w14:textId="77777777" w:rsidR="00543488" w:rsidRPr="00212ED2" w:rsidRDefault="00543488" w:rsidP="00212ED2">
            <w:pPr>
              <w:rPr>
                <w:rFonts w:ascii="Cambria" w:hAnsi="Cambria"/>
                <w:i/>
                <w:sz w:val="18"/>
                <w:szCs w:val="18"/>
                <w:highlight w:val="yellow"/>
                <w:lang w:eastAsia="lv-LV"/>
              </w:rPr>
            </w:pPr>
            <w:r w:rsidRPr="00212ED2">
              <w:rPr>
                <w:i/>
                <w:sz w:val="18"/>
                <w:szCs w:val="18"/>
              </w:rPr>
              <w:t>202.1.; 204.4.; 205.1.</w:t>
            </w:r>
          </w:p>
        </w:tc>
      </w:tr>
    </w:tbl>
    <w:p w14:paraId="5A571BB5" w14:textId="77777777" w:rsidR="00543488" w:rsidRPr="00212ED2" w:rsidRDefault="00543488" w:rsidP="00212ED2">
      <w:pPr>
        <w:tabs>
          <w:tab w:val="left" w:pos="1134"/>
        </w:tabs>
        <w:spacing w:line="260" w:lineRule="exact"/>
        <w:jc w:val="both"/>
        <w:rPr>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4A0" w:firstRow="1" w:lastRow="0" w:firstColumn="1" w:lastColumn="0" w:noHBand="0" w:noVBand="1"/>
      </w:tblPr>
      <w:tblGrid>
        <w:gridCol w:w="3113"/>
        <w:gridCol w:w="1135"/>
        <w:gridCol w:w="1274"/>
        <w:gridCol w:w="1274"/>
        <w:gridCol w:w="1133"/>
        <w:gridCol w:w="1133"/>
      </w:tblGrid>
      <w:tr w:rsidR="00543488" w:rsidRPr="00555357" w14:paraId="06042D9D" w14:textId="77777777" w:rsidTr="003E063C">
        <w:trPr>
          <w:cantSplit/>
          <w:trHeight w:val="326"/>
        </w:trPr>
        <w:tc>
          <w:tcPr>
            <w:tcW w:w="1718" w:type="pct"/>
            <w:vAlign w:val="center"/>
          </w:tcPr>
          <w:p w14:paraId="5ACEC4D8" w14:textId="77777777" w:rsidR="00543488" w:rsidRPr="00555357" w:rsidRDefault="00543488" w:rsidP="00212ED2">
            <w:pPr>
              <w:rPr>
                <w:sz w:val="18"/>
                <w:szCs w:val="18"/>
              </w:rPr>
            </w:pPr>
          </w:p>
        </w:tc>
        <w:tc>
          <w:tcPr>
            <w:tcW w:w="626" w:type="pct"/>
            <w:vAlign w:val="center"/>
          </w:tcPr>
          <w:p w14:paraId="4962875B" w14:textId="77777777" w:rsidR="00543488" w:rsidRPr="00555357" w:rsidRDefault="00543488" w:rsidP="00212ED2">
            <w:pPr>
              <w:jc w:val="center"/>
              <w:rPr>
                <w:sz w:val="18"/>
                <w:szCs w:val="18"/>
                <w:lang w:eastAsia="lv-LV"/>
              </w:rPr>
            </w:pPr>
            <w:r w:rsidRPr="00555357">
              <w:rPr>
                <w:sz w:val="18"/>
                <w:szCs w:val="18"/>
                <w:lang w:eastAsia="lv-LV"/>
              </w:rPr>
              <w:t>2020.gada (izpilde)</w:t>
            </w:r>
          </w:p>
        </w:tc>
        <w:tc>
          <w:tcPr>
            <w:tcW w:w="703" w:type="pct"/>
            <w:vAlign w:val="center"/>
          </w:tcPr>
          <w:p w14:paraId="63EF95AF" w14:textId="77777777" w:rsidR="00543488" w:rsidRPr="00555357" w:rsidRDefault="00543488" w:rsidP="00212ED2">
            <w:pPr>
              <w:jc w:val="center"/>
              <w:rPr>
                <w:sz w:val="18"/>
                <w:szCs w:val="18"/>
                <w:lang w:eastAsia="lv-LV"/>
              </w:rPr>
            </w:pPr>
            <w:r w:rsidRPr="00555357">
              <w:rPr>
                <w:sz w:val="18"/>
                <w:szCs w:val="18"/>
                <w:lang w:eastAsia="lv-LV"/>
              </w:rPr>
              <w:t>2021.gada</w:t>
            </w:r>
            <w:r w:rsidRPr="00555357">
              <w:rPr>
                <w:sz w:val="18"/>
                <w:szCs w:val="18"/>
                <w:lang w:eastAsia="lv-LV"/>
              </w:rPr>
              <w:br/>
              <w:t>plāns</w:t>
            </w:r>
          </w:p>
        </w:tc>
        <w:tc>
          <w:tcPr>
            <w:tcW w:w="703" w:type="pct"/>
          </w:tcPr>
          <w:p w14:paraId="794E3C6D" w14:textId="77777777" w:rsidR="00543488" w:rsidRPr="00555357" w:rsidRDefault="00543488" w:rsidP="00212ED2">
            <w:pPr>
              <w:jc w:val="center"/>
              <w:rPr>
                <w:sz w:val="18"/>
                <w:szCs w:val="18"/>
                <w:lang w:eastAsia="lv-LV"/>
              </w:rPr>
            </w:pPr>
            <w:r w:rsidRPr="00555357">
              <w:rPr>
                <w:sz w:val="18"/>
                <w:szCs w:val="18"/>
                <w:lang w:eastAsia="lv-LV"/>
              </w:rPr>
              <w:t>2022.gada</w:t>
            </w:r>
          </w:p>
          <w:p w14:paraId="49712A57" w14:textId="77777777" w:rsidR="00543488" w:rsidRPr="00555357" w:rsidRDefault="00543488" w:rsidP="00212ED2">
            <w:pPr>
              <w:jc w:val="center"/>
              <w:rPr>
                <w:sz w:val="18"/>
                <w:szCs w:val="18"/>
                <w:lang w:eastAsia="lv-LV"/>
              </w:rPr>
            </w:pPr>
            <w:r w:rsidRPr="00555357">
              <w:rPr>
                <w:sz w:val="18"/>
                <w:szCs w:val="18"/>
                <w:lang w:eastAsia="lv-LV"/>
              </w:rPr>
              <w:t xml:space="preserve"> projekts</w:t>
            </w:r>
          </w:p>
        </w:tc>
        <w:tc>
          <w:tcPr>
            <w:tcW w:w="625" w:type="pct"/>
            <w:vAlign w:val="center"/>
          </w:tcPr>
          <w:p w14:paraId="1572387B" w14:textId="77777777" w:rsidR="00543488" w:rsidRPr="00555357" w:rsidRDefault="00543488" w:rsidP="00212ED2">
            <w:pPr>
              <w:jc w:val="center"/>
              <w:rPr>
                <w:sz w:val="18"/>
                <w:szCs w:val="18"/>
                <w:lang w:eastAsia="lv-LV"/>
              </w:rPr>
            </w:pPr>
            <w:r w:rsidRPr="00555357">
              <w:rPr>
                <w:sz w:val="18"/>
                <w:szCs w:val="18"/>
                <w:lang w:eastAsia="lv-LV"/>
              </w:rPr>
              <w:t>2023. gada</w:t>
            </w:r>
            <w:r w:rsidRPr="00555357">
              <w:rPr>
                <w:sz w:val="18"/>
                <w:szCs w:val="18"/>
                <w:lang w:eastAsia="lv-LV"/>
              </w:rPr>
              <w:br/>
              <w:t>prognoze</w:t>
            </w:r>
          </w:p>
        </w:tc>
        <w:tc>
          <w:tcPr>
            <w:tcW w:w="625" w:type="pct"/>
            <w:vAlign w:val="center"/>
          </w:tcPr>
          <w:p w14:paraId="59ED773C" w14:textId="77777777" w:rsidR="00543488" w:rsidRPr="00555357" w:rsidRDefault="00543488" w:rsidP="00212ED2">
            <w:pPr>
              <w:jc w:val="center"/>
              <w:rPr>
                <w:sz w:val="18"/>
                <w:szCs w:val="18"/>
                <w:lang w:eastAsia="lv-LV"/>
              </w:rPr>
            </w:pPr>
            <w:r w:rsidRPr="00555357">
              <w:rPr>
                <w:sz w:val="18"/>
                <w:szCs w:val="18"/>
                <w:lang w:eastAsia="lv-LV"/>
              </w:rPr>
              <w:t>2024. gada</w:t>
            </w:r>
            <w:r w:rsidRPr="00555357">
              <w:rPr>
                <w:sz w:val="18"/>
                <w:szCs w:val="18"/>
                <w:lang w:eastAsia="lv-LV"/>
              </w:rPr>
              <w:br/>
              <w:t>prognoze</w:t>
            </w:r>
          </w:p>
        </w:tc>
      </w:tr>
      <w:tr w:rsidR="00543488" w:rsidRPr="00555357" w14:paraId="3A6B6E7E" w14:textId="77777777" w:rsidTr="003E063C">
        <w:trPr>
          <w:cantSplit/>
          <w:trHeight w:val="28"/>
        </w:trPr>
        <w:tc>
          <w:tcPr>
            <w:tcW w:w="5000" w:type="pct"/>
            <w:gridSpan w:val="6"/>
            <w:shd w:val="clear" w:color="auto" w:fill="BFBFBF"/>
          </w:tcPr>
          <w:p w14:paraId="69569A54" w14:textId="77777777" w:rsidR="00543488" w:rsidRPr="00555357" w:rsidRDefault="00543488" w:rsidP="00212ED2">
            <w:pPr>
              <w:jc w:val="center"/>
              <w:rPr>
                <w:b/>
                <w:sz w:val="18"/>
                <w:szCs w:val="18"/>
                <w:lang w:eastAsia="lv-LV"/>
              </w:rPr>
            </w:pPr>
            <w:r w:rsidRPr="00555357">
              <w:rPr>
                <w:b/>
                <w:sz w:val="18"/>
                <w:szCs w:val="18"/>
              </w:rPr>
              <w:t>Ieguldījumi</w:t>
            </w:r>
          </w:p>
        </w:tc>
      </w:tr>
      <w:tr w:rsidR="00543488" w:rsidRPr="00555357" w14:paraId="753E81A3" w14:textId="77777777" w:rsidTr="003E063C">
        <w:trPr>
          <w:cantSplit/>
          <w:trHeight w:val="159"/>
        </w:trPr>
        <w:tc>
          <w:tcPr>
            <w:tcW w:w="1718" w:type="pct"/>
            <w:vMerge w:val="restart"/>
          </w:tcPr>
          <w:p w14:paraId="467AB9C8" w14:textId="77777777" w:rsidR="00543488" w:rsidRPr="00555357" w:rsidRDefault="00543488" w:rsidP="003E063C">
            <w:pPr>
              <w:rPr>
                <w:b/>
                <w:sz w:val="18"/>
                <w:szCs w:val="18"/>
                <w:lang w:eastAsia="lv-LV"/>
              </w:rPr>
            </w:pPr>
            <w:r w:rsidRPr="00555357">
              <w:rPr>
                <w:b/>
                <w:sz w:val="18"/>
                <w:szCs w:val="18"/>
                <w:lang w:eastAsia="lv-LV"/>
              </w:rPr>
              <w:t>Izdevumi kopā</w:t>
            </w:r>
            <w:r w:rsidRPr="00555357">
              <w:rPr>
                <w:sz w:val="18"/>
                <w:szCs w:val="18"/>
                <w:lang w:eastAsia="lv-LV"/>
              </w:rPr>
              <w:t xml:space="preserve">, </w:t>
            </w:r>
            <w:proofErr w:type="spellStart"/>
            <w:r w:rsidRPr="00555357">
              <w:rPr>
                <w:i/>
                <w:sz w:val="18"/>
                <w:szCs w:val="18"/>
                <w:lang w:eastAsia="lv-LV"/>
              </w:rPr>
              <w:t>euro</w:t>
            </w:r>
            <w:proofErr w:type="spellEnd"/>
            <w:r w:rsidRPr="00555357">
              <w:rPr>
                <w:i/>
                <w:sz w:val="18"/>
                <w:szCs w:val="18"/>
                <w:lang w:eastAsia="lv-LV"/>
              </w:rPr>
              <w:t>,</w:t>
            </w:r>
            <w:r w:rsidRPr="00555357">
              <w:rPr>
                <w:sz w:val="18"/>
                <w:szCs w:val="18"/>
                <w:lang w:eastAsia="lv-LV"/>
              </w:rPr>
              <w:t xml:space="preserve"> t. sk.:</w:t>
            </w:r>
          </w:p>
          <w:p w14:paraId="6D35F79C" w14:textId="77777777" w:rsidR="00543488" w:rsidRPr="00555357" w:rsidRDefault="00543488" w:rsidP="003E063C">
            <w:pPr>
              <w:rPr>
                <w:sz w:val="18"/>
                <w:szCs w:val="18"/>
              </w:rPr>
            </w:pPr>
            <w:r w:rsidRPr="00555357">
              <w:rPr>
                <w:b/>
                <w:sz w:val="18"/>
                <w:szCs w:val="18"/>
                <w:lang w:eastAsia="lv-LV"/>
              </w:rPr>
              <w:t>Vidējais amata vietu skaits</w:t>
            </w:r>
            <w:r w:rsidRPr="00555357">
              <w:rPr>
                <w:sz w:val="18"/>
                <w:szCs w:val="18"/>
                <w:lang w:eastAsia="lv-LV"/>
              </w:rPr>
              <w:t xml:space="preserve"> </w:t>
            </w:r>
            <w:r w:rsidRPr="00555357">
              <w:rPr>
                <w:b/>
                <w:sz w:val="18"/>
                <w:szCs w:val="18"/>
                <w:lang w:eastAsia="lv-LV"/>
              </w:rPr>
              <w:t>kopā</w:t>
            </w:r>
            <w:r w:rsidRPr="00555357">
              <w:rPr>
                <w:sz w:val="18"/>
                <w:szCs w:val="18"/>
                <w:lang w:eastAsia="lv-LV"/>
              </w:rPr>
              <w:t>, t. sk.:</w:t>
            </w:r>
          </w:p>
        </w:tc>
        <w:tc>
          <w:tcPr>
            <w:tcW w:w="626" w:type="pct"/>
          </w:tcPr>
          <w:p w14:paraId="4A69003A" w14:textId="77777777" w:rsidR="00543488" w:rsidRPr="00555357" w:rsidRDefault="00543488" w:rsidP="003E063C">
            <w:pPr>
              <w:jc w:val="right"/>
              <w:rPr>
                <w:b/>
                <w:iCs/>
                <w:sz w:val="18"/>
                <w:szCs w:val="18"/>
              </w:rPr>
            </w:pPr>
            <w:r w:rsidRPr="00555357">
              <w:rPr>
                <w:b/>
                <w:iCs/>
                <w:sz w:val="18"/>
                <w:szCs w:val="18"/>
              </w:rPr>
              <w:t>7 545 789</w:t>
            </w:r>
          </w:p>
        </w:tc>
        <w:tc>
          <w:tcPr>
            <w:tcW w:w="703" w:type="pct"/>
          </w:tcPr>
          <w:p w14:paraId="393A81EB" w14:textId="77777777" w:rsidR="00543488" w:rsidRPr="00555357" w:rsidRDefault="00543488" w:rsidP="003E063C">
            <w:pPr>
              <w:jc w:val="right"/>
              <w:rPr>
                <w:b/>
                <w:sz w:val="18"/>
                <w:szCs w:val="18"/>
                <w:lang w:eastAsia="lv-LV"/>
              </w:rPr>
            </w:pPr>
            <w:r w:rsidRPr="00555357">
              <w:rPr>
                <w:b/>
                <w:sz w:val="18"/>
                <w:szCs w:val="18"/>
                <w:lang w:eastAsia="lv-LV"/>
              </w:rPr>
              <w:t>7 279 414</w:t>
            </w:r>
          </w:p>
        </w:tc>
        <w:tc>
          <w:tcPr>
            <w:tcW w:w="703" w:type="pct"/>
          </w:tcPr>
          <w:p w14:paraId="1496EDD7" w14:textId="77777777" w:rsidR="00543488" w:rsidRPr="00555357" w:rsidRDefault="00543488" w:rsidP="003E063C">
            <w:pPr>
              <w:jc w:val="right"/>
              <w:rPr>
                <w:b/>
                <w:sz w:val="18"/>
                <w:szCs w:val="18"/>
                <w:lang w:eastAsia="lv-LV"/>
              </w:rPr>
            </w:pPr>
            <w:r w:rsidRPr="00555357">
              <w:rPr>
                <w:b/>
                <w:sz w:val="18"/>
                <w:szCs w:val="18"/>
                <w:lang w:eastAsia="lv-LV"/>
              </w:rPr>
              <w:t>7 567 453</w:t>
            </w:r>
          </w:p>
        </w:tc>
        <w:tc>
          <w:tcPr>
            <w:tcW w:w="625" w:type="pct"/>
          </w:tcPr>
          <w:p w14:paraId="7D2EFFEF" w14:textId="77777777" w:rsidR="00543488" w:rsidRPr="00555357" w:rsidRDefault="00543488" w:rsidP="003E063C">
            <w:pPr>
              <w:jc w:val="right"/>
              <w:rPr>
                <w:b/>
                <w:sz w:val="18"/>
                <w:szCs w:val="18"/>
                <w:lang w:eastAsia="lv-LV"/>
              </w:rPr>
            </w:pPr>
            <w:r w:rsidRPr="00555357">
              <w:rPr>
                <w:b/>
                <w:sz w:val="18"/>
                <w:szCs w:val="18"/>
                <w:lang w:eastAsia="lv-LV"/>
              </w:rPr>
              <w:t>7 544 248</w:t>
            </w:r>
          </w:p>
        </w:tc>
        <w:tc>
          <w:tcPr>
            <w:tcW w:w="625" w:type="pct"/>
          </w:tcPr>
          <w:p w14:paraId="0F1D61D2" w14:textId="77777777" w:rsidR="00543488" w:rsidRPr="00555357" w:rsidRDefault="00543488" w:rsidP="003E063C">
            <w:pPr>
              <w:jc w:val="right"/>
              <w:rPr>
                <w:b/>
                <w:sz w:val="18"/>
                <w:szCs w:val="18"/>
              </w:rPr>
            </w:pPr>
            <w:r w:rsidRPr="00555357">
              <w:rPr>
                <w:b/>
                <w:sz w:val="18"/>
                <w:szCs w:val="18"/>
                <w:lang w:eastAsia="lv-LV"/>
              </w:rPr>
              <w:t>7 540 663</w:t>
            </w:r>
          </w:p>
        </w:tc>
      </w:tr>
      <w:tr w:rsidR="00543488" w:rsidRPr="00555357" w14:paraId="73713156" w14:textId="77777777" w:rsidTr="005A010D">
        <w:trPr>
          <w:cantSplit/>
          <w:trHeight w:val="21"/>
        </w:trPr>
        <w:tc>
          <w:tcPr>
            <w:tcW w:w="1718" w:type="pct"/>
            <w:vMerge/>
          </w:tcPr>
          <w:p w14:paraId="7A004DF0" w14:textId="77777777" w:rsidR="00543488" w:rsidRPr="00555357" w:rsidRDefault="00543488" w:rsidP="003E063C">
            <w:pPr>
              <w:rPr>
                <w:sz w:val="18"/>
                <w:szCs w:val="18"/>
              </w:rPr>
            </w:pPr>
          </w:p>
        </w:tc>
        <w:tc>
          <w:tcPr>
            <w:tcW w:w="626" w:type="pct"/>
          </w:tcPr>
          <w:p w14:paraId="78BAD69D" w14:textId="77777777" w:rsidR="00543488" w:rsidRPr="00555357" w:rsidRDefault="00543488" w:rsidP="003E063C">
            <w:pPr>
              <w:jc w:val="right"/>
              <w:rPr>
                <w:b/>
                <w:sz w:val="18"/>
                <w:szCs w:val="18"/>
              </w:rPr>
            </w:pPr>
            <w:r w:rsidRPr="00555357">
              <w:rPr>
                <w:b/>
                <w:sz w:val="18"/>
                <w:szCs w:val="18"/>
              </w:rPr>
              <w:t>281</w:t>
            </w:r>
          </w:p>
        </w:tc>
        <w:tc>
          <w:tcPr>
            <w:tcW w:w="703" w:type="pct"/>
          </w:tcPr>
          <w:p w14:paraId="32C82A90" w14:textId="77777777" w:rsidR="00543488" w:rsidRPr="00555357" w:rsidRDefault="00543488" w:rsidP="003E063C">
            <w:pPr>
              <w:jc w:val="right"/>
              <w:rPr>
                <w:b/>
                <w:sz w:val="18"/>
                <w:szCs w:val="18"/>
              </w:rPr>
            </w:pPr>
            <w:r w:rsidRPr="00555357">
              <w:rPr>
                <w:b/>
                <w:sz w:val="18"/>
                <w:szCs w:val="18"/>
              </w:rPr>
              <w:t>282</w:t>
            </w:r>
          </w:p>
        </w:tc>
        <w:tc>
          <w:tcPr>
            <w:tcW w:w="703" w:type="pct"/>
          </w:tcPr>
          <w:p w14:paraId="4415B4F2" w14:textId="77777777" w:rsidR="00543488" w:rsidRPr="00555357" w:rsidRDefault="00543488" w:rsidP="003E063C">
            <w:pPr>
              <w:jc w:val="right"/>
              <w:rPr>
                <w:b/>
                <w:sz w:val="18"/>
                <w:szCs w:val="18"/>
              </w:rPr>
            </w:pPr>
            <w:r w:rsidRPr="00555357">
              <w:rPr>
                <w:b/>
                <w:sz w:val="18"/>
                <w:szCs w:val="18"/>
              </w:rPr>
              <w:t>282</w:t>
            </w:r>
          </w:p>
        </w:tc>
        <w:tc>
          <w:tcPr>
            <w:tcW w:w="625" w:type="pct"/>
          </w:tcPr>
          <w:p w14:paraId="0FCB9191" w14:textId="77777777" w:rsidR="00543488" w:rsidRPr="00555357" w:rsidRDefault="00543488" w:rsidP="003E063C">
            <w:pPr>
              <w:jc w:val="right"/>
              <w:rPr>
                <w:b/>
                <w:sz w:val="18"/>
                <w:szCs w:val="18"/>
              </w:rPr>
            </w:pPr>
            <w:r w:rsidRPr="00555357">
              <w:rPr>
                <w:b/>
                <w:sz w:val="18"/>
                <w:szCs w:val="18"/>
              </w:rPr>
              <w:t>282</w:t>
            </w:r>
          </w:p>
        </w:tc>
        <w:tc>
          <w:tcPr>
            <w:tcW w:w="625" w:type="pct"/>
          </w:tcPr>
          <w:p w14:paraId="0F9C1F80" w14:textId="77777777" w:rsidR="00543488" w:rsidRPr="00555357" w:rsidRDefault="00543488" w:rsidP="003E063C">
            <w:pPr>
              <w:jc w:val="right"/>
              <w:rPr>
                <w:b/>
                <w:sz w:val="18"/>
                <w:szCs w:val="18"/>
              </w:rPr>
            </w:pPr>
            <w:r w:rsidRPr="00555357">
              <w:rPr>
                <w:b/>
                <w:sz w:val="18"/>
                <w:szCs w:val="18"/>
              </w:rPr>
              <w:t>282</w:t>
            </w:r>
          </w:p>
        </w:tc>
      </w:tr>
      <w:tr w:rsidR="00543488" w:rsidRPr="00555357" w14:paraId="6D221321" w14:textId="77777777" w:rsidTr="003E063C">
        <w:trPr>
          <w:cantSplit/>
          <w:trHeight w:val="28"/>
        </w:trPr>
        <w:tc>
          <w:tcPr>
            <w:tcW w:w="1718" w:type="pct"/>
            <w:vMerge w:val="restart"/>
            <w:vAlign w:val="center"/>
          </w:tcPr>
          <w:p w14:paraId="587EA727" w14:textId="060196CE" w:rsidR="00543488" w:rsidRPr="00555357" w:rsidRDefault="00543488" w:rsidP="003E063C">
            <w:pPr>
              <w:jc w:val="center"/>
              <w:rPr>
                <w:sz w:val="18"/>
                <w:szCs w:val="18"/>
              </w:rPr>
            </w:pPr>
            <w:r w:rsidRPr="00555357">
              <w:rPr>
                <w:sz w:val="18"/>
                <w:szCs w:val="18"/>
                <w:lang w:eastAsia="lv-LV"/>
              </w:rPr>
              <w:t>28.00.00 Ģeodēzija un kartogrāfija</w:t>
            </w:r>
          </w:p>
        </w:tc>
        <w:tc>
          <w:tcPr>
            <w:tcW w:w="626" w:type="pct"/>
          </w:tcPr>
          <w:p w14:paraId="0DDF6733" w14:textId="77777777" w:rsidR="00543488" w:rsidRPr="00555357" w:rsidRDefault="00543488" w:rsidP="00212ED2">
            <w:pPr>
              <w:jc w:val="right"/>
              <w:rPr>
                <w:sz w:val="18"/>
                <w:szCs w:val="18"/>
              </w:rPr>
            </w:pPr>
            <w:r w:rsidRPr="00555357">
              <w:rPr>
                <w:iCs/>
                <w:sz w:val="18"/>
                <w:szCs w:val="18"/>
              </w:rPr>
              <w:t>7 545 789</w:t>
            </w:r>
          </w:p>
        </w:tc>
        <w:tc>
          <w:tcPr>
            <w:tcW w:w="703" w:type="pct"/>
          </w:tcPr>
          <w:p w14:paraId="4E86D5CF" w14:textId="77777777" w:rsidR="00543488" w:rsidRPr="00555357" w:rsidRDefault="00543488" w:rsidP="00212ED2">
            <w:pPr>
              <w:jc w:val="right"/>
              <w:rPr>
                <w:sz w:val="18"/>
                <w:szCs w:val="18"/>
                <w:lang w:eastAsia="lv-LV"/>
              </w:rPr>
            </w:pPr>
            <w:r w:rsidRPr="00555357">
              <w:rPr>
                <w:sz w:val="18"/>
                <w:szCs w:val="18"/>
                <w:lang w:eastAsia="lv-LV"/>
              </w:rPr>
              <w:t>7 279 414</w:t>
            </w:r>
          </w:p>
        </w:tc>
        <w:tc>
          <w:tcPr>
            <w:tcW w:w="703" w:type="pct"/>
          </w:tcPr>
          <w:p w14:paraId="25C54E94" w14:textId="77777777" w:rsidR="00543488" w:rsidRPr="00555357" w:rsidRDefault="00543488" w:rsidP="00212ED2">
            <w:pPr>
              <w:jc w:val="right"/>
              <w:rPr>
                <w:sz w:val="18"/>
                <w:szCs w:val="18"/>
                <w:lang w:eastAsia="lv-LV"/>
              </w:rPr>
            </w:pPr>
            <w:r w:rsidRPr="00555357">
              <w:rPr>
                <w:sz w:val="18"/>
                <w:szCs w:val="18"/>
                <w:lang w:eastAsia="lv-LV"/>
              </w:rPr>
              <w:t>7 567 453</w:t>
            </w:r>
          </w:p>
        </w:tc>
        <w:tc>
          <w:tcPr>
            <w:tcW w:w="625" w:type="pct"/>
          </w:tcPr>
          <w:p w14:paraId="1D643838" w14:textId="77777777" w:rsidR="00543488" w:rsidRPr="00555357" w:rsidRDefault="00543488" w:rsidP="00212ED2">
            <w:pPr>
              <w:jc w:val="right"/>
              <w:rPr>
                <w:sz w:val="18"/>
                <w:szCs w:val="18"/>
                <w:lang w:eastAsia="lv-LV"/>
              </w:rPr>
            </w:pPr>
            <w:r w:rsidRPr="00555357">
              <w:rPr>
                <w:sz w:val="18"/>
                <w:szCs w:val="18"/>
                <w:lang w:eastAsia="lv-LV"/>
              </w:rPr>
              <w:t>7 544 248</w:t>
            </w:r>
          </w:p>
        </w:tc>
        <w:tc>
          <w:tcPr>
            <w:tcW w:w="625" w:type="pct"/>
          </w:tcPr>
          <w:p w14:paraId="28CD7584" w14:textId="77777777" w:rsidR="00543488" w:rsidRPr="00555357" w:rsidRDefault="00543488" w:rsidP="00212ED2">
            <w:pPr>
              <w:jc w:val="right"/>
              <w:rPr>
                <w:sz w:val="18"/>
                <w:szCs w:val="18"/>
              </w:rPr>
            </w:pPr>
            <w:r w:rsidRPr="00555357">
              <w:rPr>
                <w:sz w:val="18"/>
                <w:szCs w:val="18"/>
                <w:lang w:eastAsia="lv-LV"/>
              </w:rPr>
              <w:t>7 540 663</w:t>
            </w:r>
          </w:p>
        </w:tc>
      </w:tr>
      <w:tr w:rsidR="00543488" w:rsidRPr="00555357" w14:paraId="3F93C309" w14:textId="77777777" w:rsidTr="003E063C">
        <w:trPr>
          <w:cantSplit/>
          <w:trHeight w:val="56"/>
        </w:trPr>
        <w:tc>
          <w:tcPr>
            <w:tcW w:w="1718" w:type="pct"/>
            <w:vMerge/>
          </w:tcPr>
          <w:p w14:paraId="4F44D272" w14:textId="77777777" w:rsidR="00543488" w:rsidRPr="00555357" w:rsidRDefault="00543488" w:rsidP="00212ED2">
            <w:pPr>
              <w:ind w:left="340"/>
              <w:rPr>
                <w:sz w:val="18"/>
                <w:szCs w:val="18"/>
              </w:rPr>
            </w:pPr>
          </w:p>
        </w:tc>
        <w:tc>
          <w:tcPr>
            <w:tcW w:w="626" w:type="pct"/>
          </w:tcPr>
          <w:p w14:paraId="1E4A4A30" w14:textId="77777777" w:rsidR="00543488" w:rsidRPr="00555357" w:rsidRDefault="00543488" w:rsidP="00212ED2">
            <w:pPr>
              <w:jc w:val="right"/>
              <w:rPr>
                <w:sz w:val="18"/>
                <w:szCs w:val="18"/>
                <w:lang w:eastAsia="lv-LV"/>
              </w:rPr>
            </w:pPr>
            <w:r w:rsidRPr="00555357">
              <w:rPr>
                <w:sz w:val="18"/>
                <w:szCs w:val="18"/>
                <w:lang w:eastAsia="lv-LV"/>
              </w:rPr>
              <w:t xml:space="preserve">281 </w:t>
            </w:r>
          </w:p>
        </w:tc>
        <w:tc>
          <w:tcPr>
            <w:tcW w:w="703" w:type="pct"/>
          </w:tcPr>
          <w:p w14:paraId="230CE70F" w14:textId="77777777" w:rsidR="00543488" w:rsidRPr="00555357" w:rsidRDefault="00543488" w:rsidP="00212ED2">
            <w:pPr>
              <w:jc w:val="right"/>
              <w:rPr>
                <w:sz w:val="18"/>
                <w:szCs w:val="18"/>
                <w:lang w:eastAsia="lv-LV"/>
              </w:rPr>
            </w:pPr>
            <w:r w:rsidRPr="00555357">
              <w:rPr>
                <w:sz w:val="18"/>
                <w:szCs w:val="18"/>
                <w:lang w:eastAsia="lv-LV"/>
              </w:rPr>
              <w:t>282</w:t>
            </w:r>
          </w:p>
        </w:tc>
        <w:tc>
          <w:tcPr>
            <w:tcW w:w="703" w:type="pct"/>
          </w:tcPr>
          <w:p w14:paraId="4108F933" w14:textId="77777777" w:rsidR="00543488" w:rsidRPr="00555357" w:rsidRDefault="00543488" w:rsidP="00212ED2">
            <w:pPr>
              <w:jc w:val="right"/>
              <w:rPr>
                <w:sz w:val="18"/>
                <w:szCs w:val="18"/>
                <w:lang w:eastAsia="lv-LV"/>
              </w:rPr>
            </w:pPr>
            <w:r w:rsidRPr="00555357">
              <w:rPr>
                <w:sz w:val="18"/>
                <w:szCs w:val="18"/>
                <w:lang w:eastAsia="lv-LV"/>
              </w:rPr>
              <w:t>282</w:t>
            </w:r>
          </w:p>
        </w:tc>
        <w:tc>
          <w:tcPr>
            <w:tcW w:w="625" w:type="pct"/>
          </w:tcPr>
          <w:p w14:paraId="104CEFB3" w14:textId="77777777" w:rsidR="00543488" w:rsidRPr="00555357" w:rsidRDefault="00543488" w:rsidP="00212ED2">
            <w:pPr>
              <w:jc w:val="right"/>
              <w:rPr>
                <w:sz w:val="18"/>
                <w:szCs w:val="18"/>
                <w:lang w:eastAsia="lv-LV"/>
              </w:rPr>
            </w:pPr>
            <w:r w:rsidRPr="00555357">
              <w:rPr>
                <w:sz w:val="18"/>
                <w:szCs w:val="18"/>
                <w:lang w:eastAsia="lv-LV"/>
              </w:rPr>
              <w:t>282</w:t>
            </w:r>
          </w:p>
        </w:tc>
        <w:tc>
          <w:tcPr>
            <w:tcW w:w="625" w:type="pct"/>
          </w:tcPr>
          <w:p w14:paraId="72945528" w14:textId="77777777" w:rsidR="00543488" w:rsidRPr="00555357" w:rsidRDefault="00543488" w:rsidP="00212ED2">
            <w:pPr>
              <w:jc w:val="right"/>
              <w:rPr>
                <w:sz w:val="18"/>
                <w:szCs w:val="18"/>
                <w:lang w:eastAsia="lv-LV"/>
              </w:rPr>
            </w:pPr>
            <w:r w:rsidRPr="00555357">
              <w:rPr>
                <w:sz w:val="18"/>
                <w:szCs w:val="18"/>
                <w:lang w:eastAsia="lv-LV"/>
              </w:rPr>
              <w:t>282</w:t>
            </w:r>
          </w:p>
        </w:tc>
      </w:tr>
      <w:tr w:rsidR="00543488" w:rsidRPr="00555357" w14:paraId="0B08975D" w14:textId="77777777" w:rsidTr="003E063C">
        <w:trPr>
          <w:cantSplit/>
          <w:trHeight w:val="43"/>
        </w:trPr>
        <w:tc>
          <w:tcPr>
            <w:tcW w:w="5000" w:type="pct"/>
            <w:gridSpan w:val="6"/>
            <w:shd w:val="clear" w:color="auto" w:fill="auto"/>
          </w:tcPr>
          <w:p w14:paraId="22AE1281" w14:textId="77777777" w:rsidR="00543488" w:rsidRPr="00555357" w:rsidRDefault="00543488" w:rsidP="00212ED2">
            <w:pPr>
              <w:rPr>
                <w:sz w:val="18"/>
                <w:szCs w:val="18"/>
              </w:rPr>
            </w:pPr>
            <w:r w:rsidRPr="00555357">
              <w:rPr>
                <w:b/>
                <w:sz w:val="18"/>
                <w:szCs w:val="18"/>
                <w:lang w:eastAsia="lv-LV"/>
              </w:rPr>
              <w:t>Citi ieguldījumi</w:t>
            </w:r>
          </w:p>
        </w:tc>
      </w:tr>
      <w:tr w:rsidR="00543488" w:rsidRPr="00555357" w14:paraId="266A2943" w14:textId="77777777" w:rsidTr="003E063C">
        <w:trPr>
          <w:cantSplit/>
        </w:trPr>
        <w:tc>
          <w:tcPr>
            <w:tcW w:w="1718" w:type="pct"/>
          </w:tcPr>
          <w:p w14:paraId="63A37C9C" w14:textId="77777777" w:rsidR="00543488" w:rsidRPr="00555357" w:rsidRDefault="00543488" w:rsidP="00212ED2">
            <w:pPr>
              <w:jc w:val="both"/>
              <w:rPr>
                <w:i/>
                <w:sz w:val="18"/>
                <w:szCs w:val="18"/>
              </w:rPr>
            </w:pPr>
            <w:r w:rsidRPr="00555357">
              <w:rPr>
                <w:i/>
                <w:sz w:val="18"/>
                <w:szCs w:val="18"/>
                <w:lang w:eastAsia="lv-LV"/>
              </w:rPr>
              <w:t>Bāzes stacijas “Latvijas Pozicionēšanas sistēmas” (</w:t>
            </w:r>
            <w:proofErr w:type="spellStart"/>
            <w:r w:rsidRPr="00555357">
              <w:rPr>
                <w:i/>
                <w:sz w:val="18"/>
                <w:szCs w:val="18"/>
                <w:lang w:eastAsia="lv-LV"/>
              </w:rPr>
              <w:t>LatPos</w:t>
            </w:r>
            <w:proofErr w:type="spellEnd"/>
            <w:r w:rsidRPr="00555357">
              <w:rPr>
                <w:i/>
                <w:sz w:val="18"/>
                <w:szCs w:val="18"/>
                <w:lang w:eastAsia="lv-LV"/>
              </w:rPr>
              <w:t>) Latvijas teritorijā (skaits)</w:t>
            </w:r>
          </w:p>
        </w:tc>
        <w:tc>
          <w:tcPr>
            <w:tcW w:w="626" w:type="pct"/>
          </w:tcPr>
          <w:p w14:paraId="11F064DC" w14:textId="77777777" w:rsidR="00543488" w:rsidRPr="00555357" w:rsidRDefault="00543488" w:rsidP="003E063C">
            <w:pPr>
              <w:jc w:val="center"/>
              <w:rPr>
                <w:sz w:val="18"/>
                <w:szCs w:val="18"/>
                <w:highlight w:val="yellow"/>
              </w:rPr>
            </w:pPr>
            <w:r w:rsidRPr="00555357">
              <w:rPr>
                <w:sz w:val="18"/>
                <w:szCs w:val="18"/>
              </w:rPr>
              <w:t>28</w:t>
            </w:r>
          </w:p>
        </w:tc>
        <w:tc>
          <w:tcPr>
            <w:tcW w:w="703" w:type="pct"/>
          </w:tcPr>
          <w:p w14:paraId="4E5A0CE2" w14:textId="77777777" w:rsidR="00543488" w:rsidRPr="00555357" w:rsidRDefault="00543488" w:rsidP="003E063C">
            <w:pPr>
              <w:jc w:val="center"/>
              <w:rPr>
                <w:sz w:val="18"/>
                <w:szCs w:val="18"/>
              </w:rPr>
            </w:pPr>
            <w:r w:rsidRPr="00555357">
              <w:rPr>
                <w:sz w:val="18"/>
                <w:szCs w:val="18"/>
              </w:rPr>
              <w:t>28</w:t>
            </w:r>
          </w:p>
        </w:tc>
        <w:tc>
          <w:tcPr>
            <w:tcW w:w="703" w:type="pct"/>
          </w:tcPr>
          <w:p w14:paraId="6FAD2672" w14:textId="77777777" w:rsidR="00543488" w:rsidRPr="00555357" w:rsidRDefault="00543488" w:rsidP="003E063C">
            <w:pPr>
              <w:jc w:val="center"/>
              <w:rPr>
                <w:sz w:val="18"/>
                <w:szCs w:val="18"/>
              </w:rPr>
            </w:pPr>
            <w:r w:rsidRPr="00555357">
              <w:rPr>
                <w:sz w:val="18"/>
                <w:szCs w:val="18"/>
              </w:rPr>
              <w:t>28</w:t>
            </w:r>
          </w:p>
        </w:tc>
        <w:tc>
          <w:tcPr>
            <w:tcW w:w="625" w:type="pct"/>
          </w:tcPr>
          <w:p w14:paraId="60A8D647" w14:textId="77777777" w:rsidR="00543488" w:rsidRPr="00555357" w:rsidRDefault="00543488" w:rsidP="003E063C">
            <w:pPr>
              <w:jc w:val="center"/>
              <w:rPr>
                <w:sz w:val="18"/>
                <w:szCs w:val="18"/>
              </w:rPr>
            </w:pPr>
            <w:r w:rsidRPr="00555357">
              <w:rPr>
                <w:sz w:val="18"/>
                <w:szCs w:val="18"/>
              </w:rPr>
              <w:t>28</w:t>
            </w:r>
          </w:p>
        </w:tc>
        <w:tc>
          <w:tcPr>
            <w:tcW w:w="625" w:type="pct"/>
          </w:tcPr>
          <w:p w14:paraId="48314D2A" w14:textId="77777777" w:rsidR="00543488" w:rsidRPr="00555357" w:rsidRDefault="00543488" w:rsidP="003E063C">
            <w:pPr>
              <w:jc w:val="center"/>
              <w:rPr>
                <w:sz w:val="18"/>
                <w:szCs w:val="18"/>
              </w:rPr>
            </w:pPr>
            <w:r w:rsidRPr="00555357">
              <w:rPr>
                <w:sz w:val="18"/>
                <w:szCs w:val="18"/>
              </w:rPr>
              <w:t>28</w:t>
            </w:r>
          </w:p>
        </w:tc>
      </w:tr>
      <w:tr w:rsidR="00543488" w:rsidRPr="00555357" w14:paraId="78014535" w14:textId="77777777" w:rsidTr="003E063C">
        <w:trPr>
          <w:cantSplit/>
          <w:trHeight w:val="72"/>
        </w:trPr>
        <w:tc>
          <w:tcPr>
            <w:tcW w:w="5000" w:type="pct"/>
            <w:gridSpan w:val="6"/>
            <w:shd w:val="clear" w:color="auto" w:fill="BFBFBF"/>
          </w:tcPr>
          <w:p w14:paraId="51BDC37C" w14:textId="77777777" w:rsidR="00543488" w:rsidRPr="00555357" w:rsidRDefault="00543488" w:rsidP="00212ED2">
            <w:pPr>
              <w:ind w:firstLine="5"/>
              <w:jc w:val="center"/>
              <w:rPr>
                <w:b/>
                <w:sz w:val="18"/>
                <w:szCs w:val="18"/>
              </w:rPr>
            </w:pPr>
            <w:r w:rsidRPr="00555357">
              <w:rPr>
                <w:b/>
                <w:sz w:val="18"/>
                <w:szCs w:val="18"/>
              </w:rPr>
              <w:t>Raksturojošākie darbības rezultatīvie rādītāji</w:t>
            </w:r>
          </w:p>
        </w:tc>
      </w:tr>
      <w:tr w:rsidR="00543488" w:rsidRPr="00555357" w14:paraId="07F524A1" w14:textId="77777777" w:rsidTr="005A010D">
        <w:trPr>
          <w:cantSplit/>
          <w:trHeight w:val="519"/>
        </w:trPr>
        <w:tc>
          <w:tcPr>
            <w:tcW w:w="1718" w:type="pct"/>
          </w:tcPr>
          <w:p w14:paraId="63C9084C" w14:textId="77777777" w:rsidR="00543488" w:rsidRPr="00555357" w:rsidRDefault="00543488" w:rsidP="00212ED2">
            <w:pPr>
              <w:ind w:right="70"/>
              <w:jc w:val="both"/>
              <w:rPr>
                <w:i/>
                <w:sz w:val="18"/>
                <w:szCs w:val="18"/>
                <w:lang w:eastAsia="lv-LV"/>
              </w:rPr>
            </w:pPr>
            <w:r w:rsidRPr="00555357">
              <w:rPr>
                <w:i/>
                <w:sz w:val="18"/>
                <w:szCs w:val="18"/>
                <w:lang w:eastAsia="lv-LV"/>
              </w:rPr>
              <w:t>Ģeotelpisko pamatdatu nodrošināšana pēc Atvērto datu principa (datu kopu skaits)</w:t>
            </w:r>
          </w:p>
        </w:tc>
        <w:tc>
          <w:tcPr>
            <w:tcW w:w="626" w:type="pct"/>
          </w:tcPr>
          <w:p w14:paraId="32504A2A" w14:textId="77777777" w:rsidR="00543488" w:rsidRPr="00555357" w:rsidRDefault="00543488" w:rsidP="00212ED2">
            <w:pPr>
              <w:jc w:val="center"/>
              <w:rPr>
                <w:sz w:val="18"/>
                <w:szCs w:val="18"/>
              </w:rPr>
            </w:pPr>
            <w:r w:rsidRPr="00555357">
              <w:rPr>
                <w:sz w:val="18"/>
                <w:szCs w:val="18"/>
              </w:rPr>
              <w:t>19</w:t>
            </w:r>
          </w:p>
        </w:tc>
        <w:tc>
          <w:tcPr>
            <w:tcW w:w="703" w:type="pct"/>
          </w:tcPr>
          <w:p w14:paraId="4D39FF14" w14:textId="77777777" w:rsidR="00543488" w:rsidRPr="00555357" w:rsidRDefault="00543488" w:rsidP="00212ED2">
            <w:pPr>
              <w:jc w:val="center"/>
              <w:rPr>
                <w:sz w:val="18"/>
                <w:szCs w:val="18"/>
              </w:rPr>
            </w:pPr>
            <w:r w:rsidRPr="00555357">
              <w:rPr>
                <w:sz w:val="18"/>
                <w:szCs w:val="18"/>
              </w:rPr>
              <w:t>20</w:t>
            </w:r>
          </w:p>
        </w:tc>
        <w:tc>
          <w:tcPr>
            <w:tcW w:w="703" w:type="pct"/>
          </w:tcPr>
          <w:p w14:paraId="44FB8997" w14:textId="77777777" w:rsidR="00543488" w:rsidRPr="00555357" w:rsidRDefault="00543488" w:rsidP="00212ED2">
            <w:pPr>
              <w:jc w:val="center"/>
              <w:rPr>
                <w:sz w:val="18"/>
                <w:szCs w:val="18"/>
              </w:rPr>
            </w:pPr>
            <w:r w:rsidRPr="00555357">
              <w:rPr>
                <w:sz w:val="18"/>
                <w:szCs w:val="18"/>
              </w:rPr>
              <w:t>23</w:t>
            </w:r>
          </w:p>
        </w:tc>
        <w:tc>
          <w:tcPr>
            <w:tcW w:w="625" w:type="pct"/>
          </w:tcPr>
          <w:p w14:paraId="00DA5235" w14:textId="77777777" w:rsidR="00543488" w:rsidRPr="00555357" w:rsidRDefault="00543488" w:rsidP="00212ED2">
            <w:pPr>
              <w:jc w:val="center"/>
              <w:rPr>
                <w:sz w:val="18"/>
                <w:szCs w:val="18"/>
              </w:rPr>
            </w:pPr>
            <w:r w:rsidRPr="00555357">
              <w:rPr>
                <w:sz w:val="18"/>
                <w:szCs w:val="18"/>
              </w:rPr>
              <w:t>23</w:t>
            </w:r>
          </w:p>
        </w:tc>
        <w:tc>
          <w:tcPr>
            <w:tcW w:w="625" w:type="pct"/>
          </w:tcPr>
          <w:p w14:paraId="52906164" w14:textId="77777777" w:rsidR="00543488" w:rsidRPr="00555357" w:rsidRDefault="00543488" w:rsidP="00212ED2">
            <w:pPr>
              <w:ind w:firstLine="5"/>
              <w:jc w:val="center"/>
              <w:rPr>
                <w:sz w:val="18"/>
                <w:szCs w:val="18"/>
              </w:rPr>
            </w:pPr>
            <w:r w:rsidRPr="00555357">
              <w:rPr>
                <w:sz w:val="18"/>
                <w:szCs w:val="18"/>
              </w:rPr>
              <w:t>23</w:t>
            </w:r>
          </w:p>
        </w:tc>
      </w:tr>
      <w:tr w:rsidR="00543488" w:rsidRPr="00555357" w14:paraId="7B203FA6" w14:textId="77777777" w:rsidTr="005A010D">
        <w:trPr>
          <w:cantSplit/>
          <w:trHeight w:val="684"/>
        </w:trPr>
        <w:tc>
          <w:tcPr>
            <w:tcW w:w="1718" w:type="pct"/>
          </w:tcPr>
          <w:p w14:paraId="628AF79F" w14:textId="77777777" w:rsidR="00543488" w:rsidRPr="00555357" w:rsidRDefault="00543488" w:rsidP="00212ED2">
            <w:pPr>
              <w:ind w:right="70"/>
              <w:jc w:val="both"/>
              <w:rPr>
                <w:i/>
                <w:sz w:val="18"/>
                <w:szCs w:val="18"/>
                <w:lang w:eastAsia="lv-LV"/>
              </w:rPr>
            </w:pPr>
            <w:r w:rsidRPr="00555357">
              <w:rPr>
                <w:i/>
                <w:sz w:val="18"/>
                <w:szCs w:val="18"/>
                <w:lang w:eastAsia="lv-LV"/>
              </w:rPr>
              <w:t>Tautsaimniecībai nozīmīgo reģistrēto pakalpojumu skaits Valsts pakalpojumu informācijas sistēmā (reģistrēto valsts pakalpojumu skaits)</w:t>
            </w:r>
          </w:p>
        </w:tc>
        <w:tc>
          <w:tcPr>
            <w:tcW w:w="626" w:type="pct"/>
          </w:tcPr>
          <w:p w14:paraId="084A8560" w14:textId="77777777" w:rsidR="00543488" w:rsidRPr="00555357" w:rsidRDefault="00543488" w:rsidP="00212ED2">
            <w:pPr>
              <w:jc w:val="center"/>
              <w:rPr>
                <w:sz w:val="18"/>
                <w:szCs w:val="18"/>
              </w:rPr>
            </w:pPr>
            <w:r w:rsidRPr="00555357">
              <w:rPr>
                <w:sz w:val="18"/>
                <w:szCs w:val="18"/>
              </w:rPr>
              <w:t>28</w:t>
            </w:r>
          </w:p>
        </w:tc>
        <w:tc>
          <w:tcPr>
            <w:tcW w:w="703" w:type="pct"/>
          </w:tcPr>
          <w:p w14:paraId="2DEB7BF5" w14:textId="77777777" w:rsidR="00543488" w:rsidRPr="00555357" w:rsidRDefault="00543488" w:rsidP="00212ED2">
            <w:pPr>
              <w:jc w:val="center"/>
              <w:rPr>
                <w:sz w:val="18"/>
                <w:szCs w:val="18"/>
              </w:rPr>
            </w:pPr>
            <w:r w:rsidRPr="00555357">
              <w:rPr>
                <w:sz w:val="18"/>
                <w:szCs w:val="18"/>
              </w:rPr>
              <w:t>28</w:t>
            </w:r>
          </w:p>
        </w:tc>
        <w:tc>
          <w:tcPr>
            <w:tcW w:w="703" w:type="pct"/>
          </w:tcPr>
          <w:p w14:paraId="3DFF35CE" w14:textId="77777777" w:rsidR="00543488" w:rsidRPr="00555357" w:rsidRDefault="00543488" w:rsidP="00212ED2">
            <w:pPr>
              <w:jc w:val="center"/>
              <w:rPr>
                <w:sz w:val="18"/>
                <w:szCs w:val="18"/>
              </w:rPr>
            </w:pPr>
            <w:r w:rsidRPr="00555357">
              <w:rPr>
                <w:sz w:val="18"/>
                <w:szCs w:val="18"/>
              </w:rPr>
              <w:t>31</w:t>
            </w:r>
          </w:p>
        </w:tc>
        <w:tc>
          <w:tcPr>
            <w:tcW w:w="625" w:type="pct"/>
          </w:tcPr>
          <w:p w14:paraId="02BFE479" w14:textId="77777777" w:rsidR="00543488" w:rsidRPr="00555357" w:rsidRDefault="00543488" w:rsidP="00212ED2">
            <w:pPr>
              <w:jc w:val="center"/>
              <w:rPr>
                <w:sz w:val="18"/>
                <w:szCs w:val="18"/>
              </w:rPr>
            </w:pPr>
            <w:r w:rsidRPr="00555357">
              <w:rPr>
                <w:sz w:val="18"/>
                <w:szCs w:val="18"/>
              </w:rPr>
              <w:t>31</w:t>
            </w:r>
          </w:p>
        </w:tc>
        <w:tc>
          <w:tcPr>
            <w:tcW w:w="625" w:type="pct"/>
          </w:tcPr>
          <w:p w14:paraId="16ACB81F" w14:textId="77777777" w:rsidR="00543488" w:rsidRPr="00555357" w:rsidRDefault="00543488" w:rsidP="00212ED2">
            <w:pPr>
              <w:ind w:firstLine="5"/>
              <w:jc w:val="center"/>
              <w:rPr>
                <w:sz w:val="18"/>
                <w:szCs w:val="18"/>
              </w:rPr>
            </w:pPr>
            <w:r w:rsidRPr="00555357">
              <w:rPr>
                <w:sz w:val="18"/>
                <w:szCs w:val="18"/>
              </w:rPr>
              <w:t>31</w:t>
            </w:r>
          </w:p>
        </w:tc>
      </w:tr>
      <w:tr w:rsidR="00543488" w:rsidRPr="00555357" w14:paraId="79305B06" w14:textId="77777777" w:rsidTr="003E063C">
        <w:trPr>
          <w:cantSplit/>
        </w:trPr>
        <w:tc>
          <w:tcPr>
            <w:tcW w:w="1718" w:type="pct"/>
          </w:tcPr>
          <w:p w14:paraId="1F36B19A" w14:textId="77777777" w:rsidR="00543488" w:rsidRPr="00555357" w:rsidRDefault="00543488" w:rsidP="00212ED2">
            <w:pPr>
              <w:ind w:right="70"/>
              <w:jc w:val="both"/>
              <w:rPr>
                <w:i/>
                <w:sz w:val="18"/>
                <w:szCs w:val="18"/>
                <w:lang w:eastAsia="lv-LV"/>
              </w:rPr>
            </w:pPr>
            <w:r w:rsidRPr="00555357">
              <w:rPr>
                <w:i/>
                <w:sz w:val="18"/>
                <w:szCs w:val="18"/>
                <w:lang w:eastAsia="lv-LV"/>
              </w:rPr>
              <w:t>Topogrāfiskās kartes mērogā 1:10000 aktualizācija (Latvijas teritorijas daļu skaits)</w:t>
            </w:r>
          </w:p>
        </w:tc>
        <w:tc>
          <w:tcPr>
            <w:tcW w:w="626" w:type="pct"/>
          </w:tcPr>
          <w:p w14:paraId="104822CF" w14:textId="77777777" w:rsidR="00543488" w:rsidRPr="00555357" w:rsidRDefault="00543488" w:rsidP="00212ED2">
            <w:pPr>
              <w:jc w:val="center"/>
              <w:rPr>
                <w:sz w:val="18"/>
                <w:szCs w:val="18"/>
              </w:rPr>
            </w:pPr>
            <w:r w:rsidRPr="00555357">
              <w:rPr>
                <w:sz w:val="18"/>
                <w:szCs w:val="18"/>
              </w:rPr>
              <w:t>444</w:t>
            </w:r>
          </w:p>
        </w:tc>
        <w:tc>
          <w:tcPr>
            <w:tcW w:w="703" w:type="pct"/>
          </w:tcPr>
          <w:p w14:paraId="3A6C2C14" w14:textId="77777777" w:rsidR="00543488" w:rsidRPr="00555357" w:rsidRDefault="00543488" w:rsidP="00212ED2">
            <w:pPr>
              <w:jc w:val="center"/>
              <w:rPr>
                <w:sz w:val="18"/>
                <w:szCs w:val="18"/>
              </w:rPr>
            </w:pPr>
            <w:r w:rsidRPr="00555357">
              <w:rPr>
                <w:sz w:val="18"/>
                <w:szCs w:val="18"/>
              </w:rPr>
              <w:t>500</w:t>
            </w:r>
          </w:p>
        </w:tc>
        <w:tc>
          <w:tcPr>
            <w:tcW w:w="703" w:type="pct"/>
          </w:tcPr>
          <w:p w14:paraId="62E3BCAD" w14:textId="77777777" w:rsidR="00543488" w:rsidRPr="00555357" w:rsidRDefault="00543488" w:rsidP="00212ED2">
            <w:pPr>
              <w:jc w:val="center"/>
              <w:rPr>
                <w:sz w:val="18"/>
                <w:szCs w:val="18"/>
              </w:rPr>
            </w:pPr>
            <w:r w:rsidRPr="00555357">
              <w:rPr>
                <w:sz w:val="18"/>
                <w:szCs w:val="18"/>
              </w:rPr>
              <w:t>470</w:t>
            </w:r>
          </w:p>
        </w:tc>
        <w:tc>
          <w:tcPr>
            <w:tcW w:w="625" w:type="pct"/>
          </w:tcPr>
          <w:p w14:paraId="55CA28A4" w14:textId="77777777" w:rsidR="00543488" w:rsidRPr="00555357" w:rsidRDefault="00543488" w:rsidP="00212ED2">
            <w:pPr>
              <w:jc w:val="center"/>
              <w:rPr>
                <w:sz w:val="18"/>
                <w:szCs w:val="18"/>
              </w:rPr>
            </w:pPr>
            <w:r w:rsidRPr="00555357">
              <w:rPr>
                <w:sz w:val="18"/>
                <w:szCs w:val="18"/>
              </w:rPr>
              <w:t>470</w:t>
            </w:r>
          </w:p>
        </w:tc>
        <w:tc>
          <w:tcPr>
            <w:tcW w:w="625" w:type="pct"/>
          </w:tcPr>
          <w:p w14:paraId="4785F5B7" w14:textId="77777777" w:rsidR="00543488" w:rsidRPr="00555357" w:rsidRDefault="00543488" w:rsidP="00212ED2">
            <w:pPr>
              <w:ind w:firstLine="5"/>
              <w:jc w:val="center"/>
              <w:rPr>
                <w:sz w:val="18"/>
                <w:szCs w:val="18"/>
              </w:rPr>
            </w:pPr>
            <w:r w:rsidRPr="00555357">
              <w:rPr>
                <w:sz w:val="18"/>
                <w:szCs w:val="18"/>
              </w:rPr>
              <w:t>470</w:t>
            </w:r>
          </w:p>
        </w:tc>
      </w:tr>
      <w:tr w:rsidR="00543488" w:rsidRPr="00555357" w14:paraId="4FB28893" w14:textId="77777777" w:rsidTr="003E063C">
        <w:trPr>
          <w:cantSplit/>
        </w:trPr>
        <w:tc>
          <w:tcPr>
            <w:tcW w:w="1718" w:type="pct"/>
          </w:tcPr>
          <w:p w14:paraId="4F20E473" w14:textId="77777777" w:rsidR="00543488" w:rsidRPr="00555357" w:rsidRDefault="00543488" w:rsidP="005A010D">
            <w:pPr>
              <w:ind w:right="68"/>
              <w:jc w:val="both"/>
              <w:rPr>
                <w:i/>
                <w:sz w:val="18"/>
                <w:szCs w:val="18"/>
                <w:lang w:eastAsia="lv-LV"/>
              </w:rPr>
            </w:pPr>
            <w:r w:rsidRPr="00555357">
              <w:rPr>
                <w:i/>
                <w:sz w:val="18"/>
                <w:szCs w:val="18"/>
                <w:lang w:eastAsia="lv-LV"/>
              </w:rPr>
              <w:t>Militārās topogrāfiskās kartes mērogā 1:50000 aktualizācija (Latvijas teritorijas daļu skaits)</w:t>
            </w:r>
          </w:p>
        </w:tc>
        <w:tc>
          <w:tcPr>
            <w:tcW w:w="626" w:type="pct"/>
          </w:tcPr>
          <w:p w14:paraId="3BE8DF94" w14:textId="77777777" w:rsidR="00543488" w:rsidRPr="00555357" w:rsidRDefault="00543488" w:rsidP="00212ED2">
            <w:pPr>
              <w:jc w:val="center"/>
              <w:rPr>
                <w:sz w:val="18"/>
                <w:szCs w:val="18"/>
              </w:rPr>
            </w:pPr>
            <w:r w:rsidRPr="00555357">
              <w:rPr>
                <w:sz w:val="18"/>
                <w:szCs w:val="18"/>
              </w:rPr>
              <w:t>8</w:t>
            </w:r>
          </w:p>
        </w:tc>
        <w:tc>
          <w:tcPr>
            <w:tcW w:w="703" w:type="pct"/>
          </w:tcPr>
          <w:p w14:paraId="6FD5F566" w14:textId="77777777" w:rsidR="00543488" w:rsidRPr="00555357" w:rsidRDefault="00543488" w:rsidP="00212ED2">
            <w:pPr>
              <w:jc w:val="center"/>
              <w:rPr>
                <w:sz w:val="18"/>
                <w:szCs w:val="18"/>
              </w:rPr>
            </w:pPr>
            <w:r w:rsidRPr="00555357">
              <w:rPr>
                <w:sz w:val="18"/>
                <w:szCs w:val="18"/>
              </w:rPr>
              <w:t>1</w:t>
            </w:r>
          </w:p>
        </w:tc>
        <w:tc>
          <w:tcPr>
            <w:tcW w:w="703" w:type="pct"/>
          </w:tcPr>
          <w:p w14:paraId="7E343294" w14:textId="77777777" w:rsidR="00543488" w:rsidRPr="00555357" w:rsidRDefault="00543488" w:rsidP="00212ED2">
            <w:pPr>
              <w:jc w:val="center"/>
              <w:rPr>
                <w:sz w:val="18"/>
                <w:szCs w:val="18"/>
              </w:rPr>
            </w:pPr>
            <w:r w:rsidRPr="00555357">
              <w:rPr>
                <w:sz w:val="18"/>
                <w:szCs w:val="18"/>
              </w:rPr>
              <w:t>8</w:t>
            </w:r>
          </w:p>
        </w:tc>
        <w:tc>
          <w:tcPr>
            <w:tcW w:w="625" w:type="pct"/>
          </w:tcPr>
          <w:p w14:paraId="33854097" w14:textId="77777777" w:rsidR="00543488" w:rsidRPr="00555357" w:rsidRDefault="00543488" w:rsidP="00212ED2">
            <w:pPr>
              <w:jc w:val="center"/>
              <w:rPr>
                <w:sz w:val="18"/>
                <w:szCs w:val="18"/>
              </w:rPr>
            </w:pPr>
            <w:r w:rsidRPr="00555357">
              <w:rPr>
                <w:sz w:val="18"/>
                <w:szCs w:val="18"/>
              </w:rPr>
              <w:t>10</w:t>
            </w:r>
          </w:p>
        </w:tc>
        <w:tc>
          <w:tcPr>
            <w:tcW w:w="625" w:type="pct"/>
          </w:tcPr>
          <w:p w14:paraId="1A0BBF31" w14:textId="77777777" w:rsidR="00543488" w:rsidRPr="00555357" w:rsidRDefault="00543488" w:rsidP="00212ED2">
            <w:pPr>
              <w:ind w:firstLine="5"/>
              <w:jc w:val="center"/>
              <w:rPr>
                <w:sz w:val="18"/>
                <w:szCs w:val="18"/>
              </w:rPr>
            </w:pPr>
            <w:r w:rsidRPr="00555357">
              <w:rPr>
                <w:sz w:val="18"/>
                <w:szCs w:val="18"/>
              </w:rPr>
              <w:t>11</w:t>
            </w:r>
          </w:p>
        </w:tc>
      </w:tr>
      <w:tr w:rsidR="00543488" w:rsidRPr="00555357" w14:paraId="7FD1B87D" w14:textId="77777777" w:rsidTr="003E063C">
        <w:trPr>
          <w:cantSplit/>
        </w:trPr>
        <w:tc>
          <w:tcPr>
            <w:tcW w:w="1718" w:type="pct"/>
          </w:tcPr>
          <w:p w14:paraId="0F2E5E13" w14:textId="0603047A" w:rsidR="00543488" w:rsidRPr="00555357" w:rsidRDefault="00543488" w:rsidP="005A010D">
            <w:pPr>
              <w:ind w:right="68"/>
              <w:jc w:val="both"/>
              <w:rPr>
                <w:i/>
                <w:sz w:val="18"/>
                <w:szCs w:val="18"/>
                <w:lang w:eastAsia="lv-LV"/>
              </w:rPr>
            </w:pPr>
            <w:r w:rsidRPr="00555357">
              <w:rPr>
                <w:i/>
                <w:sz w:val="18"/>
                <w:szCs w:val="18"/>
                <w:lang w:eastAsia="lv-LV"/>
              </w:rPr>
              <w:t>Gaisa satiksmes drošības informācijas produktu aktualizēšana  (produktu skaits)</w:t>
            </w:r>
          </w:p>
        </w:tc>
        <w:tc>
          <w:tcPr>
            <w:tcW w:w="626" w:type="pct"/>
          </w:tcPr>
          <w:p w14:paraId="00DBBD3F" w14:textId="77777777" w:rsidR="00543488" w:rsidRPr="00555357" w:rsidRDefault="00543488" w:rsidP="00212ED2">
            <w:pPr>
              <w:jc w:val="center"/>
              <w:rPr>
                <w:sz w:val="18"/>
                <w:szCs w:val="18"/>
              </w:rPr>
            </w:pPr>
            <w:r w:rsidRPr="00555357">
              <w:rPr>
                <w:sz w:val="18"/>
                <w:szCs w:val="18"/>
              </w:rPr>
              <w:t>4</w:t>
            </w:r>
          </w:p>
        </w:tc>
        <w:tc>
          <w:tcPr>
            <w:tcW w:w="703" w:type="pct"/>
          </w:tcPr>
          <w:p w14:paraId="08F7D229" w14:textId="77777777" w:rsidR="00543488" w:rsidRPr="00555357" w:rsidRDefault="00543488" w:rsidP="00212ED2">
            <w:pPr>
              <w:jc w:val="center"/>
              <w:rPr>
                <w:sz w:val="18"/>
                <w:szCs w:val="18"/>
              </w:rPr>
            </w:pPr>
            <w:r w:rsidRPr="00555357">
              <w:rPr>
                <w:sz w:val="18"/>
                <w:szCs w:val="18"/>
              </w:rPr>
              <w:t>3</w:t>
            </w:r>
          </w:p>
        </w:tc>
        <w:tc>
          <w:tcPr>
            <w:tcW w:w="703" w:type="pct"/>
          </w:tcPr>
          <w:p w14:paraId="2646322F" w14:textId="77777777" w:rsidR="00543488" w:rsidRPr="00555357" w:rsidRDefault="00543488" w:rsidP="00212ED2">
            <w:pPr>
              <w:jc w:val="center"/>
              <w:rPr>
                <w:sz w:val="18"/>
                <w:szCs w:val="18"/>
              </w:rPr>
            </w:pPr>
            <w:r w:rsidRPr="00555357">
              <w:rPr>
                <w:sz w:val="18"/>
                <w:szCs w:val="18"/>
              </w:rPr>
              <w:t>3</w:t>
            </w:r>
          </w:p>
        </w:tc>
        <w:tc>
          <w:tcPr>
            <w:tcW w:w="625" w:type="pct"/>
          </w:tcPr>
          <w:p w14:paraId="6DFFF865" w14:textId="77777777" w:rsidR="00543488" w:rsidRPr="00555357" w:rsidRDefault="00543488" w:rsidP="00212ED2">
            <w:pPr>
              <w:jc w:val="center"/>
              <w:rPr>
                <w:sz w:val="18"/>
                <w:szCs w:val="18"/>
              </w:rPr>
            </w:pPr>
            <w:r w:rsidRPr="00555357">
              <w:rPr>
                <w:sz w:val="18"/>
                <w:szCs w:val="18"/>
              </w:rPr>
              <w:t>3</w:t>
            </w:r>
          </w:p>
        </w:tc>
        <w:tc>
          <w:tcPr>
            <w:tcW w:w="625" w:type="pct"/>
          </w:tcPr>
          <w:p w14:paraId="0FE92F8C" w14:textId="77777777" w:rsidR="00543488" w:rsidRPr="00555357" w:rsidRDefault="00543488" w:rsidP="00212ED2">
            <w:pPr>
              <w:ind w:firstLine="5"/>
              <w:jc w:val="center"/>
              <w:rPr>
                <w:sz w:val="18"/>
                <w:szCs w:val="18"/>
              </w:rPr>
            </w:pPr>
            <w:r w:rsidRPr="00555357">
              <w:rPr>
                <w:sz w:val="18"/>
                <w:szCs w:val="18"/>
              </w:rPr>
              <w:t>3</w:t>
            </w:r>
          </w:p>
        </w:tc>
      </w:tr>
      <w:tr w:rsidR="00543488" w:rsidRPr="00555357" w14:paraId="25F7084D" w14:textId="77777777" w:rsidTr="003E063C">
        <w:trPr>
          <w:cantSplit/>
          <w:trHeight w:val="72"/>
        </w:trPr>
        <w:tc>
          <w:tcPr>
            <w:tcW w:w="5000" w:type="pct"/>
            <w:gridSpan w:val="6"/>
            <w:shd w:val="clear" w:color="auto" w:fill="BFBFBF"/>
          </w:tcPr>
          <w:p w14:paraId="2B9FA12D" w14:textId="77777777" w:rsidR="00543488" w:rsidRPr="00555357" w:rsidRDefault="00543488" w:rsidP="003E063C">
            <w:pPr>
              <w:jc w:val="center"/>
              <w:rPr>
                <w:b/>
                <w:sz w:val="18"/>
                <w:szCs w:val="18"/>
              </w:rPr>
            </w:pPr>
            <w:r w:rsidRPr="00555357">
              <w:rPr>
                <w:b/>
                <w:sz w:val="18"/>
                <w:szCs w:val="18"/>
              </w:rPr>
              <w:t>Kvalitātes rādītāji</w:t>
            </w:r>
          </w:p>
        </w:tc>
      </w:tr>
      <w:tr w:rsidR="00543488" w:rsidRPr="00555357" w14:paraId="10368B93" w14:textId="77777777" w:rsidTr="003E063C">
        <w:trPr>
          <w:cantSplit/>
        </w:trPr>
        <w:tc>
          <w:tcPr>
            <w:tcW w:w="1718" w:type="pct"/>
          </w:tcPr>
          <w:p w14:paraId="11063A5B" w14:textId="77777777" w:rsidR="00543488" w:rsidRPr="00555357" w:rsidRDefault="00543488" w:rsidP="00212ED2">
            <w:pPr>
              <w:jc w:val="both"/>
              <w:rPr>
                <w:i/>
                <w:sz w:val="18"/>
                <w:szCs w:val="18"/>
                <w:lang w:eastAsia="lv-LV"/>
              </w:rPr>
            </w:pPr>
            <w:r w:rsidRPr="00555357">
              <w:rPr>
                <w:i/>
                <w:sz w:val="18"/>
                <w:szCs w:val="18"/>
                <w:lang w:eastAsia="lv-LV"/>
              </w:rPr>
              <w:t>Dokumentēta ģeotelpiskās informācijas ražošanas kvalitātes kontrole (ražošanas jomu skaits)</w:t>
            </w:r>
          </w:p>
        </w:tc>
        <w:tc>
          <w:tcPr>
            <w:tcW w:w="626" w:type="pct"/>
          </w:tcPr>
          <w:p w14:paraId="36F97A5E" w14:textId="77777777" w:rsidR="00543488" w:rsidRPr="00555357" w:rsidRDefault="00543488" w:rsidP="00212ED2">
            <w:pPr>
              <w:jc w:val="center"/>
              <w:rPr>
                <w:sz w:val="18"/>
                <w:szCs w:val="18"/>
              </w:rPr>
            </w:pPr>
            <w:r w:rsidRPr="00555357">
              <w:rPr>
                <w:sz w:val="18"/>
                <w:szCs w:val="18"/>
              </w:rPr>
              <w:t>4</w:t>
            </w:r>
          </w:p>
        </w:tc>
        <w:tc>
          <w:tcPr>
            <w:tcW w:w="703" w:type="pct"/>
          </w:tcPr>
          <w:p w14:paraId="1BD842AA" w14:textId="77777777" w:rsidR="00543488" w:rsidRPr="00555357" w:rsidRDefault="00543488" w:rsidP="00212ED2">
            <w:pPr>
              <w:jc w:val="center"/>
              <w:rPr>
                <w:sz w:val="18"/>
                <w:szCs w:val="18"/>
              </w:rPr>
            </w:pPr>
            <w:r w:rsidRPr="00555357">
              <w:rPr>
                <w:sz w:val="18"/>
                <w:szCs w:val="18"/>
              </w:rPr>
              <w:t>4</w:t>
            </w:r>
          </w:p>
        </w:tc>
        <w:tc>
          <w:tcPr>
            <w:tcW w:w="703" w:type="pct"/>
          </w:tcPr>
          <w:p w14:paraId="5282376B" w14:textId="77777777" w:rsidR="00543488" w:rsidRPr="00555357" w:rsidRDefault="00543488" w:rsidP="00212ED2">
            <w:pPr>
              <w:jc w:val="center"/>
              <w:rPr>
                <w:sz w:val="18"/>
                <w:szCs w:val="18"/>
              </w:rPr>
            </w:pPr>
            <w:r w:rsidRPr="00555357">
              <w:rPr>
                <w:sz w:val="18"/>
                <w:szCs w:val="18"/>
              </w:rPr>
              <w:t>4</w:t>
            </w:r>
          </w:p>
        </w:tc>
        <w:tc>
          <w:tcPr>
            <w:tcW w:w="625" w:type="pct"/>
          </w:tcPr>
          <w:p w14:paraId="6894DE88" w14:textId="77777777" w:rsidR="00543488" w:rsidRPr="00555357" w:rsidRDefault="00543488" w:rsidP="00212ED2">
            <w:pPr>
              <w:jc w:val="center"/>
              <w:rPr>
                <w:sz w:val="18"/>
                <w:szCs w:val="18"/>
              </w:rPr>
            </w:pPr>
            <w:r w:rsidRPr="00555357">
              <w:rPr>
                <w:sz w:val="18"/>
                <w:szCs w:val="18"/>
              </w:rPr>
              <w:t>4</w:t>
            </w:r>
          </w:p>
        </w:tc>
        <w:tc>
          <w:tcPr>
            <w:tcW w:w="625" w:type="pct"/>
          </w:tcPr>
          <w:p w14:paraId="3229FF5E" w14:textId="77777777" w:rsidR="00543488" w:rsidRPr="00555357" w:rsidRDefault="00543488" w:rsidP="00212ED2">
            <w:pPr>
              <w:jc w:val="center"/>
              <w:rPr>
                <w:sz w:val="18"/>
                <w:szCs w:val="18"/>
              </w:rPr>
            </w:pPr>
            <w:r w:rsidRPr="00555357">
              <w:rPr>
                <w:sz w:val="18"/>
                <w:szCs w:val="18"/>
              </w:rPr>
              <w:t>4</w:t>
            </w:r>
          </w:p>
        </w:tc>
      </w:tr>
    </w:tbl>
    <w:p w14:paraId="17953263" w14:textId="77777777" w:rsidR="00543488" w:rsidRDefault="00543488" w:rsidP="00543488">
      <w:pPr>
        <w:rPr>
          <w:rFonts w:eastAsia="Calibri"/>
          <w:b/>
          <w:bCs/>
          <w:u w:val="single"/>
        </w:rPr>
      </w:pPr>
    </w:p>
    <w:p w14:paraId="1591E254" w14:textId="77777777" w:rsidR="005A010D" w:rsidRDefault="005A010D" w:rsidP="00543488">
      <w:pPr>
        <w:jc w:val="center"/>
        <w:rPr>
          <w:rFonts w:eastAsia="Calibri"/>
          <w:b/>
          <w:bCs/>
          <w:u w:val="single"/>
        </w:rPr>
      </w:pPr>
    </w:p>
    <w:p w14:paraId="75AF881A" w14:textId="77777777" w:rsidR="005A010D" w:rsidRDefault="005A010D" w:rsidP="00543488">
      <w:pPr>
        <w:jc w:val="center"/>
        <w:rPr>
          <w:rFonts w:eastAsia="Calibri"/>
          <w:b/>
          <w:bCs/>
          <w:u w:val="single"/>
        </w:rPr>
      </w:pPr>
    </w:p>
    <w:p w14:paraId="674BA8EA" w14:textId="77777777" w:rsidR="005A010D" w:rsidRDefault="005A010D" w:rsidP="00543488">
      <w:pPr>
        <w:jc w:val="center"/>
        <w:rPr>
          <w:rFonts w:eastAsia="Calibri"/>
          <w:b/>
          <w:bCs/>
          <w:u w:val="single"/>
        </w:rPr>
      </w:pPr>
    </w:p>
    <w:p w14:paraId="695AF6FD" w14:textId="77777777" w:rsidR="005A010D" w:rsidRDefault="005A010D" w:rsidP="00543488">
      <w:pPr>
        <w:jc w:val="center"/>
        <w:rPr>
          <w:rFonts w:eastAsia="Calibri"/>
          <w:b/>
          <w:bCs/>
          <w:u w:val="single"/>
        </w:rPr>
      </w:pPr>
    </w:p>
    <w:p w14:paraId="727E12EC" w14:textId="77777777" w:rsidR="005A010D" w:rsidRDefault="005A010D" w:rsidP="00543488">
      <w:pPr>
        <w:jc w:val="center"/>
        <w:rPr>
          <w:rFonts w:eastAsia="Calibri"/>
          <w:b/>
          <w:bCs/>
          <w:u w:val="single"/>
        </w:rPr>
      </w:pPr>
    </w:p>
    <w:p w14:paraId="10CB08DF" w14:textId="77777777" w:rsidR="005A010D" w:rsidRDefault="005A010D" w:rsidP="00543488">
      <w:pPr>
        <w:jc w:val="center"/>
        <w:rPr>
          <w:rFonts w:eastAsia="Calibri"/>
          <w:b/>
          <w:bCs/>
          <w:u w:val="single"/>
        </w:rPr>
      </w:pPr>
    </w:p>
    <w:p w14:paraId="5ED3E485" w14:textId="77777777" w:rsidR="005A010D" w:rsidRDefault="005A010D" w:rsidP="00543488">
      <w:pPr>
        <w:jc w:val="center"/>
        <w:rPr>
          <w:rFonts w:eastAsia="Calibri"/>
          <w:b/>
          <w:bCs/>
          <w:u w:val="single"/>
        </w:rPr>
      </w:pPr>
    </w:p>
    <w:p w14:paraId="0617BE79" w14:textId="58200104" w:rsidR="00543488" w:rsidRPr="007F1478" w:rsidRDefault="00543488" w:rsidP="00543488">
      <w:pPr>
        <w:jc w:val="center"/>
        <w:rPr>
          <w:rFonts w:eastAsia="Calibri"/>
          <w:b/>
          <w:bCs/>
          <w:u w:val="single"/>
        </w:rPr>
      </w:pPr>
      <w:r w:rsidRPr="007F1478">
        <w:rPr>
          <w:rFonts w:eastAsia="Calibri"/>
          <w:b/>
          <w:bCs/>
          <w:u w:val="single"/>
        </w:rPr>
        <w:lastRenderedPageBreak/>
        <w:t xml:space="preserve">Prioritārajiem pasākumiem </w:t>
      </w:r>
    </w:p>
    <w:p w14:paraId="57F2D0B8" w14:textId="77777777" w:rsidR="00543488" w:rsidRPr="007F1478" w:rsidRDefault="00543488" w:rsidP="00543488">
      <w:pPr>
        <w:spacing w:after="240"/>
        <w:jc w:val="center"/>
        <w:rPr>
          <w:rFonts w:eastAsia="Calibri"/>
          <w:b/>
          <w:bCs/>
          <w:u w:val="single"/>
        </w:rPr>
      </w:pPr>
      <w:r w:rsidRPr="007F1478">
        <w:rPr>
          <w:rFonts w:eastAsia="Calibri"/>
          <w:b/>
          <w:bCs/>
          <w:u w:val="single"/>
        </w:rPr>
        <w:t>papildu piešķirtais finansējums no 2022.</w:t>
      </w:r>
      <w:r w:rsidRPr="007F1478">
        <w:rPr>
          <w:b/>
          <w:bCs/>
          <w:u w:val="single"/>
        </w:rPr>
        <w:t xml:space="preserve"> līdz 2024. gadam</w:t>
      </w:r>
    </w:p>
    <w:tbl>
      <w:tblPr>
        <w:tblStyle w:val="TableGrid111"/>
        <w:tblW w:w="9067" w:type="dxa"/>
        <w:tblLayout w:type="fixed"/>
        <w:tblLook w:val="04A0" w:firstRow="1" w:lastRow="0" w:firstColumn="1" w:lastColumn="0" w:noHBand="0" w:noVBand="1"/>
      </w:tblPr>
      <w:tblGrid>
        <w:gridCol w:w="562"/>
        <w:gridCol w:w="3969"/>
        <w:gridCol w:w="1134"/>
        <w:gridCol w:w="1134"/>
        <w:gridCol w:w="1134"/>
        <w:gridCol w:w="1134"/>
      </w:tblGrid>
      <w:tr w:rsidR="00543488" w:rsidRPr="00DF36D4" w14:paraId="61A8D721" w14:textId="77777777" w:rsidTr="005A010D">
        <w:trPr>
          <w:tblHeader/>
        </w:trPr>
        <w:tc>
          <w:tcPr>
            <w:tcW w:w="562" w:type="dxa"/>
            <w:vMerge w:val="restart"/>
            <w:tcBorders>
              <w:bottom w:val="single" w:sz="4" w:space="0" w:color="auto"/>
            </w:tcBorders>
            <w:vAlign w:val="center"/>
          </w:tcPr>
          <w:p w14:paraId="193DF57E" w14:textId="77777777" w:rsidR="00543488" w:rsidRPr="00DF36D4" w:rsidRDefault="00543488" w:rsidP="00212ED2">
            <w:pPr>
              <w:jc w:val="center"/>
              <w:rPr>
                <w:rFonts w:eastAsia="Calibri"/>
                <w:sz w:val="18"/>
                <w:szCs w:val="18"/>
              </w:rPr>
            </w:pPr>
            <w:r w:rsidRPr="00DF36D4">
              <w:rPr>
                <w:rFonts w:eastAsia="Calibri"/>
                <w:sz w:val="18"/>
                <w:szCs w:val="18"/>
              </w:rPr>
              <w:t>Nr.</w:t>
            </w:r>
          </w:p>
          <w:p w14:paraId="78FFA3A8" w14:textId="77777777" w:rsidR="00543488" w:rsidRPr="00DF36D4" w:rsidRDefault="00543488" w:rsidP="00212ED2">
            <w:pPr>
              <w:jc w:val="center"/>
              <w:rPr>
                <w:rFonts w:eastAsia="Calibri"/>
                <w:sz w:val="18"/>
                <w:szCs w:val="18"/>
              </w:rPr>
            </w:pPr>
            <w:r w:rsidRPr="00DF36D4">
              <w:rPr>
                <w:rFonts w:eastAsia="Calibri"/>
                <w:sz w:val="18"/>
                <w:szCs w:val="18"/>
              </w:rPr>
              <w:t>p.k.</w:t>
            </w:r>
          </w:p>
        </w:tc>
        <w:tc>
          <w:tcPr>
            <w:tcW w:w="3969" w:type="dxa"/>
            <w:vMerge w:val="restart"/>
            <w:tcBorders>
              <w:bottom w:val="single" w:sz="12" w:space="0" w:color="auto"/>
            </w:tcBorders>
            <w:vAlign w:val="center"/>
          </w:tcPr>
          <w:p w14:paraId="02366FC7" w14:textId="77777777" w:rsidR="00543488" w:rsidRPr="00DF36D4" w:rsidRDefault="00543488" w:rsidP="00212ED2">
            <w:pPr>
              <w:jc w:val="both"/>
              <w:rPr>
                <w:rFonts w:eastAsia="Calibri"/>
                <w:b/>
                <w:sz w:val="18"/>
                <w:szCs w:val="18"/>
              </w:rPr>
            </w:pPr>
            <w:r w:rsidRPr="00DF36D4">
              <w:rPr>
                <w:rFonts w:eastAsia="Calibri"/>
                <w:b/>
                <w:sz w:val="18"/>
                <w:szCs w:val="18"/>
              </w:rPr>
              <w:t>Pasākuma nosaukums</w:t>
            </w:r>
          </w:p>
          <w:p w14:paraId="7D6ACFA0" w14:textId="77777777" w:rsidR="00543488" w:rsidRPr="00DF36D4" w:rsidRDefault="00543488" w:rsidP="00212ED2">
            <w:pPr>
              <w:jc w:val="both"/>
              <w:rPr>
                <w:rFonts w:eastAsia="Calibri"/>
                <w:sz w:val="18"/>
                <w:szCs w:val="18"/>
              </w:rPr>
            </w:pPr>
            <w:r w:rsidRPr="00DF36D4">
              <w:rPr>
                <w:rFonts w:eastAsia="Calibri"/>
                <w:b/>
                <w:i/>
                <w:sz w:val="18"/>
                <w:szCs w:val="18"/>
              </w:rPr>
              <w:t>Darbības apraksts</w:t>
            </w:r>
            <w:r w:rsidRPr="00DF36D4">
              <w:rPr>
                <w:rFonts w:eastAsia="Calibri"/>
                <w:i/>
                <w:sz w:val="18"/>
                <w:szCs w:val="18"/>
              </w:rPr>
              <w:t xml:space="preserve"> </w:t>
            </w:r>
            <w:r w:rsidRPr="00DF36D4">
              <w:rPr>
                <w:rFonts w:eastAsia="Calibri"/>
                <w:b/>
                <w:i/>
                <w:sz w:val="18"/>
                <w:szCs w:val="18"/>
              </w:rPr>
              <w:t>ar norādi uz līdzekļu izlietojumu</w:t>
            </w:r>
          </w:p>
          <w:p w14:paraId="05AC1F06" w14:textId="77777777" w:rsidR="00543488" w:rsidRPr="00DF36D4" w:rsidRDefault="00543488" w:rsidP="00212ED2">
            <w:pPr>
              <w:ind w:left="284"/>
              <w:rPr>
                <w:rFonts w:eastAsia="Calibri"/>
                <w:sz w:val="18"/>
                <w:szCs w:val="18"/>
              </w:rPr>
            </w:pPr>
            <w:r w:rsidRPr="00DF36D4">
              <w:rPr>
                <w:rFonts w:eastAsia="Calibri"/>
                <w:sz w:val="18"/>
                <w:szCs w:val="18"/>
              </w:rPr>
              <w:t>Darbības rezultāts</w:t>
            </w:r>
          </w:p>
          <w:p w14:paraId="372ED0F8" w14:textId="77777777" w:rsidR="00543488" w:rsidRPr="00DF36D4" w:rsidRDefault="00543488" w:rsidP="00212ED2">
            <w:pPr>
              <w:ind w:left="603"/>
              <w:rPr>
                <w:rFonts w:eastAsia="Calibri"/>
                <w:i/>
                <w:sz w:val="18"/>
                <w:szCs w:val="18"/>
              </w:rPr>
            </w:pPr>
            <w:r w:rsidRPr="00DF36D4">
              <w:rPr>
                <w:rFonts w:eastAsia="Calibri"/>
                <w:i/>
                <w:sz w:val="18"/>
                <w:szCs w:val="18"/>
              </w:rPr>
              <w:t>Rezultatīvais rādītājs</w:t>
            </w:r>
          </w:p>
          <w:p w14:paraId="1A137EE1" w14:textId="77777777" w:rsidR="00543488" w:rsidRPr="00DF36D4" w:rsidRDefault="00543488" w:rsidP="008B3511">
            <w:pPr>
              <w:ind w:left="36" w:right="-108"/>
              <w:rPr>
                <w:rFonts w:eastAsia="Calibri"/>
                <w:sz w:val="18"/>
                <w:szCs w:val="18"/>
              </w:rPr>
            </w:pPr>
            <w:r w:rsidRPr="00DF36D4">
              <w:rPr>
                <w:rFonts w:eastAsia="Calibri"/>
                <w:sz w:val="18"/>
                <w:szCs w:val="18"/>
              </w:rPr>
              <w:t>Programmas (apakšprogrammas) kods un nosaukums</w:t>
            </w:r>
          </w:p>
        </w:tc>
        <w:tc>
          <w:tcPr>
            <w:tcW w:w="3402" w:type="dxa"/>
            <w:gridSpan w:val="3"/>
            <w:tcBorders>
              <w:bottom w:val="single" w:sz="4" w:space="0" w:color="auto"/>
            </w:tcBorders>
            <w:vAlign w:val="center"/>
          </w:tcPr>
          <w:p w14:paraId="78F74DD5" w14:textId="77777777" w:rsidR="00543488" w:rsidRPr="00DF36D4" w:rsidRDefault="00543488" w:rsidP="00212ED2">
            <w:pPr>
              <w:jc w:val="center"/>
              <w:rPr>
                <w:rFonts w:eastAsia="Calibri"/>
                <w:sz w:val="18"/>
                <w:szCs w:val="18"/>
              </w:rPr>
            </w:pPr>
            <w:r w:rsidRPr="00DF36D4">
              <w:rPr>
                <w:rFonts w:eastAsia="Calibri"/>
                <w:b/>
                <w:sz w:val="18"/>
                <w:szCs w:val="18"/>
              </w:rPr>
              <w:t xml:space="preserve">Izdevumi,  </w:t>
            </w:r>
            <w:proofErr w:type="spellStart"/>
            <w:r w:rsidRPr="00DF36D4">
              <w:rPr>
                <w:rFonts w:eastAsia="Calibri"/>
                <w:i/>
                <w:sz w:val="18"/>
                <w:szCs w:val="18"/>
              </w:rPr>
              <w:t>euro</w:t>
            </w:r>
            <w:proofErr w:type="spellEnd"/>
            <w:r w:rsidRPr="00DF36D4">
              <w:rPr>
                <w:rFonts w:eastAsia="Calibri"/>
                <w:sz w:val="18"/>
                <w:szCs w:val="18"/>
              </w:rPr>
              <w:t xml:space="preserve"> /</w:t>
            </w:r>
          </w:p>
          <w:p w14:paraId="4271EB40" w14:textId="77777777" w:rsidR="00543488" w:rsidRPr="00DF36D4" w:rsidRDefault="00543488" w:rsidP="00212ED2">
            <w:pPr>
              <w:jc w:val="center"/>
              <w:rPr>
                <w:rFonts w:eastAsia="Calibri"/>
                <w:sz w:val="18"/>
                <w:szCs w:val="18"/>
              </w:rPr>
            </w:pPr>
            <w:r w:rsidRPr="00DF36D4">
              <w:rPr>
                <w:rFonts w:eastAsia="Calibri"/>
                <w:sz w:val="18"/>
                <w:szCs w:val="18"/>
              </w:rPr>
              <w:t xml:space="preserve"> rādītāji,</w:t>
            </w:r>
            <w:r w:rsidRPr="00DF36D4">
              <w:rPr>
                <w:rFonts w:eastAsia="Calibri"/>
                <w:i/>
                <w:sz w:val="18"/>
                <w:szCs w:val="18"/>
              </w:rPr>
              <w:t xml:space="preserve"> vērtība</w:t>
            </w:r>
            <w:r w:rsidRPr="00DF36D4">
              <w:rPr>
                <w:rFonts w:eastAsia="Calibri"/>
                <w:sz w:val="18"/>
                <w:szCs w:val="18"/>
              </w:rPr>
              <w:t xml:space="preserve"> </w:t>
            </w:r>
          </w:p>
        </w:tc>
        <w:tc>
          <w:tcPr>
            <w:tcW w:w="1134" w:type="dxa"/>
            <w:vMerge w:val="restart"/>
            <w:vAlign w:val="center"/>
          </w:tcPr>
          <w:p w14:paraId="275ACE4B" w14:textId="77777777" w:rsidR="00543488" w:rsidRPr="00DF36D4" w:rsidRDefault="00543488" w:rsidP="00212ED2">
            <w:pPr>
              <w:jc w:val="center"/>
              <w:rPr>
                <w:rFonts w:eastAsia="Calibri"/>
                <w:sz w:val="18"/>
                <w:szCs w:val="18"/>
              </w:rPr>
            </w:pPr>
            <w:r w:rsidRPr="00DF36D4">
              <w:rPr>
                <w:rFonts w:eastAsia="Calibri"/>
                <w:sz w:val="18"/>
                <w:szCs w:val="18"/>
              </w:rPr>
              <w:t>Pamatojums</w:t>
            </w:r>
          </w:p>
        </w:tc>
      </w:tr>
      <w:tr w:rsidR="00543488" w:rsidRPr="00DF36D4" w14:paraId="26075F9D" w14:textId="77777777" w:rsidTr="005A010D">
        <w:trPr>
          <w:tblHeader/>
        </w:trPr>
        <w:tc>
          <w:tcPr>
            <w:tcW w:w="562" w:type="dxa"/>
            <w:vMerge/>
            <w:tcBorders>
              <w:top w:val="single" w:sz="12" w:space="0" w:color="auto"/>
              <w:bottom w:val="single" w:sz="4" w:space="0" w:color="auto"/>
            </w:tcBorders>
            <w:vAlign w:val="center"/>
          </w:tcPr>
          <w:p w14:paraId="2551FC8F" w14:textId="77777777" w:rsidR="00543488" w:rsidRPr="00DF36D4" w:rsidRDefault="00543488" w:rsidP="00212ED2">
            <w:pPr>
              <w:jc w:val="center"/>
              <w:rPr>
                <w:rFonts w:eastAsia="Calibri"/>
                <w:color w:val="FF0000"/>
                <w:sz w:val="18"/>
                <w:szCs w:val="18"/>
              </w:rPr>
            </w:pPr>
          </w:p>
        </w:tc>
        <w:tc>
          <w:tcPr>
            <w:tcW w:w="3969" w:type="dxa"/>
            <w:vMerge/>
            <w:tcBorders>
              <w:bottom w:val="single" w:sz="4" w:space="0" w:color="auto"/>
            </w:tcBorders>
            <w:vAlign w:val="center"/>
          </w:tcPr>
          <w:p w14:paraId="5552BF2F" w14:textId="77777777" w:rsidR="00543488" w:rsidRPr="00DF36D4" w:rsidRDefault="00543488" w:rsidP="00212ED2">
            <w:pPr>
              <w:jc w:val="center"/>
              <w:rPr>
                <w:rFonts w:eastAsia="Calibri"/>
                <w:color w:val="FF0000"/>
                <w:sz w:val="18"/>
                <w:szCs w:val="18"/>
              </w:rPr>
            </w:pPr>
          </w:p>
        </w:tc>
        <w:tc>
          <w:tcPr>
            <w:tcW w:w="1134" w:type="dxa"/>
            <w:tcBorders>
              <w:bottom w:val="single" w:sz="2" w:space="0" w:color="auto"/>
            </w:tcBorders>
            <w:vAlign w:val="center"/>
          </w:tcPr>
          <w:p w14:paraId="627D419E" w14:textId="77777777" w:rsidR="00543488" w:rsidRPr="00DF36D4" w:rsidRDefault="00543488" w:rsidP="00212ED2">
            <w:pPr>
              <w:jc w:val="center"/>
              <w:rPr>
                <w:rFonts w:eastAsia="Calibri"/>
                <w:sz w:val="18"/>
                <w:szCs w:val="18"/>
              </w:rPr>
            </w:pPr>
            <w:r w:rsidRPr="00DF36D4">
              <w:rPr>
                <w:rFonts w:eastAsia="Calibri"/>
                <w:sz w:val="18"/>
                <w:szCs w:val="18"/>
              </w:rPr>
              <w:t>2022. gadā</w:t>
            </w:r>
          </w:p>
        </w:tc>
        <w:tc>
          <w:tcPr>
            <w:tcW w:w="1134" w:type="dxa"/>
            <w:tcBorders>
              <w:bottom w:val="single" w:sz="2" w:space="0" w:color="auto"/>
            </w:tcBorders>
            <w:vAlign w:val="center"/>
          </w:tcPr>
          <w:p w14:paraId="7A4B388A" w14:textId="77777777" w:rsidR="00543488" w:rsidRPr="00DF36D4" w:rsidRDefault="00543488" w:rsidP="00212ED2">
            <w:pPr>
              <w:jc w:val="center"/>
              <w:rPr>
                <w:rFonts w:eastAsia="Calibri"/>
                <w:sz w:val="18"/>
                <w:szCs w:val="18"/>
              </w:rPr>
            </w:pPr>
            <w:r w:rsidRPr="00DF36D4">
              <w:rPr>
                <w:rFonts w:eastAsia="Calibri"/>
                <w:sz w:val="18"/>
                <w:szCs w:val="18"/>
              </w:rPr>
              <w:t>2023. gadā</w:t>
            </w:r>
          </w:p>
        </w:tc>
        <w:tc>
          <w:tcPr>
            <w:tcW w:w="1134" w:type="dxa"/>
            <w:tcBorders>
              <w:bottom w:val="single" w:sz="2" w:space="0" w:color="auto"/>
            </w:tcBorders>
            <w:vAlign w:val="center"/>
          </w:tcPr>
          <w:p w14:paraId="32C506C9" w14:textId="77777777" w:rsidR="00543488" w:rsidRPr="00DF36D4" w:rsidRDefault="00543488" w:rsidP="00212ED2">
            <w:pPr>
              <w:jc w:val="center"/>
              <w:rPr>
                <w:rFonts w:eastAsia="Calibri"/>
                <w:sz w:val="18"/>
                <w:szCs w:val="18"/>
              </w:rPr>
            </w:pPr>
            <w:r w:rsidRPr="00DF36D4">
              <w:rPr>
                <w:rFonts w:eastAsia="Calibri"/>
                <w:sz w:val="18"/>
                <w:szCs w:val="18"/>
              </w:rPr>
              <w:t>2024. gadā</w:t>
            </w:r>
          </w:p>
        </w:tc>
        <w:tc>
          <w:tcPr>
            <w:tcW w:w="1134" w:type="dxa"/>
            <w:vMerge/>
            <w:tcBorders>
              <w:bottom w:val="single" w:sz="4" w:space="0" w:color="auto"/>
            </w:tcBorders>
          </w:tcPr>
          <w:p w14:paraId="4BA22236" w14:textId="77777777" w:rsidR="00543488" w:rsidRPr="00DF36D4" w:rsidRDefault="00543488" w:rsidP="00212ED2">
            <w:pPr>
              <w:jc w:val="center"/>
              <w:rPr>
                <w:rFonts w:eastAsia="Calibri"/>
                <w:color w:val="FF0000"/>
                <w:sz w:val="18"/>
                <w:szCs w:val="18"/>
              </w:rPr>
            </w:pPr>
          </w:p>
        </w:tc>
      </w:tr>
      <w:tr w:rsidR="00543488" w:rsidRPr="00DF36D4" w14:paraId="0FCB2D79" w14:textId="77777777" w:rsidTr="005A010D">
        <w:trPr>
          <w:trHeight w:val="142"/>
        </w:trPr>
        <w:tc>
          <w:tcPr>
            <w:tcW w:w="562" w:type="dxa"/>
            <w:vMerge w:val="restart"/>
          </w:tcPr>
          <w:p w14:paraId="03EBD664" w14:textId="77777777" w:rsidR="00543488" w:rsidRPr="00DF36D4" w:rsidRDefault="00543488" w:rsidP="00212ED2">
            <w:pPr>
              <w:rPr>
                <w:rFonts w:eastAsia="Calibri"/>
                <w:sz w:val="18"/>
                <w:szCs w:val="18"/>
              </w:rPr>
            </w:pPr>
            <w:r w:rsidRPr="00DF36D4">
              <w:rPr>
                <w:rFonts w:eastAsia="Calibri"/>
                <w:sz w:val="18"/>
                <w:szCs w:val="18"/>
              </w:rPr>
              <w:t>1.</w:t>
            </w:r>
          </w:p>
        </w:tc>
        <w:tc>
          <w:tcPr>
            <w:tcW w:w="3969" w:type="dxa"/>
            <w:tcBorders>
              <w:top w:val="single" w:sz="2" w:space="0" w:color="auto"/>
              <w:bottom w:val="single" w:sz="2" w:space="0" w:color="auto"/>
              <w:right w:val="single" w:sz="2" w:space="0" w:color="auto"/>
            </w:tcBorders>
            <w:shd w:val="clear" w:color="auto" w:fill="D9D9D9"/>
          </w:tcPr>
          <w:p w14:paraId="098C7154" w14:textId="77777777" w:rsidR="00543488" w:rsidRPr="00DF36D4" w:rsidRDefault="00543488" w:rsidP="005A010D">
            <w:pPr>
              <w:jc w:val="both"/>
              <w:rPr>
                <w:rFonts w:eastAsia="Calibri"/>
                <w:b/>
                <w:sz w:val="18"/>
                <w:szCs w:val="18"/>
              </w:rPr>
            </w:pPr>
            <w:r w:rsidRPr="00DF36D4">
              <w:rPr>
                <w:rFonts w:eastAsia="Calibri"/>
                <w:b/>
                <w:sz w:val="18"/>
                <w:szCs w:val="18"/>
              </w:rPr>
              <w:t>Ārstniecības personu darba samaksas pieauguma nodrošināšana</w:t>
            </w:r>
          </w:p>
        </w:tc>
        <w:tc>
          <w:tcPr>
            <w:tcW w:w="1134" w:type="dxa"/>
            <w:tcBorders>
              <w:top w:val="single" w:sz="2" w:space="0" w:color="auto"/>
              <w:left w:val="single" w:sz="2" w:space="0" w:color="auto"/>
              <w:bottom w:val="single" w:sz="2" w:space="0" w:color="auto"/>
              <w:right w:val="single" w:sz="4" w:space="0" w:color="auto"/>
            </w:tcBorders>
            <w:shd w:val="clear" w:color="auto" w:fill="D9D9D9"/>
          </w:tcPr>
          <w:p w14:paraId="6BE4636D" w14:textId="77777777" w:rsidR="00543488" w:rsidRPr="00DF36D4" w:rsidRDefault="00543488" w:rsidP="00212ED2">
            <w:pPr>
              <w:jc w:val="right"/>
              <w:rPr>
                <w:rFonts w:eastAsia="Calibri"/>
                <w:b/>
                <w:sz w:val="18"/>
                <w:szCs w:val="18"/>
              </w:rPr>
            </w:pPr>
            <w:r w:rsidRPr="00DF36D4">
              <w:rPr>
                <w:rFonts w:eastAsia="Calibri"/>
                <w:b/>
                <w:sz w:val="18"/>
                <w:szCs w:val="18"/>
              </w:rPr>
              <w:t>186 080</w:t>
            </w:r>
          </w:p>
        </w:tc>
        <w:tc>
          <w:tcPr>
            <w:tcW w:w="1134" w:type="dxa"/>
            <w:tcBorders>
              <w:top w:val="single" w:sz="2" w:space="0" w:color="auto"/>
              <w:left w:val="single" w:sz="4" w:space="0" w:color="auto"/>
              <w:bottom w:val="single" w:sz="2" w:space="0" w:color="auto"/>
              <w:right w:val="single" w:sz="2" w:space="0" w:color="auto"/>
            </w:tcBorders>
            <w:shd w:val="clear" w:color="auto" w:fill="D9D9D9"/>
          </w:tcPr>
          <w:p w14:paraId="33C74A7A" w14:textId="77777777" w:rsidR="00543488" w:rsidRPr="00DF36D4" w:rsidRDefault="00543488" w:rsidP="00212ED2">
            <w:pPr>
              <w:jc w:val="right"/>
              <w:rPr>
                <w:rFonts w:eastAsia="Calibri"/>
                <w:b/>
                <w:sz w:val="18"/>
                <w:szCs w:val="18"/>
              </w:rPr>
            </w:pPr>
            <w:r w:rsidRPr="00DF36D4">
              <w:rPr>
                <w:rFonts w:eastAsia="Calibri"/>
                <w:b/>
                <w:sz w:val="18"/>
                <w:szCs w:val="18"/>
              </w:rPr>
              <w:t>186 080</w:t>
            </w:r>
          </w:p>
        </w:tc>
        <w:tc>
          <w:tcPr>
            <w:tcW w:w="1134" w:type="dxa"/>
            <w:tcBorders>
              <w:top w:val="single" w:sz="2" w:space="0" w:color="auto"/>
              <w:left w:val="single" w:sz="2" w:space="0" w:color="auto"/>
              <w:bottom w:val="single" w:sz="2" w:space="0" w:color="auto"/>
            </w:tcBorders>
            <w:shd w:val="clear" w:color="auto" w:fill="D9D9D9"/>
          </w:tcPr>
          <w:p w14:paraId="7F810A26" w14:textId="77777777" w:rsidR="00543488" w:rsidRPr="00DF36D4" w:rsidRDefault="00543488" w:rsidP="00212ED2">
            <w:pPr>
              <w:jc w:val="right"/>
              <w:rPr>
                <w:rFonts w:eastAsia="Calibri"/>
                <w:b/>
                <w:sz w:val="18"/>
                <w:szCs w:val="18"/>
              </w:rPr>
            </w:pPr>
            <w:r w:rsidRPr="00DF36D4">
              <w:rPr>
                <w:rFonts w:eastAsia="Calibri"/>
                <w:b/>
                <w:sz w:val="18"/>
                <w:szCs w:val="18"/>
              </w:rPr>
              <w:t>186 080</w:t>
            </w:r>
          </w:p>
        </w:tc>
        <w:tc>
          <w:tcPr>
            <w:tcW w:w="1134" w:type="dxa"/>
            <w:vMerge w:val="restart"/>
          </w:tcPr>
          <w:p w14:paraId="146F6039" w14:textId="153808AA" w:rsidR="00543488" w:rsidRPr="00DF36D4" w:rsidRDefault="005A010D" w:rsidP="00212ED2">
            <w:pPr>
              <w:rPr>
                <w:rFonts w:eastAsia="Calibri"/>
                <w:color w:val="FF0000"/>
                <w:sz w:val="18"/>
                <w:szCs w:val="18"/>
              </w:rPr>
            </w:pPr>
            <w:r>
              <w:rPr>
                <w:rFonts w:eastAsia="Calibri"/>
                <w:sz w:val="18"/>
                <w:szCs w:val="18"/>
              </w:rPr>
              <w:t>MK</w:t>
            </w:r>
            <w:r w:rsidR="00543488" w:rsidRPr="00DF36D4">
              <w:rPr>
                <w:rFonts w:eastAsia="Calibri"/>
                <w:sz w:val="18"/>
                <w:szCs w:val="18"/>
              </w:rPr>
              <w:t xml:space="preserve"> </w:t>
            </w:r>
            <w:r w:rsidR="007D0DBF">
              <w:rPr>
                <w:rFonts w:eastAsia="Calibri"/>
                <w:sz w:val="18"/>
                <w:szCs w:val="18"/>
              </w:rPr>
              <w:t>24.09.</w:t>
            </w:r>
            <w:r w:rsidR="00543488" w:rsidRPr="00DF36D4">
              <w:rPr>
                <w:rFonts w:eastAsia="Calibri"/>
                <w:sz w:val="18"/>
                <w:szCs w:val="18"/>
              </w:rPr>
              <w:t>2021. sēdes prot</w:t>
            </w:r>
            <w:r>
              <w:rPr>
                <w:rFonts w:eastAsia="Calibri"/>
                <w:sz w:val="18"/>
                <w:szCs w:val="18"/>
              </w:rPr>
              <w:t>.</w:t>
            </w:r>
            <w:r w:rsidR="00543488" w:rsidRPr="00DF36D4">
              <w:rPr>
                <w:rFonts w:eastAsia="Calibri"/>
                <w:sz w:val="18"/>
                <w:szCs w:val="18"/>
              </w:rPr>
              <w:t xml:space="preserve"> Nr.63 1.§ 2.</w:t>
            </w:r>
            <w:r w:rsidR="00DF36D4">
              <w:rPr>
                <w:rFonts w:eastAsia="Calibri"/>
                <w:sz w:val="18"/>
                <w:szCs w:val="18"/>
              </w:rPr>
              <w:t> </w:t>
            </w:r>
            <w:r w:rsidR="00543488" w:rsidRPr="00DF36D4">
              <w:rPr>
                <w:rFonts w:eastAsia="Calibri"/>
                <w:sz w:val="18"/>
                <w:szCs w:val="18"/>
              </w:rPr>
              <w:t>p.</w:t>
            </w:r>
          </w:p>
        </w:tc>
      </w:tr>
      <w:tr w:rsidR="00543488" w:rsidRPr="00DF36D4" w14:paraId="4BD886D8" w14:textId="77777777" w:rsidTr="005A010D">
        <w:trPr>
          <w:trHeight w:val="142"/>
        </w:trPr>
        <w:tc>
          <w:tcPr>
            <w:tcW w:w="562" w:type="dxa"/>
            <w:vMerge/>
          </w:tcPr>
          <w:p w14:paraId="009C285E" w14:textId="77777777" w:rsidR="00543488" w:rsidRPr="00DF36D4" w:rsidRDefault="00543488" w:rsidP="00212ED2">
            <w:pPr>
              <w:rPr>
                <w:rFonts w:eastAsia="Calibri"/>
                <w:sz w:val="18"/>
                <w:szCs w:val="18"/>
              </w:rPr>
            </w:pPr>
          </w:p>
        </w:tc>
        <w:tc>
          <w:tcPr>
            <w:tcW w:w="7371" w:type="dxa"/>
            <w:gridSpan w:val="4"/>
            <w:tcBorders>
              <w:top w:val="single" w:sz="2" w:space="0" w:color="auto"/>
              <w:bottom w:val="single" w:sz="2" w:space="0" w:color="auto"/>
            </w:tcBorders>
            <w:shd w:val="clear" w:color="auto" w:fill="FFFFFF"/>
          </w:tcPr>
          <w:p w14:paraId="01C5547A" w14:textId="77777777" w:rsidR="00543488" w:rsidRPr="00DF36D4" w:rsidRDefault="00543488" w:rsidP="005A010D">
            <w:pPr>
              <w:jc w:val="both"/>
              <w:rPr>
                <w:rFonts w:eastAsia="Calibri"/>
                <w:sz w:val="18"/>
                <w:szCs w:val="18"/>
              </w:rPr>
            </w:pPr>
            <w:r w:rsidRPr="00DF36D4">
              <w:rPr>
                <w:rFonts w:eastAsia="Calibri"/>
                <w:sz w:val="18"/>
                <w:szCs w:val="18"/>
              </w:rPr>
              <w:t>22.10.00 Starptautisko operāciju un Nacionālo bruņoto spēku personālsastāva centralizētais atalgojums</w:t>
            </w:r>
          </w:p>
        </w:tc>
        <w:tc>
          <w:tcPr>
            <w:tcW w:w="1134" w:type="dxa"/>
            <w:vMerge/>
          </w:tcPr>
          <w:p w14:paraId="0A4673E3" w14:textId="77777777" w:rsidR="00543488" w:rsidRPr="00DF36D4" w:rsidRDefault="00543488" w:rsidP="00212ED2">
            <w:pPr>
              <w:rPr>
                <w:rFonts w:eastAsia="Calibri"/>
                <w:color w:val="FF0000"/>
                <w:sz w:val="18"/>
                <w:szCs w:val="18"/>
              </w:rPr>
            </w:pPr>
          </w:p>
        </w:tc>
      </w:tr>
      <w:tr w:rsidR="00543488" w:rsidRPr="00DF36D4" w14:paraId="2EC819E0" w14:textId="77777777" w:rsidTr="005A010D">
        <w:trPr>
          <w:trHeight w:val="142"/>
        </w:trPr>
        <w:tc>
          <w:tcPr>
            <w:tcW w:w="562" w:type="dxa"/>
            <w:vMerge w:val="restart"/>
          </w:tcPr>
          <w:p w14:paraId="4CB9E096" w14:textId="77777777" w:rsidR="00543488" w:rsidRPr="00DF36D4" w:rsidRDefault="00543488" w:rsidP="00212ED2">
            <w:pPr>
              <w:rPr>
                <w:rFonts w:eastAsia="Calibri"/>
                <w:sz w:val="18"/>
                <w:szCs w:val="18"/>
              </w:rPr>
            </w:pPr>
            <w:r w:rsidRPr="00DF36D4">
              <w:rPr>
                <w:rFonts w:eastAsia="Calibri"/>
                <w:sz w:val="18"/>
                <w:szCs w:val="18"/>
              </w:rPr>
              <w:t>2.</w:t>
            </w:r>
          </w:p>
        </w:tc>
        <w:tc>
          <w:tcPr>
            <w:tcW w:w="3969" w:type="dxa"/>
            <w:tcBorders>
              <w:top w:val="single" w:sz="2" w:space="0" w:color="auto"/>
              <w:bottom w:val="single" w:sz="2" w:space="0" w:color="auto"/>
              <w:right w:val="single" w:sz="2" w:space="0" w:color="auto"/>
            </w:tcBorders>
            <w:shd w:val="clear" w:color="auto" w:fill="D9D9D9" w:themeFill="background1" w:themeFillShade="D9"/>
          </w:tcPr>
          <w:p w14:paraId="11E9AC3E" w14:textId="77777777" w:rsidR="00543488" w:rsidRPr="00DF36D4" w:rsidRDefault="00543488" w:rsidP="005A010D">
            <w:pPr>
              <w:jc w:val="both"/>
              <w:rPr>
                <w:rFonts w:eastAsia="Calibri"/>
                <w:b/>
                <w:sz w:val="18"/>
                <w:szCs w:val="18"/>
              </w:rPr>
            </w:pPr>
            <w:r w:rsidRPr="00DF36D4">
              <w:rPr>
                <w:rFonts w:eastAsia="Calibri"/>
                <w:b/>
                <w:sz w:val="18"/>
                <w:szCs w:val="18"/>
              </w:rPr>
              <w:t>Latvijas militārās un aizsardzības industrijas, kas veido vietējo ražošanu t.sk. piesaistot zinātni un pētniecību, attīstības projekti</w:t>
            </w:r>
          </w:p>
        </w:tc>
        <w:tc>
          <w:tcPr>
            <w:tcW w:w="1134" w:type="dxa"/>
            <w:tcBorders>
              <w:top w:val="single" w:sz="2" w:space="0" w:color="auto"/>
              <w:left w:val="single" w:sz="2" w:space="0" w:color="auto"/>
              <w:bottom w:val="single" w:sz="2" w:space="0" w:color="auto"/>
              <w:right w:val="single" w:sz="4" w:space="0" w:color="auto"/>
            </w:tcBorders>
            <w:shd w:val="clear" w:color="auto" w:fill="D9D9D9" w:themeFill="background1" w:themeFillShade="D9"/>
          </w:tcPr>
          <w:p w14:paraId="4C818084" w14:textId="77777777" w:rsidR="00543488" w:rsidRPr="00DF36D4" w:rsidRDefault="00543488" w:rsidP="00212ED2">
            <w:pPr>
              <w:jc w:val="right"/>
              <w:rPr>
                <w:rFonts w:eastAsia="Calibri"/>
                <w:b/>
                <w:sz w:val="18"/>
                <w:szCs w:val="18"/>
              </w:rPr>
            </w:pPr>
            <w:r w:rsidRPr="00DF36D4">
              <w:rPr>
                <w:rFonts w:eastAsia="Calibri"/>
                <w:b/>
                <w:sz w:val="18"/>
                <w:szCs w:val="18"/>
              </w:rPr>
              <w:t>10 000 000</w:t>
            </w:r>
          </w:p>
        </w:tc>
        <w:tc>
          <w:tcPr>
            <w:tcW w:w="1134" w:type="dxa"/>
            <w:tcBorders>
              <w:top w:val="single" w:sz="2" w:space="0" w:color="auto"/>
              <w:left w:val="single" w:sz="4" w:space="0" w:color="auto"/>
              <w:bottom w:val="single" w:sz="2" w:space="0" w:color="auto"/>
              <w:right w:val="single" w:sz="2" w:space="0" w:color="auto"/>
            </w:tcBorders>
            <w:shd w:val="clear" w:color="auto" w:fill="D9D9D9" w:themeFill="background1" w:themeFillShade="D9"/>
          </w:tcPr>
          <w:p w14:paraId="1F2C386C" w14:textId="77777777" w:rsidR="00543488" w:rsidRPr="00DF36D4" w:rsidRDefault="00543488" w:rsidP="00212ED2">
            <w:pPr>
              <w:jc w:val="center"/>
              <w:rPr>
                <w:rFonts w:eastAsia="Calibri"/>
                <w:b/>
                <w:sz w:val="18"/>
                <w:szCs w:val="18"/>
              </w:rPr>
            </w:pPr>
            <w:r w:rsidRPr="00DF36D4">
              <w:rPr>
                <w:rFonts w:eastAsia="Calibri"/>
                <w:b/>
                <w:sz w:val="18"/>
                <w:szCs w:val="18"/>
              </w:rPr>
              <w:t>-</w:t>
            </w:r>
          </w:p>
        </w:tc>
        <w:tc>
          <w:tcPr>
            <w:tcW w:w="1134" w:type="dxa"/>
            <w:tcBorders>
              <w:top w:val="single" w:sz="2" w:space="0" w:color="auto"/>
              <w:left w:val="single" w:sz="2" w:space="0" w:color="auto"/>
              <w:bottom w:val="single" w:sz="2" w:space="0" w:color="auto"/>
            </w:tcBorders>
            <w:shd w:val="clear" w:color="auto" w:fill="D9D9D9" w:themeFill="background1" w:themeFillShade="D9"/>
          </w:tcPr>
          <w:p w14:paraId="7E7D535C" w14:textId="77777777" w:rsidR="00543488" w:rsidRPr="00DF36D4" w:rsidRDefault="00543488" w:rsidP="00212ED2">
            <w:pPr>
              <w:jc w:val="center"/>
              <w:rPr>
                <w:rFonts w:eastAsia="Calibri"/>
                <w:b/>
                <w:sz w:val="18"/>
                <w:szCs w:val="18"/>
              </w:rPr>
            </w:pPr>
            <w:r w:rsidRPr="00DF36D4">
              <w:rPr>
                <w:rFonts w:eastAsia="Calibri"/>
                <w:b/>
                <w:sz w:val="18"/>
                <w:szCs w:val="18"/>
              </w:rPr>
              <w:t>-</w:t>
            </w:r>
          </w:p>
        </w:tc>
        <w:tc>
          <w:tcPr>
            <w:tcW w:w="1134" w:type="dxa"/>
            <w:vMerge w:val="restart"/>
          </w:tcPr>
          <w:p w14:paraId="28F3DF3E" w14:textId="0B6E2B62" w:rsidR="00543488" w:rsidRPr="00DF36D4" w:rsidRDefault="005A010D" w:rsidP="00212ED2">
            <w:pPr>
              <w:rPr>
                <w:rFonts w:eastAsia="Calibri"/>
                <w:color w:val="FF0000"/>
                <w:sz w:val="18"/>
                <w:szCs w:val="18"/>
              </w:rPr>
            </w:pPr>
            <w:r>
              <w:rPr>
                <w:rFonts w:eastAsia="Calibri"/>
                <w:sz w:val="18"/>
                <w:szCs w:val="18"/>
              </w:rPr>
              <w:t>MK</w:t>
            </w:r>
            <w:r w:rsidR="00543488" w:rsidRPr="00DF36D4">
              <w:rPr>
                <w:rFonts w:eastAsia="Calibri"/>
                <w:sz w:val="18"/>
                <w:szCs w:val="18"/>
              </w:rPr>
              <w:t xml:space="preserve"> </w:t>
            </w:r>
            <w:r w:rsidR="007D0DBF">
              <w:rPr>
                <w:rFonts w:eastAsia="Calibri"/>
                <w:sz w:val="18"/>
                <w:szCs w:val="18"/>
              </w:rPr>
              <w:t>24.09.</w:t>
            </w:r>
            <w:r w:rsidR="007D0DBF" w:rsidRPr="00DF36D4">
              <w:rPr>
                <w:rFonts w:eastAsia="Calibri"/>
                <w:sz w:val="18"/>
                <w:szCs w:val="18"/>
              </w:rPr>
              <w:t>2021.</w:t>
            </w:r>
            <w:r w:rsidR="00543488" w:rsidRPr="00DF36D4">
              <w:rPr>
                <w:rFonts w:eastAsia="Calibri"/>
                <w:sz w:val="18"/>
                <w:szCs w:val="18"/>
              </w:rPr>
              <w:t xml:space="preserve"> sēdes prot</w:t>
            </w:r>
            <w:r>
              <w:rPr>
                <w:rFonts w:eastAsia="Calibri"/>
                <w:sz w:val="18"/>
                <w:szCs w:val="18"/>
              </w:rPr>
              <w:t>.</w:t>
            </w:r>
            <w:r w:rsidR="00543488" w:rsidRPr="00DF36D4">
              <w:rPr>
                <w:rFonts w:eastAsia="Calibri"/>
                <w:sz w:val="18"/>
                <w:szCs w:val="18"/>
              </w:rPr>
              <w:t xml:space="preserve"> Nr.63 1.§ 2.</w:t>
            </w:r>
            <w:r w:rsidR="00DF36D4">
              <w:rPr>
                <w:rFonts w:eastAsia="Calibri"/>
                <w:sz w:val="18"/>
                <w:szCs w:val="18"/>
              </w:rPr>
              <w:t> </w:t>
            </w:r>
            <w:r w:rsidR="00543488" w:rsidRPr="00DF36D4">
              <w:rPr>
                <w:rFonts w:eastAsia="Calibri"/>
                <w:sz w:val="18"/>
                <w:szCs w:val="18"/>
              </w:rPr>
              <w:t>p.</w:t>
            </w:r>
          </w:p>
        </w:tc>
      </w:tr>
      <w:tr w:rsidR="00543488" w:rsidRPr="00DF36D4" w14:paraId="029B6E35" w14:textId="77777777" w:rsidTr="005A010D">
        <w:trPr>
          <w:trHeight w:val="142"/>
        </w:trPr>
        <w:tc>
          <w:tcPr>
            <w:tcW w:w="562" w:type="dxa"/>
            <w:vMerge/>
          </w:tcPr>
          <w:p w14:paraId="4D9583BC" w14:textId="77777777" w:rsidR="00543488" w:rsidRPr="00DF36D4" w:rsidRDefault="00543488" w:rsidP="00212ED2">
            <w:pPr>
              <w:rPr>
                <w:rFonts w:eastAsia="Calibri"/>
                <w:sz w:val="18"/>
                <w:szCs w:val="18"/>
              </w:rPr>
            </w:pPr>
          </w:p>
        </w:tc>
        <w:tc>
          <w:tcPr>
            <w:tcW w:w="7371" w:type="dxa"/>
            <w:gridSpan w:val="4"/>
            <w:tcBorders>
              <w:top w:val="single" w:sz="2" w:space="0" w:color="auto"/>
              <w:bottom w:val="single" w:sz="2" w:space="0" w:color="auto"/>
            </w:tcBorders>
            <w:shd w:val="clear" w:color="auto" w:fill="FFFFFF"/>
          </w:tcPr>
          <w:p w14:paraId="7BEBA992" w14:textId="77777777" w:rsidR="00543488" w:rsidRPr="00DF36D4" w:rsidRDefault="00543488" w:rsidP="00212ED2">
            <w:pPr>
              <w:ind w:firstLine="317"/>
              <w:rPr>
                <w:rFonts w:eastAsia="Calibri"/>
                <w:sz w:val="18"/>
                <w:szCs w:val="18"/>
              </w:rPr>
            </w:pPr>
            <w:r w:rsidRPr="00DF36D4">
              <w:rPr>
                <w:rFonts w:eastAsia="Calibri"/>
                <w:sz w:val="18"/>
                <w:szCs w:val="18"/>
              </w:rPr>
              <w:t>Stiprinātas NBS kaujas spējas, attīstot industrijas kapacitāti</w:t>
            </w:r>
          </w:p>
        </w:tc>
        <w:tc>
          <w:tcPr>
            <w:tcW w:w="1134" w:type="dxa"/>
            <w:vMerge/>
          </w:tcPr>
          <w:p w14:paraId="1AD543EC" w14:textId="77777777" w:rsidR="00543488" w:rsidRPr="00DF36D4" w:rsidRDefault="00543488" w:rsidP="00212ED2">
            <w:pPr>
              <w:rPr>
                <w:rFonts w:eastAsia="Calibri"/>
                <w:color w:val="FF0000"/>
                <w:sz w:val="18"/>
                <w:szCs w:val="18"/>
              </w:rPr>
            </w:pPr>
          </w:p>
        </w:tc>
      </w:tr>
      <w:tr w:rsidR="00543488" w:rsidRPr="00DF36D4" w14:paraId="2EA0B3F8" w14:textId="77777777" w:rsidTr="005A010D">
        <w:trPr>
          <w:trHeight w:val="142"/>
        </w:trPr>
        <w:tc>
          <w:tcPr>
            <w:tcW w:w="562" w:type="dxa"/>
            <w:vMerge/>
          </w:tcPr>
          <w:p w14:paraId="1FDFA6F2" w14:textId="77777777" w:rsidR="00543488" w:rsidRPr="00DF36D4" w:rsidRDefault="00543488" w:rsidP="00212ED2">
            <w:pPr>
              <w:rPr>
                <w:rFonts w:eastAsia="Calibri"/>
                <w:sz w:val="18"/>
                <w:szCs w:val="18"/>
              </w:rPr>
            </w:pPr>
          </w:p>
        </w:tc>
        <w:tc>
          <w:tcPr>
            <w:tcW w:w="3969" w:type="dxa"/>
            <w:tcBorders>
              <w:top w:val="single" w:sz="2" w:space="0" w:color="auto"/>
              <w:bottom w:val="single" w:sz="2" w:space="0" w:color="auto"/>
              <w:right w:val="single" w:sz="2" w:space="0" w:color="auto"/>
            </w:tcBorders>
            <w:shd w:val="clear" w:color="auto" w:fill="FFFFFF"/>
          </w:tcPr>
          <w:p w14:paraId="62145487" w14:textId="77777777" w:rsidR="00543488" w:rsidRPr="00DF36D4" w:rsidRDefault="00543488" w:rsidP="007121A7">
            <w:pPr>
              <w:ind w:left="601"/>
              <w:jc w:val="both"/>
              <w:rPr>
                <w:rFonts w:eastAsia="Calibri"/>
                <w:i/>
                <w:iCs/>
                <w:sz w:val="18"/>
                <w:szCs w:val="18"/>
              </w:rPr>
            </w:pPr>
            <w:r w:rsidRPr="00DF36D4">
              <w:rPr>
                <w:rFonts w:eastAsia="Calibri"/>
                <w:i/>
                <w:iCs/>
                <w:sz w:val="18"/>
                <w:szCs w:val="18"/>
              </w:rPr>
              <w:t>Spēju nodrošināšanai nepieciešamo tehnisko vienību iegāde (skaits)</w:t>
            </w:r>
          </w:p>
        </w:tc>
        <w:tc>
          <w:tcPr>
            <w:tcW w:w="1134" w:type="dxa"/>
            <w:tcBorders>
              <w:top w:val="single" w:sz="2" w:space="0" w:color="auto"/>
              <w:left w:val="single" w:sz="2" w:space="0" w:color="auto"/>
              <w:bottom w:val="single" w:sz="2" w:space="0" w:color="auto"/>
              <w:right w:val="single" w:sz="4" w:space="0" w:color="auto"/>
            </w:tcBorders>
            <w:shd w:val="clear" w:color="auto" w:fill="FFFFFF"/>
          </w:tcPr>
          <w:p w14:paraId="40FB9BE1" w14:textId="77777777" w:rsidR="00543488" w:rsidRPr="005A010D" w:rsidRDefault="00543488" w:rsidP="00212ED2">
            <w:pPr>
              <w:jc w:val="center"/>
              <w:rPr>
                <w:rFonts w:eastAsia="Calibri"/>
                <w:i/>
                <w:iCs/>
                <w:sz w:val="18"/>
                <w:szCs w:val="18"/>
              </w:rPr>
            </w:pPr>
            <w:r w:rsidRPr="005A010D">
              <w:rPr>
                <w:rFonts w:eastAsia="Calibri"/>
                <w:i/>
                <w:iCs/>
                <w:sz w:val="18"/>
                <w:szCs w:val="18"/>
              </w:rPr>
              <w:t>9</w:t>
            </w:r>
          </w:p>
        </w:tc>
        <w:tc>
          <w:tcPr>
            <w:tcW w:w="1134" w:type="dxa"/>
            <w:tcBorders>
              <w:top w:val="single" w:sz="2" w:space="0" w:color="auto"/>
              <w:left w:val="single" w:sz="4" w:space="0" w:color="auto"/>
              <w:bottom w:val="single" w:sz="2" w:space="0" w:color="auto"/>
              <w:right w:val="single" w:sz="2" w:space="0" w:color="auto"/>
            </w:tcBorders>
            <w:shd w:val="clear" w:color="auto" w:fill="FFFFFF"/>
          </w:tcPr>
          <w:p w14:paraId="0F97E29B" w14:textId="77777777" w:rsidR="00543488" w:rsidRPr="00DF36D4" w:rsidRDefault="00543488" w:rsidP="00212ED2">
            <w:pPr>
              <w:jc w:val="center"/>
              <w:rPr>
                <w:rFonts w:eastAsia="Calibri"/>
                <w:sz w:val="18"/>
                <w:szCs w:val="18"/>
              </w:rPr>
            </w:pPr>
            <w:r w:rsidRPr="00DF36D4">
              <w:rPr>
                <w:rFonts w:eastAsia="Calibri"/>
                <w:sz w:val="18"/>
                <w:szCs w:val="18"/>
              </w:rPr>
              <w:t>-</w:t>
            </w:r>
          </w:p>
        </w:tc>
        <w:tc>
          <w:tcPr>
            <w:tcW w:w="1134" w:type="dxa"/>
            <w:tcBorders>
              <w:top w:val="single" w:sz="2" w:space="0" w:color="auto"/>
              <w:left w:val="single" w:sz="2" w:space="0" w:color="auto"/>
              <w:bottom w:val="single" w:sz="2" w:space="0" w:color="auto"/>
            </w:tcBorders>
            <w:shd w:val="clear" w:color="auto" w:fill="FFFFFF"/>
          </w:tcPr>
          <w:p w14:paraId="50DCFBF2" w14:textId="77777777" w:rsidR="00543488" w:rsidRPr="00DF36D4" w:rsidRDefault="00543488" w:rsidP="00212ED2">
            <w:pPr>
              <w:jc w:val="center"/>
              <w:rPr>
                <w:rFonts w:eastAsia="Calibri"/>
                <w:sz w:val="18"/>
                <w:szCs w:val="18"/>
              </w:rPr>
            </w:pPr>
            <w:r w:rsidRPr="00DF36D4">
              <w:rPr>
                <w:rFonts w:eastAsia="Calibri"/>
                <w:sz w:val="18"/>
                <w:szCs w:val="18"/>
              </w:rPr>
              <w:t>-</w:t>
            </w:r>
          </w:p>
        </w:tc>
        <w:tc>
          <w:tcPr>
            <w:tcW w:w="1134" w:type="dxa"/>
            <w:vMerge/>
          </w:tcPr>
          <w:p w14:paraId="48BA5020" w14:textId="77777777" w:rsidR="00543488" w:rsidRPr="00DF36D4" w:rsidRDefault="00543488" w:rsidP="00212ED2">
            <w:pPr>
              <w:rPr>
                <w:rFonts w:eastAsia="Calibri"/>
                <w:color w:val="FF0000"/>
                <w:sz w:val="18"/>
                <w:szCs w:val="18"/>
              </w:rPr>
            </w:pPr>
          </w:p>
        </w:tc>
      </w:tr>
      <w:tr w:rsidR="00543488" w:rsidRPr="00DF36D4" w14:paraId="685A8278" w14:textId="77777777" w:rsidTr="005A010D">
        <w:trPr>
          <w:trHeight w:val="142"/>
        </w:trPr>
        <w:tc>
          <w:tcPr>
            <w:tcW w:w="562" w:type="dxa"/>
            <w:vMerge/>
          </w:tcPr>
          <w:p w14:paraId="6624EA7D" w14:textId="77777777" w:rsidR="00543488" w:rsidRPr="00DF36D4" w:rsidRDefault="00543488" w:rsidP="00212ED2">
            <w:pPr>
              <w:rPr>
                <w:rFonts w:eastAsia="Calibri"/>
                <w:sz w:val="18"/>
                <w:szCs w:val="18"/>
              </w:rPr>
            </w:pPr>
          </w:p>
        </w:tc>
        <w:tc>
          <w:tcPr>
            <w:tcW w:w="7371" w:type="dxa"/>
            <w:gridSpan w:val="4"/>
            <w:tcBorders>
              <w:top w:val="single" w:sz="2" w:space="0" w:color="auto"/>
              <w:bottom w:val="single" w:sz="2" w:space="0" w:color="auto"/>
            </w:tcBorders>
            <w:shd w:val="clear" w:color="auto" w:fill="FFFFFF"/>
          </w:tcPr>
          <w:p w14:paraId="31449C7F" w14:textId="77777777" w:rsidR="00543488" w:rsidRPr="00DF36D4" w:rsidRDefault="00543488" w:rsidP="00212ED2">
            <w:pPr>
              <w:rPr>
                <w:rFonts w:eastAsia="Calibri"/>
                <w:sz w:val="18"/>
                <w:szCs w:val="18"/>
              </w:rPr>
            </w:pPr>
            <w:r w:rsidRPr="00DF36D4">
              <w:rPr>
                <w:rFonts w:eastAsia="Calibri"/>
                <w:sz w:val="18"/>
                <w:szCs w:val="18"/>
              </w:rPr>
              <w:t>22.12.00 Nacionālo bruņoto spēku uzturēšana</w:t>
            </w:r>
          </w:p>
        </w:tc>
        <w:tc>
          <w:tcPr>
            <w:tcW w:w="1134" w:type="dxa"/>
            <w:vMerge/>
          </w:tcPr>
          <w:p w14:paraId="30347ADF" w14:textId="77777777" w:rsidR="00543488" w:rsidRPr="00DF36D4" w:rsidRDefault="00543488" w:rsidP="00212ED2">
            <w:pPr>
              <w:rPr>
                <w:rFonts w:eastAsia="Calibri"/>
                <w:color w:val="FF0000"/>
                <w:sz w:val="18"/>
                <w:szCs w:val="18"/>
              </w:rPr>
            </w:pPr>
          </w:p>
        </w:tc>
      </w:tr>
      <w:tr w:rsidR="00543488" w:rsidRPr="00DF36D4" w14:paraId="4BBF09CD" w14:textId="77777777" w:rsidTr="005A010D">
        <w:trPr>
          <w:trHeight w:val="142"/>
        </w:trPr>
        <w:tc>
          <w:tcPr>
            <w:tcW w:w="4531" w:type="dxa"/>
            <w:gridSpan w:val="2"/>
            <w:tcBorders>
              <w:top w:val="single" w:sz="2" w:space="0" w:color="auto"/>
              <w:bottom w:val="single" w:sz="2" w:space="0" w:color="auto"/>
            </w:tcBorders>
            <w:shd w:val="clear" w:color="auto" w:fill="D9D9D9"/>
          </w:tcPr>
          <w:p w14:paraId="734C1E0A" w14:textId="77777777" w:rsidR="00543488" w:rsidRPr="00DF36D4" w:rsidRDefault="00543488" w:rsidP="00212ED2">
            <w:pPr>
              <w:jc w:val="right"/>
              <w:rPr>
                <w:rFonts w:eastAsia="Calibri"/>
                <w:sz w:val="18"/>
                <w:szCs w:val="18"/>
              </w:rPr>
            </w:pPr>
            <w:r w:rsidRPr="00DF36D4">
              <w:rPr>
                <w:rFonts w:eastAsia="Calibri"/>
                <w:b/>
                <w:sz w:val="18"/>
                <w:szCs w:val="18"/>
              </w:rPr>
              <w:t>Kopā</w:t>
            </w:r>
          </w:p>
        </w:tc>
        <w:tc>
          <w:tcPr>
            <w:tcW w:w="1134" w:type="dxa"/>
            <w:tcBorders>
              <w:top w:val="single" w:sz="2" w:space="0" w:color="auto"/>
              <w:bottom w:val="single" w:sz="2" w:space="0" w:color="auto"/>
            </w:tcBorders>
            <w:shd w:val="clear" w:color="auto" w:fill="D9D9D9"/>
          </w:tcPr>
          <w:p w14:paraId="4A296DC7" w14:textId="77777777" w:rsidR="00543488" w:rsidRPr="00DF36D4" w:rsidRDefault="00543488" w:rsidP="00212ED2">
            <w:pPr>
              <w:jc w:val="right"/>
              <w:rPr>
                <w:rFonts w:eastAsia="Calibri"/>
                <w:b/>
                <w:sz w:val="18"/>
                <w:szCs w:val="18"/>
              </w:rPr>
            </w:pPr>
            <w:r w:rsidRPr="00DF36D4">
              <w:rPr>
                <w:rFonts w:eastAsia="Calibri"/>
                <w:b/>
                <w:sz w:val="18"/>
                <w:szCs w:val="18"/>
              </w:rPr>
              <w:t>10 186 080</w:t>
            </w:r>
          </w:p>
        </w:tc>
        <w:tc>
          <w:tcPr>
            <w:tcW w:w="1134" w:type="dxa"/>
            <w:tcBorders>
              <w:top w:val="single" w:sz="2" w:space="0" w:color="auto"/>
              <w:bottom w:val="single" w:sz="2" w:space="0" w:color="auto"/>
            </w:tcBorders>
            <w:shd w:val="clear" w:color="auto" w:fill="D9D9D9"/>
          </w:tcPr>
          <w:p w14:paraId="326546C8" w14:textId="77777777" w:rsidR="00543488" w:rsidRPr="00DF36D4" w:rsidRDefault="00543488" w:rsidP="00212ED2">
            <w:pPr>
              <w:jc w:val="right"/>
              <w:rPr>
                <w:rFonts w:eastAsia="Calibri"/>
                <w:b/>
                <w:sz w:val="18"/>
                <w:szCs w:val="18"/>
              </w:rPr>
            </w:pPr>
            <w:r w:rsidRPr="00DF36D4">
              <w:rPr>
                <w:rFonts w:eastAsia="Calibri"/>
                <w:b/>
                <w:sz w:val="18"/>
                <w:szCs w:val="18"/>
              </w:rPr>
              <w:t>186 080</w:t>
            </w:r>
          </w:p>
        </w:tc>
        <w:tc>
          <w:tcPr>
            <w:tcW w:w="1134" w:type="dxa"/>
            <w:tcBorders>
              <w:top w:val="single" w:sz="2" w:space="0" w:color="auto"/>
              <w:bottom w:val="single" w:sz="2" w:space="0" w:color="auto"/>
            </w:tcBorders>
            <w:shd w:val="clear" w:color="auto" w:fill="D9D9D9"/>
          </w:tcPr>
          <w:p w14:paraId="7259382D" w14:textId="77777777" w:rsidR="00543488" w:rsidRPr="00DF36D4" w:rsidRDefault="00543488" w:rsidP="00212ED2">
            <w:pPr>
              <w:jc w:val="right"/>
              <w:rPr>
                <w:rFonts w:eastAsia="Calibri"/>
                <w:b/>
                <w:sz w:val="18"/>
                <w:szCs w:val="18"/>
              </w:rPr>
            </w:pPr>
            <w:r w:rsidRPr="00DF36D4">
              <w:rPr>
                <w:rFonts w:eastAsia="Calibri"/>
                <w:b/>
                <w:sz w:val="18"/>
                <w:szCs w:val="18"/>
              </w:rPr>
              <w:t>186 080</w:t>
            </w:r>
          </w:p>
        </w:tc>
        <w:tc>
          <w:tcPr>
            <w:tcW w:w="1134" w:type="dxa"/>
            <w:tcBorders>
              <w:top w:val="single" w:sz="2" w:space="0" w:color="auto"/>
              <w:bottom w:val="single" w:sz="2" w:space="0" w:color="auto"/>
            </w:tcBorders>
            <w:shd w:val="clear" w:color="auto" w:fill="FFFFFF"/>
          </w:tcPr>
          <w:p w14:paraId="63CD0829" w14:textId="77777777" w:rsidR="00543488" w:rsidRPr="00DF36D4" w:rsidRDefault="00543488" w:rsidP="00212ED2">
            <w:pPr>
              <w:jc w:val="center"/>
              <w:rPr>
                <w:rFonts w:eastAsia="Calibri"/>
                <w:sz w:val="18"/>
                <w:szCs w:val="18"/>
              </w:rPr>
            </w:pPr>
            <w:r w:rsidRPr="00DF36D4">
              <w:rPr>
                <w:rFonts w:eastAsia="Calibri"/>
                <w:sz w:val="18"/>
                <w:szCs w:val="18"/>
              </w:rPr>
              <w:t>-</w:t>
            </w:r>
          </w:p>
        </w:tc>
      </w:tr>
    </w:tbl>
    <w:p w14:paraId="2A0E1751" w14:textId="77777777" w:rsidR="00543488" w:rsidRPr="007F1478" w:rsidRDefault="00543488" w:rsidP="00E72F86">
      <w:pPr>
        <w:widowControl w:val="0"/>
        <w:spacing w:before="360" w:after="240"/>
        <w:jc w:val="center"/>
        <w:rPr>
          <w:b/>
          <w:u w:val="single"/>
        </w:rPr>
      </w:pPr>
      <w:r w:rsidRPr="007F1478">
        <w:rPr>
          <w:b/>
          <w:u w:val="single"/>
        </w:rPr>
        <w:t>Budžeta programmu (apakšprogrammu) paskaidrojumi</w:t>
      </w:r>
    </w:p>
    <w:p w14:paraId="79A13C3D" w14:textId="77777777" w:rsidR="00543488" w:rsidRPr="007F1478" w:rsidRDefault="00543488" w:rsidP="00E72F86">
      <w:pPr>
        <w:widowControl w:val="0"/>
        <w:spacing w:before="240" w:after="120"/>
        <w:jc w:val="both"/>
      </w:pPr>
      <w:r w:rsidRPr="007F1478">
        <w:tab/>
        <w:t>Aizsardzības ministrija 2022. gadam, salīdzinot ar 2021. gadu, ir veikusi izmaiņas budžeta programmu (apakšprogrammu) struktūrā:</w:t>
      </w:r>
    </w:p>
    <w:p w14:paraId="3990EABE" w14:textId="384A20DA" w:rsidR="00543488" w:rsidRPr="000168AA" w:rsidRDefault="00543488" w:rsidP="00E72F86">
      <w:pPr>
        <w:widowControl w:val="0"/>
        <w:spacing w:before="120" w:after="240"/>
        <w:ind w:firstLine="720"/>
        <w:jc w:val="both"/>
      </w:pPr>
      <w:r w:rsidRPr="000168AA">
        <w:rPr>
          <w:i/>
        </w:rPr>
        <w:t>netiek plānots finansējums apakšprogrammā 70.06.00 “Latvijas pārstāvju ceļa izdevumu kompensācija, dodoties uz Eiropas Savienības darba grupu sanāksmēm un Padomes sanāksmēm”.</w:t>
      </w:r>
      <w:r w:rsidRPr="000168AA">
        <w:t xml:space="preserve"> </w:t>
      </w:r>
    </w:p>
    <w:p w14:paraId="61D7E918" w14:textId="77777777" w:rsidR="00543488" w:rsidRPr="007F1478" w:rsidRDefault="00543488" w:rsidP="00E72F86">
      <w:pPr>
        <w:widowControl w:val="0"/>
        <w:spacing w:before="240" w:after="120"/>
        <w:jc w:val="center"/>
        <w:rPr>
          <w:b/>
        </w:rPr>
      </w:pPr>
      <w:r w:rsidRPr="007F1478">
        <w:rPr>
          <w:b/>
        </w:rPr>
        <w:t xml:space="preserve">06.00.00 Valsts drošības aizsardzība </w:t>
      </w:r>
    </w:p>
    <w:p w14:paraId="33161636" w14:textId="77777777" w:rsidR="00543488" w:rsidRPr="007F1478" w:rsidRDefault="00543488" w:rsidP="00543488">
      <w:pPr>
        <w:spacing w:after="120"/>
        <w:jc w:val="both"/>
      </w:pPr>
      <w:r w:rsidRPr="007F1478">
        <w:rPr>
          <w:u w:val="single"/>
        </w:rPr>
        <w:t>Programmas mērķis:</w:t>
      </w:r>
      <w:r w:rsidRPr="007F1478">
        <w:t xml:space="preserve"> </w:t>
      </w:r>
    </w:p>
    <w:p w14:paraId="715EDCF2" w14:textId="77777777" w:rsidR="00543488" w:rsidRPr="007F1478" w:rsidRDefault="00543488" w:rsidP="005A010D">
      <w:pPr>
        <w:spacing w:after="120"/>
        <w:ind w:firstLine="720"/>
        <w:jc w:val="both"/>
      </w:pPr>
      <w:r w:rsidRPr="007F1478">
        <w:t>nodrošināt Militārās izlūkošanas un drošības dienesta darbību, atbilstoši normatīvajiem aktiem noteikto valsts drošības aizsardzības uzdevumu realizāciju, starptautiskajos un starpvalstu līgumos (vienošanās) paredzēto saistību izpildi, attīstīt noteikto uzdevumu, funkciju un saistību izpildei nepieciešamos resursus.</w:t>
      </w:r>
    </w:p>
    <w:p w14:paraId="5F4F2D1E" w14:textId="77777777" w:rsidR="00543488" w:rsidRPr="007F1478" w:rsidRDefault="00543488" w:rsidP="00543488">
      <w:pPr>
        <w:spacing w:after="120"/>
        <w:jc w:val="both"/>
        <w:rPr>
          <w:u w:val="single"/>
        </w:rPr>
      </w:pPr>
      <w:r w:rsidRPr="007F1478">
        <w:rPr>
          <w:u w:val="single"/>
        </w:rPr>
        <w:t xml:space="preserve">Galvenās aktivitātes: </w:t>
      </w:r>
    </w:p>
    <w:p w14:paraId="7B82C5D1" w14:textId="77777777" w:rsidR="00543488" w:rsidRPr="007F1478" w:rsidRDefault="00543488" w:rsidP="00543488">
      <w:pPr>
        <w:spacing w:after="120"/>
        <w:ind w:firstLine="720"/>
        <w:jc w:val="both"/>
      </w:pPr>
      <w:r w:rsidRPr="007F1478">
        <w:t>informācija ir klasificēta.</w:t>
      </w:r>
    </w:p>
    <w:p w14:paraId="62EBCEAC" w14:textId="77777777" w:rsidR="00543488" w:rsidRPr="007F1478" w:rsidRDefault="00543488" w:rsidP="00E72F86">
      <w:pPr>
        <w:spacing w:after="240"/>
        <w:jc w:val="both"/>
      </w:pPr>
      <w:r w:rsidRPr="007F1478">
        <w:rPr>
          <w:u w:val="single"/>
        </w:rPr>
        <w:t>Programmas izpildītājs</w:t>
      </w:r>
      <w:r w:rsidRPr="007F1478">
        <w:t>: Militārās izlūkošanas un drošības dienests.</w:t>
      </w:r>
    </w:p>
    <w:p w14:paraId="0B647E1F" w14:textId="77777777" w:rsidR="00543488" w:rsidRPr="007F1478" w:rsidRDefault="00543488" w:rsidP="00543488">
      <w:pPr>
        <w:spacing w:after="240"/>
        <w:jc w:val="center"/>
        <w:rPr>
          <w:b/>
          <w:lang w:eastAsia="lv-LV"/>
        </w:rPr>
      </w:pPr>
      <w:r w:rsidRPr="007F1478">
        <w:rPr>
          <w:b/>
          <w:lang w:eastAsia="lv-LV"/>
        </w:rPr>
        <w:t>Darbības rezultāti un to rezultatīvie rādītāji no 2020. līdz 2024. gadam</w:t>
      </w:r>
    </w:p>
    <w:p w14:paraId="29471260" w14:textId="77777777" w:rsidR="00543488" w:rsidRPr="007F1478" w:rsidRDefault="00543488" w:rsidP="00E72F86">
      <w:pPr>
        <w:shd w:val="clear" w:color="auto" w:fill="FFFFFF"/>
        <w:spacing w:after="240"/>
        <w:jc w:val="both"/>
      </w:pPr>
      <w:r w:rsidRPr="007F1478">
        <w:t>Informācija ir klasificēta.</w:t>
      </w:r>
    </w:p>
    <w:tbl>
      <w:tblPr>
        <w:tblW w:w="9085" w:type="dxa"/>
        <w:tblLayout w:type="fixed"/>
        <w:tblLook w:val="04A0" w:firstRow="1" w:lastRow="0" w:firstColumn="1" w:lastColumn="0" w:noHBand="0" w:noVBand="1"/>
      </w:tblPr>
      <w:tblGrid>
        <w:gridCol w:w="3402"/>
        <w:gridCol w:w="1134"/>
        <w:gridCol w:w="1134"/>
        <w:gridCol w:w="1134"/>
        <w:gridCol w:w="1134"/>
        <w:gridCol w:w="1134"/>
        <w:gridCol w:w="13"/>
      </w:tblGrid>
      <w:tr w:rsidR="00543488" w:rsidRPr="007F1478" w14:paraId="1937A21E" w14:textId="77777777" w:rsidTr="00212ED2">
        <w:trPr>
          <w:trHeight w:val="315"/>
        </w:trPr>
        <w:tc>
          <w:tcPr>
            <w:tcW w:w="9085" w:type="dxa"/>
            <w:gridSpan w:val="7"/>
            <w:tcBorders>
              <w:top w:val="nil"/>
              <w:left w:val="nil"/>
              <w:bottom w:val="nil"/>
              <w:right w:val="nil"/>
            </w:tcBorders>
            <w:shd w:val="clear" w:color="auto" w:fill="auto"/>
            <w:vAlign w:val="center"/>
            <w:hideMark/>
          </w:tcPr>
          <w:p w14:paraId="462BCBD6" w14:textId="7CD3EDC4" w:rsidR="00543488" w:rsidRPr="007F1478" w:rsidRDefault="00543488" w:rsidP="00E72F86">
            <w:pPr>
              <w:spacing w:after="240"/>
              <w:jc w:val="center"/>
              <w:rPr>
                <w:b/>
                <w:bCs/>
                <w:szCs w:val="24"/>
                <w:lang w:eastAsia="lv-LV"/>
              </w:rPr>
            </w:pPr>
            <w:r w:rsidRPr="007F1478">
              <w:rPr>
                <w:b/>
                <w:bCs/>
                <w:szCs w:val="24"/>
                <w:lang w:eastAsia="lv-LV"/>
              </w:rPr>
              <w:t>Finansiālie rādītāji no 2020. līdz 2024. gadam</w:t>
            </w:r>
          </w:p>
        </w:tc>
      </w:tr>
      <w:tr w:rsidR="00543488" w:rsidRPr="007F1478" w14:paraId="7B46A619" w14:textId="77777777" w:rsidTr="00E72F86">
        <w:trPr>
          <w:gridAfter w:val="1"/>
          <w:wAfter w:w="13" w:type="dxa"/>
          <w:trHeight w:val="355"/>
        </w:trPr>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53166B" w14:textId="77777777" w:rsidR="00543488" w:rsidRPr="007F1478" w:rsidRDefault="00543488" w:rsidP="00212ED2">
            <w:pPr>
              <w:jc w:val="center"/>
              <w:rPr>
                <w:sz w:val="18"/>
                <w:szCs w:val="18"/>
                <w:lang w:eastAsia="lv-LV"/>
              </w:rPr>
            </w:pPr>
            <w:r w:rsidRPr="007F1478">
              <w:rPr>
                <w:sz w:val="18"/>
                <w:szCs w:val="18"/>
                <w:lang w:eastAsia="lv-LV"/>
              </w:rPr>
              <w:t> </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14:paraId="3C8FBF38" w14:textId="77777777" w:rsidR="00543488" w:rsidRPr="007F1478" w:rsidRDefault="00543488" w:rsidP="00212ED2">
            <w:pPr>
              <w:jc w:val="center"/>
              <w:rPr>
                <w:sz w:val="18"/>
                <w:szCs w:val="18"/>
                <w:lang w:eastAsia="lv-LV"/>
              </w:rPr>
            </w:pPr>
            <w:r w:rsidRPr="007F1478">
              <w:rPr>
                <w:sz w:val="18"/>
                <w:szCs w:val="18"/>
                <w:lang w:eastAsia="lv-LV"/>
              </w:rPr>
              <w:t>2020. gads (izpilde)</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71A79198" w14:textId="77777777" w:rsidR="00543488" w:rsidRPr="007F1478" w:rsidRDefault="00543488" w:rsidP="00212ED2">
            <w:pPr>
              <w:jc w:val="center"/>
              <w:rPr>
                <w:sz w:val="18"/>
                <w:szCs w:val="18"/>
                <w:lang w:eastAsia="lv-LV"/>
              </w:rPr>
            </w:pPr>
            <w:r w:rsidRPr="007F1478">
              <w:rPr>
                <w:sz w:val="18"/>
                <w:szCs w:val="18"/>
                <w:lang w:eastAsia="lv-LV"/>
              </w:rPr>
              <w:t>2021. gada plāns</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448974A5" w14:textId="77777777" w:rsidR="00543488" w:rsidRPr="007F1478" w:rsidRDefault="00543488" w:rsidP="00212ED2">
            <w:pPr>
              <w:jc w:val="center"/>
              <w:rPr>
                <w:sz w:val="18"/>
                <w:szCs w:val="18"/>
                <w:lang w:eastAsia="lv-LV"/>
              </w:rPr>
            </w:pPr>
            <w:r w:rsidRPr="007F1478">
              <w:rPr>
                <w:sz w:val="18"/>
                <w:szCs w:val="18"/>
                <w:lang w:eastAsia="lv-LV"/>
              </w:rPr>
              <w:t xml:space="preserve">2022. gada </w:t>
            </w:r>
            <w:r>
              <w:rPr>
                <w:sz w:val="18"/>
                <w:szCs w:val="18"/>
                <w:lang w:eastAsia="lv-LV"/>
              </w:rPr>
              <w:t>projekts</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684CC4AA" w14:textId="77777777" w:rsidR="00543488" w:rsidRPr="007F1478" w:rsidRDefault="00543488" w:rsidP="00212ED2">
            <w:pPr>
              <w:jc w:val="center"/>
              <w:rPr>
                <w:sz w:val="18"/>
                <w:szCs w:val="18"/>
                <w:lang w:eastAsia="lv-LV"/>
              </w:rPr>
            </w:pPr>
            <w:r w:rsidRPr="007F1478">
              <w:rPr>
                <w:sz w:val="18"/>
                <w:szCs w:val="18"/>
                <w:lang w:eastAsia="lv-LV"/>
              </w:rPr>
              <w:t xml:space="preserve">2023. gada </w:t>
            </w:r>
            <w:r>
              <w:rPr>
                <w:sz w:val="18"/>
                <w:szCs w:val="18"/>
                <w:lang w:eastAsia="lv-LV"/>
              </w:rPr>
              <w:t>prognoze</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6421AF15" w14:textId="77777777" w:rsidR="00543488" w:rsidRPr="007F1478" w:rsidRDefault="00543488" w:rsidP="00212ED2">
            <w:pPr>
              <w:jc w:val="center"/>
              <w:rPr>
                <w:sz w:val="18"/>
                <w:szCs w:val="18"/>
                <w:lang w:eastAsia="lv-LV"/>
              </w:rPr>
            </w:pPr>
            <w:r w:rsidRPr="007F1478">
              <w:rPr>
                <w:sz w:val="18"/>
                <w:szCs w:val="18"/>
                <w:lang w:eastAsia="lv-LV"/>
              </w:rPr>
              <w:t xml:space="preserve">2024. gada </w:t>
            </w:r>
            <w:r>
              <w:rPr>
                <w:sz w:val="18"/>
                <w:szCs w:val="18"/>
                <w:lang w:eastAsia="lv-LV"/>
              </w:rPr>
              <w:t>prognoze</w:t>
            </w:r>
          </w:p>
        </w:tc>
      </w:tr>
      <w:tr w:rsidR="00543488" w:rsidRPr="007F1478" w14:paraId="03F8332E" w14:textId="77777777" w:rsidTr="00212ED2">
        <w:trPr>
          <w:gridAfter w:val="1"/>
          <w:wAfter w:w="13" w:type="dxa"/>
          <w:trHeight w:val="162"/>
        </w:trPr>
        <w:tc>
          <w:tcPr>
            <w:tcW w:w="3402" w:type="dxa"/>
            <w:tcBorders>
              <w:top w:val="nil"/>
              <w:left w:val="single" w:sz="4" w:space="0" w:color="auto"/>
              <w:bottom w:val="single" w:sz="4" w:space="0" w:color="auto"/>
              <w:right w:val="single" w:sz="4" w:space="0" w:color="auto"/>
            </w:tcBorders>
            <w:shd w:val="clear" w:color="000000" w:fill="D9D9D9"/>
            <w:hideMark/>
          </w:tcPr>
          <w:p w14:paraId="605EF561" w14:textId="77777777" w:rsidR="00543488" w:rsidRPr="007F1478" w:rsidRDefault="00543488" w:rsidP="00212ED2">
            <w:pPr>
              <w:rPr>
                <w:sz w:val="18"/>
                <w:szCs w:val="18"/>
                <w:lang w:eastAsia="lv-LV"/>
              </w:rPr>
            </w:pPr>
            <w:r w:rsidRPr="007F1478">
              <w:rPr>
                <w:sz w:val="18"/>
                <w:szCs w:val="18"/>
                <w:lang w:eastAsia="lv-LV"/>
              </w:rPr>
              <w:t xml:space="preserve">Kopējie izdevumi, </w:t>
            </w:r>
            <w:proofErr w:type="spellStart"/>
            <w:r w:rsidRPr="007F1478">
              <w:rPr>
                <w:i/>
                <w:iCs/>
                <w:sz w:val="18"/>
                <w:szCs w:val="18"/>
                <w:lang w:eastAsia="lv-LV"/>
              </w:rPr>
              <w:t>euro</w:t>
            </w:r>
            <w:proofErr w:type="spellEnd"/>
          </w:p>
        </w:tc>
        <w:tc>
          <w:tcPr>
            <w:tcW w:w="1134" w:type="dxa"/>
            <w:tcBorders>
              <w:top w:val="nil"/>
              <w:left w:val="nil"/>
              <w:bottom w:val="single" w:sz="4" w:space="0" w:color="auto"/>
              <w:right w:val="single" w:sz="4" w:space="0" w:color="auto"/>
            </w:tcBorders>
            <w:shd w:val="clear" w:color="000000" w:fill="D9D9D9"/>
            <w:hideMark/>
          </w:tcPr>
          <w:p w14:paraId="35F88472" w14:textId="77777777" w:rsidR="00543488" w:rsidRPr="007F1478" w:rsidRDefault="00543488" w:rsidP="00212ED2">
            <w:pPr>
              <w:jc w:val="right"/>
              <w:rPr>
                <w:sz w:val="18"/>
                <w:szCs w:val="18"/>
                <w:lang w:eastAsia="lv-LV"/>
              </w:rPr>
            </w:pPr>
            <w:r w:rsidRPr="007F1478">
              <w:rPr>
                <w:sz w:val="18"/>
                <w:szCs w:val="18"/>
                <w:lang w:eastAsia="lv-LV"/>
              </w:rPr>
              <w:t>22 080 510</w:t>
            </w:r>
          </w:p>
        </w:tc>
        <w:tc>
          <w:tcPr>
            <w:tcW w:w="1134" w:type="dxa"/>
            <w:tcBorders>
              <w:top w:val="nil"/>
              <w:left w:val="nil"/>
              <w:bottom w:val="single" w:sz="4" w:space="0" w:color="auto"/>
              <w:right w:val="single" w:sz="4" w:space="0" w:color="auto"/>
            </w:tcBorders>
            <w:shd w:val="clear" w:color="000000" w:fill="D9D9D9"/>
            <w:hideMark/>
          </w:tcPr>
          <w:p w14:paraId="19FDED12" w14:textId="77777777" w:rsidR="00543488" w:rsidRPr="007F1478" w:rsidRDefault="00543488" w:rsidP="00212ED2">
            <w:pPr>
              <w:jc w:val="right"/>
              <w:rPr>
                <w:sz w:val="18"/>
                <w:szCs w:val="18"/>
                <w:lang w:eastAsia="lv-LV"/>
              </w:rPr>
            </w:pPr>
            <w:r w:rsidRPr="007F1478">
              <w:rPr>
                <w:sz w:val="18"/>
                <w:szCs w:val="18"/>
                <w:lang w:eastAsia="lv-LV"/>
              </w:rPr>
              <w:t>15 691 135</w:t>
            </w:r>
          </w:p>
        </w:tc>
        <w:tc>
          <w:tcPr>
            <w:tcW w:w="1134" w:type="dxa"/>
            <w:tcBorders>
              <w:top w:val="nil"/>
              <w:left w:val="nil"/>
              <w:bottom w:val="single" w:sz="4" w:space="0" w:color="auto"/>
              <w:right w:val="single" w:sz="4" w:space="0" w:color="auto"/>
            </w:tcBorders>
            <w:shd w:val="clear" w:color="000000" w:fill="D9D9D9"/>
            <w:hideMark/>
          </w:tcPr>
          <w:p w14:paraId="3D7C9558" w14:textId="77777777" w:rsidR="00543488" w:rsidRPr="007F1478" w:rsidRDefault="00543488" w:rsidP="00212ED2">
            <w:pPr>
              <w:jc w:val="right"/>
              <w:rPr>
                <w:sz w:val="18"/>
                <w:szCs w:val="18"/>
                <w:lang w:eastAsia="lv-LV"/>
              </w:rPr>
            </w:pPr>
            <w:r w:rsidRPr="007F1478">
              <w:rPr>
                <w:sz w:val="18"/>
                <w:szCs w:val="18"/>
                <w:lang w:eastAsia="lv-LV"/>
              </w:rPr>
              <w:t>20 611 570</w:t>
            </w:r>
          </w:p>
        </w:tc>
        <w:tc>
          <w:tcPr>
            <w:tcW w:w="1134" w:type="dxa"/>
            <w:tcBorders>
              <w:top w:val="nil"/>
              <w:left w:val="nil"/>
              <w:bottom w:val="single" w:sz="4" w:space="0" w:color="auto"/>
              <w:right w:val="single" w:sz="4" w:space="0" w:color="auto"/>
            </w:tcBorders>
            <w:shd w:val="clear" w:color="000000" w:fill="D9D9D9"/>
            <w:hideMark/>
          </w:tcPr>
          <w:p w14:paraId="6F7A2795" w14:textId="77777777" w:rsidR="00543488" w:rsidRPr="007F1478" w:rsidRDefault="00543488" w:rsidP="00212ED2">
            <w:pPr>
              <w:jc w:val="right"/>
              <w:rPr>
                <w:sz w:val="18"/>
                <w:szCs w:val="18"/>
                <w:lang w:eastAsia="lv-LV"/>
              </w:rPr>
            </w:pPr>
            <w:r w:rsidRPr="007F1478">
              <w:rPr>
                <w:sz w:val="18"/>
                <w:szCs w:val="18"/>
                <w:lang w:eastAsia="lv-LV"/>
              </w:rPr>
              <w:t>20 611 570</w:t>
            </w:r>
          </w:p>
        </w:tc>
        <w:tc>
          <w:tcPr>
            <w:tcW w:w="1134" w:type="dxa"/>
            <w:tcBorders>
              <w:top w:val="nil"/>
              <w:left w:val="nil"/>
              <w:bottom w:val="single" w:sz="4" w:space="0" w:color="auto"/>
              <w:right w:val="single" w:sz="4" w:space="0" w:color="auto"/>
            </w:tcBorders>
            <w:shd w:val="clear" w:color="000000" w:fill="D9D9D9"/>
            <w:hideMark/>
          </w:tcPr>
          <w:p w14:paraId="3C4D7E6F" w14:textId="77777777" w:rsidR="00543488" w:rsidRPr="007F1478" w:rsidRDefault="00543488" w:rsidP="00212ED2">
            <w:pPr>
              <w:jc w:val="right"/>
              <w:rPr>
                <w:sz w:val="18"/>
                <w:szCs w:val="18"/>
                <w:lang w:eastAsia="lv-LV"/>
              </w:rPr>
            </w:pPr>
            <w:r w:rsidRPr="007F1478">
              <w:rPr>
                <w:sz w:val="18"/>
                <w:szCs w:val="18"/>
                <w:lang w:eastAsia="lv-LV"/>
              </w:rPr>
              <w:t>20 611 570</w:t>
            </w:r>
          </w:p>
        </w:tc>
      </w:tr>
      <w:tr w:rsidR="00543488" w:rsidRPr="007F1478" w14:paraId="7479784D" w14:textId="77777777" w:rsidTr="00212ED2">
        <w:trPr>
          <w:gridAfter w:val="1"/>
          <w:wAfter w:w="13" w:type="dxa"/>
          <w:trHeight w:val="411"/>
        </w:trPr>
        <w:tc>
          <w:tcPr>
            <w:tcW w:w="3402" w:type="dxa"/>
            <w:tcBorders>
              <w:top w:val="nil"/>
              <w:left w:val="single" w:sz="4" w:space="0" w:color="auto"/>
              <w:bottom w:val="single" w:sz="4" w:space="0" w:color="auto"/>
              <w:right w:val="single" w:sz="4" w:space="0" w:color="auto"/>
            </w:tcBorders>
            <w:shd w:val="clear" w:color="auto" w:fill="auto"/>
            <w:hideMark/>
          </w:tcPr>
          <w:p w14:paraId="63D030CB" w14:textId="77777777" w:rsidR="00543488" w:rsidRPr="007F1478" w:rsidRDefault="00543488" w:rsidP="00212ED2">
            <w:pPr>
              <w:rPr>
                <w:sz w:val="18"/>
                <w:szCs w:val="18"/>
                <w:lang w:eastAsia="lv-LV"/>
              </w:rPr>
            </w:pPr>
            <w:r w:rsidRPr="007F1478">
              <w:rPr>
                <w:sz w:val="18"/>
                <w:szCs w:val="18"/>
                <w:lang w:eastAsia="lv-LV"/>
              </w:rPr>
              <w:t xml:space="preserve">Kopējo izdevumu izmaiņas, </w:t>
            </w:r>
            <w:proofErr w:type="spellStart"/>
            <w:r w:rsidRPr="007F1478">
              <w:rPr>
                <w:i/>
                <w:iCs/>
                <w:sz w:val="18"/>
                <w:szCs w:val="18"/>
                <w:lang w:eastAsia="lv-LV"/>
              </w:rPr>
              <w:t>euro</w:t>
            </w:r>
            <w:proofErr w:type="spellEnd"/>
            <w:r w:rsidRPr="007F1478">
              <w:rPr>
                <w:sz w:val="18"/>
                <w:szCs w:val="18"/>
                <w:lang w:eastAsia="lv-LV"/>
              </w:rPr>
              <w:t xml:space="preserve"> (+/–) pret iepriekšējo gadu</w:t>
            </w:r>
          </w:p>
        </w:tc>
        <w:tc>
          <w:tcPr>
            <w:tcW w:w="1134" w:type="dxa"/>
            <w:tcBorders>
              <w:top w:val="nil"/>
              <w:left w:val="nil"/>
              <w:bottom w:val="single" w:sz="4" w:space="0" w:color="auto"/>
              <w:right w:val="single" w:sz="4" w:space="0" w:color="auto"/>
            </w:tcBorders>
            <w:shd w:val="clear" w:color="auto" w:fill="auto"/>
            <w:hideMark/>
          </w:tcPr>
          <w:p w14:paraId="44ECC7B8" w14:textId="77777777" w:rsidR="00543488" w:rsidRPr="007F1478" w:rsidRDefault="00543488" w:rsidP="00212ED2">
            <w:pPr>
              <w:jc w:val="center"/>
              <w:rPr>
                <w:sz w:val="18"/>
                <w:szCs w:val="18"/>
                <w:lang w:eastAsia="lv-LV"/>
              </w:rPr>
            </w:pPr>
            <w:r w:rsidRPr="007F1478">
              <w:rPr>
                <w:b/>
                <w:bCs/>
                <w:sz w:val="18"/>
                <w:szCs w:val="18"/>
              </w:rPr>
              <w:t>×</w:t>
            </w:r>
          </w:p>
        </w:tc>
        <w:tc>
          <w:tcPr>
            <w:tcW w:w="1134" w:type="dxa"/>
            <w:tcBorders>
              <w:top w:val="nil"/>
              <w:left w:val="nil"/>
              <w:bottom w:val="single" w:sz="4" w:space="0" w:color="auto"/>
              <w:right w:val="single" w:sz="4" w:space="0" w:color="auto"/>
            </w:tcBorders>
            <w:shd w:val="clear" w:color="auto" w:fill="auto"/>
            <w:hideMark/>
          </w:tcPr>
          <w:p w14:paraId="4AB6ADDE" w14:textId="77777777" w:rsidR="00543488" w:rsidRPr="007F1478" w:rsidRDefault="00543488" w:rsidP="00212ED2">
            <w:pPr>
              <w:jc w:val="right"/>
              <w:rPr>
                <w:sz w:val="18"/>
                <w:szCs w:val="18"/>
                <w:lang w:eastAsia="lv-LV"/>
              </w:rPr>
            </w:pPr>
            <w:r w:rsidRPr="007F1478">
              <w:rPr>
                <w:sz w:val="18"/>
                <w:szCs w:val="18"/>
                <w:lang w:eastAsia="lv-LV"/>
              </w:rPr>
              <w:t>-6 389 375</w:t>
            </w:r>
          </w:p>
        </w:tc>
        <w:tc>
          <w:tcPr>
            <w:tcW w:w="1134" w:type="dxa"/>
            <w:tcBorders>
              <w:top w:val="nil"/>
              <w:left w:val="nil"/>
              <w:bottom w:val="single" w:sz="4" w:space="0" w:color="auto"/>
              <w:right w:val="single" w:sz="4" w:space="0" w:color="auto"/>
            </w:tcBorders>
            <w:shd w:val="clear" w:color="auto" w:fill="auto"/>
            <w:hideMark/>
          </w:tcPr>
          <w:p w14:paraId="5D38F730" w14:textId="77777777" w:rsidR="00543488" w:rsidRPr="007F1478" w:rsidRDefault="00543488" w:rsidP="00212ED2">
            <w:pPr>
              <w:jc w:val="right"/>
              <w:rPr>
                <w:sz w:val="18"/>
                <w:szCs w:val="18"/>
                <w:lang w:eastAsia="lv-LV"/>
              </w:rPr>
            </w:pPr>
            <w:r w:rsidRPr="007F1478">
              <w:rPr>
                <w:sz w:val="18"/>
                <w:szCs w:val="18"/>
                <w:lang w:eastAsia="lv-LV"/>
              </w:rPr>
              <w:t>4 920 435</w:t>
            </w:r>
          </w:p>
        </w:tc>
        <w:tc>
          <w:tcPr>
            <w:tcW w:w="1134" w:type="dxa"/>
            <w:tcBorders>
              <w:top w:val="nil"/>
              <w:left w:val="nil"/>
              <w:bottom w:val="single" w:sz="4" w:space="0" w:color="auto"/>
              <w:right w:val="single" w:sz="4" w:space="0" w:color="auto"/>
            </w:tcBorders>
            <w:shd w:val="clear" w:color="auto" w:fill="auto"/>
            <w:hideMark/>
          </w:tcPr>
          <w:p w14:paraId="6D6FC899" w14:textId="77777777" w:rsidR="00543488" w:rsidRPr="007F1478" w:rsidRDefault="00543488" w:rsidP="00212ED2">
            <w:pPr>
              <w:jc w:val="center"/>
              <w:rPr>
                <w:sz w:val="18"/>
                <w:szCs w:val="18"/>
                <w:lang w:eastAsia="lv-LV"/>
              </w:rPr>
            </w:pPr>
            <w:r w:rsidRPr="007F1478">
              <w:rPr>
                <w:sz w:val="18"/>
                <w:szCs w:val="18"/>
                <w:lang w:eastAsia="lv-LV"/>
              </w:rPr>
              <w:t>-</w:t>
            </w:r>
          </w:p>
        </w:tc>
        <w:tc>
          <w:tcPr>
            <w:tcW w:w="1134" w:type="dxa"/>
            <w:tcBorders>
              <w:top w:val="nil"/>
              <w:left w:val="nil"/>
              <w:bottom w:val="single" w:sz="4" w:space="0" w:color="auto"/>
              <w:right w:val="single" w:sz="4" w:space="0" w:color="auto"/>
            </w:tcBorders>
            <w:shd w:val="clear" w:color="auto" w:fill="auto"/>
            <w:hideMark/>
          </w:tcPr>
          <w:p w14:paraId="746F7F74" w14:textId="77777777" w:rsidR="00543488" w:rsidRPr="007F1478" w:rsidRDefault="00543488" w:rsidP="00212ED2">
            <w:pPr>
              <w:jc w:val="center"/>
              <w:rPr>
                <w:sz w:val="18"/>
                <w:szCs w:val="18"/>
                <w:lang w:eastAsia="lv-LV"/>
              </w:rPr>
            </w:pPr>
            <w:r w:rsidRPr="007F1478">
              <w:rPr>
                <w:sz w:val="18"/>
                <w:szCs w:val="18"/>
                <w:lang w:eastAsia="lv-LV"/>
              </w:rPr>
              <w:t>-</w:t>
            </w:r>
          </w:p>
        </w:tc>
      </w:tr>
      <w:tr w:rsidR="00543488" w:rsidRPr="007F1478" w14:paraId="7182976F" w14:textId="77777777" w:rsidTr="00212ED2">
        <w:trPr>
          <w:gridAfter w:val="1"/>
          <w:wAfter w:w="13" w:type="dxa"/>
          <w:trHeight w:val="227"/>
        </w:trPr>
        <w:tc>
          <w:tcPr>
            <w:tcW w:w="3402" w:type="dxa"/>
            <w:tcBorders>
              <w:top w:val="nil"/>
              <w:left w:val="single" w:sz="4" w:space="0" w:color="auto"/>
              <w:bottom w:val="single" w:sz="4" w:space="0" w:color="auto"/>
              <w:right w:val="single" w:sz="4" w:space="0" w:color="auto"/>
            </w:tcBorders>
            <w:shd w:val="clear" w:color="auto" w:fill="auto"/>
            <w:hideMark/>
          </w:tcPr>
          <w:p w14:paraId="73092937" w14:textId="77777777" w:rsidR="00543488" w:rsidRPr="007F1478" w:rsidRDefault="00543488" w:rsidP="00212ED2">
            <w:pPr>
              <w:rPr>
                <w:sz w:val="18"/>
                <w:szCs w:val="18"/>
                <w:lang w:eastAsia="lv-LV"/>
              </w:rPr>
            </w:pPr>
            <w:r w:rsidRPr="007F1478">
              <w:rPr>
                <w:sz w:val="18"/>
                <w:szCs w:val="18"/>
                <w:lang w:eastAsia="lv-LV"/>
              </w:rPr>
              <w:t>Kopējie izdevumi, % (+/–) pret iepriekšējo gadu</w:t>
            </w:r>
          </w:p>
        </w:tc>
        <w:tc>
          <w:tcPr>
            <w:tcW w:w="1134" w:type="dxa"/>
            <w:tcBorders>
              <w:top w:val="nil"/>
              <w:left w:val="nil"/>
              <w:bottom w:val="single" w:sz="4" w:space="0" w:color="auto"/>
              <w:right w:val="single" w:sz="4" w:space="0" w:color="auto"/>
            </w:tcBorders>
            <w:shd w:val="clear" w:color="auto" w:fill="auto"/>
            <w:hideMark/>
          </w:tcPr>
          <w:p w14:paraId="417F1DF0" w14:textId="77777777" w:rsidR="00543488" w:rsidRPr="007F1478" w:rsidRDefault="00543488" w:rsidP="00212ED2">
            <w:pPr>
              <w:jc w:val="center"/>
              <w:rPr>
                <w:sz w:val="18"/>
                <w:szCs w:val="18"/>
                <w:lang w:eastAsia="lv-LV"/>
              </w:rPr>
            </w:pPr>
            <w:r w:rsidRPr="007F1478">
              <w:rPr>
                <w:b/>
                <w:bCs/>
                <w:sz w:val="18"/>
                <w:szCs w:val="18"/>
              </w:rPr>
              <w:t>×</w:t>
            </w:r>
          </w:p>
        </w:tc>
        <w:tc>
          <w:tcPr>
            <w:tcW w:w="1134" w:type="dxa"/>
            <w:tcBorders>
              <w:top w:val="nil"/>
              <w:left w:val="nil"/>
              <w:bottom w:val="single" w:sz="4" w:space="0" w:color="auto"/>
              <w:right w:val="single" w:sz="4" w:space="0" w:color="auto"/>
            </w:tcBorders>
            <w:shd w:val="clear" w:color="auto" w:fill="auto"/>
            <w:hideMark/>
          </w:tcPr>
          <w:p w14:paraId="44AC5CE0" w14:textId="77777777" w:rsidR="00543488" w:rsidRPr="007F1478" w:rsidRDefault="00543488" w:rsidP="00212ED2">
            <w:pPr>
              <w:jc w:val="right"/>
              <w:rPr>
                <w:sz w:val="18"/>
                <w:szCs w:val="18"/>
                <w:lang w:eastAsia="lv-LV"/>
              </w:rPr>
            </w:pPr>
            <w:r w:rsidRPr="007F1478">
              <w:rPr>
                <w:sz w:val="18"/>
                <w:szCs w:val="18"/>
                <w:lang w:eastAsia="lv-LV"/>
              </w:rPr>
              <w:t>-28,9</w:t>
            </w:r>
          </w:p>
        </w:tc>
        <w:tc>
          <w:tcPr>
            <w:tcW w:w="1134" w:type="dxa"/>
            <w:tcBorders>
              <w:top w:val="nil"/>
              <w:left w:val="nil"/>
              <w:bottom w:val="single" w:sz="4" w:space="0" w:color="auto"/>
              <w:right w:val="single" w:sz="4" w:space="0" w:color="auto"/>
            </w:tcBorders>
            <w:shd w:val="clear" w:color="auto" w:fill="auto"/>
            <w:hideMark/>
          </w:tcPr>
          <w:p w14:paraId="2373CB4D" w14:textId="77777777" w:rsidR="00543488" w:rsidRPr="007F1478" w:rsidRDefault="00543488" w:rsidP="00212ED2">
            <w:pPr>
              <w:jc w:val="right"/>
              <w:rPr>
                <w:sz w:val="18"/>
                <w:szCs w:val="18"/>
                <w:lang w:eastAsia="lv-LV"/>
              </w:rPr>
            </w:pPr>
            <w:r w:rsidRPr="007F1478">
              <w:rPr>
                <w:sz w:val="18"/>
                <w:szCs w:val="18"/>
                <w:lang w:eastAsia="lv-LV"/>
              </w:rPr>
              <w:t>31,4</w:t>
            </w:r>
          </w:p>
        </w:tc>
        <w:tc>
          <w:tcPr>
            <w:tcW w:w="1134" w:type="dxa"/>
            <w:tcBorders>
              <w:top w:val="nil"/>
              <w:left w:val="nil"/>
              <w:bottom w:val="single" w:sz="4" w:space="0" w:color="auto"/>
              <w:right w:val="single" w:sz="4" w:space="0" w:color="auto"/>
            </w:tcBorders>
            <w:shd w:val="clear" w:color="auto" w:fill="auto"/>
            <w:hideMark/>
          </w:tcPr>
          <w:p w14:paraId="2C4B1F37" w14:textId="77777777" w:rsidR="00543488" w:rsidRPr="007F1478" w:rsidRDefault="00543488" w:rsidP="00212ED2">
            <w:pPr>
              <w:jc w:val="center"/>
              <w:rPr>
                <w:sz w:val="18"/>
                <w:szCs w:val="18"/>
                <w:lang w:eastAsia="lv-LV"/>
              </w:rPr>
            </w:pPr>
            <w:r w:rsidRPr="007F1478">
              <w:rPr>
                <w:sz w:val="18"/>
                <w:szCs w:val="18"/>
                <w:lang w:eastAsia="lv-LV"/>
              </w:rPr>
              <w:t>-</w:t>
            </w:r>
          </w:p>
        </w:tc>
        <w:tc>
          <w:tcPr>
            <w:tcW w:w="1134" w:type="dxa"/>
            <w:tcBorders>
              <w:top w:val="nil"/>
              <w:left w:val="nil"/>
              <w:bottom w:val="single" w:sz="4" w:space="0" w:color="auto"/>
              <w:right w:val="single" w:sz="4" w:space="0" w:color="auto"/>
            </w:tcBorders>
            <w:shd w:val="clear" w:color="auto" w:fill="auto"/>
            <w:hideMark/>
          </w:tcPr>
          <w:p w14:paraId="58F95D71" w14:textId="77777777" w:rsidR="00543488" w:rsidRPr="007F1478" w:rsidRDefault="00543488" w:rsidP="00212ED2">
            <w:pPr>
              <w:jc w:val="center"/>
              <w:rPr>
                <w:sz w:val="18"/>
                <w:szCs w:val="18"/>
                <w:lang w:eastAsia="lv-LV"/>
              </w:rPr>
            </w:pPr>
            <w:r w:rsidRPr="007F1478">
              <w:rPr>
                <w:sz w:val="18"/>
                <w:szCs w:val="18"/>
                <w:lang w:eastAsia="lv-LV"/>
              </w:rPr>
              <w:t>-</w:t>
            </w:r>
          </w:p>
        </w:tc>
      </w:tr>
    </w:tbl>
    <w:p w14:paraId="6BDC0971" w14:textId="77777777" w:rsidR="007D0DBF" w:rsidRDefault="007D0DBF" w:rsidP="00E72F86">
      <w:pPr>
        <w:spacing w:before="120" w:after="120"/>
        <w:jc w:val="center"/>
        <w:rPr>
          <w:b/>
          <w:lang w:eastAsia="lv-LV"/>
        </w:rPr>
      </w:pPr>
    </w:p>
    <w:p w14:paraId="088508CD" w14:textId="1C83157C" w:rsidR="00543488" w:rsidRPr="007F1478" w:rsidRDefault="00543488" w:rsidP="00E72F86">
      <w:pPr>
        <w:spacing w:before="120" w:after="120"/>
        <w:jc w:val="center"/>
        <w:rPr>
          <w:b/>
          <w:lang w:eastAsia="lv-LV"/>
        </w:rPr>
      </w:pPr>
      <w:r w:rsidRPr="007F1478">
        <w:rPr>
          <w:b/>
          <w:lang w:eastAsia="lv-LV"/>
        </w:rPr>
        <w:lastRenderedPageBreak/>
        <w:t>Izmaiņas izdev</w:t>
      </w:r>
      <w:r>
        <w:rPr>
          <w:b/>
          <w:lang w:eastAsia="lv-LV"/>
        </w:rPr>
        <w:t>umos, salīdzinot 2022. gada projekt</w:t>
      </w:r>
      <w:r w:rsidRPr="007F1478">
        <w:rPr>
          <w:b/>
          <w:lang w:eastAsia="lv-LV"/>
        </w:rPr>
        <w:t>u ar 2021. gada plānu</w:t>
      </w:r>
    </w:p>
    <w:p w14:paraId="72AF640E" w14:textId="77777777" w:rsidR="00543488" w:rsidRPr="007F1478" w:rsidRDefault="00543488" w:rsidP="00543488">
      <w:pPr>
        <w:spacing w:line="260" w:lineRule="exact"/>
        <w:jc w:val="right"/>
        <w:rPr>
          <w:i/>
          <w:sz w:val="19"/>
          <w:szCs w:val="19"/>
        </w:rPr>
      </w:pPr>
      <w:r w:rsidRPr="007F1478">
        <w:rPr>
          <w:i/>
          <w:sz w:val="19"/>
          <w:szCs w:val="19"/>
        </w:rPr>
        <w:t xml:space="preserve"> </w:t>
      </w:r>
      <w:proofErr w:type="spellStart"/>
      <w:r w:rsidRPr="007F1478">
        <w:rPr>
          <w:i/>
          <w:sz w:val="19"/>
          <w:szCs w:val="19"/>
        </w:rPr>
        <w:t>Euro</w:t>
      </w:r>
      <w:proofErr w:type="spellEnd"/>
    </w:p>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0"/>
        <w:gridCol w:w="1276"/>
        <w:gridCol w:w="1276"/>
        <w:gridCol w:w="1275"/>
      </w:tblGrid>
      <w:tr w:rsidR="00543488" w:rsidRPr="007F1478" w14:paraId="5EABA20E" w14:textId="77777777" w:rsidTr="00212ED2">
        <w:trPr>
          <w:trHeight w:val="142"/>
          <w:tblHeader/>
        </w:trPr>
        <w:tc>
          <w:tcPr>
            <w:tcW w:w="5240" w:type="dxa"/>
            <w:vAlign w:val="center"/>
          </w:tcPr>
          <w:p w14:paraId="4D9E6725" w14:textId="77777777" w:rsidR="00543488" w:rsidRPr="007F1478" w:rsidRDefault="00543488" w:rsidP="00212ED2">
            <w:pPr>
              <w:jc w:val="center"/>
              <w:rPr>
                <w:sz w:val="18"/>
                <w:szCs w:val="18"/>
              </w:rPr>
            </w:pPr>
            <w:r w:rsidRPr="007F1478">
              <w:rPr>
                <w:sz w:val="18"/>
                <w:szCs w:val="18"/>
                <w:lang w:eastAsia="lv-LV"/>
              </w:rPr>
              <w:t>Pasākums</w:t>
            </w:r>
          </w:p>
        </w:tc>
        <w:tc>
          <w:tcPr>
            <w:tcW w:w="1276" w:type="dxa"/>
            <w:vAlign w:val="center"/>
          </w:tcPr>
          <w:p w14:paraId="50E7CC3C" w14:textId="77777777" w:rsidR="00543488" w:rsidRPr="007F1478" w:rsidRDefault="00543488" w:rsidP="00212ED2">
            <w:pPr>
              <w:jc w:val="center"/>
              <w:rPr>
                <w:sz w:val="18"/>
                <w:szCs w:val="18"/>
                <w:lang w:eastAsia="lv-LV"/>
              </w:rPr>
            </w:pPr>
            <w:r w:rsidRPr="007F1478">
              <w:rPr>
                <w:sz w:val="18"/>
                <w:szCs w:val="18"/>
                <w:lang w:eastAsia="lv-LV"/>
              </w:rPr>
              <w:t>Samazinājums</w:t>
            </w:r>
          </w:p>
        </w:tc>
        <w:tc>
          <w:tcPr>
            <w:tcW w:w="1276" w:type="dxa"/>
            <w:vAlign w:val="center"/>
          </w:tcPr>
          <w:p w14:paraId="6792F2CF" w14:textId="77777777" w:rsidR="00543488" w:rsidRPr="007F1478" w:rsidRDefault="00543488" w:rsidP="00212ED2">
            <w:pPr>
              <w:jc w:val="center"/>
              <w:rPr>
                <w:sz w:val="18"/>
                <w:szCs w:val="18"/>
                <w:lang w:eastAsia="lv-LV"/>
              </w:rPr>
            </w:pPr>
            <w:r w:rsidRPr="007F1478">
              <w:rPr>
                <w:sz w:val="18"/>
                <w:szCs w:val="18"/>
                <w:lang w:eastAsia="lv-LV"/>
              </w:rPr>
              <w:t>Palielinājums</w:t>
            </w:r>
          </w:p>
        </w:tc>
        <w:tc>
          <w:tcPr>
            <w:tcW w:w="1275" w:type="dxa"/>
            <w:vAlign w:val="center"/>
          </w:tcPr>
          <w:p w14:paraId="0B79E750" w14:textId="77777777" w:rsidR="00543488" w:rsidRPr="007F1478" w:rsidRDefault="00543488" w:rsidP="00212ED2">
            <w:pPr>
              <w:jc w:val="center"/>
              <w:rPr>
                <w:sz w:val="18"/>
                <w:szCs w:val="18"/>
                <w:lang w:eastAsia="lv-LV"/>
              </w:rPr>
            </w:pPr>
            <w:r w:rsidRPr="007F1478">
              <w:rPr>
                <w:sz w:val="18"/>
                <w:szCs w:val="18"/>
                <w:lang w:eastAsia="lv-LV"/>
              </w:rPr>
              <w:t>Izmaiņas</w:t>
            </w:r>
          </w:p>
        </w:tc>
      </w:tr>
      <w:tr w:rsidR="00543488" w:rsidRPr="007F1478" w14:paraId="6501089F" w14:textId="77777777" w:rsidTr="00212ED2">
        <w:trPr>
          <w:trHeight w:val="142"/>
        </w:trPr>
        <w:tc>
          <w:tcPr>
            <w:tcW w:w="5240" w:type="dxa"/>
            <w:shd w:val="clear" w:color="auto" w:fill="D9D9D9"/>
          </w:tcPr>
          <w:p w14:paraId="7974E38D" w14:textId="77777777" w:rsidR="00543488" w:rsidRPr="007F1478" w:rsidRDefault="00543488" w:rsidP="00212ED2">
            <w:pPr>
              <w:rPr>
                <w:sz w:val="18"/>
                <w:szCs w:val="18"/>
              </w:rPr>
            </w:pPr>
            <w:r w:rsidRPr="007F1478">
              <w:rPr>
                <w:b/>
                <w:bCs/>
                <w:sz w:val="18"/>
                <w:szCs w:val="18"/>
                <w:lang w:eastAsia="lv-LV"/>
              </w:rPr>
              <w:t>Izdevumi - kopā</w:t>
            </w:r>
          </w:p>
        </w:tc>
        <w:tc>
          <w:tcPr>
            <w:tcW w:w="1276" w:type="dxa"/>
            <w:shd w:val="clear" w:color="auto" w:fill="D9D9D9"/>
          </w:tcPr>
          <w:p w14:paraId="144A8AB7" w14:textId="77777777" w:rsidR="00543488" w:rsidRPr="007F1478" w:rsidRDefault="00543488" w:rsidP="00212ED2">
            <w:pPr>
              <w:jc w:val="right"/>
              <w:rPr>
                <w:b/>
                <w:sz w:val="18"/>
                <w:szCs w:val="18"/>
              </w:rPr>
            </w:pPr>
            <w:r w:rsidRPr="007F1478">
              <w:rPr>
                <w:b/>
                <w:sz w:val="18"/>
                <w:szCs w:val="18"/>
              </w:rPr>
              <w:t>1 910 000</w:t>
            </w:r>
          </w:p>
        </w:tc>
        <w:tc>
          <w:tcPr>
            <w:tcW w:w="1276" w:type="dxa"/>
            <w:shd w:val="clear" w:color="auto" w:fill="D9D9D9"/>
          </w:tcPr>
          <w:p w14:paraId="0AB856F1" w14:textId="77777777" w:rsidR="00543488" w:rsidRPr="007F1478" w:rsidRDefault="00543488" w:rsidP="00212ED2">
            <w:pPr>
              <w:jc w:val="right"/>
              <w:rPr>
                <w:b/>
                <w:sz w:val="18"/>
                <w:szCs w:val="18"/>
              </w:rPr>
            </w:pPr>
            <w:r w:rsidRPr="007F1478">
              <w:rPr>
                <w:b/>
                <w:sz w:val="18"/>
                <w:szCs w:val="18"/>
              </w:rPr>
              <w:t>6 830 435</w:t>
            </w:r>
          </w:p>
        </w:tc>
        <w:tc>
          <w:tcPr>
            <w:tcW w:w="1275" w:type="dxa"/>
            <w:shd w:val="clear" w:color="auto" w:fill="D9D9D9"/>
          </w:tcPr>
          <w:p w14:paraId="5CEC0177" w14:textId="77777777" w:rsidR="00543488" w:rsidRPr="007F1478" w:rsidRDefault="00543488" w:rsidP="00212ED2">
            <w:pPr>
              <w:jc w:val="right"/>
              <w:rPr>
                <w:b/>
                <w:sz w:val="18"/>
                <w:szCs w:val="18"/>
              </w:rPr>
            </w:pPr>
            <w:r w:rsidRPr="007F1478">
              <w:rPr>
                <w:b/>
                <w:sz w:val="18"/>
                <w:szCs w:val="18"/>
              </w:rPr>
              <w:t>4 920 435</w:t>
            </w:r>
          </w:p>
        </w:tc>
      </w:tr>
      <w:tr w:rsidR="00543488" w:rsidRPr="007F1478" w14:paraId="74574A09" w14:textId="77777777" w:rsidTr="00212ED2">
        <w:tc>
          <w:tcPr>
            <w:tcW w:w="9067" w:type="dxa"/>
            <w:gridSpan w:val="4"/>
          </w:tcPr>
          <w:p w14:paraId="73B4A628" w14:textId="77777777" w:rsidR="00543488" w:rsidRPr="007F1478" w:rsidRDefault="00543488" w:rsidP="00212ED2">
            <w:pPr>
              <w:ind w:firstLine="460"/>
              <w:rPr>
                <w:sz w:val="18"/>
                <w:szCs w:val="18"/>
              </w:rPr>
            </w:pPr>
            <w:r w:rsidRPr="007F1478">
              <w:rPr>
                <w:i/>
                <w:sz w:val="18"/>
                <w:szCs w:val="18"/>
                <w:lang w:eastAsia="lv-LV"/>
              </w:rPr>
              <w:t>t. sk.:</w:t>
            </w:r>
          </w:p>
        </w:tc>
      </w:tr>
      <w:tr w:rsidR="00543488" w:rsidRPr="007F1478" w14:paraId="6DDBCDFD" w14:textId="77777777" w:rsidTr="00212ED2">
        <w:trPr>
          <w:trHeight w:val="142"/>
        </w:trPr>
        <w:tc>
          <w:tcPr>
            <w:tcW w:w="5240" w:type="dxa"/>
            <w:shd w:val="clear" w:color="auto" w:fill="F2F2F2"/>
            <w:vAlign w:val="center"/>
          </w:tcPr>
          <w:p w14:paraId="53C01EB3" w14:textId="77777777" w:rsidR="00543488" w:rsidRPr="007F1478" w:rsidRDefault="00543488" w:rsidP="00212ED2">
            <w:pPr>
              <w:rPr>
                <w:sz w:val="18"/>
                <w:szCs w:val="18"/>
                <w:u w:val="single"/>
                <w:lang w:eastAsia="lv-LV"/>
              </w:rPr>
            </w:pPr>
            <w:r w:rsidRPr="007F1478">
              <w:rPr>
                <w:sz w:val="18"/>
                <w:szCs w:val="18"/>
                <w:u w:val="single"/>
                <w:lang w:eastAsia="lv-LV"/>
              </w:rPr>
              <w:t>Citas izmaiņas</w:t>
            </w:r>
          </w:p>
        </w:tc>
        <w:tc>
          <w:tcPr>
            <w:tcW w:w="1276" w:type="dxa"/>
            <w:shd w:val="clear" w:color="auto" w:fill="F2F2F2"/>
          </w:tcPr>
          <w:p w14:paraId="0C66945E" w14:textId="77777777" w:rsidR="00543488" w:rsidRPr="007F1478" w:rsidRDefault="00543488" w:rsidP="00212ED2">
            <w:pPr>
              <w:jc w:val="right"/>
              <w:rPr>
                <w:sz w:val="18"/>
                <w:szCs w:val="18"/>
              </w:rPr>
            </w:pPr>
            <w:r w:rsidRPr="007F1478">
              <w:rPr>
                <w:sz w:val="18"/>
                <w:szCs w:val="18"/>
              </w:rPr>
              <w:t>1 910 000</w:t>
            </w:r>
          </w:p>
        </w:tc>
        <w:tc>
          <w:tcPr>
            <w:tcW w:w="1276" w:type="dxa"/>
            <w:shd w:val="clear" w:color="auto" w:fill="F2F2F2"/>
          </w:tcPr>
          <w:p w14:paraId="56569DBC" w14:textId="77777777" w:rsidR="00543488" w:rsidRPr="007F1478" w:rsidRDefault="00543488" w:rsidP="00212ED2">
            <w:pPr>
              <w:jc w:val="right"/>
              <w:rPr>
                <w:sz w:val="18"/>
                <w:szCs w:val="18"/>
              </w:rPr>
            </w:pPr>
            <w:r w:rsidRPr="007F1478">
              <w:rPr>
                <w:sz w:val="18"/>
                <w:szCs w:val="18"/>
              </w:rPr>
              <w:t>6 830 435</w:t>
            </w:r>
          </w:p>
        </w:tc>
        <w:tc>
          <w:tcPr>
            <w:tcW w:w="1275" w:type="dxa"/>
            <w:shd w:val="clear" w:color="auto" w:fill="F2F2F2"/>
          </w:tcPr>
          <w:p w14:paraId="53EE08FE" w14:textId="77777777" w:rsidR="00543488" w:rsidRPr="007F1478" w:rsidRDefault="00543488" w:rsidP="00212ED2">
            <w:pPr>
              <w:jc w:val="right"/>
              <w:rPr>
                <w:sz w:val="18"/>
                <w:szCs w:val="18"/>
              </w:rPr>
            </w:pPr>
            <w:r w:rsidRPr="007F1478">
              <w:rPr>
                <w:sz w:val="18"/>
                <w:szCs w:val="18"/>
              </w:rPr>
              <w:t>4 920 435</w:t>
            </w:r>
          </w:p>
        </w:tc>
      </w:tr>
      <w:tr w:rsidR="00543488" w:rsidRPr="007F1478" w14:paraId="2234B634" w14:textId="77777777" w:rsidTr="00212ED2">
        <w:trPr>
          <w:trHeight w:val="142"/>
        </w:trPr>
        <w:tc>
          <w:tcPr>
            <w:tcW w:w="5240" w:type="dxa"/>
            <w:shd w:val="clear" w:color="auto" w:fill="auto"/>
            <w:vAlign w:val="center"/>
          </w:tcPr>
          <w:p w14:paraId="247A5B52" w14:textId="70453789" w:rsidR="00543488" w:rsidRPr="007F1478" w:rsidRDefault="00543488" w:rsidP="00E72F86">
            <w:pPr>
              <w:jc w:val="both"/>
              <w:rPr>
                <w:i/>
                <w:sz w:val="18"/>
                <w:szCs w:val="18"/>
                <w:lang w:eastAsia="lv-LV"/>
              </w:rPr>
            </w:pPr>
            <w:r w:rsidRPr="007F1478">
              <w:rPr>
                <w:i/>
                <w:sz w:val="18"/>
                <w:szCs w:val="18"/>
                <w:lang w:eastAsia="lv-LV"/>
              </w:rPr>
              <w:t xml:space="preserve">Izdevumu izmaiņas pamatojoties uz </w:t>
            </w:r>
            <w:r w:rsidR="008B3511">
              <w:rPr>
                <w:i/>
                <w:sz w:val="18"/>
                <w:szCs w:val="18"/>
                <w:lang w:eastAsia="lv-LV"/>
              </w:rPr>
              <w:t>MK</w:t>
            </w:r>
            <w:r>
              <w:rPr>
                <w:i/>
                <w:sz w:val="18"/>
                <w:szCs w:val="18"/>
                <w:lang w:eastAsia="lv-LV"/>
              </w:rPr>
              <w:t xml:space="preserve"> 2020.</w:t>
            </w:r>
            <w:r w:rsidR="00E72F86">
              <w:rPr>
                <w:i/>
                <w:sz w:val="18"/>
                <w:szCs w:val="18"/>
                <w:lang w:eastAsia="lv-LV"/>
              </w:rPr>
              <w:t> </w:t>
            </w:r>
            <w:r>
              <w:rPr>
                <w:i/>
                <w:sz w:val="18"/>
                <w:szCs w:val="18"/>
                <w:lang w:eastAsia="lv-LV"/>
              </w:rPr>
              <w:t>gada 22.</w:t>
            </w:r>
            <w:r w:rsidR="00E72F86">
              <w:rPr>
                <w:i/>
                <w:sz w:val="18"/>
                <w:szCs w:val="18"/>
                <w:lang w:eastAsia="lv-LV"/>
              </w:rPr>
              <w:t> </w:t>
            </w:r>
            <w:r w:rsidRPr="007F1478">
              <w:rPr>
                <w:i/>
                <w:sz w:val="18"/>
                <w:szCs w:val="18"/>
                <w:lang w:eastAsia="lv-LV"/>
              </w:rPr>
              <w:t xml:space="preserve">septembra sēdes protokola Nr.55 </w:t>
            </w:r>
            <w:r w:rsidRPr="007F1478">
              <w:rPr>
                <w:rFonts w:eastAsia="Calibri"/>
                <w:i/>
                <w:sz w:val="18"/>
              </w:rPr>
              <w:t>38.§</w:t>
            </w:r>
            <w:r w:rsidRPr="007F1478">
              <w:rPr>
                <w:i/>
                <w:sz w:val="18"/>
                <w:szCs w:val="18"/>
                <w:lang w:eastAsia="lv-LV"/>
              </w:rPr>
              <w:t xml:space="preserve"> 2. un 40.</w:t>
            </w:r>
            <w:r w:rsidR="00E72F86">
              <w:rPr>
                <w:i/>
                <w:sz w:val="18"/>
                <w:szCs w:val="18"/>
                <w:lang w:eastAsia="lv-LV"/>
              </w:rPr>
              <w:t> </w:t>
            </w:r>
            <w:r w:rsidRPr="007F1478">
              <w:rPr>
                <w:i/>
                <w:sz w:val="18"/>
                <w:szCs w:val="18"/>
                <w:lang w:eastAsia="lv-LV"/>
              </w:rPr>
              <w:t>punktu (atbilstoši informatīvā ziņojuma 3. un 4.</w:t>
            </w:r>
            <w:r w:rsidR="00E72F86">
              <w:rPr>
                <w:i/>
                <w:sz w:val="18"/>
                <w:szCs w:val="18"/>
                <w:lang w:eastAsia="lv-LV"/>
              </w:rPr>
              <w:t> </w:t>
            </w:r>
            <w:r w:rsidRPr="007F1478">
              <w:rPr>
                <w:i/>
                <w:sz w:val="18"/>
                <w:szCs w:val="18"/>
                <w:lang w:eastAsia="lv-LV"/>
              </w:rPr>
              <w:t>pielikumam)</w:t>
            </w:r>
          </w:p>
        </w:tc>
        <w:tc>
          <w:tcPr>
            <w:tcW w:w="1276" w:type="dxa"/>
            <w:shd w:val="clear" w:color="auto" w:fill="auto"/>
          </w:tcPr>
          <w:p w14:paraId="050E2EBC" w14:textId="77777777" w:rsidR="00543488" w:rsidRPr="007F1478" w:rsidRDefault="00543488" w:rsidP="00212ED2">
            <w:pPr>
              <w:jc w:val="right"/>
              <w:rPr>
                <w:sz w:val="18"/>
                <w:szCs w:val="18"/>
              </w:rPr>
            </w:pPr>
            <w:r w:rsidRPr="007F1478">
              <w:rPr>
                <w:sz w:val="18"/>
                <w:szCs w:val="18"/>
              </w:rPr>
              <w:t>10 000</w:t>
            </w:r>
          </w:p>
        </w:tc>
        <w:tc>
          <w:tcPr>
            <w:tcW w:w="1276" w:type="dxa"/>
            <w:shd w:val="clear" w:color="auto" w:fill="auto"/>
          </w:tcPr>
          <w:p w14:paraId="0C23A2E3" w14:textId="77777777" w:rsidR="00543488" w:rsidRPr="007F1478" w:rsidRDefault="00543488" w:rsidP="00212ED2">
            <w:pPr>
              <w:jc w:val="right"/>
              <w:rPr>
                <w:sz w:val="18"/>
                <w:szCs w:val="18"/>
              </w:rPr>
            </w:pPr>
            <w:r w:rsidRPr="007F1478">
              <w:rPr>
                <w:sz w:val="18"/>
                <w:szCs w:val="18"/>
              </w:rPr>
              <w:t>50 000</w:t>
            </w:r>
          </w:p>
        </w:tc>
        <w:tc>
          <w:tcPr>
            <w:tcW w:w="1275" w:type="dxa"/>
            <w:shd w:val="clear" w:color="auto" w:fill="auto"/>
          </w:tcPr>
          <w:p w14:paraId="4E2CA7F8" w14:textId="77777777" w:rsidR="00543488" w:rsidRPr="007F1478" w:rsidRDefault="00543488" w:rsidP="00212ED2">
            <w:pPr>
              <w:jc w:val="right"/>
              <w:rPr>
                <w:sz w:val="18"/>
                <w:szCs w:val="18"/>
              </w:rPr>
            </w:pPr>
            <w:r w:rsidRPr="007F1478">
              <w:rPr>
                <w:sz w:val="18"/>
                <w:szCs w:val="18"/>
              </w:rPr>
              <w:t>40 000</w:t>
            </w:r>
          </w:p>
        </w:tc>
      </w:tr>
      <w:tr w:rsidR="00543488" w:rsidRPr="007F1478" w14:paraId="3CCAC631" w14:textId="77777777" w:rsidTr="00212ED2">
        <w:trPr>
          <w:trHeight w:val="142"/>
        </w:trPr>
        <w:tc>
          <w:tcPr>
            <w:tcW w:w="5240" w:type="dxa"/>
            <w:shd w:val="clear" w:color="auto" w:fill="auto"/>
            <w:vAlign w:val="center"/>
          </w:tcPr>
          <w:p w14:paraId="5B3EABF3" w14:textId="3C8912AD" w:rsidR="00543488" w:rsidRPr="007F1478" w:rsidRDefault="00543488" w:rsidP="00E72F86">
            <w:pPr>
              <w:jc w:val="both"/>
              <w:rPr>
                <w:i/>
                <w:sz w:val="18"/>
                <w:szCs w:val="18"/>
                <w:lang w:eastAsia="lv-LV"/>
              </w:rPr>
            </w:pPr>
            <w:r w:rsidRPr="007F1478">
              <w:rPr>
                <w:i/>
                <w:sz w:val="18"/>
                <w:szCs w:val="18"/>
                <w:lang w:eastAsia="lv-LV"/>
              </w:rPr>
              <w:t>Izdevumu izmaiņas pamatfunkciju nodrošināšanai pamatojo</w:t>
            </w:r>
            <w:r>
              <w:rPr>
                <w:i/>
                <w:sz w:val="18"/>
                <w:szCs w:val="18"/>
                <w:lang w:eastAsia="lv-LV"/>
              </w:rPr>
              <w:t xml:space="preserve">ties uz </w:t>
            </w:r>
            <w:r w:rsidR="008B3511">
              <w:rPr>
                <w:i/>
                <w:sz w:val="18"/>
                <w:szCs w:val="18"/>
                <w:lang w:eastAsia="lv-LV"/>
              </w:rPr>
              <w:t>MK</w:t>
            </w:r>
            <w:r>
              <w:rPr>
                <w:i/>
                <w:sz w:val="18"/>
                <w:szCs w:val="18"/>
                <w:lang w:eastAsia="lv-LV"/>
              </w:rPr>
              <w:t xml:space="preserve"> 2019.</w:t>
            </w:r>
            <w:r w:rsidR="00E72F86">
              <w:rPr>
                <w:i/>
                <w:sz w:val="18"/>
                <w:szCs w:val="18"/>
                <w:lang w:eastAsia="lv-LV"/>
              </w:rPr>
              <w:t> </w:t>
            </w:r>
            <w:r w:rsidRPr="007F1478">
              <w:rPr>
                <w:i/>
                <w:sz w:val="18"/>
                <w:szCs w:val="18"/>
                <w:lang w:eastAsia="lv-LV"/>
              </w:rPr>
              <w:t>gada 15.</w:t>
            </w:r>
            <w:r w:rsidR="00E72F86">
              <w:rPr>
                <w:i/>
                <w:sz w:val="18"/>
                <w:szCs w:val="18"/>
                <w:lang w:eastAsia="lv-LV"/>
              </w:rPr>
              <w:t> </w:t>
            </w:r>
            <w:r w:rsidRPr="007F1478">
              <w:rPr>
                <w:i/>
                <w:sz w:val="18"/>
                <w:szCs w:val="18"/>
                <w:lang w:eastAsia="lv-LV"/>
              </w:rPr>
              <w:t>aprīļa sēdes protokola Nr.19 1.</w:t>
            </w:r>
            <w:r w:rsidRPr="007F1478">
              <w:rPr>
                <w:rFonts w:eastAsia="Calibri"/>
                <w:i/>
                <w:sz w:val="18"/>
              </w:rPr>
              <w:t>§ 4.</w:t>
            </w:r>
            <w:r w:rsidR="00E72F86">
              <w:rPr>
                <w:rFonts w:eastAsia="Calibri"/>
                <w:i/>
                <w:sz w:val="18"/>
              </w:rPr>
              <w:t> </w:t>
            </w:r>
            <w:r w:rsidRPr="007F1478">
              <w:rPr>
                <w:rFonts w:eastAsia="Calibri"/>
                <w:i/>
                <w:sz w:val="18"/>
              </w:rPr>
              <w:t>punktu</w:t>
            </w:r>
          </w:p>
        </w:tc>
        <w:tc>
          <w:tcPr>
            <w:tcW w:w="1276" w:type="dxa"/>
            <w:shd w:val="clear" w:color="auto" w:fill="auto"/>
          </w:tcPr>
          <w:p w14:paraId="0E5778ED" w14:textId="77777777" w:rsidR="00543488" w:rsidRPr="007F1478" w:rsidRDefault="00543488" w:rsidP="00212ED2">
            <w:pPr>
              <w:jc w:val="right"/>
              <w:rPr>
                <w:sz w:val="18"/>
                <w:szCs w:val="18"/>
              </w:rPr>
            </w:pPr>
            <w:r w:rsidRPr="007F1478">
              <w:rPr>
                <w:sz w:val="18"/>
                <w:szCs w:val="18"/>
              </w:rPr>
              <w:t>1 900 000</w:t>
            </w:r>
          </w:p>
        </w:tc>
        <w:tc>
          <w:tcPr>
            <w:tcW w:w="1276" w:type="dxa"/>
            <w:shd w:val="clear" w:color="auto" w:fill="auto"/>
          </w:tcPr>
          <w:p w14:paraId="4CC6C1F0" w14:textId="77777777" w:rsidR="00543488" w:rsidRPr="007F1478" w:rsidRDefault="00543488" w:rsidP="00212ED2">
            <w:pPr>
              <w:jc w:val="right"/>
              <w:rPr>
                <w:sz w:val="18"/>
                <w:szCs w:val="18"/>
              </w:rPr>
            </w:pPr>
            <w:r w:rsidRPr="007F1478">
              <w:rPr>
                <w:sz w:val="18"/>
                <w:szCs w:val="18"/>
              </w:rPr>
              <w:t>2 900 000</w:t>
            </w:r>
          </w:p>
        </w:tc>
        <w:tc>
          <w:tcPr>
            <w:tcW w:w="1275" w:type="dxa"/>
            <w:shd w:val="clear" w:color="auto" w:fill="auto"/>
          </w:tcPr>
          <w:p w14:paraId="000AE39E" w14:textId="77777777" w:rsidR="00543488" w:rsidRPr="007F1478" w:rsidRDefault="00543488" w:rsidP="00212ED2">
            <w:pPr>
              <w:jc w:val="right"/>
              <w:rPr>
                <w:sz w:val="18"/>
                <w:szCs w:val="18"/>
              </w:rPr>
            </w:pPr>
            <w:r w:rsidRPr="007F1478">
              <w:rPr>
                <w:sz w:val="18"/>
                <w:szCs w:val="18"/>
              </w:rPr>
              <w:t>1 000 000</w:t>
            </w:r>
          </w:p>
        </w:tc>
      </w:tr>
      <w:tr w:rsidR="00543488" w:rsidRPr="007F1478" w14:paraId="4FE9A65D" w14:textId="77777777" w:rsidTr="00212ED2">
        <w:trPr>
          <w:trHeight w:val="142"/>
        </w:trPr>
        <w:tc>
          <w:tcPr>
            <w:tcW w:w="5240" w:type="dxa"/>
            <w:shd w:val="clear" w:color="auto" w:fill="auto"/>
          </w:tcPr>
          <w:p w14:paraId="4A221C92" w14:textId="77777777" w:rsidR="00543488" w:rsidRPr="007F1478" w:rsidRDefault="00543488" w:rsidP="007D0DBF">
            <w:pPr>
              <w:ind w:left="451"/>
              <w:jc w:val="both"/>
              <w:rPr>
                <w:i/>
                <w:sz w:val="18"/>
                <w:szCs w:val="18"/>
                <w:lang w:eastAsia="lv-LV"/>
              </w:rPr>
            </w:pPr>
            <w:r w:rsidRPr="007F1478">
              <w:rPr>
                <w:i/>
                <w:sz w:val="18"/>
                <w:szCs w:val="18"/>
                <w:lang w:eastAsia="lv-LV"/>
              </w:rPr>
              <w:t>t. sk. iekšējā līdzekļu pārdale starp budžeta programmām (apakšprogrammām)</w:t>
            </w:r>
          </w:p>
        </w:tc>
        <w:tc>
          <w:tcPr>
            <w:tcW w:w="1276" w:type="dxa"/>
            <w:shd w:val="clear" w:color="auto" w:fill="auto"/>
          </w:tcPr>
          <w:p w14:paraId="19AEDB31" w14:textId="77777777" w:rsidR="00543488" w:rsidRPr="007F1478" w:rsidRDefault="00543488" w:rsidP="00212ED2">
            <w:pPr>
              <w:jc w:val="center"/>
              <w:rPr>
                <w:sz w:val="18"/>
                <w:szCs w:val="18"/>
              </w:rPr>
            </w:pPr>
            <w:r w:rsidRPr="007F1478">
              <w:rPr>
                <w:sz w:val="18"/>
                <w:szCs w:val="18"/>
              </w:rPr>
              <w:t>-</w:t>
            </w:r>
          </w:p>
        </w:tc>
        <w:tc>
          <w:tcPr>
            <w:tcW w:w="1276" w:type="dxa"/>
            <w:shd w:val="clear" w:color="auto" w:fill="auto"/>
          </w:tcPr>
          <w:p w14:paraId="641BAB95" w14:textId="77777777" w:rsidR="00543488" w:rsidRPr="007F1478" w:rsidRDefault="00543488" w:rsidP="00212ED2">
            <w:pPr>
              <w:jc w:val="right"/>
              <w:rPr>
                <w:sz w:val="18"/>
                <w:szCs w:val="18"/>
              </w:rPr>
            </w:pPr>
            <w:r w:rsidRPr="007F1478">
              <w:rPr>
                <w:sz w:val="18"/>
                <w:szCs w:val="18"/>
              </w:rPr>
              <w:t>3 880 435</w:t>
            </w:r>
          </w:p>
        </w:tc>
        <w:tc>
          <w:tcPr>
            <w:tcW w:w="1275" w:type="dxa"/>
            <w:shd w:val="clear" w:color="auto" w:fill="auto"/>
          </w:tcPr>
          <w:p w14:paraId="14926998" w14:textId="77777777" w:rsidR="00543488" w:rsidRPr="007F1478" w:rsidRDefault="00543488" w:rsidP="00212ED2">
            <w:pPr>
              <w:jc w:val="right"/>
              <w:rPr>
                <w:sz w:val="18"/>
                <w:szCs w:val="18"/>
              </w:rPr>
            </w:pPr>
            <w:r w:rsidRPr="007F1478">
              <w:rPr>
                <w:sz w:val="18"/>
                <w:szCs w:val="18"/>
              </w:rPr>
              <w:t>3 880 435</w:t>
            </w:r>
          </w:p>
        </w:tc>
      </w:tr>
      <w:tr w:rsidR="00543488" w:rsidRPr="007F1478" w14:paraId="5274C777" w14:textId="77777777" w:rsidTr="00212ED2">
        <w:trPr>
          <w:trHeight w:val="142"/>
        </w:trPr>
        <w:tc>
          <w:tcPr>
            <w:tcW w:w="5240" w:type="dxa"/>
          </w:tcPr>
          <w:p w14:paraId="51A015D3" w14:textId="77777777" w:rsidR="00543488" w:rsidRPr="007F1478" w:rsidRDefault="00543488" w:rsidP="00E72F86">
            <w:pPr>
              <w:jc w:val="both"/>
              <w:rPr>
                <w:i/>
                <w:sz w:val="18"/>
                <w:szCs w:val="18"/>
                <w:lang w:eastAsia="lv-LV"/>
              </w:rPr>
            </w:pPr>
            <w:r w:rsidRPr="007F1478">
              <w:rPr>
                <w:i/>
                <w:sz w:val="18"/>
                <w:szCs w:val="18"/>
                <w:lang w:eastAsia="lv-LV"/>
              </w:rPr>
              <w:t>Iekšējā līdzekļu pārdale no budžeta apakšprogrammas 22.12.00 “Nacionālo bruņoto spēku uzturēšana”</w:t>
            </w:r>
            <w:r w:rsidRPr="007F1478">
              <w:t xml:space="preserve"> </w:t>
            </w:r>
            <w:r w:rsidRPr="007F1478">
              <w:rPr>
                <w:i/>
                <w:sz w:val="18"/>
                <w:szCs w:val="18"/>
                <w:lang w:eastAsia="lv-LV"/>
              </w:rPr>
              <w:t>pamatfunkciju nodrošināšanai</w:t>
            </w:r>
          </w:p>
        </w:tc>
        <w:tc>
          <w:tcPr>
            <w:tcW w:w="1276" w:type="dxa"/>
          </w:tcPr>
          <w:p w14:paraId="057229E8" w14:textId="77777777" w:rsidR="00543488" w:rsidRPr="007F1478" w:rsidRDefault="00543488" w:rsidP="00212ED2">
            <w:pPr>
              <w:jc w:val="center"/>
              <w:rPr>
                <w:sz w:val="18"/>
                <w:szCs w:val="18"/>
              </w:rPr>
            </w:pPr>
            <w:r w:rsidRPr="007F1478">
              <w:rPr>
                <w:sz w:val="18"/>
                <w:szCs w:val="18"/>
              </w:rPr>
              <w:t>-</w:t>
            </w:r>
          </w:p>
        </w:tc>
        <w:tc>
          <w:tcPr>
            <w:tcW w:w="1276" w:type="dxa"/>
          </w:tcPr>
          <w:p w14:paraId="07BE4C20" w14:textId="77777777" w:rsidR="00543488" w:rsidRPr="007F1478" w:rsidRDefault="00543488" w:rsidP="00212ED2">
            <w:pPr>
              <w:jc w:val="right"/>
              <w:rPr>
                <w:sz w:val="18"/>
                <w:szCs w:val="18"/>
              </w:rPr>
            </w:pPr>
            <w:r w:rsidRPr="007F1478">
              <w:rPr>
                <w:sz w:val="18"/>
                <w:szCs w:val="18"/>
              </w:rPr>
              <w:t>3 880 435</w:t>
            </w:r>
          </w:p>
        </w:tc>
        <w:tc>
          <w:tcPr>
            <w:tcW w:w="1275" w:type="dxa"/>
          </w:tcPr>
          <w:p w14:paraId="2A7B2CDC" w14:textId="77777777" w:rsidR="00543488" w:rsidRPr="007F1478" w:rsidRDefault="00543488" w:rsidP="00212ED2">
            <w:pPr>
              <w:jc w:val="right"/>
              <w:rPr>
                <w:sz w:val="18"/>
                <w:szCs w:val="18"/>
              </w:rPr>
            </w:pPr>
            <w:r w:rsidRPr="007F1478">
              <w:rPr>
                <w:sz w:val="18"/>
                <w:szCs w:val="18"/>
              </w:rPr>
              <w:t>3 880 435</w:t>
            </w:r>
          </w:p>
        </w:tc>
      </w:tr>
    </w:tbl>
    <w:p w14:paraId="73D55329" w14:textId="77777777" w:rsidR="00543488" w:rsidRPr="007F1478" w:rsidRDefault="00543488" w:rsidP="00E72F86">
      <w:pPr>
        <w:widowControl w:val="0"/>
        <w:spacing w:before="240" w:after="240"/>
        <w:jc w:val="center"/>
        <w:rPr>
          <w:b/>
        </w:rPr>
      </w:pPr>
      <w:r w:rsidRPr="007F1478">
        <w:rPr>
          <w:b/>
        </w:rPr>
        <w:t>12.00.00 Kara muzejs</w:t>
      </w:r>
    </w:p>
    <w:p w14:paraId="59E44760" w14:textId="77777777" w:rsidR="00543488" w:rsidRPr="007F1478" w:rsidRDefault="00543488" w:rsidP="00543488">
      <w:pPr>
        <w:spacing w:after="120" w:line="276" w:lineRule="auto"/>
        <w:jc w:val="both"/>
      </w:pPr>
      <w:r w:rsidRPr="007F1478">
        <w:rPr>
          <w:szCs w:val="24"/>
          <w:u w:val="single"/>
        </w:rPr>
        <w:t>Programmas mērķis:</w:t>
      </w:r>
    </w:p>
    <w:p w14:paraId="259314E7" w14:textId="77777777" w:rsidR="00543488" w:rsidRPr="007F1478" w:rsidRDefault="00543488" w:rsidP="00543488">
      <w:pPr>
        <w:spacing w:after="120" w:line="276" w:lineRule="auto"/>
        <w:ind w:firstLine="720"/>
        <w:jc w:val="both"/>
        <w:rPr>
          <w:u w:val="single"/>
        </w:rPr>
      </w:pPr>
      <w:r w:rsidRPr="007F1478">
        <w:t>veicināt sabiedrības izglītošanu un attīstību, vācot, saglabājot, pētot, izstādot un popularizējot Latvijas militārās un politiskās vēstures materiālās un garīgās liecības.</w:t>
      </w:r>
    </w:p>
    <w:p w14:paraId="1695B265" w14:textId="77777777" w:rsidR="00543488" w:rsidRPr="007F1478" w:rsidRDefault="00543488" w:rsidP="00543488">
      <w:pPr>
        <w:spacing w:after="120"/>
        <w:jc w:val="both"/>
        <w:rPr>
          <w:szCs w:val="24"/>
          <w:u w:val="single"/>
        </w:rPr>
      </w:pPr>
      <w:r w:rsidRPr="007F1478">
        <w:rPr>
          <w:szCs w:val="24"/>
          <w:u w:val="single"/>
        </w:rPr>
        <w:t xml:space="preserve">Galvenās aktivitātes: </w:t>
      </w:r>
    </w:p>
    <w:p w14:paraId="07E98351" w14:textId="77777777" w:rsidR="00543488" w:rsidRPr="007F1478" w:rsidRDefault="00543488" w:rsidP="007D0DBF">
      <w:pPr>
        <w:numPr>
          <w:ilvl w:val="0"/>
          <w:numId w:val="1"/>
        </w:numPr>
        <w:spacing w:after="120"/>
        <w:ind w:left="1077" w:hanging="357"/>
        <w:jc w:val="both"/>
        <w:rPr>
          <w:szCs w:val="24"/>
        </w:rPr>
      </w:pPr>
      <w:r w:rsidRPr="007F1478">
        <w:rPr>
          <w:szCs w:val="24"/>
        </w:rPr>
        <w:t>uzturēt un attīstīt muzeja krājumu;</w:t>
      </w:r>
    </w:p>
    <w:p w14:paraId="245F7DDD" w14:textId="77777777" w:rsidR="00543488" w:rsidRPr="007F1478" w:rsidRDefault="00543488" w:rsidP="007D0DBF">
      <w:pPr>
        <w:numPr>
          <w:ilvl w:val="0"/>
          <w:numId w:val="1"/>
        </w:numPr>
        <w:spacing w:after="120"/>
        <w:ind w:left="1077" w:hanging="357"/>
        <w:jc w:val="both"/>
        <w:rPr>
          <w:szCs w:val="24"/>
        </w:rPr>
      </w:pPr>
      <w:r w:rsidRPr="007F1478">
        <w:rPr>
          <w:szCs w:val="24"/>
        </w:rPr>
        <w:t>nodrošināt muzeja vērtību pieejamību sabiedrībai;</w:t>
      </w:r>
    </w:p>
    <w:p w14:paraId="7E6C4D0A" w14:textId="77777777" w:rsidR="00543488" w:rsidRPr="007F1478" w:rsidRDefault="00543488" w:rsidP="007D0DBF">
      <w:pPr>
        <w:numPr>
          <w:ilvl w:val="0"/>
          <w:numId w:val="1"/>
        </w:numPr>
        <w:spacing w:after="120"/>
        <w:ind w:left="1077" w:hanging="357"/>
        <w:jc w:val="both"/>
        <w:rPr>
          <w:szCs w:val="24"/>
        </w:rPr>
      </w:pPr>
      <w:r w:rsidRPr="007F1478">
        <w:rPr>
          <w:szCs w:val="24"/>
        </w:rPr>
        <w:t>krājuma un vēstures pētniecība;</w:t>
      </w:r>
    </w:p>
    <w:p w14:paraId="1BD47CF5" w14:textId="77777777" w:rsidR="00543488" w:rsidRPr="007F1478" w:rsidRDefault="00543488" w:rsidP="007D0DBF">
      <w:pPr>
        <w:numPr>
          <w:ilvl w:val="0"/>
          <w:numId w:val="1"/>
        </w:numPr>
        <w:spacing w:after="120"/>
        <w:ind w:left="1077" w:hanging="357"/>
        <w:jc w:val="both"/>
        <w:rPr>
          <w:szCs w:val="24"/>
        </w:rPr>
      </w:pPr>
      <w:r w:rsidRPr="007F1478">
        <w:rPr>
          <w:szCs w:val="24"/>
        </w:rPr>
        <w:t>veikt zinātniski izglītojošo darbu;</w:t>
      </w:r>
    </w:p>
    <w:p w14:paraId="41CA9474" w14:textId="77777777" w:rsidR="00543488" w:rsidRPr="007F1478" w:rsidRDefault="00543488" w:rsidP="007D0DBF">
      <w:pPr>
        <w:numPr>
          <w:ilvl w:val="0"/>
          <w:numId w:val="1"/>
        </w:numPr>
        <w:spacing w:after="120"/>
        <w:ind w:left="1077" w:hanging="357"/>
        <w:jc w:val="both"/>
        <w:rPr>
          <w:szCs w:val="24"/>
        </w:rPr>
      </w:pPr>
      <w:r w:rsidRPr="007F1478">
        <w:rPr>
          <w:szCs w:val="24"/>
        </w:rPr>
        <w:t xml:space="preserve">attīstīt un uzturēt muzeja filiāles – </w:t>
      </w:r>
      <w:bookmarkStart w:id="0" w:name="OLE_LINK1"/>
      <w:bookmarkStart w:id="1" w:name="OLE_LINK2"/>
      <w:bookmarkStart w:id="2" w:name="OLE_LINK3"/>
      <w:r w:rsidRPr="007F1478">
        <w:rPr>
          <w:szCs w:val="24"/>
        </w:rPr>
        <w:t xml:space="preserve">Ziemassvētku kauju muzejs “Mangaļi”, </w:t>
      </w:r>
      <w:bookmarkEnd w:id="0"/>
      <w:bookmarkEnd w:id="1"/>
      <w:bookmarkEnd w:id="2"/>
      <w:proofErr w:type="spellStart"/>
      <w:r w:rsidRPr="007F1478">
        <w:rPr>
          <w:szCs w:val="24"/>
        </w:rPr>
        <w:t>O.Kalpaka</w:t>
      </w:r>
      <w:proofErr w:type="spellEnd"/>
      <w:r w:rsidRPr="007F1478">
        <w:rPr>
          <w:szCs w:val="24"/>
        </w:rPr>
        <w:t xml:space="preserve"> muzejs un piemiņas vieta “</w:t>
      </w:r>
      <w:proofErr w:type="spellStart"/>
      <w:r w:rsidRPr="007F1478">
        <w:rPr>
          <w:szCs w:val="24"/>
        </w:rPr>
        <w:t>Airītes</w:t>
      </w:r>
      <w:proofErr w:type="spellEnd"/>
      <w:r w:rsidRPr="007F1478">
        <w:rPr>
          <w:szCs w:val="24"/>
        </w:rPr>
        <w:t>”.</w:t>
      </w:r>
    </w:p>
    <w:p w14:paraId="13ADEAA1" w14:textId="77777777" w:rsidR="00543488" w:rsidRPr="007F1478" w:rsidRDefault="00543488" w:rsidP="00543488">
      <w:pPr>
        <w:spacing w:after="120"/>
        <w:jc w:val="both"/>
        <w:rPr>
          <w:szCs w:val="24"/>
        </w:rPr>
      </w:pPr>
      <w:r w:rsidRPr="007F1478">
        <w:rPr>
          <w:szCs w:val="24"/>
          <w:u w:val="single"/>
        </w:rPr>
        <w:t>Programmas izpildītājs</w:t>
      </w:r>
      <w:r w:rsidRPr="007F1478">
        <w:rPr>
          <w:szCs w:val="24"/>
        </w:rPr>
        <w:t>: Latvijas Kara muzejs.</w:t>
      </w:r>
    </w:p>
    <w:p w14:paraId="5E4FF51C" w14:textId="77777777" w:rsidR="00543488" w:rsidRPr="007F1478" w:rsidRDefault="00543488" w:rsidP="00E72F86">
      <w:pPr>
        <w:spacing w:before="240" w:after="240"/>
        <w:jc w:val="center"/>
        <w:rPr>
          <w:b/>
          <w:lang w:eastAsia="lv-LV"/>
        </w:rPr>
      </w:pPr>
      <w:r w:rsidRPr="007F1478">
        <w:rPr>
          <w:b/>
          <w:lang w:eastAsia="lv-LV"/>
        </w:rPr>
        <w:t>Darbības rezultāti un to rezultatīvie rādītāji no 2020. līdz 2024. gadam</w:t>
      </w:r>
    </w:p>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4"/>
      </w:tblGrid>
      <w:tr w:rsidR="00543488" w:rsidRPr="007F1478" w14:paraId="0D6A969E" w14:textId="77777777" w:rsidTr="00E72F86">
        <w:trPr>
          <w:tblHeader/>
        </w:trPr>
        <w:tc>
          <w:tcPr>
            <w:tcW w:w="3397" w:type="dxa"/>
          </w:tcPr>
          <w:p w14:paraId="3C7B09B7" w14:textId="77777777" w:rsidR="00543488" w:rsidRPr="007F1478" w:rsidRDefault="00543488" w:rsidP="00212ED2">
            <w:pPr>
              <w:jc w:val="center"/>
              <w:rPr>
                <w:sz w:val="18"/>
                <w:szCs w:val="18"/>
              </w:rPr>
            </w:pPr>
          </w:p>
        </w:tc>
        <w:tc>
          <w:tcPr>
            <w:tcW w:w="1134" w:type="dxa"/>
          </w:tcPr>
          <w:p w14:paraId="57308373" w14:textId="77777777" w:rsidR="00543488" w:rsidRPr="007F1478" w:rsidRDefault="00543488" w:rsidP="00212ED2">
            <w:pPr>
              <w:jc w:val="center"/>
              <w:rPr>
                <w:sz w:val="18"/>
                <w:szCs w:val="18"/>
                <w:lang w:eastAsia="lv-LV"/>
              </w:rPr>
            </w:pPr>
            <w:r w:rsidRPr="007F1478">
              <w:rPr>
                <w:sz w:val="18"/>
                <w:szCs w:val="18"/>
                <w:lang w:eastAsia="lv-LV"/>
              </w:rPr>
              <w:t>2020. gads (izpilde)</w:t>
            </w:r>
          </w:p>
        </w:tc>
        <w:tc>
          <w:tcPr>
            <w:tcW w:w="1134" w:type="dxa"/>
            <w:vAlign w:val="center"/>
          </w:tcPr>
          <w:p w14:paraId="7B2FC809" w14:textId="77777777" w:rsidR="00543488" w:rsidRPr="007F1478" w:rsidRDefault="00543488" w:rsidP="00212ED2">
            <w:pPr>
              <w:jc w:val="center"/>
              <w:rPr>
                <w:sz w:val="18"/>
                <w:szCs w:val="18"/>
                <w:lang w:eastAsia="lv-LV"/>
              </w:rPr>
            </w:pPr>
            <w:r w:rsidRPr="007F1478">
              <w:rPr>
                <w:sz w:val="18"/>
                <w:szCs w:val="18"/>
                <w:lang w:eastAsia="lv-LV"/>
              </w:rPr>
              <w:t>2021. gada plāns</w:t>
            </w:r>
          </w:p>
        </w:tc>
        <w:tc>
          <w:tcPr>
            <w:tcW w:w="1134" w:type="dxa"/>
          </w:tcPr>
          <w:p w14:paraId="731A0BBC" w14:textId="77777777" w:rsidR="00543488" w:rsidRPr="007F1478" w:rsidRDefault="00543488" w:rsidP="00212ED2">
            <w:pPr>
              <w:jc w:val="center"/>
              <w:rPr>
                <w:sz w:val="18"/>
                <w:szCs w:val="18"/>
                <w:lang w:eastAsia="lv-LV"/>
              </w:rPr>
            </w:pPr>
            <w:r w:rsidRPr="007F1478">
              <w:rPr>
                <w:sz w:val="18"/>
                <w:szCs w:val="18"/>
                <w:lang w:eastAsia="lv-LV"/>
              </w:rPr>
              <w:t xml:space="preserve">2022. gada </w:t>
            </w:r>
            <w:r>
              <w:rPr>
                <w:sz w:val="18"/>
                <w:szCs w:val="18"/>
                <w:lang w:eastAsia="lv-LV"/>
              </w:rPr>
              <w:t>projekts</w:t>
            </w:r>
          </w:p>
        </w:tc>
        <w:tc>
          <w:tcPr>
            <w:tcW w:w="1134" w:type="dxa"/>
          </w:tcPr>
          <w:p w14:paraId="49411EE9" w14:textId="77777777" w:rsidR="00543488" w:rsidRPr="007F1478" w:rsidRDefault="00543488" w:rsidP="00212ED2">
            <w:pPr>
              <w:jc w:val="center"/>
              <w:rPr>
                <w:sz w:val="18"/>
                <w:szCs w:val="18"/>
                <w:lang w:eastAsia="lv-LV"/>
              </w:rPr>
            </w:pPr>
            <w:r w:rsidRPr="007F1478">
              <w:rPr>
                <w:sz w:val="18"/>
                <w:szCs w:val="18"/>
                <w:lang w:eastAsia="lv-LV"/>
              </w:rPr>
              <w:t>2023. gada prognoze</w:t>
            </w:r>
          </w:p>
        </w:tc>
        <w:tc>
          <w:tcPr>
            <w:tcW w:w="1134" w:type="dxa"/>
          </w:tcPr>
          <w:p w14:paraId="624BB4F9" w14:textId="77777777" w:rsidR="00543488" w:rsidRPr="007F1478" w:rsidRDefault="00543488" w:rsidP="00212ED2">
            <w:pPr>
              <w:jc w:val="center"/>
              <w:rPr>
                <w:sz w:val="18"/>
                <w:szCs w:val="18"/>
                <w:lang w:eastAsia="lv-LV"/>
              </w:rPr>
            </w:pPr>
            <w:r w:rsidRPr="007F1478">
              <w:rPr>
                <w:sz w:val="18"/>
                <w:szCs w:val="18"/>
                <w:lang w:eastAsia="lv-LV"/>
              </w:rPr>
              <w:t>2024. gada prognoze</w:t>
            </w:r>
          </w:p>
        </w:tc>
      </w:tr>
      <w:tr w:rsidR="00543488" w:rsidRPr="007F1478" w14:paraId="00C84C6A" w14:textId="77777777" w:rsidTr="00E72F86">
        <w:tc>
          <w:tcPr>
            <w:tcW w:w="9067" w:type="dxa"/>
            <w:gridSpan w:val="6"/>
            <w:shd w:val="clear" w:color="auto" w:fill="D9D9D9"/>
            <w:vAlign w:val="center"/>
          </w:tcPr>
          <w:p w14:paraId="4D20DCED" w14:textId="77777777" w:rsidR="00543488" w:rsidRPr="007F1478" w:rsidRDefault="00543488" w:rsidP="00212ED2">
            <w:pPr>
              <w:jc w:val="center"/>
              <w:rPr>
                <w:sz w:val="18"/>
                <w:szCs w:val="18"/>
              </w:rPr>
            </w:pPr>
            <w:r w:rsidRPr="007F1478">
              <w:rPr>
                <w:sz w:val="18"/>
                <w:szCs w:val="18"/>
                <w:lang w:eastAsia="lv-LV"/>
              </w:rPr>
              <w:t>Muzeja pakalpojumi</w:t>
            </w:r>
          </w:p>
        </w:tc>
      </w:tr>
      <w:tr w:rsidR="00543488" w:rsidRPr="007F1478" w14:paraId="094EC3AC" w14:textId="77777777" w:rsidTr="00E72F86">
        <w:tc>
          <w:tcPr>
            <w:tcW w:w="3397" w:type="dxa"/>
          </w:tcPr>
          <w:p w14:paraId="1F282998" w14:textId="25D8E24F" w:rsidR="00543488" w:rsidRPr="007F1478" w:rsidRDefault="00543488" w:rsidP="00212ED2">
            <w:pPr>
              <w:rPr>
                <w:sz w:val="18"/>
              </w:rPr>
            </w:pPr>
            <w:r w:rsidRPr="007F1478">
              <w:rPr>
                <w:sz w:val="18"/>
              </w:rPr>
              <w:t>Apmeklējumi</w:t>
            </w:r>
            <w:r w:rsidR="007D0DBF">
              <w:rPr>
                <w:sz w:val="18"/>
              </w:rPr>
              <w:t xml:space="preserve"> (skaits)</w:t>
            </w:r>
          </w:p>
        </w:tc>
        <w:tc>
          <w:tcPr>
            <w:tcW w:w="1134" w:type="dxa"/>
          </w:tcPr>
          <w:p w14:paraId="62D070B4" w14:textId="77777777" w:rsidR="00543488" w:rsidRPr="007F1478" w:rsidRDefault="00543488" w:rsidP="00212ED2">
            <w:pPr>
              <w:jc w:val="center"/>
              <w:rPr>
                <w:sz w:val="18"/>
              </w:rPr>
            </w:pPr>
            <w:r w:rsidRPr="007F1478">
              <w:rPr>
                <w:sz w:val="18"/>
              </w:rPr>
              <w:t>52 609</w:t>
            </w:r>
          </w:p>
        </w:tc>
        <w:tc>
          <w:tcPr>
            <w:tcW w:w="1134" w:type="dxa"/>
          </w:tcPr>
          <w:p w14:paraId="71808F7A" w14:textId="77777777" w:rsidR="00543488" w:rsidRPr="007F1478" w:rsidRDefault="00543488" w:rsidP="00212ED2">
            <w:pPr>
              <w:jc w:val="center"/>
              <w:rPr>
                <w:sz w:val="18"/>
              </w:rPr>
            </w:pPr>
            <w:r w:rsidRPr="007F1478">
              <w:rPr>
                <w:sz w:val="18"/>
              </w:rPr>
              <w:t>100 000</w:t>
            </w:r>
          </w:p>
        </w:tc>
        <w:tc>
          <w:tcPr>
            <w:tcW w:w="1134" w:type="dxa"/>
          </w:tcPr>
          <w:p w14:paraId="6C0D3AFF" w14:textId="77777777" w:rsidR="00543488" w:rsidRPr="007F1478" w:rsidRDefault="00543488" w:rsidP="00212ED2">
            <w:pPr>
              <w:jc w:val="center"/>
              <w:rPr>
                <w:sz w:val="18"/>
              </w:rPr>
            </w:pPr>
            <w:r w:rsidRPr="007F1478">
              <w:rPr>
                <w:sz w:val="18"/>
              </w:rPr>
              <w:t>100 000</w:t>
            </w:r>
          </w:p>
        </w:tc>
        <w:tc>
          <w:tcPr>
            <w:tcW w:w="1134" w:type="dxa"/>
          </w:tcPr>
          <w:p w14:paraId="529D3642" w14:textId="77777777" w:rsidR="00543488" w:rsidRPr="007F1478" w:rsidRDefault="00543488" w:rsidP="00212ED2">
            <w:pPr>
              <w:jc w:val="center"/>
              <w:rPr>
                <w:sz w:val="18"/>
              </w:rPr>
            </w:pPr>
            <w:r w:rsidRPr="007F1478">
              <w:rPr>
                <w:sz w:val="18"/>
              </w:rPr>
              <w:t>100 000</w:t>
            </w:r>
          </w:p>
        </w:tc>
        <w:tc>
          <w:tcPr>
            <w:tcW w:w="1134" w:type="dxa"/>
          </w:tcPr>
          <w:p w14:paraId="743751EC" w14:textId="77777777" w:rsidR="00543488" w:rsidRPr="007F1478" w:rsidRDefault="00543488" w:rsidP="00212ED2">
            <w:pPr>
              <w:jc w:val="center"/>
              <w:rPr>
                <w:sz w:val="18"/>
              </w:rPr>
            </w:pPr>
            <w:r w:rsidRPr="007F1478">
              <w:rPr>
                <w:sz w:val="18"/>
              </w:rPr>
              <w:t>100 000</w:t>
            </w:r>
          </w:p>
        </w:tc>
      </w:tr>
      <w:tr w:rsidR="00543488" w:rsidRPr="007F1478" w14:paraId="20ECB3A9" w14:textId="77777777" w:rsidTr="00E72F86">
        <w:tc>
          <w:tcPr>
            <w:tcW w:w="9067" w:type="dxa"/>
            <w:gridSpan w:val="6"/>
            <w:shd w:val="clear" w:color="auto" w:fill="D9D9D9"/>
            <w:vAlign w:val="center"/>
          </w:tcPr>
          <w:p w14:paraId="2DB5578E" w14:textId="77777777" w:rsidR="00543488" w:rsidRPr="007F1478" w:rsidRDefault="00543488" w:rsidP="00212ED2">
            <w:pPr>
              <w:jc w:val="center"/>
              <w:rPr>
                <w:sz w:val="18"/>
                <w:szCs w:val="18"/>
              </w:rPr>
            </w:pPr>
            <w:r w:rsidRPr="007F1478">
              <w:rPr>
                <w:sz w:val="18"/>
                <w:szCs w:val="18"/>
                <w:lang w:eastAsia="lv-LV"/>
              </w:rPr>
              <w:t>Muzeja krājums</w:t>
            </w:r>
          </w:p>
        </w:tc>
      </w:tr>
      <w:tr w:rsidR="00543488" w:rsidRPr="007F1478" w14:paraId="78D73D57" w14:textId="77777777" w:rsidTr="00E72F86">
        <w:tc>
          <w:tcPr>
            <w:tcW w:w="3397" w:type="dxa"/>
          </w:tcPr>
          <w:p w14:paraId="33B52267" w14:textId="78B75F20" w:rsidR="00543488" w:rsidRPr="007F1478" w:rsidRDefault="00543488" w:rsidP="00212ED2">
            <w:pPr>
              <w:rPr>
                <w:sz w:val="18"/>
              </w:rPr>
            </w:pPr>
            <w:r w:rsidRPr="007F1478">
              <w:rPr>
                <w:sz w:val="18"/>
              </w:rPr>
              <w:t>Jaunieguvumi</w:t>
            </w:r>
            <w:r w:rsidR="007D0DBF">
              <w:rPr>
                <w:sz w:val="18"/>
              </w:rPr>
              <w:t xml:space="preserve"> (skaits)</w:t>
            </w:r>
          </w:p>
        </w:tc>
        <w:tc>
          <w:tcPr>
            <w:tcW w:w="1134" w:type="dxa"/>
          </w:tcPr>
          <w:p w14:paraId="46F59240" w14:textId="77777777" w:rsidR="00543488" w:rsidRPr="007F1478" w:rsidRDefault="00543488" w:rsidP="00212ED2">
            <w:pPr>
              <w:jc w:val="center"/>
              <w:rPr>
                <w:sz w:val="18"/>
              </w:rPr>
            </w:pPr>
            <w:r w:rsidRPr="007F1478">
              <w:rPr>
                <w:sz w:val="18"/>
              </w:rPr>
              <w:t>3 766</w:t>
            </w:r>
          </w:p>
        </w:tc>
        <w:tc>
          <w:tcPr>
            <w:tcW w:w="1134" w:type="dxa"/>
          </w:tcPr>
          <w:p w14:paraId="55F86A01" w14:textId="77777777" w:rsidR="00543488" w:rsidRPr="007F1478" w:rsidRDefault="00543488" w:rsidP="00212ED2">
            <w:pPr>
              <w:jc w:val="center"/>
              <w:rPr>
                <w:sz w:val="18"/>
              </w:rPr>
            </w:pPr>
            <w:r w:rsidRPr="007F1478">
              <w:rPr>
                <w:sz w:val="18"/>
              </w:rPr>
              <w:t>3 000</w:t>
            </w:r>
          </w:p>
        </w:tc>
        <w:tc>
          <w:tcPr>
            <w:tcW w:w="1134" w:type="dxa"/>
          </w:tcPr>
          <w:p w14:paraId="36079084" w14:textId="77777777" w:rsidR="00543488" w:rsidRPr="007F1478" w:rsidRDefault="00543488" w:rsidP="00212ED2">
            <w:pPr>
              <w:jc w:val="center"/>
              <w:rPr>
                <w:sz w:val="18"/>
              </w:rPr>
            </w:pPr>
            <w:r w:rsidRPr="007F1478">
              <w:rPr>
                <w:sz w:val="18"/>
              </w:rPr>
              <w:t>3 000</w:t>
            </w:r>
          </w:p>
        </w:tc>
        <w:tc>
          <w:tcPr>
            <w:tcW w:w="1134" w:type="dxa"/>
          </w:tcPr>
          <w:p w14:paraId="5B3FDDDC" w14:textId="77777777" w:rsidR="00543488" w:rsidRPr="007F1478" w:rsidRDefault="00543488" w:rsidP="00212ED2">
            <w:pPr>
              <w:jc w:val="center"/>
              <w:rPr>
                <w:sz w:val="18"/>
              </w:rPr>
            </w:pPr>
            <w:r w:rsidRPr="007F1478">
              <w:rPr>
                <w:sz w:val="18"/>
              </w:rPr>
              <w:t>3 000</w:t>
            </w:r>
          </w:p>
        </w:tc>
        <w:tc>
          <w:tcPr>
            <w:tcW w:w="1134" w:type="dxa"/>
          </w:tcPr>
          <w:p w14:paraId="3C2F2CD2" w14:textId="77777777" w:rsidR="00543488" w:rsidRPr="007F1478" w:rsidRDefault="00543488" w:rsidP="00212ED2">
            <w:pPr>
              <w:jc w:val="center"/>
              <w:rPr>
                <w:sz w:val="18"/>
              </w:rPr>
            </w:pPr>
            <w:r w:rsidRPr="007F1478">
              <w:rPr>
                <w:sz w:val="18"/>
              </w:rPr>
              <w:t>3 000</w:t>
            </w:r>
          </w:p>
        </w:tc>
      </w:tr>
      <w:tr w:rsidR="00543488" w:rsidRPr="007F1478" w14:paraId="1D919A6D" w14:textId="77777777" w:rsidTr="00E72F86">
        <w:trPr>
          <w:trHeight w:val="56"/>
        </w:trPr>
        <w:tc>
          <w:tcPr>
            <w:tcW w:w="9067" w:type="dxa"/>
            <w:gridSpan w:val="6"/>
            <w:shd w:val="clear" w:color="auto" w:fill="D9D9D9"/>
          </w:tcPr>
          <w:p w14:paraId="745936A0" w14:textId="77777777" w:rsidR="00543488" w:rsidRPr="007F1478" w:rsidRDefault="00543488" w:rsidP="00212ED2">
            <w:pPr>
              <w:jc w:val="center"/>
              <w:rPr>
                <w:sz w:val="18"/>
                <w:szCs w:val="18"/>
              </w:rPr>
            </w:pPr>
            <w:r w:rsidRPr="007F1478">
              <w:rPr>
                <w:sz w:val="18"/>
                <w:szCs w:val="18"/>
                <w:lang w:eastAsia="lv-LV"/>
              </w:rPr>
              <w:t>Pētniecība</w:t>
            </w:r>
          </w:p>
        </w:tc>
      </w:tr>
      <w:tr w:rsidR="00543488" w:rsidRPr="007F1478" w14:paraId="6D7DC4D1" w14:textId="77777777" w:rsidTr="00E72F86">
        <w:tc>
          <w:tcPr>
            <w:tcW w:w="3397" w:type="dxa"/>
          </w:tcPr>
          <w:p w14:paraId="75DE1CA3" w14:textId="0D7C73B9" w:rsidR="00543488" w:rsidRPr="007F1478" w:rsidRDefault="00543488" w:rsidP="00E72F86">
            <w:pPr>
              <w:jc w:val="both"/>
              <w:rPr>
                <w:sz w:val="18"/>
              </w:rPr>
            </w:pPr>
            <w:r w:rsidRPr="007F1478">
              <w:rPr>
                <w:sz w:val="18"/>
              </w:rPr>
              <w:t>Sagatavotās izstādes un pastāvīgās ekspozīcijas</w:t>
            </w:r>
            <w:r w:rsidR="007D0DBF">
              <w:rPr>
                <w:sz w:val="18"/>
              </w:rPr>
              <w:t xml:space="preserve"> (skaits)</w:t>
            </w:r>
          </w:p>
        </w:tc>
        <w:tc>
          <w:tcPr>
            <w:tcW w:w="1134" w:type="dxa"/>
          </w:tcPr>
          <w:p w14:paraId="64FD9FA2" w14:textId="77777777" w:rsidR="00543488" w:rsidRPr="007F1478" w:rsidRDefault="00543488" w:rsidP="00212ED2">
            <w:pPr>
              <w:jc w:val="center"/>
              <w:rPr>
                <w:sz w:val="18"/>
              </w:rPr>
            </w:pPr>
            <w:r w:rsidRPr="007F1478">
              <w:rPr>
                <w:sz w:val="18"/>
              </w:rPr>
              <w:t>4</w:t>
            </w:r>
          </w:p>
        </w:tc>
        <w:tc>
          <w:tcPr>
            <w:tcW w:w="1134" w:type="dxa"/>
          </w:tcPr>
          <w:p w14:paraId="70E204F5" w14:textId="77777777" w:rsidR="00543488" w:rsidRPr="007F1478" w:rsidRDefault="00543488" w:rsidP="00212ED2">
            <w:pPr>
              <w:jc w:val="center"/>
              <w:rPr>
                <w:sz w:val="18"/>
              </w:rPr>
            </w:pPr>
            <w:r w:rsidRPr="007F1478">
              <w:rPr>
                <w:sz w:val="18"/>
              </w:rPr>
              <w:t>5</w:t>
            </w:r>
          </w:p>
        </w:tc>
        <w:tc>
          <w:tcPr>
            <w:tcW w:w="1134" w:type="dxa"/>
          </w:tcPr>
          <w:p w14:paraId="29E5158E" w14:textId="77777777" w:rsidR="00543488" w:rsidRPr="007F1478" w:rsidRDefault="00543488" w:rsidP="00212ED2">
            <w:pPr>
              <w:jc w:val="center"/>
              <w:rPr>
                <w:sz w:val="18"/>
              </w:rPr>
            </w:pPr>
            <w:r w:rsidRPr="007F1478">
              <w:rPr>
                <w:sz w:val="18"/>
              </w:rPr>
              <w:t>5</w:t>
            </w:r>
          </w:p>
        </w:tc>
        <w:tc>
          <w:tcPr>
            <w:tcW w:w="1134" w:type="dxa"/>
          </w:tcPr>
          <w:p w14:paraId="5478A773" w14:textId="77777777" w:rsidR="00543488" w:rsidRPr="007F1478" w:rsidRDefault="00543488" w:rsidP="00212ED2">
            <w:pPr>
              <w:jc w:val="center"/>
              <w:rPr>
                <w:sz w:val="18"/>
              </w:rPr>
            </w:pPr>
            <w:r w:rsidRPr="007F1478">
              <w:rPr>
                <w:sz w:val="18"/>
              </w:rPr>
              <w:t>5</w:t>
            </w:r>
          </w:p>
        </w:tc>
        <w:tc>
          <w:tcPr>
            <w:tcW w:w="1134" w:type="dxa"/>
          </w:tcPr>
          <w:p w14:paraId="33BCCFD4" w14:textId="77777777" w:rsidR="00543488" w:rsidRPr="007F1478" w:rsidRDefault="00543488" w:rsidP="00212ED2">
            <w:pPr>
              <w:jc w:val="center"/>
              <w:rPr>
                <w:sz w:val="18"/>
              </w:rPr>
            </w:pPr>
            <w:r w:rsidRPr="007F1478">
              <w:rPr>
                <w:sz w:val="18"/>
              </w:rPr>
              <w:t>5</w:t>
            </w:r>
          </w:p>
        </w:tc>
      </w:tr>
      <w:tr w:rsidR="00543488" w:rsidRPr="007F1478" w14:paraId="171607DA" w14:textId="77777777" w:rsidTr="00E72F86">
        <w:tc>
          <w:tcPr>
            <w:tcW w:w="9067" w:type="dxa"/>
            <w:gridSpan w:val="6"/>
            <w:shd w:val="clear" w:color="auto" w:fill="D9D9D9"/>
          </w:tcPr>
          <w:p w14:paraId="0CF466BD" w14:textId="77777777" w:rsidR="00543488" w:rsidRPr="007F1478" w:rsidRDefault="00543488" w:rsidP="00212ED2">
            <w:pPr>
              <w:jc w:val="center"/>
              <w:rPr>
                <w:sz w:val="18"/>
              </w:rPr>
            </w:pPr>
            <w:r w:rsidRPr="007F1478">
              <w:rPr>
                <w:sz w:val="18"/>
                <w:szCs w:val="18"/>
                <w:lang w:eastAsia="lv-LV"/>
              </w:rPr>
              <w:t>Izglītības programmas</w:t>
            </w:r>
          </w:p>
        </w:tc>
      </w:tr>
      <w:tr w:rsidR="00543488" w:rsidRPr="007F1478" w14:paraId="257199A2" w14:textId="77777777" w:rsidTr="00E72F86">
        <w:tc>
          <w:tcPr>
            <w:tcW w:w="3397" w:type="dxa"/>
          </w:tcPr>
          <w:p w14:paraId="4337E999" w14:textId="296D9B5C" w:rsidR="00543488" w:rsidRPr="007F1478" w:rsidRDefault="00543488" w:rsidP="00212ED2">
            <w:pPr>
              <w:rPr>
                <w:sz w:val="18"/>
              </w:rPr>
            </w:pPr>
            <w:proofErr w:type="spellStart"/>
            <w:r w:rsidRPr="007F1478">
              <w:rPr>
                <w:sz w:val="18"/>
              </w:rPr>
              <w:t>Muzejpedagoģiskās</w:t>
            </w:r>
            <w:proofErr w:type="spellEnd"/>
            <w:r w:rsidRPr="007F1478">
              <w:rPr>
                <w:sz w:val="18"/>
              </w:rPr>
              <w:t xml:space="preserve"> programmas (norises)</w:t>
            </w:r>
            <w:r w:rsidR="007D0DBF">
              <w:rPr>
                <w:sz w:val="18"/>
              </w:rPr>
              <w:t xml:space="preserve"> (skaits)</w:t>
            </w:r>
          </w:p>
        </w:tc>
        <w:tc>
          <w:tcPr>
            <w:tcW w:w="1134" w:type="dxa"/>
          </w:tcPr>
          <w:p w14:paraId="53095D49" w14:textId="77777777" w:rsidR="00543488" w:rsidRPr="007F1478" w:rsidRDefault="00543488" w:rsidP="00212ED2">
            <w:pPr>
              <w:jc w:val="center"/>
              <w:rPr>
                <w:sz w:val="18"/>
              </w:rPr>
            </w:pPr>
            <w:r w:rsidRPr="007F1478">
              <w:rPr>
                <w:sz w:val="18"/>
              </w:rPr>
              <w:t>66</w:t>
            </w:r>
          </w:p>
        </w:tc>
        <w:tc>
          <w:tcPr>
            <w:tcW w:w="1134" w:type="dxa"/>
          </w:tcPr>
          <w:p w14:paraId="294C9708" w14:textId="77777777" w:rsidR="00543488" w:rsidRPr="007F1478" w:rsidRDefault="00543488" w:rsidP="00212ED2">
            <w:pPr>
              <w:jc w:val="center"/>
              <w:rPr>
                <w:sz w:val="18"/>
              </w:rPr>
            </w:pPr>
            <w:r w:rsidRPr="007F1478">
              <w:rPr>
                <w:sz w:val="18"/>
              </w:rPr>
              <w:t>120</w:t>
            </w:r>
          </w:p>
        </w:tc>
        <w:tc>
          <w:tcPr>
            <w:tcW w:w="1134" w:type="dxa"/>
          </w:tcPr>
          <w:p w14:paraId="7A4ADBC1" w14:textId="77777777" w:rsidR="00543488" w:rsidRPr="007F1478" w:rsidRDefault="00543488" w:rsidP="00212ED2">
            <w:pPr>
              <w:jc w:val="center"/>
              <w:rPr>
                <w:sz w:val="18"/>
              </w:rPr>
            </w:pPr>
            <w:r w:rsidRPr="007F1478">
              <w:rPr>
                <w:sz w:val="18"/>
              </w:rPr>
              <w:t>120</w:t>
            </w:r>
          </w:p>
        </w:tc>
        <w:tc>
          <w:tcPr>
            <w:tcW w:w="1134" w:type="dxa"/>
          </w:tcPr>
          <w:p w14:paraId="24DD70C1" w14:textId="77777777" w:rsidR="00543488" w:rsidRPr="007F1478" w:rsidRDefault="00543488" w:rsidP="00212ED2">
            <w:pPr>
              <w:jc w:val="center"/>
              <w:rPr>
                <w:sz w:val="18"/>
              </w:rPr>
            </w:pPr>
            <w:r w:rsidRPr="007F1478">
              <w:rPr>
                <w:sz w:val="18"/>
              </w:rPr>
              <w:t>120</w:t>
            </w:r>
          </w:p>
        </w:tc>
        <w:tc>
          <w:tcPr>
            <w:tcW w:w="1134" w:type="dxa"/>
          </w:tcPr>
          <w:p w14:paraId="5E3B567B" w14:textId="77777777" w:rsidR="00543488" w:rsidRPr="007F1478" w:rsidRDefault="00543488" w:rsidP="00212ED2">
            <w:pPr>
              <w:jc w:val="center"/>
              <w:rPr>
                <w:sz w:val="18"/>
              </w:rPr>
            </w:pPr>
            <w:r w:rsidRPr="007F1478">
              <w:rPr>
                <w:sz w:val="18"/>
              </w:rPr>
              <w:t>120</w:t>
            </w:r>
          </w:p>
        </w:tc>
      </w:tr>
    </w:tbl>
    <w:p w14:paraId="60659434" w14:textId="77777777" w:rsidR="00543488" w:rsidRPr="007F1478" w:rsidRDefault="00543488" w:rsidP="00E72F86">
      <w:pPr>
        <w:spacing w:before="240" w:after="240"/>
        <w:jc w:val="center"/>
        <w:rPr>
          <w:b/>
          <w:lang w:eastAsia="lv-LV"/>
        </w:rPr>
      </w:pPr>
      <w:r w:rsidRPr="007F1478">
        <w:rPr>
          <w:b/>
          <w:lang w:eastAsia="lv-LV"/>
        </w:rPr>
        <w:t xml:space="preserve">Finansiālie rādītāji no 2020. līdz 2024. gadam </w:t>
      </w:r>
    </w:p>
    <w:tbl>
      <w:tblPr>
        <w:tblW w:w="90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7"/>
        <w:gridCol w:w="1131"/>
        <w:gridCol w:w="1132"/>
        <w:gridCol w:w="1132"/>
        <w:gridCol w:w="1132"/>
        <w:gridCol w:w="1132"/>
      </w:tblGrid>
      <w:tr w:rsidR="00543488" w:rsidRPr="007F1478" w14:paraId="189F417D" w14:textId="77777777" w:rsidTr="00212ED2">
        <w:trPr>
          <w:trHeight w:val="283"/>
          <w:tblHeader/>
        </w:trPr>
        <w:tc>
          <w:tcPr>
            <w:tcW w:w="3397" w:type="dxa"/>
            <w:vAlign w:val="center"/>
          </w:tcPr>
          <w:p w14:paraId="33F36FEC" w14:textId="77777777" w:rsidR="00543488" w:rsidRPr="007F1478" w:rsidRDefault="00543488" w:rsidP="00212ED2">
            <w:pPr>
              <w:jc w:val="center"/>
              <w:rPr>
                <w:sz w:val="18"/>
                <w:szCs w:val="24"/>
              </w:rPr>
            </w:pPr>
          </w:p>
        </w:tc>
        <w:tc>
          <w:tcPr>
            <w:tcW w:w="1131" w:type="dxa"/>
          </w:tcPr>
          <w:p w14:paraId="1D199331" w14:textId="77777777" w:rsidR="00543488" w:rsidRPr="007F1478" w:rsidRDefault="00543488" w:rsidP="00212ED2">
            <w:pPr>
              <w:jc w:val="center"/>
              <w:rPr>
                <w:sz w:val="18"/>
                <w:szCs w:val="24"/>
                <w:lang w:eastAsia="lv-LV"/>
              </w:rPr>
            </w:pPr>
            <w:r w:rsidRPr="007F1478">
              <w:rPr>
                <w:sz w:val="18"/>
                <w:szCs w:val="18"/>
                <w:lang w:eastAsia="lv-LV"/>
              </w:rPr>
              <w:t>2020. gads (izpilde)</w:t>
            </w:r>
          </w:p>
        </w:tc>
        <w:tc>
          <w:tcPr>
            <w:tcW w:w="1132" w:type="dxa"/>
            <w:vAlign w:val="center"/>
          </w:tcPr>
          <w:p w14:paraId="79308C33" w14:textId="77777777" w:rsidR="00543488" w:rsidRPr="007F1478" w:rsidRDefault="00543488" w:rsidP="00212ED2">
            <w:pPr>
              <w:jc w:val="center"/>
              <w:rPr>
                <w:sz w:val="18"/>
                <w:szCs w:val="24"/>
                <w:lang w:eastAsia="lv-LV"/>
              </w:rPr>
            </w:pPr>
            <w:r w:rsidRPr="007F1478">
              <w:rPr>
                <w:sz w:val="18"/>
                <w:szCs w:val="18"/>
                <w:lang w:eastAsia="lv-LV"/>
              </w:rPr>
              <w:t>2021. gada plāns</w:t>
            </w:r>
          </w:p>
        </w:tc>
        <w:tc>
          <w:tcPr>
            <w:tcW w:w="1132" w:type="dxa"/>
          </w:tcPr>
          <w:p w14:paraId="567F72B8" w14:textId="77777777" w:rsidR="00543488" w:rsidRPr="007F1478" w:rsidRDefault="00543488" w:rsidP="00212ED2">
            <w:pPr>
              <w:jc w:val="center"/>
              <w:rPr>
                <w:sz w:val="18"/>
                <w:szCs w:val="24"/>
                <w:lang w:eastAsia="lv-LV"/>
              </w:rPr>
            </w:pPr>
            <w:r w:rsidRPr="007F1478">
              <w:rPr>
                <w:sz w:val="18"/>
                <w:szCs w:val="18"/>
                <w:lang w:eastAsia="lv-LV"/>
              </w:rPr>
              <w:t xml:space="preserve">2022. gada </w:t>
            </w:r>
            <w:r>
              <w:rPr>
                <w:sz w:val="18"/>
                <w:szCs w:val="18"/>
                <w:lang w:eastAsia="lv-LV"/>
              </w:rPr>
              <w:t>projekts</w:t>
            </w:r>
          </w:p>
        </w:tc>
        <w:tc>
          <w:tcPr>
            <w:tcW w:w="1132" w:type="dxa"/>
          </w:tcPr>
          <w:p w14:paraId="7260CFC9" w14:textId="77777777" w:rsidR="00543488" w:rsidRPr="007F1478" w:rsidRDefault="00543488" w:rsidP="00212ED2">
            <w:pPr>
              <w:jc w:val="center"/>
              <w:rPr>
                <w:sz w:val="18"/>
                <w:szCs w:val="24"/>
                <w:lang w:eastAsia="lv-LV"/>
              </w:rPr>
            </w:pPr>
            <w:r w:rsidRPr="007F1478">
              <w:rPr>
                <w:sz w:val="18"/>
                <w:szCs w:val="18"/>
                <w:lang w:eastAsia="lv-LV"/>
              </w:rPr>
              <w:t xml:space="preserve">2023. gada </w:t>
            </w:r>
            <w:r>
              <w:rPr>
                <w:sz w:val="18"/>
                <w:szCs w:val="18"/>
                <w:lang w:eastAsia="lv-LV"/>
              </w:rPr>
              <w:t>prognoze</w:t>
            </w:r>
          </w:p>
        </w:tc>
        <w:tc>
          <w:tcPr>
            <w:tcW w:w="1132" w:type="dxa"/>
          </w:tcPr>
          <w:p w14:paraId="07105526" w14:textId="77777777" w:rsidR="00543488" w:rsidRPr="007F1478" w:rsidRDefault="00543488" w:rsidP="00212ED2">
            <w:pPr>
              <w:jc w:val="center"/>
              <w:rPr>
                <w:sz w:val="18"/>
                <w:szCs w:val="24"/>
                <w:lang w:eastAsia="lv-LV"/>
              </w:rPr>
            </w:pPr>
            <w:r w:rsidRPr="007F1478">
              <w:rPr>
                <w:sz w:val="18"/>
                <w:szCs w:val="18"/>
                <w:lang w:eastAsia="lv-LV"/>
              </w:rPr>
              <w:t xml:space="preserve">2024. gada </w:t>
            </w:r>
            <w:r>
              <w:rPr>
                <w:sz w:val="18"/>
                <w:szCs w:val="18"/>
                <w:lang w:eastAsia="lv-LV"/>
              </w:rPr>
              <w:t>prognoze</w:t>
            </w:r>
          </w:p>
        </w:tc>
      </w:tr>
      <w:tr w:rsidR="00543488" w:rsidRPr="007F1478" w14:paraId="6DC5EE3B" w14:textId="77777777" w:rsidTr="00212ED2">
        <w:trPr>
          <w:trHeight w:val="142"/>
        </w:trPr>
        <w:tc>
          <w:tcPr>
            <w:tcW w:w="3397" w:type="dxa"/>
            <w:shd w:val="clear" w:color="auto" w:fill="D9D9D9"/>
            <w:vAlign w:val="center"/>
          </w:tcPr>
          <w:p w14:paraId="30A0121B" w14:textId="77777777" w:rsidR="00543488" w:rsidRPr="007F1478" w:rsidRDefault="00543488" w:rsidP="00212ED2">
            <w:pPr>
              <w:rPr>
                <w:sz w:val="18"/>
                <w:lang w:eastAsia="lv-LV"/>
              </w:rPr>
            </w:pPr>
            <w:r w:rsidRPr="007F1478">
              <w:rPr>
                <w:sz w:val="18"/>
                <w:lang w:eastAsia="lv-LV"/>
              </w:rPr>
              <w:t>Kopējie izdevumi,</w:t>
            </w:r>
            <w:r w:rsidRPr="007F1478">
              <w:rPr>
                <w:sz w:val="18"/>
              </w:rPr>
              <w:t xml:space="preserve"> </w:t>
            </w:r>
            <w:proofErr w:type="spellStart"/>
            <w:r w:rsidRPr="007F1478">
              <w:rPr>
                <w:i/>
                <w:sz w:val="18"/>
                <w:szCs w:val="18"/>
              </w:rPr>
              <w:t>euro</w:t>
            </w:r>
            <w:proofErr w:type="spellEnd"/>
          </w:p>
        </w:tc>
        <w:tc>
          <w:tcPr>
            <w:tcW w:w="1131" w:type="dxa"/>
            <w:shd w:val="clear" w:color="auto" w:fill="D9D9D9"/>
          </w:tcPr>
          <w:p w14:paraId="07E36A68" w14:textId="77777777" w:rsidR="00543488" w:rsidRPr="007F1478" w:rsidRDefault="00543488" w:rsidP="00212ED2">
            <w:pPr>
              <w:jc w:val="right"/>
              <w:rPr>
                <w:sz w:val="18"/>
              </w:rPr>
            </w:pPr>
            <w:r w:rsidRPr="007F1478">
              <w:rPr>
                <w:sz w:val="18"/>
              </w:rPr>
              <w:t>1 605 342</w:t>
            </w:r>
          </w:p>
        </w:tc>
        <w:tc>
          <w:tcPr>
            <w:tcW w:w="1132" w:type="dxa"/>
            <w:shd w:val="clear" w:color="auto" w:fill="D9D9D9"/>
          </w:tcPr>
          <w:p w14:paraId="3A75CE08" w14:textId="77777777" w:rsidR="00543488" w:rsidRPr="007F1478" w:rsidRDefault="00543488" w:rsidP="00212ED2">
            <w:pPr>
              <w:jc w:val="right"/>
              <w:rPr>
                <w:sz w:val="18"/>
              </w:rPr>
            </w:pPr>
            <w:r w:rsidRPr="007F1478">
              <w:rPr>
                <w:sz w:val="18"/>
              </w:rPr>
              <w:t>1 552 059</w:t>
            </w:r>
          </w:p>
        </w:tc>
        <w:tc>
          <w:tcPr>
            <w:tcW w:w="1132" w:type="dxa"/>
            <w:shd w:val="clear" w:color="auto" w:fill="D9D9D9"/>
          </w:tcPr>
          <w:p w14:paraId="546DCFDD" w14:textId="77777777" w:rsidR="00543488" w:rsidRPr="007F1478" w:rsidRDefault="00543488" w:rsidP="00212ED2">
            <w:pPr>
              <w:jc w:val="right"/>
              <w:rPr>
                <w:sz w:val="18"/>
              </w:rPr>
            </w:pPr>
            <w:r w:rsidRPr="007F1478">
              <w:rPr>
                <w:sz w:val="18"/>
              </w:rPr>
              <w:t>1 606 011</w:t>
            </w:r>
          </w:p>
        </w:tc>
        <w:tc>
          <w:tcPr>
            <w:tcW w:w="1132" w:type="dxa"/>
            <w:shd w:val="clear" w:color="auto" w:fill="D9D9D9"/>
          </w:tcPr>
          <w:p w14:paraId="13CC2BA7" w14:textId="77777777" w:rsidR="00543488" w:rsidRPr="007F1478" w:rsidRDefault="00543488" w:rsidP="00212ED2">
            <w:pPr>
              <w:jc w:val="right"/>
              <w:rPr>
                <w:sz w:val="18"/>
              </w:rPr>
            </w:pPr>
            <w:r w:rsidRPr="007F1478">
              <w:rPr>
                <w:sz w:val="18"/>
              </w:rPr>
              <w:t>1 579 749</w:t>
            </w:r>
          </w:p>
        </w:tc>
        <w:tc>
          <w:tcPr>
            <w:tcW w:w="1132" w:type="dxa"/>
            <w:shd w:val="clear" w:color="auto" w:fill="D9D9D9"/>
          </w:tcPr>
          <w:p w14:paraId="1AB35B65" w14:textId="77777777" w:rsidR="00543488" w:rsidRPr="007F1478" w:rsidRDefault="00543488" w:rsidP="00212ED2">
            <w:pPr>
              <w:jc w:val="right"/>
              <w:rPr>
                <w:sz w:val="18"/>
              </w:rPr>
            </w:pPr>
            <w:r w:rsidRPr="007F1478">
              <w:rPr>
                <w:sz w:val="18"/>
              </w:rPr>
              <w:t>1 579 749</w:t>
            </w:r>
          </w:p>
        </w:tc>
      </w:tr>
      <w:tr w:rsidR="00543488" w:rsidRPr="007F1478" w14:paraId="28333D89" w14:textId="77777777" w:rsidTr="00212ED2">
        <w:trPr>
          <w:trHeight w:val="283"/>
        </w:trPr>
        <w:tc>
          <w:tcPr>
            <w:tcW w:w="3397" w:type="dxa"/>
            <w:vAlign w:val="center"/>
          </w:tcPr>
          <w:p w14:paraId="5D5144A5" w14:textId="77777777" w:rsidR="00543488" w:rsidRPr="007F1478" w:rsidRDefault="00543488" w:rsidP="00212ED2">
            <w:pPr>
              <w:rPr>
                <w:sz w:val="18"/>
                <w:szCs w:val="18"/>
                <w:lang w:eastAsia="lv-LV"/>
              </w:rPr>
            </w:pPr>
            <w:r w:rsidRPr="007F1478">
              <w:rPr>
                <w:sz w:val="18"/>
                <w:szCs w:val="18"/>
                <w:lang w:eastAsia="lv-LV"/>
              </w:rPr>
              <w:t xml:space="preserve">Kopējo izdevumu izmaiņas, </w:t>
            </w:r>
            <w:proofErr w:type="spellStart"/>
            <w:r w:rsidRPr="007F1478">
              <w:rPr>
                <w:i/>
                <w:sz w:val="18"/>
                <w:szCs w:val="18"/>
                <w:lang w:eastAsia="lv-LV"/>
              </w:rPr>
              <w:t>euro</w:t>
            </w:r>
            <w:proofErr w:type="spellEnd"/>
            <w:r w:rsidRPr="007F1478">
              <w:rPr>
                <w:sz w:val="18"/>
                <w:szCs w:val="18"/>
                <w:lang w:eastAsia="lv-LV"/>
              </w:rPr>
              <w:t xml:space="preserve"> (+/–) pret iepriekšējo gadu</w:t>
            </w:r>
          </w:p>
        </w:tc>
        <w:tc>
          <w:tcPr>
            <w:tcW w:w="1131" w:type="dxa"/>
          </w:tcPr>
          <w:p w14:paraId="11C3477C" w14:textId="77777777" w:rsidR="00543488" w:rsidRPr="007F1478" w:rsidRDefault="00543488" w:rsidP="00212ED2">
            <w:pPr>
              <w:jc w:val="center"/>
              <w:rPr>
                <w:sz w:val="18"/>
              </w:rPr>
            </w:pPr>
            <w:r w:rsidRPr="007F1478">
              <w:rPr>
                <w:b/>
                <w:bCs/>
                <w:sz w:val="18"/>
              </w:rPr>
              <w:t>×</w:t>
            </w:r>
          </w:p>
        </w:tc>
        <w:tc>
          <w:tcPr>
            <w:tcW w:w="1132" w:type="dxa"/>
          </w:tcPr>
          <w:p w14:paraId="0B9A15D9" w14:textId="77777777" w:rsidR="00543488" w:rsidRPr="007F1478" w:rsidRDefault="00543488" w:rsidP="00212ED2">
            <w:pPr>
              <w:jc w:val="right"/>
              <w:rPr>
                <w:sz w:val="18"/>
              </w:rPr>
            </w:pPr>
            <w:r w:rsidRPr="007F1478">
              <w:rPr>
                <w:sz w:val="18"/>
              </w:rPr>
              <w:t>-53 283</w:t>
            </w:r>
          </w:p>
        </w:tc>
        <w:tc>
          <w:tcPr>
            <w:tcW w:w="1132" w:type="dxa"/>
          </w:tcPr>
          <w:p w14:paraId="3144E958" w14:textId="77777777" w:rsidR="00543488" w:rsidRPr="007F1478" w:rsidRDefault="00543488" w:rsidP="00212ED2">
            <w:pPr>
              <w:jc w:val="right"/>
              <w:rPr>
                <w:sz w:val="18"/>
              </w:rPr>
            </w:pPr>
            <w:r w:rsidRPr="007F1478">
              <w:rPr>
                <w:sz w:val="18"/>
              </w:rPr>
              <w:t>53 952</w:t>
            </w:r>
          </w:p>
        </w:tc>
        <w:tc>
          <w:tcPr>
            <w:tcW w:w="1132" w:type="dxa"/>
          </w:tcPr>
          <w:p w14:paraId="3BB8A1B2" w14:textId="77777777" w:rsidR="00543488" w:rsidRPr="007F1478" w:rsidRDefault="00543488" w:rsidP="00212ED2">
            <w:pPr>
              <w:jc w:val="right"/>
              <w:rPr>
                <w:sz w:val="18"/>
              </w:rPr>
            </w:pPr>
            <w:r w:rsidRPr="007F1478">
              <w:rPr>
                <w:sz w:val="18"/>
              </w:rPr>
              <w:t>-26 262</w:t>
            </w:r>
          </w:p>
        </w:tc>
        <w:tc>
          <w:tcPr>
            <w:tcW w:w="1132" w:type="dxa"/>
          </w:tcPr>
          <w:p w14:paraId="35200381" w14:textId="77777777" w:rsidR="00543488" w:rsidRPr="007F1478" w:rsidRDefault="00543488" w:rsidP="00212ED2">
            <w:pPr>
              <w:jc w:val="center"/>
              <w:rPr>
                <w:sz w:val="18"/>
              </w:rPr>
            </w:pPr>
            <w:r w:rsidRPr="007F1478">
              <w:rPr>
                <w:sz w:val="18"/>
              </w:rPr>
              <w:t>-</w:t>
            </w:r>
          </w:p>
        </w:tc>
      </w:tr>
      <w:tr w:rsidR="00543488" w:rsidRPr="007F1478" w14:paraId="30FAD08E" w14:textId="77777777" w:rsidTr="00212ED2">
        <w:trPr>
          <w:trHeight w:val="283"/>
        </w:trPr>
        <w:tc>
          <w:tcPr>
            <w:tcW w:w="3397" w:type="dxa"/>
            <w:vAlign w:val="center"/>
          </w:tcPr>
          <w:p w14:paraId="50CC8A29" w14:textId="77777777" w:rsidR="00543488" w:rsidRPr="007F1478" w:rsidRDefault="00543488" w:rsidP="00212ED2">
            <w:pPr>
              <w:rPr>
                <w:sz w:val="18"/>
              </w:rPr>
            </w:pPr>
            <w:r w:rsidRPr="007F1478">
              <w:rPr>
                <w:sz w:val="18"/>
                <w:lang w:eastAsia="lv-LV"/>
              </w:rPr>
              <w:t>Kopējie izdevumi</w:t>
            </w:r>
            <w:r w:rsidRPr="007F1478">
              <w:rPr>
                <w:sz w:val="18"/>
              </w:rPr>
              <w:t>, % (+/–) pret iepriekšējo gadu</w:t>
            </w:r>
          </w:p>
        </w:tc>
        <w:tc>
          <w:tcPr>
            <w:tcW w:w="1131" w:type="dxa"/>
          </w:tcPr>
          <w:p w14:paraId="51DD151E" w14:textId="77777777" w:rsidR="00543488" w:rsidRPr="007F1478" w:rsidRDefault="00543488" w:rsidP="00212ED2">
            <w:pPr>
              <w:jc w:val="center"/>
              <w:rPr>
                <w:sz w:val="18"/>
              </w:rPr>
            </w:pPr>
            <w:r w:rsidRPr="007F1478">
              <w:rPr>
                <w:b/>
                <w:bCs/>
                <w:sz w:val="18"/>
              </w:rPr>
              <w:t>×</w:t>
            </w:r>
          </w:p>
        </w:tc>
        <w:tc>
          <w:tcPr>
            <w:tcW w:w="1132" w:type="dxa"/>
          </w:tcPr>
          <w:p w14:paraId="29801204" w14:textId="77777777" w:rsidR="00543488" w:rsidRPr="007F1478" w:rsidRDefault="00543488" w:rsidP="00212ED2">
            <w:pPr>
              <w:jc w:val="right"/>
              <w:rPr>
                <w:sz w:val="18"/>
              </w:rPr>
            </w:pPr>
            <w:r w:rsidRPr="007F1478">
              <w:rPr>
                <w:sz w:val="18"/>
              </w:rPr>
              <w:t>-3,3</w:t>
            </w:r>
          </w:p>
        </w:tc>
        <w:tc>
          <w:tcPr>
            <w:tcW w:w="1132" w:type="dxa"/>
          </w:tcPr>
          <w:p w14:paraId="313FEF6F" w14:textId="77777777" w:rsidR="00543488" w:rsidRPr="007F1478" w:rsidRDefault="00543488" w:rsidP="00212ED2">
            <w:pPr>
              <w:jc w:val="right"/>
              <w:rPr>
                <w:sz w:val="18"/>
              </w:rPr>
            </w:pPr>
            <w:r w:rsidRPr="007F1478">
              <w:rPr>
                <w:sz w:val="18"/>
              </w:rPr>
              <w:t>3,5</w:t>
            </w:r>
          </w:p>
        </w:tc>
        <w:tc>
          <w:tcPr>
            <w:tcW w:w="1132" w:type="dxa"/>
          </w:tcPr>
          <w:p w14:paraId="7CD12FD7" w14:textId="77777777" w:rsidR="00543488" w:rsidRPr="007F1478" w:rsidRDefault="00543488" w:rsidP="00212ED2">
            <w:pPr>
              <w:jc w:val="right"/>
              <w:rPr>
                <w:sz w:val="18"/>
              </w:rPr>
            </w:pPr>
            <w:r w:rsidRPr="007F1478">
              <w:rPr>
                <w:sz w:val="18"/>
              </w:rPr>
              <w:t>-1,6</w:t>
            </w:r>
          </w:p>
        </w:tc>
        <w:tc>
          <w:tcPr>
            <w:tcW w:w="1132" w:type="dxa"/>
          </w:tcPr>
          <w:p w14:paraId="002545FE" w14:textId="77777777" w:rsidR="00543488" w:rsidRPr="007F1478" w:rsidRDefault="00543488" w:rsidP="00212ED2">
            <w:pPr>
              <w:jc w:val="center"/>
              <w:rPr>
                <w:sz w:val="18"/>
              </w:rPr>
            </w:pPr>
            <w:r w:rsidRPr="007F1478">
              <w:rPr>
                <w:sz w:val="18"/>
              </w:rPr>
              <w:t>-</w:t>
            </w:r>
          </w:p>
        </w:tc>
      </w:tr>
      <w:tr w:rsidR="00543488" w:rsidRPr="007F1478" w14:paraId="476F3B80" w14:textId="77777777" w:rsidTr="00212ED2">
        <w:trPr>
          <w:trHeight w:val="142"/>
        </w:trPr>
        <w:tc>
          <w:tcPr>
            <w:tcW w:w="3397" w:type="dxa"/>
          </w:tcPr>
          <w:p w14:paraId="211FA2AB" w14:textId="77777777" w:rsidR="00543488" w:rsidRPr="007F1478" w:rsidRDefault="00543488" w:rsidP="00212ED2">
            <w:pPr>
              <w:rPr>
                <w:sz w:val="18"/>
                <w:szCs w:val="18"/>
                <w:lang w:eastAsia="lv-LV"/>
              </w:rPr>
            </w:pPr>
            <w:r w:rsidRPr="007F1478">
              <w:rPr>
                <w:sz w:val="18"/>
                <w:szCs w:val="18"/>
              </w:rPr>
              <w:lastRenderedPageBreak/>
              <w:t xml:space="preserve">Atlīdzība, </w:t>
            </w:r>
            <w:proofErr w:type="spellStart"/>
            <w:r w:rsidRPr="007F1478">
              <w:rPr>
                <w:i/>
                <w:sz w:val="18"/>
                <w:szCs w:val="18"/>
              </w:rPr>
              <w:t>euro</w:t>
            </w:r>
            <w:proofErr w:type="spellEnd"/>
          </w:p>
        </w:tc>
        <w:tc>
          <w:tcPr>
            <w:tcW w:w="1131" w:type="dxa"/>
          </w:tcPr>
          <w:p w14:paraId="55B03C22" w14:textId="77777777" w:rsidR="00543488" w:rsidRPr="007F1478" w:rsidRDefault="00543488" w:rsidP="00212ED2">
            <w:pPr>
              <w:jc w:val="right"/>
              <w:rPr>
                <w:sz w:val="18"/>
                <w:szCs w:val="18"/>
              </w:rPr>
            </w:pPr>
            <w:r w:rsidRPr="007F1478">
              <w:rPr>
                <w:sz w:val="18"/>
                <w:szCs w:val="18"/>
              </w:rPr>
              <w:t>1</w:t>
            </w:r>
            <w:r>
              <w:rPr>
                <w:sz w:val="18"/>
                <w:szCs w:val="18"/>
              </w:rPr>
              <w:t> 212 399</w:t>
            </w:r>
          </w:p>
        </w:tc>
        <w:tc>
          <w:tcPr>
            <w:tcW w:w="1132" w:type="dxa"/>
          </w:tcPr>
          <w:p w14:paraId="64FFBF2A" w14:textId="77777777" w:rsidR="00543488" w:rsidRPr="007F1478" w:rsidRDefault="00543488" w:rsidP="00212ED2">
            <w:pPr>
              <w:jc w:val="right"/>
              <w:rPr>
                <w:sz w:val="18"/>
                <w:szCs w:val="18"/>
              </w:rPr>
            </w:pPr>
            <w:r w:rsidRPr="007F1478">
              <w:rPr>
                <w:sz w:val="18"/>
                <w:szCs w:val="18"/>
              </w:rPr>
              <w:t>1</w:t>
            </w:r>
            <w:r>
              <w:rPr>
                <w:sz w:val="18"/>
                <w:szCs w:val="18"/>
              </w:rPr>
              <w:t> 213 796</w:t>
            </w:r>
          </w:p>
        </w:tc>
        <w:tc>
          <w:tcPr>
            <w:tcW w:w="1132" w:type="dxa"/>
          </w:tcPr>
          <w:p w14:paraId="42558DCB" w14:textId="77777777" w:rsidR="00543488" w:rsidRPr="007F1478" w:rsidRDefault="00543488" w:rsidP="00212ED2">
            <w:pPr>
              <w:jc w:val="right"/>
              <w:rPr>
                <w:sz w:val="18"/>
                <w:szCs w:val="18"/>
              </w:rPr>
            </w:pPr>
            <w:r w:rsidRPr="007F1478">
              <w:rPr>
                <w:sz w:val="18"/>
                <w:szCs w:val="18"/>
              </w:rPr>
              <w:t>1</w:t>
            </w:r>
            <w:r>
              <w:rPr>
                <w:sz w:val="18"/>
                <w:szCs w:val="18"/>
              </w:rPr>
              <w:t> 215 405</w:t>
            </w:r>
          </w:p>
        </w:tc>
        <w:tc>
          <w:tcPr>
            <w:tcW w:w="1132" w:type="dxa"/>
          </w:tcPr>
          <w:p w14:paraId="672D6EEC" w14:textId="77777777" w:rsidR="00543488" w:rsidRPr="007F1478" w:rsidRDefault="00543488" w:rsidP="00212ED2">
            <w:pPr>
              <w:jc w:val="right"/>
              <w:rPr>
                <w:sz w:val="18"/>
                <w:szCs w:val="18"/>
              </w:rPr>
            </w:pPr>
            <w:r w:rsidRPr="007F1478">
              <w:rPr>
                <w:sz w:val="18"/>
                <w:szCs w:val="18"/>
              </w:rPr>
              <w:t>1</w:t>
            </w:r>
            <w:r>
              <w:rPr>
                <w:sz w:val="18"/>
                <w:szCs w:val="18"/>
              </w:rPr>
              <w:t> 215 405</w:t>
            </w:r>
          </w:p>
        </w:tc>
        <w:tc>
          <w:tcPr>
            <w:tcW w:w="1132" w:type="dxa"/>
          </w:tcPr>
          <w:p w14:paraId="55054D31" w14:textId="77777777" w:rsidR="00543488" w:rsidRPr="007F1478" w:rsidRDefault="00543488" w:rsidP="00212ED2">
            <w:pPr>
              <w:jc w:val="right"/>
              <w:rPr>
                <w:sz w:val="18"/>
                <w:szCs w:val="18"/>
              </w:rPr>
            </w:pPr>
            <w:r w:rsidRPr="007F1478">
              <w:rPr>
                <w:sz w:val="18"/>
                <w:szCs w:val="18"/>
              </w:rPr>
              <w:t>1</w:t>
            </w:r>
            <w:r>
              <w:rPr>
                <w:sz w:val="18"/>
                <w:szCs w:val="18"/>
              </w:rPr>
              <w:t> 215 405</w:t>
            </w:r>
          </w:p>
        </w:tc>
      </w:tr>
      <w:tr w:rsidR="00543488" w:rsidRPr="007F1478" w14:paraId="164A94C3" w14:textId="77777777" w:rsidTr="00E72F86">
        <w:trPr>
          <w:trHeight w:val="198"/>
        </w:trPr>
        <w:tc>
          <w:tcPr>
            <w:tcW w:w="3397" w:type="dxa"/>
          </w:tcPr>
          <w:p w14:paraId="114A6A28" w14:textId="77777777" w:rsidR="00543488" w:rsidRPr="007F1478" w:rsidRDefault="00543488" w:rsidP="00212ED2">
            <w:pPr>
              <w:rPr>
                <w:sz w:val="18"/>
                <w:szCs w:val="18"/>
                <w:lang w:eastAsia="lv-LV"/>
              </w:rPr>
            </w:pPr>
            <w:r w:rsidRPr="007F1478">
              <w:rPr>
                <w:sz w:val="18"/>
                <w:szCs w:val="18"/>
              </w:rPr>
              <w:t>Vidējais amata vietu skaits gadā</w:t>
            </w:r>
          </w:p>
        </w:tc>
        <w:tc>
          <w:tcPr>
            <w:tcW w:w="1131" w:type="dxa"/>
          </w:tcPr>
          <w:p w14:paraId="6ED72D09" w14:textId="77777777" w:rsidR="00543488" w:rsidRPr="007F1478" w:rsidRDefault="00543488" w:rsidP="00212ED2">
            <w:pPr>
              <w:jc w:val="right"/>
              <w:rPr>
                <w:sz w:val="18"/>
                <w:szCs w:val="18"/>
              </w:rPr>
            </w:pPr>
            <w:r w:rsidRPr="007F1478">
              <w:rPr>
                <w:sz w:val="18"/>
                <w:szCs w:val="18"/>
              </w:rPr>
              <w:t>69</w:t>
            </w:r>
          </w:p>
        </w:tc>
        <w:tc>
          <w:tcPr>
            <w:tcW w:w="1132" w:type="dxa"/>
          </w:tcPr>
          <w:p w14:paraId="4FE7AE6D" w14:textId="77777777" w:rsidR="00543488" w:rsidRPr="007F1478" w:rsidRDefault="00543488" w:rsidP="00212ED2">
            <w:pPr>
              <w:jc w:val="right"/>
              <w:rPr>
                <w:sz w:val="18"/>
                <w:szCs w:val="18"/>
              </w:rPr>
            </w:pPr>
            <w:r w:rsidRPr="007F1478">
              <w:rPr>
                <w:sz w:val="18"/>
                <w:szCs w:val="18"/>
              </w:rPr>
              <w:t>69</w:t>
            </w:r>
          </w:p>
        </w:tc>
        <w:tc>
          <w:tcPr>
            <w:tcW w:w="1132" w:type="dxa"/>
          </w:tcPr>
          <w:p w14:paraId="061B64B1" w14:textId="77777777" w:rsidR="00543488" w:rsidRPr="007F1478" w:rsidRDefault="00543488" w:rsidP="00212ED2">
            <w:pPr>
              <w:jc w:val="right"/>
              <w:rPr>
                <w:sz w:val="18"/>
                <w:szCs w:val="18"/>
              </w:rPr>
            </w:pPr>
            <w:r w:rsidRPr="007F1478">
              <w:rPr>
                <w:sz w:val="18"/>
                <w:szCs w:val="18"/>
              </w:rPr>
              <w:t>69</w:t>
            </w:r>
          </w:p>
        </w:tc>
        <w:tc>
          <w:tcPr>
            <w:tcW w:w="1132" w:type="dxa"/>
          </w:tcPr>
          <w:p w14:paraId="63F28CA7" w14:textId="77777777" w:rsidR="00543488" w:rsidRPr="007F1478" w:rsidRDefault="00543488" w:rsidP="00212ED2">
            <w:pPr>
              <w:jc w:val="right"/>
              <w:rPr>
                <w:sz w:val="18"/>
                <w:szCs w:val="18"/>
              </w:rPr>
            </w:pPr>
            <w:r w:rsidRPr="007F1478">
              <w:rPr>
                <w:sz w:val="18"/>
                <w:szCs w:val="18"/>
              </w:rPr>
              <w:t>69</w:t>
            </w:r>
          </w:p>
        </w:tc>
        <w:tc>
          <w:tcPr>
            <w:tcW w:w="1132" w:type="dxa"/>
          </w:tcPr>
          <w:p w14:paraId="6B0ABEE7" w14:textId="77777777" w:rsidR="00543488" w:rsidRPr="007F1478" w:rsidRDefault="00543488" w:rsidP="00212ED2">
            <w:pPr>
              <w:jc w:val="right"/>
              <w:rPr>
                <w:sz w:val="18"/>
                <w:szCs w:val="18"/>
              </w:rPr>
            </w:pPr>
            <w:r w:rsidRPr="007F1478">
              <w:rPr>
                <w:sz w:val="18"/>
                <w:szCs w:val="18"/>
              </w:rPr>
              <w:t>69</w:t>
            </w:r>
          </w:p>
        </w:tc>
      </w:tr>
      <w:tr w:rsidR="00543488" w:rsidRPr="007F1478" w14:paraId="17D13C06" w14:textId="77777777" w:rsidTr="00E72F86">
        <w:trPr>
          <w:trHeight w:val="130"/>
        </w:trPr>
        <w:tc>
          <w:tcPr>
            <w:tcW w:w="3397" w:type="dxa"/>
          </w:tcPr>
          <w:p w14:paraId="4639C598" w14:textId="77777777" w:rsidR="00543488" w:rsidRPr="007F1478" w:rsidRDefault="00543488" w:rsidP="00212ED2">
            <w:pPr>
              <w:rPr>
                <w:sz w:val="18"/>
                <w:szCs w:val="18"/>
                <w:lang w:eastAsia="lv-LV"/>
              </w:rPr>
            </w:pPr>
            <w:r w:rsidRPr="007F1478">
              <w:rPr>
                <w:sz w:val="18"/>
                <w:szCs w:val="18"/>
              </w:rPr>
              <w:t xml:space="preserve">Vidējā atlīdzība amata vietai </w:t>
            </w:r>
            <w:r w:rsidRPr="007F1478">
              <w:rPr>
                <w:sz w:val="18"/>
                <w:szCs w:val="18"/>
                <w:lang w:eastAsia="lv-LV"/>
              </w:rPr>
              <w:t>(mēnesī)</w:t>
            </w:r>
            <w:r w:rsidRPr="007F1478">
              <w:rPr>
                <w:sz w:val="18"/>
                <w:szCs w:val="18"/>
              </w:rPr>
              <w:t xml:space="preserve">, </w:t>
            </w:r>
            <w:proofErr w:type="spellStart"/>
            <w:r w:rsidRPr="007F1478">
              <w:rPr>
                <w:i/>
                <w:sz w:val="18"/>
                <w:szCs w:val="18"/>
              </w:rPr>
              <w:t>euro</w:t>
            </w:r>
            <w:proofErr w:type="spellEnd"/>
          </w:p>
        </w:tc>
        <w:tc>
          <w:tcPr>
            <w:tcW w:w="1131" w:type="dxa"/>
          </w:tcPr>
          <w:p w14:paraId="315E405F" w14:textId="77777777" w:rsidR="00543488" w:rsidRPr="007F1478" w:rsidRDefault="00543488" w:rsidP="00212ED2">
            <w:pPr>
              <w:jc w:val="right"/>
              <w:rPr>
                <w:sz w:val="18"/>
                <w:szCs w:val="18"/>
              </w:rPr>
            </w:pPr>
            <w:r w:rsidRPr="007F1478">
              <w:rPr>
                <w:sz w:val="18"/>
                <w:szCs w:val="18"/>
              </w:rPr>
              <w:t>1 458</w:t>
            </w:r>
          </w:p>
        </w:tc>
        <w:tc>
          <w:tcPr>
            <w:tcW w:w="1132" w:type="dxa"/>
          </w:tcPr>
          <w:p w14:paraId="07D8426C" w14:textId="77777777" w:rsidR="00543488" w:rsidRPr="007F1478" w:rsidRDefault="00543488" w:rsidP="00212ED2">
            <w:pPr>
              <w:jc w:val="right"/>
              <w:rPr>
                <w:sz w:val="18"/>
                <w:szCs w:val="18"/>
              </w:rPr>
            </w:pPr>
            <w:r w:rsidRPr="007F1478">
              <w:rPr>
                <w:sz w:val="18"/>
                <w:szCs w:val="18"/>
              </w:rPr>
              <w:t xml:space="preserve">1 </w:t>
            </w:r>
            <w:r>
              <w:rPr>
                <w:sz w:val="18"/>
                <w:szCs w:val="18"/>
              </w:rPr>
              <w:t>457</w:t>
            </w:r>
          </w:p>
        </w:tc>
        <w:tc>
          <w:tcPr>
            <w:tcW w:w="1132" w:type="dxa"/>
          </w:tcPr>
          <w:p w14:paraId="0E78EEC5" w14:textId="77777777" w:rsidR="00543488" w:rsidRPr="007F1478" w:rsidRDefault="00543488" w:rsidP="00212ED2">
            <w:pPr>
              <w:jc w:val="right"/>
              <w:rPr>
                <w:sz w:val="18"/>
                <w:szCs w:val="18"/>
              </w:rPr>
            </w:pPr>
            <w:r w:rsidRPr="007F1478">
              <w:rPr>
                <w:sz w:val="18"/>
                <w:szCs w:val="18"/>
              </w:rPr>
              <w:t>1 450</w:t>
            </w:r>
          </w:p>
        </w:tc>
        <w:tc>
          <w:tcPr>
            <w:tcW w:w="1132" w:type="dxa"/>
          </w:tcPr>
          <w:p w14:paraId="506CC49F" w14:textId="77777777" w:rsidR="00543488" w:rsidRPr="007F1478" w:rsidRDefault="00543488" w:rsidP="00212ED2">
            <w:pPr>
              <w:jc w:val="right"/>
              <w:rPr>
                <w:sz w:val="18"/>
                <w:szCs w:val="18"/>
              </w:rPr>
            </w:pPr>
            <w:r w:rsidRPr="007F1478">
              <w:rPr>
                <w:sz w:val="18"/>
                <w:szCs w:val="18"/>
              </w:rPr>
              <w:t>1 450</w:t>
            </w:r>
          </w:p>
        </w:tc>
        <w:tc>
          <w:tcPr>
            <w:tcW w:w="1132" w:type="dxa"/>
          </w:tcPr>
          <w:p w14:paraId="77BFE56B" w14:textId="77777777" w:rsidR="00543488" w:rsidRPr="007F1478" w:rsidRDefault="00543488" w:rsidP="00212ED2">
            <w:pPr>
              <w:jc w:val="right"/>
              <w:rPr>
                <w:sz w:val="18"/>
                <w:szCs w:val="18"/>
              </w:rPr>
            </w:pPr>
            <w:r w:rsidRPr="007F1478">
              <w:rPr>
                <w:sz w:val="18"/>
                <w:szCs w:val="18"/>
              </w:rPr>
              <w:t>1 450</w:t>
            </w:r>
          </w:p>
        </w:tc>
      </w:tr>
      <w:tr w:rsidR="00543488" w:rsidRPr="007F1478" w14:paraId="0E321E1F" w14:textId="77777777" w:rsidTr="00212ED2">
        <w:trPr>
          <w:trHeight w:val="567"/>
        </w:trPr>
        <w:tc>
          <w:tcPr>
            <w:tcW w:w="3397" w:type="dxa"/>
            <w:vAlign w:val="center"/>
          </w:tcPr>
          <w:p w14:paraId="50F87949" w14:textId="77777777" w:rsidR="00543488" w:rsidRPr="007F1478" w:rsidRDefault="00543488" w:rsidP="00212ED2">
            <w:pPr>
              <w:rPr>
                <w:sz w:val="18"/>
                <w:szCs w:val="18"/>
                <w:lang w:eastAsia="lv-LV"/>
              </w:rPr>
            </w:pPr>
            <w:r w:rsidRPr="007F1478">
              <w:rPr>
                <w:sz w:val="18"/>
                <w:szCs w:val="18"/>
                <w:lang w:eastAsia="lv-LV"/>
              </w:rPr>
              <w:t xml:space="preserve">Kopējā atlīdzība gadā par ārštata darbinieku un uz līgumattiecību pamata nodarbināto, kas nav amatu sarakstā, pakalpojumiem, </w:t>
            </w:r>
            <w:proofErr w:type="spellStart"/>
            <w:r w:rsidRPr="007F1478">
              <w:rPr>
                <w:i/>
                <w:sz w:val="18"/>
                <w:szCs w:val="18"/>
                <w:lang w:eastAsia="lv-LV"/>
              </w:rPr>
              <w:t>euro</w:t>
            </w:r>
            <w:proofErr w:type="spellEnd"/>
          </w:p>
        </w:tc>
        <w:tc>
          <w:tcPr>
            <w:tcW w:w="1131" w:type="dxa"/>
          </w:tcPr>
          <w:p w14:paraId="6751CDD1" w14:textId="77777777" w:rsidR="00543488" w:rsidRPr="007F1478" w:rsidRDefault="00543488" w:rsidP="00212ED2">
            <w:pPr>
              <w:jc w:val="right"/>
              <w:rPr>
                <w:sz w:val="18"/>
                <w:szCs w:val="18"/>
              </w:rPr>
            </w:pPr>
            <w:r w:rsidRPr="007F1478">
              <w:rPr>
                <w:sz w:val="18"/>
                <w:szCs w:val="18"/>
              </w:rPr>
              <w:t>2 424</w:t>
            </w:r>
          </w:p>
        </w:tc>
        <w:tc>
          <w:tcPr>
            <w:tcW w:w="1132" w:type="dxa"/>
          </w:tcPr>
          <w:p w14:paraId="4851C522" w14:textId="77777777" w:rsidR="00543488" w:rsidRPr="007F1478" w:rsidRDefault="00543488" w:rsidP="00212ED2">
            <w:pPr>
              <w:jc w:val="right"/>
              <w:rPr>
                <w:sz w:val="18"/>
                <w:szCs w:val="18"/>
              </w:rPr>
            </w:pPr>
            <w:r w:rsidRPr="007F1478">
              <w:rPr>
                <w:sz w:val="18"/>
                <w:szCs w:val="18"/>
              </w:rPr>
              <w:t>7 310</w:t>
            </w:r>
          </w:p>
        </w:tc>
        <w:tc>
          <w:tcPr>
            <w:tcW w:w="1132" w:type="dxa"/>
          </w:tcPr>
          <w:p w14:paraId="04048D03" w14:textId="77777777" w:rsidR="00543488" w:rsidRPr="007F1478" w:rsidRDefault="00543488" w:rsidP="00212ED2">
            <w:pPr>
              <w:jc w:val="right"/>
              <w:rPr>
                <w:sz w:val="18"/>
                <w:szCs w:val="18"/>
              </w:rPr>
            </w:pPr>
            <w:r w:rsidRPr="007F1478">
              <w:rPr>
                <w:sz w:val="18"/>
                <w:szCs w:val="18"/>
              </w:rPr>
              <w:t>7 310</w:t>
            </w:r>
          </w:p>
        </w:tc>
        <w:tc>
          <w:tcPr>
            <w:tcW w:w="1132" w:type="dxa"/>
          </w:tcPr>
          <w:p w14:paraId="3DA24F88" w14:textId="77777777" w:rsidR="00543488" w:rsidRPr="007F1478" w:rsidRDefault="00543488" w:rsidP="00212ED2">
            <w:pPr>
              <w:jc w:val="right"/>
              <w:rPr>
                <w:sz w:val="18"/>
                <w:szCs w:val="18"/>
              </w:rPr>
            </w:pPr>
            <w:r w:rsidRPr="007F1478">
              <w:rPr>
                <w:sz w:val="18"/>
                <w:szCs w:val="18"/>
              </w:rPr>
              <w:t>7 310</w:t>
            </w:r>
          </w:p>
        </w:tc>
        <w:tc>
          <w:tcPr>
            <w:tcW w:w="1132" w:type="dxa"/>
          </w:tcPr>
          <w:p w14:paraId="16D1EB07" w14:textId="77777777" w:rsidR="00543488" w:rsidRPr="007F1478" w:rsidRDefault="00543488" w:rsidP="00212ED2">
            <w:pPr>
              <w:jc w:val="right"/>
              <w:rPr>
                <w:sz w:val="18"/>
                <w:szCs w:val="18"/>
              </w:rPr>
            </w:pPr>
            <w:r w:rsidRPr="007F1478">
              <w:rPr>
                <w:sz w:val="18"/>
                <w:szCs w:val="18"/>
              </w:rPr>
              <w:t>7 310</w:t>
            </w:r>
          </w:p>
        </w:tc>
      </w:tr>
    </w:tbl>
    <w:p w14:paraId="0E83A21D" w14:textId="77777777" w:rsidR="00543488" w:rsidRPr="007F1478" w:rsidRDefault="00543488" w:rsidP="00E72F86">
      <w:pPr>
        <w:spacing w:before="240" w:after="120"/>
        <w:jc w:val="center"/>
        <w:rPr>
          <w:b/>
          <w:lang w:eastAsia="lv-LV"/>
        </w:rPr>
      </w:pPr>
      <w:r w:rsidRPr="007F1478">
        <w:rPr>
          <w:b/>
          <w:lang w:eastAsia="lv-LV"/>
        </w:rPr>
        <w:t>Izmaiņas izdev</w:t>
      </w:r>
      <w:r>
        <w:rPr>
          <w:b/>
          <w:lang w:eastAsia="lv-LV"/>
        </w:rPr>
        <w:t>umos, salīdzinot 2022. gada projekt</w:t>
      </w:r>
      <w:r w:rsidRPr="007F1478">
        <w:rPr>
          <w:b/>
          <w:lang w:eastAsia="lv-LV"/>
        </w:rPr>
        <w:t>u ar 2021. gada plānu</w:t>
      </w:r>
    </w:p>
    <w:p w14:paraId="6AEEFC43" w14:textId="77777777" w:rsidR="00543488" w:rsidRPr="007F1478" w:rsidRDefault="00543488" w:rsidP="00543488">
      <w:pPr>
        <w:jc w:val="right"/>
        <w:rPr>
          <w:i/>
          <w:sz w:val="18"/>
          <w:szCs w:val="18"/>
        </w:rPr>
      </w:pPr>
      <w:proofErr w:type="spellStart"/>
      <w:r w:rsidRPr="007F1478">
        <w:rPr>
          <w:i/>
          <w:sz w:val="18"/>
          <w:szCs w:val="18"/>
        </w:rPr>
        <w:t>Euro</w:t>
      </w:r>
      <w:proofErr w:type="spellEnd"/>
    </w:p>
    <w:tbl>
      <w:tblPr>
        <w:tblW w:w="906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0"/>
        <w:gridCol w:w="1277"/>
        <w:gridCol w:w="1277"/>
        <w:gridCol w:w="1273"/>
      </w:tblGrid>
      <w:tr w:rsidR="00543488" w:rsidRPr="007F1478" w14:paraId="56B17316" w14:textId="77777777" w:rsidTr="00212ED2">
        <w:trPr>
          <w:trHeight w:val="142"/>
          <w:tblHeader/>
          <w:jc w:val="center"/>
        </w:trPr>
        <w:tc>
          <w:tcPr>
            <w:tcW w:w="5240" w:type="dxa"/>
            <w:vAlign w:val="center"/>
          </w:tcPr>
          <w:p w14:paraId="6D508C59" w14:textId="77777777" w:rsidR="00543488" w:rsidRPr="007F1478" w:rsidRDefault="00543488" w:rsidP="00212ED2">
            <w:pPr>
              <w:jc w:val="center"/>
              <w:rPr>
                <w:sz w:val="18"/>
                <w:szCs w:val="18"/>
              </w:rPr>
            </w:pPr>
            <w:r w:rsidRPr="007F1478">
              <w:rPr>
                <w:sz w:val="18"/>
                <w:szCs w:val="18"/>
                <w:lang w:eastAsia="lv-LV"/>
              </w:rPr>
              <w:t>Pasākums</w:t>
            </w:r>
          </w:p>
        </w:tc>
        <w:tc>
          <w:tcPr>
            <w:tcW w:w="1277" w:type="dxa"/>
            <w:vAlign w:val="center"/>
          </w:tcPr>
          <w:p w14:paraId="462535D5" w14:textId="77777777" w:rsidR="00543488" w:rsidRPr="007F1478" w:rsidRDefault="00543488" w:rsidP="00212ED2">
            <w:pPr>
              <w:jc w:val="center"/>
              <w:rPr>
                <w:sz w:val="18"/>
                <w:szCs w:val="18"/>
                <w:lang w:eastAsia="lv-LV"/>
              </w:rPr>
            </w:pPr>
            <w:r w:rsidRPr="007F1478">
              <w:rPr>
                <w:sz w:val="18"/>
                <w:szCs w:val="18"/>
                <w:lang w:eastAsia="lv-LV"/>
              </w:rPr>
              <w:t>Samazinājums</w:t>
            </w:r>
          </w:p>
        </w:tc>
        <w:tc>
          <w:tcPr>
            <w:tcW w:w="1277" w:type="dxa"/>
            <w:vAlign w:val="center"/>
          </w:tcPr>
          <w:p w14:paraId="1C8EFDD4" w14:textId="77777777" w:rsidR="00543488" w:rsidRPr="007F1478" w:rsidRDefault="00543488" w:rsidP="00212ED2">
            <w:pPr>
              <w:jc w:val="center"/>
              <w:rPr>
                <w:sz w:val="18"/>
                <w:szCs w:val="18"/>
                <w:lang w:eastAsia="lv-LV"/>
              </w:rPr>
            </w:pPr>
            <w:r w:rsidRPr="007F1478">
              <w:rPr>
                <w:sz w:val="18"/>
                <w:szCs w:val="18"/>
                <w:lang w:eastAsia="lv-LV"/>
              </w:rPr>
              <w:t>Palielinājums</w:t>
            </w:r>
          </w:p>
        </w:tc>
        <w:tc>
          <w:tcPr>
            <w:tcW w:w="1273" w:type="dxa"/>
            <w:vAlign w:val="center"/>
          </w:tcPr>
          <w:p w14:paraId="34AC7280" w14:textId="77777777" w:rsidR="00543488" w:rsidRPr="007F1478" w:rsidRDefault="00543488" w:rsidP="00212ED2">
            <w:pPr>
              <w:jc w:val="center"/>
              <w:rPr>
                <w:sz w:val="18"/>
                <w:szCs w:val="18"/>
                <w:lang w:eastAsia="lv-LV"/>
              </w:rPr>
            </w:pPr>
            <w:r w:rsidRPr="007F1478">
              <w:rPr>
                <w:sz w:val="18"/>
                <w:szCs w:val="18"/>
                <w:lang w:eastAsia="lv-LV"/>
              </w:rPr>
              <w:t>Izmaiņas</w:t>
            </w:r>
          </w:p>
        </w:tc>
      </w:tr>
      <w:tr w:rsidR="00543488" w:rsidRPr="007F1478" w14:paraId="0001BA82" w14:textId="77777777" w:rsidTr="00E72F86">
        <w:trPr>
          <w:trHeight w:val="56"/>
          <w:jc w:val="center"/>
        </w:trPr>
        <w:tc>
          <w:tcPr>
            <w:tcW w:w="5240" w:type="dxa"/>
            <w:shd w:val="clear" w:color="auto" w:fill="D9D9D9"/>
          </w:tcPr>
          <w:p w14:paraId="709903FB" w14:textId="77777777" w:rsidR="00543488" w:rsidRPr="007F1478" w:rsidRDefault="00543488" w:rsidP="00212ED2">
            <w:pPr>
              <w:rPr>
                <w:sz w:val="18"/>
                <w:szCs w:val="18"/>
              </w:rPr>
            </w:pPr>
            <w:r w:rsidRPr="007F1478">
              <w:rPr>
                <w:b/>
                <w:bCs/>
                <w:sz w:val="18"/>
                <w:szCs w:val="18"/>
                <w:lang w:eastAsia="lv-LV"/>
              </w:rPr>
              <w:t>Izdevumi - kopā</w:t>
            </w:r>
          </w:p>
        </w:tc>
        <w:tc>
          <w:tcPr>
            <w:tcW w:w="1277" w:type="dxa"/>
            <w:shd w:val="clear" w:color="auto" w:fill="D9D9D9"/>
          </w:tcPr>
          <w:p w14:paraId="393AB117" w14:textId="77777777" w:rsidR="00543488" w:rsidRPr="007F1478" w:rsidRDefault="00543488" w:rsidP="00212ED2">
            <w:pPr>
              <w:jc w:val="center"/>
              <w:rPr>
                <w:b/>
                <w:sz w:val="18"/>
                <w:szCs w:val="18"/>
              </w:rPr>
            </w:pPr>
            <w:r w:rsidRPr="007F1478">
              <w:rPr>
                <w:b/>
                <w:sz w:val="18"/>
                <w:szCs w:val="18"/>
              </w:rPr>
              <w:t>-</w:t>
            </w:r>
          </w:p>
        </w:tc>
        <w:tc>
          <w:tcPr>
            <w:tcW w:w="1277" w:type="dxa"/>
            <w:shd w:val="clear" w:color="auto" w:fill="D9D9D9"/>
          </w:tcPr>
          <w:p w14:paraId="1BA89168" w14:textId="77777777" w:rsidR="00543488" w:rsidRPr="007F1478" w:rsidRDefault="00543488" w:rsidP="00212ED2">
            <w:pPr>
              <w:jc w:val="right"/>
              <w:rPr>
                <w:b/>
                <w:sz w:val="18"/>
                <w:szCs w:val="18"/>
              </w:rPr>
            </w:pPr>
            <w:r w:rsidRPr="007F1478">
              <w:rPr>
                <w:b/>
                <w:sz w:val="18"/>
                <w:szCs w:val="18"/>
              </w:rPr>
              <w:t>53 952</w:t>
            </w:r>
          </w:p>
        </w:tc>
        <w:tc>
          <w:tcPr>
            <w:tcW w:w="1273" w:type="dxa"/>
            <w:shd w:val="clear" w:color="auto" w:fill="D9D9D9"/>
          </w:tcPr>
          <w:p w14:paraId="2CDEF24A" w14:textId="77777777" w:rsidR="00543488" w:rsidRPr="007F1478" w:rsidRDefault="00543488" w:rsidP="00212ED2">
            <w:pPr>
              <w:jc w:val="right"/>
              <w:rPr>
                <w:b/>
                <w:sz w:val="18"/>
                <w:szCs w:val="18"/>
              </w:rPr>
            </w:pPr>
            <w:r w:rsidRPr="007F1478">
              <w:rPr>
                <w:b/>
                <w:sz w:val="18"/>
                <w:szCs w:val="18"/>
              </w:rPr>
              <w:t>53 952</w:t>
            </w:r>
          </w:p>
        </w:tc>
      </w:tr>
      <w:tr w:rsidR="00543488" w:rsidRPr="007F1478" w14:paraId="48850025" w14:textId="77777777" w:rsidTr="00212ED2">
        <w:trPr>
          <w:jc w:val="center"/>
        </w:trPr>
        <w:tc>
          <w:tcPr>
            <w:tcW w:w="9067" w:type="dxa"/>
            <w:gridSpan w:val="4"/>
          </w:tcPr>
          <w:p w14:paraId="5D5CB47D" w14:textId="77777777" w:rsidR="00543488" w:rsidRPr="007F1478" w:rsidRDefault="00543488" w:rsidP="00212ED2">
            <w:pPr>
              <w:ind w:firstLine="447"/>
              <w:rPr>
                <w:sz w:val="18"/>
                <w:szCs w:val="18"/>
              </w:rPr>
            </w:pPr>
            <w:r w:rsidRPr="007F1478">
              <w:rPr>
                <w:i/>
                <w:sz w:val="18"/>
                <w:szCs w:val="18"/>
                <w:lang w:eastAsia="lv-LV"/>
              </w:rPr>
              <w:t>t. sk.:</w:t>
            </w:r>
          </w:p>
        </w:tc>
      </w:tr>
      <w:tr w:rsidR="00543488" w:rsidRPr="007F1478" w14:paraId="1FFD63EA" w14:textId="77777777" w:rsidTr="00212ED2">
        <w:trPr>
          <w:trHeight w:val="142"/>
          <w:jc w:val="center"/>
        </w:trPr>
        <w:tc>
          <w:tcPr>
            <w:tcW w:w="5240" w:type="dxa"/>
            <w:shd w:val="clear" w:color="auto" w:fill="F2F2F2"/>
            <w:vAlign w:val="center"/>
          </w:tcPr>
          <w:p w14:paraId="31635FE3" w14:textId="77777777" w:rsidR="00543488" w:rsidRPr="007F1478" w:rsidRDefault="00543488" w:rsidP="00212ED2">
            <w:pPr>
              <w:rPr>
                <w:sz w:val="18"/>
                <w:szCs w:val="18"/>
                <w:u w:val="single"/>
                <w:lang w:eastAsia="lv-LV"/>
              </w:rPr>
            </w:pPr>
            <w:r w:rsidRPr="007F1478">
              <w:rPr>
                <w:sz w:val="18"/>
                <w:szCs w:val="18"/>
                <w:u w:val="single"/>
                <w:lang w:eastAsia="lv-LV"/>
              </w:rPr>
              <w:t>Citas izmaiņas</w:t>
            </w:r>
          </w:p>
        </w:tc>
        <w:tc>
          <w:tcPr>
            <w:tcW w:w="1277" w:type="dxa"/>
            <w:shd w:val="clear" w:color="auto" w:fill="F2F2F2"/>
          </w:tcPr>
          <w:p w14:paraId="4C625624" w14:textId="77777777" w:rsidR="00543488" w:rsidRPr="007F1478" w:rsidRDefault="00543488" w:rsidP="00212ED2">
            <w:pPr>
              <w:jc w:val="center"/>
              <w:rPr>
                <w:sz w:val="18"/>
                <w:szCs w:val="18"/>
              </w:rPr>
            </w:pPr>
            <w:r w:rsidRPr="007F1478">
              <w:rPr>
                <w:sz w:val="18"/>
                <w:szCs w:val="18"/>
              </w:rPr>
              <w:t>-</w:t>
            </w:r>
          </w:p>
        </w:tc>
        <w:tc>
          <w:tcPr>
            <w:tcW w:w="1277" w:type="dxa"/>
            <w:shd w:val="clear" w:color="auto" w:fill="F2F2F2"/>
          </w:tcPr>
          <w:p w14:paraId="738F7246" w14:textId="77777777" w:rsidR="00543488" w:rsidRPr="007F1478" w:rsidRDefault="00543488" w:rsidP="00212ED2">
            <w:pPr>
              <w:jc w:val="right"/>
              <w:rPr>
                <w:sz w:val="18"/>
                <w:szCs w:val="18"/>
              </w:rPr>
            </w:pPr>
            <w:r w:rsidRPr="007F1478">
              <w:rPr>
                <w:sz w:val="18"/>
                <w:szCs w:val="18"/>
              </w:rPr>
              <w:t>53 952</w:t>
            </w:r>
          </w:p>
        </w:tc>
        <w:tc>
          <w:tcPr>
            <w:tcW w:w="1273" w:type="dxa"/>
            <w:shd w:val="clear" w:color="auto" w:fill="F2F2F2"/>
          </w:tcPr>
          <w:p w14:paraId="611FE768" w14:textId="77777777" w:rsidR="00543488" w:rsidRPr="007F1478" w:rsidRDefault="00543488" w:rsidP="00212ED2">
            <w:pPr>
              <w:jc w:val="right"/>
              <w:rPr>
                <w:sz w:val="18"/>
                <w:szCs w:val="18"/>
              </w:rPr>
            </w:pPr>
            <w:r w:rsidRPr="007F1478">
              <w:rPr>
                <w:sz w:val="18"/>
                <w:szCs w:val="18"/>
              </w:rPr>
              <w:t>53 952</w:t>
            </w:r>
          </w:p>
        </w:tc>
      </w:tr>
      <w:tr w:rsidR="00543488" w:rsidRPr="007F1478" w14:paraId="1210069B" w14:textId="77777777" w:rsidTr="00212ED2">
        <w:trPr>
          <w:trHeight w:val="142"/>
          <w:jc w:val="center"/>
        </w:trPr>
        <w:tc>
          <w:tcPr>
            <w:tcW w:w="5240" w:type="dxa"/>
            <w:shd w:val="clear" w:color="auto" w:fill="auto"/>
            <w:vAlign w:val="center"/>
          </w:tcPr>
          <w:p w14:paraId="56EEC765" w14:textId="77777777" w:rsidR="00543488" w:rsidRPr="007F1478" w:rsidRDefault="00543488" w:rsidP="00E72F86">
            <w:pPr>
              <w:jc w:val="both"/>
              <w:rPr>
                <w:sz w:val="18"/>
                <w:szCs w:val="18"/>
                <w:u w:val="single"/>
                <w:lang w:eastAsia="lv-LV"/>
              </w:rPr>
            </w:pPr>
            <w:r w:rsidRPr="007F1478">
              <w:rPr>
                <w:i/>
                <w:iCs/>
                <w:sz w:val="18"/>
                <w:szCs w:val="18"/>
                <w:lang w:eastAsia="lv-LV"/>
              </w:rPr>
              <w:t xml:space="preserve">Palielināti izdevumi ieņēmumiem no maksas pakalpojumiem un citiem pašu ieņēmumiem sakarā ar pašu ieņēmumu palielinājuma prognozi,  attiecīgi palielināti izdevumi atlīdzībai un iestādes  uzturēšanas izdevumiem </w:t>
            </w:r>
          </w:p>
        </w:tc>
        <w:tc>
          <w:tcPr>
            <w:tcW w:w="1277" w:type="dxa"/>
            <w:shd w:val="clear" w:color="auto" w:fill="auto"/>
          </w:tcPr>
          <w:p w14:paraId="21646128" w14:textId="77777777" w:rsidR="00543488" w:rsidRPr="007F1478" w:rsidRDefault="00543488" w:rsidP="00212ED2">
            <w:pPr>
              <w:jc w:val="center"/>
              <w:rPr>
                <w:sz w:val="18"/>
                <w:szCs w:val="18"/>
              </w:rPr>
            </w:pPr>
            <w:r w:rsidRPr="007F1478">
              <w:rPr>
                <w:sz w:val="18"/>
                <w:szCs w:val="18"/>
              </w:rPr>
              <w:t>-</w:t>
            </w:r>
          </w:p>
        </w:tc>
        <w:tc>
          <w:tcPr>
            <w:tcW w:w="1277" w:type="dxa"/>
            <w:shd w:val="clear" w:color="auto" w:fill="auto"/>
          </w:tcPr>
          <w:p w14:paraId="22F011DA" w14:textId="77777777" w:rsidR="00543488" w:rsidRPr="007F1478" w:rsidRDefault="00543488" w:rsidP="00212ED2">
            <w:pPr>
              <w:jc w:val="right"/>
              <w:rPr>
                <w:sz w:val="18"/>
                <w:szCs w:val="18"/>
              </w:rPr>
            </w:pPr>
            <w:r w:rsidRPr="007F1478">
              <w:rPr>
                <w:sz w:val="18"/>
                <w:szCs w:val="18"/>
              </w:rPr>
              <w:t>2 000</w:t>
            </w:r>
          </w:p>
        </w:tc>
        <w:tc>
          <w:tcPr>
            <w:tcW w:w="1273" w:type="dxa"/>
            <w:shd w:val="clear" w:color="auto" w:fill="auto"/>
          </w:tcPr>
          <w:p w14:paraId="6EE99542" w14:textId="77777777" w:rsidR="00543488" w:rsidRPr="007F1478" w:rsidRDefault="00543488" w:rsidP="00212ED2">
            <w:pPr>
              <w:jc w:val="right"/>
              <w:rPr>
                <w:sz w:val="18"/>
                <w:szCs w:val="18"/>
              </w:rPr>
            </w:pPr>
            <w:r w:rsidRPr="007F1478">
              <w:rPr>
                <w:sz w:val="18"/>
                <w:szCs w:val="18"/>
              </w:rPr>
              <w:t>2 000</w:t>
            </w:r>
          </w:p>
        </w:tc>
      </w:tr>
      <w:tr w:rsidR="00543488" w:rsidRPr="007F1478" w14:paraId="7A1B2E8C" w14:textId="77777777" w:rsidTr="00212ED2">
        <w:trPr>
          <w:trHeight w:val="142"/>
          <w:jc w:val="center"/>
        </w:trPr>
        <w:tc>
          <w:tcPr>
            <w:tcW w:w="5240" w:type="dxa"/>
            <w:shd w:val="clear" w:color="auto" w:fill="auto"/>
            <w:vAlign w:val="center"/>
          </w:tcPr>
          <w:p w14:paraId="0BDA2514" w14:textId="6411A8F6" w:rsidR="00543488" w:rsidRPr="007F1478" w:rsidRDefault="00543488" w:rsidP="00E72F86">
            <w:pPr>
              <w:jc w:val="both"/>
              <w:rPr>
                <w:i/>
                <w:iCs/>
                <w:sz w:val="18"/>
                <w:szCs w:val="18"/>
                <w:lang w:eastAsia="lv-LV"/>
              </w:rPr>
            </w:pPr>
            <w:r w:rsidRPr="007F1478">
              <w:rPr>
                <w:bCs/>
                <w:i/>
                <w:iCs/>
                <w:sz w:val="18"/>
                <w:szCs w:val="18"/>
              </w:rPr>
              <w:t>Palielināti izdevumi muzeja funkciju izpildei un muzeja krājumu uzturēšanai, ņemot vērā izdevumu</w:t>
            </w:r>
            <w:r>
              <w:rPr>
                <w:bCs/>
                <w:i/>
                <w:iCs/>
                <w:sz w:val="18"/>
                <w:szCs w:val="18"/>
              </w:rPr>
              <w:t xml:space="preserve"> pārskatīšanas ietekmi no 2021.</w:t>
            </w:r>
            <w:r w:rsidR="00E72F86">
              <w:rPr>
                <w:bCs/>
                <w:i/>
                <w:iCs/>
                <w:sz w:val="18"/>
                <w:szCs w:val="18"/>
              </w:rPr>
              <w:t> </w:t>
            </w:r>
            <w:r w:rsidRPr="007F1478">
              <w:rPr>
                <w:bCs/>
                <w:i/>
                <w:iCs/>
                <w:sz w:val="18"/>
                <w:szCs w:val="18"/>
              </w:rPr>
              <w:t>gada</w:t>
            </w:r>
          </w:p>
        </w:tc>
        <w:tc>
          <w:tcPr>
            <w:tcW w:w="1277" w:type="dxa"/>
            <w:shd w:val="clear" w:color="auto" w:fill="auto"/>
          </w:tcPr>
          <w:p w14:paraId="4ACD2FA8" w14:textId="77777777" w:rsidR="00543488" w:rsidRPr="007F1478" w:rsidRDefault="00543488" w:rsidP="00212ED2">
            <w:pPr>
              <w:jc w:val="center"/>
              <w:rPr>
                <w:sz w:val="18"/>
                <w:szCs w:val="18"/>
              </w:rPr>
            </w:pPr>
            <w:r w:rsidRPr="007F1478">
              <w:rPr>
                <w:sz w:val="18"/>
                <w:szCs w:val="18"/>
              </w:rPr>
              <w:t>-</w:t>
            </w:r>
          </w:p>
        </w:tc>
        <w:tc>
          <w:tcPr>
            <w:tcW w:w="1277" w:type="dxa"/>
            <w:shd w:val="clear" w:color="auto" w:fill="auto"/>
          </w:tcPr>
          <w:p w14:paraId="3CAA0D22" w14:textId="77777777" w:rsidR="00543488" w:rsidRPr="007F1478" w:rsidRDefault="00543488" w:rsidP="00212ED2">
            <w:pPr>
              <w:jc w:val="right"/>
              <w:rPr>
                <w:sz w:val="18"/>
                <w:szCs w:val="18"/>
              </w:rPr>
            </w:pPr>
            <w:r w:rsidRPr="007F1478">
              <w:rPr>
                <w:sz w:val="18"/>
                <w:szCs w:val="18"/>
              </w:rPr>
              <w:t>34 716</w:t>
            </w:r>
          </w:p>
        </w:tc>
        <w:tc>
          <w:tcPr>
            <w:tcW w:w="1273" w:type="dxa"/>
            <w:shd w:val="clear" w:color="auto" w:fill="auto"/>
          </w:tcPr>
          <w:p w14:paraId="62C6A7AB" w14:textId="77777777" w:rsidR="00543488" w:rsidRPr="007F1478" w:rsidRDefault="00543488" w:rsidP="00212ED2">
            <w:pPr>
              <w:jc w:val="right"/>
              <w:rPr>
                <w:sz w:val="18"/>
                <w:szCs w:val="18"/>
              </w:rPr>
            </w:pPr>
            <w:r w:rsidRPr="007F1478">
              <w:rPr>
                <w:sz w:val="18"/>
                <w:szCs w:val="18"/>
              </w:rPr>
              <w:t>34 716</w:t>
            </w:r>
          </w:p>
        </w:tc>
      </w:tr>
      <w:tr w:rsidR="00543488" w:rsidRPr="007F1478" w14:paraId="14D65312" w14:textId="77777777" w:rsidTr="00212ED2">
        <w:trPr>
          <w:trHeight w:val="142"/>
          <w:jc w:val="center"/>
        </w:trPr>
        <w:tc>
          <w:tcPr>
            <w:tcW w:w="5240" w:type="dxa"/>
          </w:tcPr>
          <w:p w14:paraId="7FD5B27B" w14:textId="77777777" w:rsidR="00543488" w:rsidRPr="007F1478" w:rsidRDefault="00543488" w:rsidP="007D0DBF">
            <w:pPr>
              <w:ind w:left="451"/>
              <w:jc w:val="both"/>
              <w:rPr>
                <w:i/>
                <w:sz w:val="18"/>
                <w:szCs w:val="18"/>
                <w:lang w:eastAsia="lv-LV"/>
              </w:rPr>
            </w:pPr>
            <w:r w:rsidRPr="007F1478">
              <w:rPr>
                <w:i/>
                <w:sz w:val="18"/>
                <w:szCs w:val="18"/>
                <w:lang w:eastAsia="lv-LV"/>
              </w:rPr>
              <w:t>t.sk. iekšējā līdzekļu pārdale starp budžeta programmām (apakšprogrammām)</w:t>
            </w:r>
          </w:p>
        </w:tc>
        <w:tc>
          <w:tcPr>
            <w:tcW w:w="1277" w:type="dxa"/>
          </w:tcPr>
          <w:p w14:paraId="442D222D" w14:textId="77777777" w:rsidR="00543488" w:rsidRPr="007F1478" w:rsidRDefault="00543488" w:rsidP="00212ED2">
            <w:pPr>
              <w:jc w:val="center"/>
              <w:rPr>
                <w:sz w:val="18"/>
                <w:szCs w:val="18"/>
              </w:rPr>
            </w:pPr>
            <w:r w:rsidRPr="007F1478">
              <w:rPr>
                <w:sz w:val="18"/>
                <w:szCs w:val="18"/>
              </w:rPr>
              <w:t>-</w:t>
            </w:r>
          </w:p>
        </w:tc>
        <w:tc>
          <w:tcPr>
            <w:tcW w:w="1277" w:type="dxa"/>
          </w:tcPr>
          <w:p w14:paraId="1284FE2E" w14:textId="77777777" w:rsidR="00543488" w:rsidRPr="007F1478" w:rsidRDefault="00543488" w:rsidP="00212ED2">
            <w:pPr>
              <w:jc w:val="right"/>
              <w:rPr>
                <w:sz w:val="18"/>
                <w:szCs w:val="18"/>
              </w:rPr>
            </w:pPr>
            <w:r w:rsidRPr="007F1478">
              <w:rPr>
                <w:sz w:val="18"/>
                <w:szCs w:val="18"/>
              </w:rPr>
              <w:t>17 236</w:t>
            </w:r>
          </w:p>
        </w:tc>
        <w:tc>
          <w:tcPr>
            <w:tcW w:w="1273" w:type="dxa"/>
          </w:tcPr>
          <w:p w14:paraId="1317D86C" w14:textId="77777777" w:rsidR="00543488" w:rsidRPr="007F1478" w:rsidRDefault="00543488" w:rsidP="00212ED2">
            <w:pPr>
              <w:jc w:val="right"/>
              <w:rPr>
                <w:sz w:val="18"/>
                <w:szCs w:val="18"/>
              </w:rPr>
            </w:pPr>
            <w:r w:rsidRPr="007F1478">
              <w:rPr>
                <w:sz w:val="18"/>
                <w:szCs w:val="18"/>
              </w:rPr>
              <w:t>17 236</w:t>
            </w:r>
          </w:p>
        </w:tc>
      </w:tr>
      <w:tr w:rsidR="00543488" w:rsidRPr="007F1478" w14:paraId="05A758EF" w14:textId="77777777" w:rsidTr="00212ED2">
        <w:trPr>
          <w:trHeight w:val="142"/>
          <w:jc w:val="center"/>
        </w:trPr>
        <w:tc>
          <w:tcPr>
            <w:tcW w:w="5240" w:type="dxa"/>
          </w:tcPr>
          <w:p w14:paraId="7D3D96FA" w14:textId="6B263B34" w:rsidR="00543488" w:rsidRPr="007F1478" w:rsidRDefault="00543488" w:rsidP="00E72F86">
            <w:pPr>
              <w:jc w:val="both"/>
              <w:rPr>
                <w:i/>
                <w:sz w:val="18"/>
                <w:szCs w:val="18"/>
                <w:lang w:eastAsia="lv-LV"/>
              </w:rPr>
            </w:pPr>
            <w:r w:rsidRPr="007F1478">
              <w:rPr>
                <w:i/>
                <w:sz w:val="18"/>
                <w:szCs w:val="18"/>
                <w:lang w:eastAsia="lv-LV"/>
              </w:rPr>
              <w:t>Iekšēja līdzekļu pārdale no budžeta apakšprogrammas 22.12.00 “Nacionālo bruņoto spēku uzt</w:t>
            </w:r>
            <w:r>
              <w:rPr>
                <w:i/>
                <w:sz w:val="18"/>
                <w:szCs w:val="18"/>
                <w:lang w:eastAsia="lv-LV"/>
              </w:rPr>
              <w:t>urēšana”, lai nodrošinātu   starptautiska</w:t>
            </w:r>
            <w:r w:rsidRPr="007F1478">
              <w:rPr>
                <w:i/>
                <w:sz w:val="18"/>
                <w:szCs w:val="18"/>
                <w:lang w:eastAsia="lv-LV"/>
              </w:rPr>
              <w:t>s konferences</w:t>
            </w:r>
            <w:r>
              <w:rPr>
                <w:i/>
                <w:sz w:val="18"/>
                <w:szCs w:val="18"/>
                <w:lang w:eastAsia="lv-LV"/>
              </w:rPr>
              <w:t xml:space="preserve"> norisi 2022.</w:t>
            </w:r>
            <w:r w:rsidR="00E72F86">
              <w:rPr>
                <w:i/>
                <w:sz w:val="18"/>
                <w:szCs w:val="18"/>
                <w:lang w:eastAsia="lv-LV"/>
              </w:rPr>
              <w:t> </w:t>
            </w:r>
            <w:r>
              <w:rPr>
                <w:i/>
                <w:sz w:val="18"/>
                <w:szCs w:val="18"/>
                <w:lang w:eastAsia="lv-LV"/>
              </w:rPr>
              <w:t>gadā</w:t>
            </w:r>
            <w:r w:rsidRPr="007F1478">
              <w:rPr>
                <w:i/>
                <w:sz w:val="18"/>
                <w:szCs w:val="18"/>
                <w:lang w:eastAsia="lv-LV"/>
              </w:rPr>
              <w:t xml:space="preserve"> un</w:t>
            </w:r>
            <w:r>
              <w:rPr>
                <w:i/>
                <w:sz w:val="18"/>
                <w:szCs w:val="18"/>
                <w:lang w:eastAsia="lv-LV"/>
              </w:rPr>
              <w:t xml:space="preserve"> veiktu</w:t>
            </w:r>
            <w:r w:rsidRPr="007F1478">
              <w:rPr>
                <w:i/>
                <w:sz w:val="18"/>
                <w:szCs w:val="18"/>
                <w:lang w:eastAsia="lv-LV"/>
              </w:rPr>
              <w:t xml:space="preserve"> muzeja zinātniskā krājuma </w:t>
            </w:r>
            <w:r>
              <w:rPr>
                <w:i/>
                <w:sz w:val="18"/>
                <w:szCs w:val="18"/>
                <w:lang w:eastAsia="lv-LV"/>
              </w:rPr>
              <w:t xml:space="preserve">glabāšanai nepieciešamā aprīkojuma iegādi saskaņā ar </w:t>
            </w:r>
            <w:r w:rsidR="008B3511">
              <w:rPr>
                <w:i/>
                <w:sz w:val="18"/>
                <w:szCs w:val="18"/>
                <w:lang w:eastAsia="lv-LV"/>
              </w:rPr>
              <w:t>MK</w:t>
            </w:r>
            <w:r>
              <w:rPr>
                <w:i/>
                <w:sz w:val="18"/>
                <w:szCs w:val="18"/>
                <w:lang w:eastAsia="lv-LV"/>
              </w:rPr>
              <w:t xml:space="preserve"> 2021.</w:t>
            </w:r>
            <w:r w:rsidR="00E72F86">
              <w:rPr>
                <w:i/>
                <w:sz w:val="18"/>
                <w:szCs w:val="18"/>
                <w:lang w:eastAsia="lv-LV"/>
              </w:rPr>
              <w:t> </w:t>
            </w:r>
            <w:r>
              <w:rPr>
                <w:i/>
                <w:sz w:val="18"/>
                <w:szCs w:val="18"/>
                <w:lang w:eastAsia="lv-LV"/>
              </w:rPr>
              <w:t>gada 24.</w:t>
            </w:r>
            <w:r w:rsidR="00E72F86">
              <w:rPr>
                <w:i/>
                <w:sz w:val="18"/>
                <w:szCs w:val="18"/>
                <w:lang w:eastAsia="lv-LV"/>
              </w:rPr>
              <w:t> </w:t>
            </w:r>
            <w:r>
              <w:rPr>
                <w:i/>
                <w:sz w:val="18"/>
                <w:szCs w:val="18"/>
                <w:lang w:eastAsia="lv-LV"/>
              </w:rPr>
              <w:t xml:space="preserve">augusta sēdes protokola </w:t>
            </w:r>
            <w:r w:rsidRPr="007F1478">
              <w:rPr>
                <w:i/>
                <w:sz w:val="18"/>
                <w:szCs w:val="18"/>
                <w:lang w:eastAsia="lv-LV"/>
              </w:rPr>
              <w:t>Nr.57 52.</w:t>
            </w:r>
            <w:r w:rsidRPr="007F1478">
              <w:rPr>
                <w:rFonts w:eastAsia="Calibri"/>
                <w:i/>
                <w:sz w:val="18"/>
              </w:rPr>
              <w:t>§</w:t>
            </w:r>
            <w:r>
              <w:rPr>
                <w:rFonts w:eastAsia="Calibri"/>
                <w:i/>
                <w:sz w:val="18"/>
              </w:rPr>
              <w:t xml:space="preserve"> 10.1.</w:t>
            </w:r>
            <w:r w:rsidR="00E72F86">
              <w:rPr>
                <w:rFonts w:eastAsia="Calibri"/>
                <w:i/>
                <w:sz w:val="18"/>
              </w:rPr>
              <w:t> </w:t>
            </w:r>
            <w:r>
              <w:rPr>
                <w:rFonts w:eastAsia="Calibri"/>
                <w:i/>
                <w:sz w:val="18"/>
              </w:rPr>
              <w:t>p.</w:t>
            </w:r>
          </w:p>
        </w:tc>
        <w:tc>
          <w:tcPr>
            <w:tcW w:w="1277" w:type="dxa"/>
          </w:tcPr>
          <w:p w14:paraId="3ED5F2ED" w14:textId="77777777" w:rsidR="00543488" w:rsidRPr="007F1478" w:rsidRDefault="00543488" w:rsidP="00212ED2">
            <w:pPr>
              <w:jc w:val="center"/>
              <w:rPr>
                <w:sz w:val="18"/>
                <w:szCs w:val="18"/>
              </w:rPr>
            </w:pPr>
            <w:r w:rsidRPr="007F1478">
              <w:rPr>
                <w:sz w:val="18"/>
                <w:szCs w:val="18"/>
              </w:rPr>
              <w:t>-</w:t>
            </w:r>
          </w:p>
        </w:tc>
        <w:tc>
          <w:tcPr>
            <w:tcW w:w="1277" w:type="dxa"/>
          </w:tcPr>
          <w:p w14:paraId="30D53C8D" w14:textId="77777777" w:rsidR="00543488" w:rsidRPr="007F1478" w:rsidRDefault="00543488" w:rsidP="00212ED2">
            <w:pPr>
              <w:jc w:val="right"/>
              <w:rPr>
                <w:sz w:val="18"/>
                <w:szCs w:val="18"/>
              </w:rPr>
            </w:pPr>
            <w:r w:rsidRPr="007F1478">
              <w:rPr>
                <w:sz w:val="18"/>
                <w:szCs w:val="18"/>
              </w:rPr>
              <w:t>17 236</w:t>
            </w:r>
          </w:p>
        </w:tc>
        <w:tc>
          <w:tcPr>
            <w:tcW w:w="1273" w:type="dxa"/>
          </w:tcPr>
          <w:p w14:paraId="7F80A783" w14:textId="77777777" w:rsidR="00543488" w:rsidRPr="007F1478" w:rsidRDefault="00543488" w:rsidP="00212ED2">
            <w:pPr>
              <w:jc w:val="right"/>
              <w:rPr>
                <w:sz w:val="18"/>
                <w:szCs w:val="18"/>
              </w:rPr>
            </w:pPr>
            <w:r w:rsidRPr="007F1478">
              <w:rPr>
                <w:sz w:val="18"/>
                <w:szCs w:val="18"/>
              </w:rPr>
              <w:t>17 236</w:t>
            </w:r>
          </w:p>
        </w:tc>
      </w:tr>
    </w:tbl>
    <w:p w14:paraId="54E8996B" w14:textId="77777777" w:rsidR="00543488" w:rsidRPr="007F1478" w:rsidRDefault="00543488" w:rsidP="00E72F86">
      <w:pPr>
        <w:widowControl w:val="0"/>
        <w:spacing w:before="240" w:after="120"/>
        <w:jc w:val="center"/>
        <w:rPr>
          <w:b/>
        </w:rPr>
      </w:pPr>
      <w:r w:rsidRPr="007F1478">
        <w:rPr>
          <w:b/>
        </w:rPr>
        <w:t>22.00.00 Nacionālie bruņotie spēki</w:t>
      </w:r>
    </w:p>
    <w:tbl>
      <w:tblPr>
        <w:tblW w:w="9263" w:type="dxa"/>
        <w:tblLook w:val="04A0" w:firstRow="1" w:lastRow="0" w:firstColumn="1" w:lastColumn="0" w:noHBand="0" w:noVBand="1"/>
      </w:tblPr>
      <w:tblGrid>
        <w:gridCol w:w="9263"/>
      </w:tblGrid>
      <w:tr w:rsidR="00543488" w:rsidRPr="007F1478" w14:paraId="6C7587DE" w14:textId="77777777" w:rsidTr="00212ED2">
        <w:trPr>
          <w:trHeight w:val="315"/>
        </w:trPr>
        <w:tc>
          <w:tcPr>
            <w:tcW w:w="9263" w:type="dxa"/>
            <w:tcBorders>
              <w:top w:val="nil"/>
              <w:left w:val="nil"/>
              <w:bottom w:val="nil"/>
              <w:right w:val="nil"/>
            </w:tcBorders>
            <w:shd w:val="clear" w:color="auto" w:fill="auto"/>
            <w:vAlign w:val="center"/>
            <w:hideMark/>
          </w:tcPr>
          <w:p w14:paraId="7A527E4D" w14:textId="77777777" w:rsidR="00543488" w:rsidRPr="007F1478" w:rsidRDefault="00543488" w:rsidP="00E72F86">
            <w:pPr>
              <w:spacing w:after="120"/>
              <w:jc w:val="center"/>
              <w:rPr>
                <w:b/>
                <w:lang w:eastAsia="lv-LV"/>
              </w:rPr>
            </w:pPr>
            <w:r w:rsidRPr="007F1478">
              <w:rPr>
                <w:b/>
                <w:lang w:eastAsia="lv-LV"/>
              </w:rPr>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543488" w:rsidRPr="007F1478" w14:paraId="24C936AF" w14:textId="77777777" w:rsidTr="00212ED2">
              <w:trPr>
                <w:trHeight w:val="283"/>
                <w:tblHeader/>
                <w:jc w:val="center"/>
              </w:trPr>
              <w:tc>
                <w:tcPr>
                  <w:tcW w:w="3378" w:type="dxa"/>
                  <w:tcBorders>
                    <w:top w:val="single" w:sz="4" w:space="0" w:color="000000"/>
                    <w:left w:val="single" w:sz="4" w:space="0" w:color="000000"/>
                    <w:bottom w:val="single" w:sz="4" w:space="0" w:color="000000"/>
                    <w:right w:val="single" w:sz="4" w:space="0" w:color="000000"/>
                  </w:tcBorders>
                  <w:vAlign w:val="center"/>
                </w:tcPr>
                <w:p w14:paraId="49C4550C" w14:textId="77777777" w:rsidR="00543488" w:rsidRPr="007F1478" w:rsidRDefault="00543488" w:rsidP="00212ED2">
                  <w:pPr>
                    <w:jc w:val="center"/>
                    <w:rPr>
                      <w:sz w:val="18"/>
                      <w:szCs w:val="24"/>
                    </w:rPr>
                  </w:pPr>
                </w:p>
              </w:tc>
              <w:tc>
                <w:tcPr>
                  <w:tcW w:w="1131" w:type="dxa"/>
                  <w:tcBorders>
                    <w:top w:val="single" w:sz="4" w:space="0" w:color="000000"/>
                    <w:left w:val="single" w:sz="4" w:space="0" w:color="000000"/>
                    <w:bottom w:val="single" w:sz="4" w:space="0" w:color="000000"/>
                    <w:right w:val="single" w:sz="4" w:space="0" w:color="000000"/>
                  </w:tcBorders>
                  <w:hideMark/>
                </w:tcPr>
                <w:p w14:paraId="0BFF779E" w14:textId="77777777" w:rsidR="00543488" w:rsidRPr="007F1478" w:rsidRDefault="00543488" w:rsidP="00212ED2">
                  <w:pPr>
                    <w:jc w:val="center"/>
                    <w:rPr>
                      <w:sz w:val="18"/>
                      <w:szCs w:val="24"/>
                      <w:lang w:eastAsia="lv-LV"/>
                    </w:rPr>
                  </w:pPr>
                  <w:r w:rsidRPr="007F1478">
                    <w:rPr>
                      <w:sz w:val="18"/>
                      <w:szCs w:val="18"/>
                      <w:lang w:eastAsia="lv-LV"/>
                    </w:rPr>
                    <w:t>2020. gads</w:t>
                  </w:r>
                  <w:r w:rsidRPr="007F1478">
                    <w:rPr>
                      <w:sz w:val="18"/>
                      <w:szCs w:val="18"/>
                      <w:lang w:eastAsia="lv-LV"/>
                    </w:rPr>
                    <w:br/>
                    <w:t>(izpilde)</w:t>
                  </w:r>
                </w:p>
              </w:tc>
              <w:tc>
                <w:tcPr>
                  <w:tcW w:w="1132" w:type="dxa"/>
                  <w:tcBorders>
                    <w:top w:val="single" w:sz="4" w:space="0" w:color="000000"/>
                    <w:left w:val="single" w:sz="4" w:space="0" w:color="000000"/>
                    <w:bottom w:val="single" w:sz="4" w:space="0" w:color="000000"/>
                    <w:right w:val="single" w:sz="4" w:space="0" w:color="000000"/>
                  </w:tcBorders>
                  <w:hideMark/>
                </w:tcPr>
                <w:p w14:paraId="629C9C19" w14:textId="77777777" w:rsidR="00543488" w:rsidRPr="007F1478" w:rsidRDefault="00543488" w:rsidP="00212ED2">
                  <w:pPr>
                    <w:jc w:val="center"/>
                    <w:rPr>
                      <w:sz w:val="18"/>
                      <w:szCs w:val="24"/>
                      <w:lang w:eastAsia="lv-LV"/>
                    </w:rPr>
                  </w:pPr>
                  <w:r w:rsidRPr="007F1478">
                    <w:rPr>
                      <w:sz w:val="18"/>
                      <w:lang w:eastAsia="lv-LV"/>
                    </w:rPr>
                    <w:t>2021. gada     plāns</w:t>
                  </w:r>
                </w:p>
              </w:tc>
              <w:tc>
                <w:tcPr>
                  <w:tcW w:w="1132" w:type="dxa"/>
                  <w:tcBorders>
                    <w:top w:val="single" w:sz="4" w:space="0" w:color="000000"/>
                    <w:left w:val="single" w:sz="4" w:space="0" w:color="000000"/>
                    <w:bottom w:val="single" w:sz="4" w:space="0" w:color="000000"/>
                    <w:right w:val="single" w:sz="4" w:space="0" w:color="000000"/>
                  </w:tcBorders>
                  <w:hideMark/>
                </w:tcPr>
                <w:p w14:paraId="2D1D51A9" w14:textId="77777777" w:rsidR="00543488" w:rsidRPr="007F1478" w:rsidRDefault="00543488" w:rsidP="00212ED2">
                  <w:pPr>
                    <w:jc w:val="center"/>
                    <w:rPr>
                      <w:sz w:val="18"/>
                      <w:szCs w:val="24"/>
                      <w:lang w:eastAsia="lv-LV"/>
                    </w:rPr>
                  </w:pPr>
                  <w:r w:rsidRPr="007F1478">
                    <w:rPr>
                      <w:sz w:val="18"/>
                      <w:szCs w:val="18"/>
                      <w:lang w:eastAsia="lv-LV"/>
                    </w:rPr>
                    <w:t>2022. gada projekts</w:t>
                  </w:r>
                </w:p>
              </w:tc>
              <w:tc>
                <w:tcPr>
                  <w:tcW w:w="1132" w:type="dxa"/>
                  <w:tcBorders>
                    <w:top w:val="single" w:sz="4" w:space="0" w:color="000000"/>
                    <w:left w:val="single" w:sz="4" w:space="0" w:color="000000"/>
                    <w:bottom w:val="single" w:sz="4" w:space="0" w:color="000000"/>
                    <w:right w:val="single" w:sz="4" w:space="0" w:color="000000"/>
                  </w:tcBorders>
                  <w:hideMark/>
                </w:tcPr>
                <w:p w14:paraId="58D28D6B" w14:textId="77777777" w:rsidR="00543488" w:rsidRPr="007F1478" w:rsidRDefault="00543488" w:rsidP="00212ED2">
                  <w:pPr>
                    <w:jc w:val="center"/>
                    <w:rPr>
                      <w:sz w:val="18"/>
                      <w:szCs w:val="24"/>
                      <w:lang w:eastAsia="lv-LV"/>
                    </w:rPr>
                  </w:pPr>
                  <w:r w:rsidRPr="007F1478">
                    <w:rPr>
                      <w:sz w:val="18"/>
                      <w:szCs w:val="18"/>
                      <w:lang w:eastAsia="lv-LV"/>
                    </w:rPr>
                    <w:t xml:space="preserve">2023. gada </w:t>
                  </w:r>
                  <w:r w:rsidRPr="007F1478">
                    <w:rPr>
                      <w:sz w:val="18"/>
                      <w:lang w:eastAsia="lv-LV"/>
                    </w:rPr>
                    <w:t>prognoze</w:t>
                  </w:r>
                </w:p>
              </w:tc>
              <w:tc>
                <w:tcPr>
                  <w:tcW w:w="1132" w:type="dxa"/>
                  <w:tcBorders>
                    <w:top w:val="single" w:sz="4" w:space="0" w:color="000000"/>
                    <w:left w:val="single" w:sz="4" w:space="0" w:color="000000"/>
                    <w:bottom w:val="single" w:sz="4" w:space="0" w:color="000000"/>
                    <w:right w:val="single" w:sz="4" w:space="0" w:color="000000"/>
                  </w:tcBorders>
                  <w:hideMark/>
                </w:tcPr>
                <w:p w14:paraId="20883796" w14:textId="77777777" w:rsidR="00543488" w:rsidRPr="007F1478" w:rsidRDefault="00543488" w:rsidP="00212ED2">
                  <w:pPr>
                    <w:jc w:val="center"/>
                    <w:rPr>
                      <w:sz w:val="18"/>
                      <w:szCs w:val="24"/>
                      <w:lang w:eastAsia="lv-LV"/>
                    </w:rPr>
                  </w:pPr>
                  <w:r w:rsidRPr="007F1478">
                    <w:rPr>
                      <w:sz w:val="18"/>
                      <w:szCs w:val="18"/>
                      <w:lang w:eastAsia="lv-LV"/>
                    </w:rPr>
                    <w:t>2024. gada prognoze</w:t>
                  </w:r>
                </w:p>
              </w:tc>
            </w:tr>
            <w:tr w:rsidR="00543488" w:rsidRPr="007F1478" w14:paraId="3FDC68C5" w14:textId="77777777" w:rsidTr="00212ED2">
              <w:trPr>
                <w:trHeight w:val="142"/>
                <w:jc w:val="center"/>
              </w:trPr>
              <w:tc>
                <w:tcPr>
                  <w:tcW w:w="337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56438C19" w14:textId="77777777" w:rsidR="00543488" w:rsidRPr="007F1478" w:rsidRDefault="00543488" w:rsidP="00212ED2">
                  <w:pPr>
                    <w:rPr>
                      <w:sz w:val="18"/>
                      <w:lang w:eastAsia="lv-LV"/>
                    </w:rPr>
                  </w:pPr>
                  <w:r w:rsidRPr="007F1478">
                    <w:rPr>
                      <w:sz w:val="18"/>
                      <w:lang w:eastAsia="lv-LV"/>
                    </w:rPr>
                    <w:t>Kopējie izdevumi,</w:t>
                  </w:r>
                  <w:r w:rsidRPr="007F1478">
                    <w:rPr>
                      <w:sz w:val="18"/>
                    </w:rPr>
                    <w:t xml:space="preserve"> </w:t>
                  </w:r>
                  <w:proofErr w:type="spellStart"/>
                  <w:r w:rsidRPr="007F1478">
                    <w:rPr>
                      <w:i/>
                      <w:sz w:val="18"/>
                      <w:szCs w:val="18"/>
                    </w:rPr>
                    <w:t>euro</w:t>
                  </w:r>
                  <w:proofErr w:type="spellEnd"/>
                </w:p>
              </w:tc>
              <w:tc>
                <w:tcPr>
                  <w:tcW w:w="113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8628195" w14:textId="77777777" w:rsidR="00543488" w:rsidRPr="007F1478" w:rsidRDefault="00543488" w:rsidP="00212ED2">
                  <w:pPr>
                    <w:jc w:val="right"/>
                    <w:rPr>
                      <w:sz w:val="18"/>
                    </w:rPr>
                  </w:pPr>
                  <w:r w:rsidRPr="007F1478">
                    <w:rPr>
                      <w:sz w:val="18"/>
                      <w:szCs w:val="18"/>
                      <w:lang w:eastAsia="lv-LV"/>
                    </w:rPr>
                    <w:t>515 277 479</w:t>
                  </w:r>
                </w:p>
              </w:tc>
              <w:tc>
                <w:tcPr>
                  <w:tcW w:w="113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6121D8C" w14:textId="77777777" w:rsidR="00543488" w:rsidRPr="007F1478" w:rsidRDefault="00543488" w:rsidP="00212ED2">
                  <w:pPr>
                    <w:jc w:val="right"/>
                    <w:rPr>
                      <w:sz w:val="18"/>
                    </w:rPr>
                  </w:pPr>
                  <w:r w:rsidRPr="007F1478">
                    <w:rPr>
                      <w:sz w:val="18"/>
                      <w:szCs w:val="18"/>
                      <w:lang w:eastAsia="lv-LV"/>
                    </w:rPr>
                    <w:t>568 962 001</w:t>
                  </w:r>
                </w:p>
              </w:tc>
              <w:tc>
                <w:tcPr>
                  <w:tcW w:w="113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0047DC5" w14:textId="77777777" w:rsidR="00543488" w:rsidRPr="007F1478" w:rsidRDefault="00543488" w:rsidP="00212ED2">
                  <w:pPr>
                    <w:jc w:val="right"/>
                    <w:rPr>
                      <w:sz w:val="18"/>
                    </w:rPr>
                  </w:pPr>
                  <w:r w:rsidRPr="007F1478">
                    <w:rPr>
                      <w:sz w:val="18"/>
                      <w:szCs w:val="18"/>
                      <w:lang w:eastAsia="lv-LV"/>
                    </w:rPr>
                    <w:t>601 981 418</w:t>
                  </w:r>
                </w:p>
              </w:tc>
              <w:tc>
                <w:tcPr>
                  <w:tcW w:w="113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759B66C" w14:textId="77777777" w:rsidR="00543488" w:rsidRPr="007F1478" w:rsidRDefault="00543488" w:rsidP="00212ED2">
                  <w:pPr>
                    <w:jc w:val="right"/>
                    <w:rPr>
                      <w:sz w:val="18"/>
                    </w:rPr>
                  </w:pPr>
                  <w:r w:rsidRPr="007F1478">
                    <w:rPr>
                      <w:sz w:val="18"/>
                      <w:szCs w:val="18"/>
                      <w:lang w:eastAsia="lv-LV"/>
                    </w:rPr>
                    <w:t>593 752 357</w:t>
                  </w:r>
                </w:p>
              </w:tc>
              <w:tc>
                <w:tcPr>
                  <w:tcW w:w="113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7B82E7F" w14:textId="77777777" w:rsidR="00543488" w:rsidRPr="007F1478" w:rsidRDefault="00543488" w:rsidP="00212ED2">
                  <w:pPr>
                    <w:jc w:val="right"/>
                    <w:rPr>
                      <w:sz w:val="18"/>
                    </w:rPr>
                  </w:pPr>
                  <w:r w:rsidRPr="007F1478">
                    <w:rPr>
                      <w:sz w:val="18"/>
                      <w:szCs w:val="18"/>
                      <w:lang w:eastAsia="lv-LV"/>
                    </w:rPr>
                    <w:t>612 730 930</w:t>
                  </w:r>
                </w:p>
              </w:tc>
            </w:tr>
            <w:tr w:rsidR="00543488" w:rsidRPr="007F1478" w14:paraId="785B3D5B" w14:textId="77777777" w:rsidTr="00212ED2">
              <w:trPr>
                <w:trHeight w:val="283"/>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05AC34F9" w14:textId="77777777" w:rsidR="00543488" w:rsidRPr="007F1478" w:rsidRDefault="00543488" w:rsidP="00212ED2">
                  <w:pPr>
                    <w:rPr>
                      <w:sz w:val="18"/>
                      <w:szCs w:val="18"/>
                      <w:lang w:eastAsia="lv-LV"/>
                    </w:rPr>
                  </w:pPr>
                  <w:r w:rsidRPr="007F1478">
                    <w:rPr>
                      <w:sz w:val="18"/>
                      <w:szCs w:val="18"/>
                      <w:lang w:eastAsia="lv-LV"/>
                    </w:rPr>
                    <w:t xml:space="preserve">Kopējo izdevumu izmaiņas, </w:t>
                  </w:r>
                  <w:proofErr w:type="spellStart"/>
                  <w:r w:rsidRPr="007F1478">
                    <w:rPr>
                      <w:i/>
                      <w:sz w:val="18"/>
                      <w:szCs w:val="18"/>
                      <w:lang w:eastAsia="lv-LV"/>
                    </w:rPr>
                    <w:t>euro</w:t>
                  </w:r>
                  <w:proofErr w:type="spellEnd"/>
                  <w:r w:rsidRPr="007F1478">
                    <w:rPr>
                      <w:sz w:val="18"/>
                      <w:szCs w:val="18"/>
                      <w:lang w:eastAsia="lv-LV"/>
                    </w:rPr>
                    <w:t xml:space="preserve"> (+/–) pret iepriekšējo gadu</w:t>
                  </w:r>
                </w:p>
              </w:tc>
              <w:tc>
                <w:tcPr>
                  <w:tcW w:w="1131" w:type="dxa"/>
                  <w:tcBorders>
                    <w:top w:val="single" w:sz="4" w:space="0" w:color="000000"/>
                    <w:left w:val="single" w:sz="4" w:space="0" w:color="000000"/>
                    <w:bottom w:val="single" w:sz="4" w:space="0" w:color="000000"/>
                    <w:right w:val="single" w:sz="4" w:space="0" w:color="000000"/>
                  </w:tcBorders>
                  <w:hideMark/>
                </w:tcPr>
                <w:p w14:paraId="3A78DB0C" w14:textId="77777777" w:rsidR="00543488" w:rsidRPr="007F1478" w:rsidRDefault="00543488" w:rsidP="00212ED2">
                  <w:pPr>
                    <w:jc w:val="center"/>
                    <w:rPr>
                      <w:sz w:val="18"/>
                    </w:rPr>
                  </w:pPr>
                  <w:r w:rsidRPr="007F1478">
                    <w:rPr>
                      <w:b/>
                      <w:bCs/>
                      <w:sz w:val="18"/>
                    </w:rPr>
                    <w:t>×</w:t>
                  </w:r>
                </w:p>
              </w:tc>
              <w:tc>
                <w:tcPr>
                  <w:tcW w:w="1132" w:type="dxa"/>
                  <w:tcBorders>
                    <w:top w:val="single" w:sz="4" w:space="0" w:color="000000"/>
                    <w:left w:val="single" w:sz="4" w:space="0" w:color="000000"/>
                    <w:bottom w:val="single" w:sz="4" w:space="0" w:color="000000"/>
                    <w:right w:val="single" w:sz="4" w:space="0" w:color="000000"/>
                  </w:tcBorders>
                </w:tcPr>
                <w:p w14:paraId="497823BD" w14:textId="77777777" w:rsidR="00543488" w:rsidRPr="007F1478" w:rsidRDefault="00543488" w:rsidP="00212ED2">
                  <w:pPr>
                    <w:jc w:val="right"/>
                    <w:rPr>
                      <w:sz w:val="18"/>
                    </w:rPr>
                  </w:pPr>
                  <w:r w:rsidRPr="007F1478">
                    <w:rPr>
                      <w:sz w:val="18"/>
                      <w:szCs w:val="18"/>
                      <w:lang w:eastAsia="lv-LV"/>
                    </w:rPr>
                    <w:t>53 684 522</w:t>
                  </w:r>
                </w:p>
              </w:tc>
              <w:tc>
                <w:tcPr>
                  <w:tcW w:w="1132" w:type="dxa"/>
                  <w:tcBorders>
                    <w:top w:val="single" w:sz="4" w:space="0" w:color="000000"/>
                    <w:left w:val="single" w:sz="4" w:space="0" w:color="000000"/>
                    <w:bottom w:val="single" w:sz="4" w:space="0" w:color="000000"/>
                    <w:right w:val="single" w:sz="4" w:space="0" w:color="000000"/>
                  </w:tcBorders>
                </w:tcPr>
                <w:p w14:paraId="20FFF556" w14:textId="77777777" w:rsidR="00543488" w:rsidRPr="007F1478" w:rsidRDefault="00543488" w:rsidP="00212ED2">
                  <w:pPr>
                    <w:jc w:val="right"/>
                    <w:rPr>
                      <w:sz w:val="18"/>
                    </w:rPr>
                  </w:pPr>
                  <w:r w:rsidRPr="007F1478">
                    <w:rPr>
                      <w:sz w:val="18"/>
                      <w:szCs w:val="18"/>
                      <w:lang w:eastAsia="lv-LV"/>
                    </w:rPr>
                    <w:t>33 019 417</w:t>
                  </w:r>
                </w:p>
              </w:tc>
              <w:tc>
                <w:tcPr>
                  <w:tcW w:w="1132" w:type="dxa"/>
                  <w:tcBorders>
                    <w:top w:val="single" w:sz="4" w:space="0" w:color="000000"/>
                    <w:left w:val="single" w:sz="4" w:space="0" w:color="000000"/>
                    <w:bottom w:val="single" w:sz="4" w:space="0" w:color="000000"/>
                    <w:right w:val="single" w:sz="4" w:space="0" w:color="000000"/>
                  </w:tcBorders>
                </w:tcPr>
                <w:p w14:paraId="16739865" w14:textId="77777777" w:rsidR="00543488" w:rsidRPr="007F1478" w:rsidRDefault="00543488" w:rsidP="00212ED2">
                  <w:pPr>
                    <w:jc w:val="right"/>
                    <w:rPr>
                      <w:sz w:val="18"/>
                    </w:rPr>
                  </w:pPr>
                  <w:r w:rsidRPr="007F1478">
                    <w:rPr>
                      <w:sz w:val="18"/>
                      <w:szCs w:val="18"/>
                      <w:lang w:eastAsia="lv-LV"/>
                    </w:rPr>
                    <w:t>-8 229 061</w:t>
                  </w:r>
                </w:p>
              </w:tc>
              <w:tc>
                <w:tcPr>
                  <w:tcW w:w="1132" w:type="dxa"/>
                  <w:tcBorders>
                    <w:top w:val="single" w:sz="4" w:space="0" w:color="000000"/>
                    <w:left w:val="single" w:sz="4" w:space="0" w:color="000000"/>
                    <w:bottom w:val="single" w:sz="4" w:space="0" w:color="000000"/>
                    <w:right w:val="single" w:sz="4" w:space="0" w:color="000000"/>
                  </w:tcBorders>
                </w:tcPr>
                <w:p w14:paraId="6BAA1E59" w14:textId="77777777" w:rsidR="00543488" w:rsidRPr="007F1478" w:rsidRDefault="00543488" w:rsidP="00212ED2">
                  <w:pPr>
                    <w:jc w:val="right"/>
                    <w:rPr>
                      <w:sz w:val="18"/>
                    </w:rPr>
                  </w:pPr>
                  <w:r w:rsidRPr="007F1478">
                    <w:rPr>
                      <w:sz w:val="18"/>
                      <w:szCs w:val="18"/>
                      <w:lang w:eastAsia="lv-LV"/>
                    </w:rPr>
                    <w:t>18 978 573</w:t>
                  </w:r>
                </w:p>
              </w:tc>
            </w:tr>
            <w:tr w:rsidR="00543488" w:rsidRPr="007F1478" w14:paraId="0ED69D04" w14:textId="77777777" w:rsidTr="00212ED2">
              <w:trPr>
                <w:trHeight w:val="283"/>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5F4DC42B" w14:textId="77777777" w:rsidR="00543488" w:rsidRPr="007F1478" w:rsidRDefault="00543488" w:rsidP="00212ED2">
                  <w:pPr>
                    <w:rPr>
                      <w:sz w:val="18"/>
                    </w:rPr>
                  </w:pPr>
                  <w:r w:rsidRPr="007F1478">
                    <w:rPr>
                      <w:sz w:val="18"/>
                      <w:lang w:eastAsia="lv-LV"/>
                    </w:rPr>
                    <w:t>Kopējie izdevumi</w:t>
                  </w:r>
                  <w:r w:rsidRPr="007F1478">
                    <w:rPr>
                      <w:sz w:val="18"/>
                    </w:rPr>
                    <w:t>, % (+/–) pret iepriekšējo gadu</w:t>
                  </w:r>
                </w:p>
              </w:tc>
              <w:tc>
                <w:tcPr>
                  <w:tcW w:w="1131" w:type="dxa"/>
                  <w:tcBorders>
                    <w:top w:val="single" w:sz="4" w:space="0" w:color="000000"/>
                    <w:left w:val="single" w:sz="4" w:space="0" w:color="000000"/>
                    <w:bottom w:val="single" w:sz="4" w:space="0" w:color="000000"/>
                    <w:right w:val="single" w:sz="4" w:space="0" w:color="000000"/>
                  </w:tcBorders>
                  <w:hideMark/>
                </w:tcPr>
                <w:p w14:paraId="456B860E" w14:textId="77777777" w:rsidR="00543488" w:rsidRPr="007F1478" w:rsidRDefault="00543488" w:rsidP="00212ED2">
                  <w:pPr>
                    <w:jc w:val="center"/>
                    <w:rPr>
                      <w:sz w:val="18"/>
                    </w:rPr>
                  </w:pPr>
                  <w:r w:rsidRPr="007F1478">
                    <w:rPr>
                      <w:b/>
                      <w:bCs/>
                      <w:sz w:val="18"/>
                    </w:rPr>
                    <w:t>×</w:t>
                  </w:r>
                </w:p>
              </w:tc>
              <w:tc>
                <w:tcPr>
                  <w:tcW w:w="1132" w:type="dxa"/>
                  <w:tcBorders>
                    <w:top w:val="single" w:sz="4" w:space="0" w:color="000000"/>
                    <w:left w:val="single" w:sz="4" w:space="0" w:color="000000"/>
                    <w:bottom w:val="single" w:sz="4" w:space="0" w:color="000000"/>
                    <w:right w:val="single" w:sz="4" w:space="0" w:color="000000"/>
                  </w:tcBorders>
                </w:tcPr>
                <w:p w14:paraId="49029828" w14:textId="77777777" w:rsidR="00543488" w:rsidRPr="007F1478" w:rsidRDefault="00543488" w:rsidP="00212ED2">
                  <w:pPr>
                    <w:jc w:val="right"/>
                    <w:rPr>
                      <w:sz w:val="18"/>
                    </w:rPr>
                  </w:pPr>
                  <w:r w:rsidRPr="007F1478">
                    <w:rPr>
                      <w:sz w:val="18"/>
                      <w:szCs w:val="18"/>
                      <w:lang w:eastAsia="lv-LV"/>
                    </w:rPr>
                    <w:t>10,4</w:t>
                  </w:r>
                </w:p>
              </w:tc>
              <w:tc>
                <w:tcPr>
                  <w:tcW w:w="1132" w:type="dxa"/>
                  <w:tcBorders>
                    <w:top w:val="single" w:sz="4" w:space="0" w:color="000000"/>
                    <w:left w:val="single" w:sz="4" w:space="0" w:color="000000"/>
                    <w:bottom w:val="single" w:sz="4" w:space="0" w:color="000000"/>
                    <w:right w:val="single" w:sz="4" w:space="0" w:color="000000"/>
                  </w:tcBorders>
                </w:tcPr>
                <w:p w14:paraId="039424E8" w14:textId="77777777" w:rsidR="00543488" w:rsidRPr="007F1478" w:rsidRDefault="00543488" w:rsidP="00212ED2">
                  <w:pPr>
                    <w:jc w:val="right"/>
                    <w:rPr>
                      <w:sz w:val="18"/>
                    </w:rPr>
                  </w:pPr>
                  <w:r w:rsidRPr="007F1478">
                    <w:rPr>
                      <w:sz w:val="18"/>
                      <w:szCs w:val="18"/>
                      <w:lang w:eastAsia="lv-LV"/>
                    </w:rPr>
                    <w:t>5,8</w:t>
                  </w:r>
                </w:p>
              </w:tc>
              <w:tc>
                <w:tcPr>
                  <w:tcW w:w="1132" w:type="dxa"/>
                  <w:tcBorders>
                    <w:top w:val="single" w:sz="4" w:space="0" w:color="000000"/>
                    <w:left w:val="single" w:sz="4" w:space="0" w:color="000000"/>
                    <w:bottom w:val="single" w:sz="4" w:space="0" w:color="000000"/>
                    <w:right w:val="single" w:sz="4" w:space="0" w:color="000000"/>
                  </w:tcBorders>
                </w:tcPr>
                <w:p w14:paraId="65587ABF" w14:textId="77777777" w:rsidR="00543488" w:rsidRPr="007F1478" w:rsidRDefault="00543488" w:rsidP="00212ED2">
                  <w:pPr>
                    <w:jc w:val="right"/>
                    <w:rPr>
                      <w:sz w:val="18"/>
                    </w:rPr>
                  </w:pPr>
                  <w:r w:rsidRPr="007F1478">
                    <w:rPr>
                      <w:sz w:val="18"/>
                      <w:szCs w:val="18"/>
                      <w:lang w:eastAsia="lv-LV"/>
                    </w:rPr>
                    <w:t>-1,4</w:t>
                  </w:r>
                </w:p>
              </w:tc>
              <w:tc>
                <w:tcPr>
                  <w:tcW w:w="1132" w:type="dxa"/>
                  <w:tcBorders>
                    <w:top w:val="single" w:sz="4" w:space="0" w:color="000000"/>
                    <w:left w:val="single" w:sz="4" w:space="0" w:color="000000"/>
                    <w:bottom w:val="single" w:sz="4" w:space="0" w:color="000000"/>
                    <w:right w:val="single" w:sz="4" w:space="0" w:color="000000"/>
                  </w:tcBorders>
                </w:tcPr>
                <w:p w14:paraId="0E69E082" w14:textId="77777777" w:rsidR="00543488" w:rsidRPr="007F1478" w:rsidRDefault="00543488" w:rsidP="00212ED2">
                  <w:pPr>
                    <w:jc w:val="right"/>
                    <w:rPr>
                      <w:sz w:val="18"/>
                    </w:rPr>
                  </w:pPr>
                  <w:r w:rsidRPr="007F1478">
                    <w:rPr>
                      <w:sz w:val="18"/>
                      <w:szCs w:val="18"/>
                      <w:lang w:eastAsia="lv-LV"/>
                    </w:rPr>
                    <w:t>3,2</w:t>
                  </w:r>
                </w:p>
              </w:tc>
            </w:tr>
            <w:tr w:rsidR="00543488" w:rsidRPr="007F1478" w14:paraId="7645727B" w14:textId="77777777" w:rsidTr="00212ED2">
              <w:trPr>
                <w:trHeight w:val="142"/>
                <w:jc w:val="center"/>
              </w:trPr>
              <w:tc>
                <w:tcPr>
                  <w:tcW w:w="3378" w:type="dxa"/>
                  <w:tcBorders>
                    <w:top w:val="single" w:sz="4" w:space="0" w:color="000000"/>
                    <w:left w:val="single" w:sz="4" w:space="0" w:color="000000"/>
                    <w:bottom w:val="single" w:sz="4" w:space="0" w:color="000000"/>
                    <w:right w:val="single" w:sz="4" w:space="0" w:color="000000"/>
                  </w:tcBorders>
                  <w:hideMark/>
                </w:tcPr>
                <w:p w14:paraId="5A52685C" w14:textId="77777777" w:rsidR="00543488" w:rsidRPr="007F1478" w:rsidRDefault="00543488" w:rsidP="00212ED2">
                  <w:pPr>
                    <w:rPr>
                      <w:color w:val="000000" w:themeColor="text1"/>
                      <w:sz w:val="18"/>
                      <w:szCs w:val="18"/>
                      <w:lang w:eastAsia="lv-LV"/>
                    </w:rPr>
                  </w:pPr>
                  <w:r w:rsidRPr="007F1478">
                    <w:rPr>
                      <w:color w:val="000000" w:themeColor="text1"/>
                      <w:sz w:val="18"/>
                      <w:szCs w:val="18"/>
                    </w:rPr>
                    <w:t xml:space="preserve">Atlīdzība, </w:t>
                  </w:r>
                  <w:proofErr w:type="spellStart"/>
                  <w:r w:rsidRPr="007F1478">
                    <w:rPr>
                      <w:i/>
                      <w:sz w:val="18"/>
                      <w:szCs w:val="18"/>
                    </w:rPr>
                    <w:t>euro</w:t>
                  </w:r>
                  <w:proofErr w:type="spellEnd"/>
                </w:p>
              </w:tc>
              <w:tc>
                <w:tcPr>
                  <w:tcW w:w="1131" w:type="dxa"/>
                  <w:tcBorders>
                    <w:top w:val="single" w:sz="4" w:space="0" w:color="000000"/>
                    <w:left w:val="single" w:sz="4" w:space="0" w:color="000000"/>
                    <w:bottom w:val="single" w:sz="4" w:space="0" w:color="000000"/>
                    <w:right w:val="single" w:sz="4" w:space="0" w:color="000000"/>
                  </w:tcBorders>
                </w:tcPr>
                <w:p w14:paraId="267A7D52" w14:textId="77777777" w:rsidR="00543488" w:rsidRPr="007F1478" w:rsidRDefault="00543488" w:rsidP="00212ED2">
                  <w:pPr>
                    <w:jc w:val="right"/>
                    <w:rPr>
                      <w:sz w:val="18"/>
                      <w:szCs w:val="18"/>
                    </w:rPr>
                  </w:pPr>
                  <w:r>
                    <w:rPr>
                      <w:sz w:val="18"/>
                      <w:szCs w:val="18"/>
                    </w:rPr>
                    <w:t>182 222 338</w:t>
                  </w:r>
                </w:p>
              </w:tc>
              <w:tc>
                <w:tcPr>
                  <w:tcW w:w="1132" w:type="dxa"/>
                  <w:tcBorders>
                    <w:top w:val="single" w:sz="4" w:space="0" w:color="000000"/>
                    <w:left w:val="single" w:sz="4" w:space="0" w:color="000000"/>
                    <w:bottom w:val="single" w:sz="4" w:space="0" w:color="000000"/>
                    <w:right w:val="single" w:sz="4" w:space="0" w:color="000000"/>
                  </w:tcBorders>
                </w:tcPr>
                <w:p w14:paraId="44267BD8" w14:textId="77777777" w:rsidR="00543488" w:rsidRPr="007F1478" w:rsidRDefault="00543488" w:rsidP="00212ED2">
                  <w:pPr>
                    <w:jc w:val="right"/>
                    <w:rPr>
                      <w:sz w:val="18"/>
                      <w:szCs w:val="18"/>
                    </w:rPr>
                  </w:pPr>
                  <w:r w:rsidRPr="007F1478">
                    <w:rPr>
                      <w:sz w:val="18"/>
                      <w:szCs w:val="18"/>
                    </w:rPr>
                    <w:t>201 873 111</w:t>
                  </w:r>
                </w:p>
              </w:tc>
              <w:tc>
                <w:tcPr>
                  <w:tcW w:w="1132" w:type="dxa"/>
                  <w:tcBorders>
                    <w:top w:val="single" w:sz="4" w:space="0" w:color="000000"/>
                    <w:left w:val="single" w:sz="4" w:space="0" w:color="000000"/>
                    <w:bottom w:val="single" w:sz="4" w:space="0" w:color="000000"/>
                    <w:right w:val="single" w:sz="4" w:space="0" w:color="000000"/>
                  </w:tcBorders>
                </w:tcPr>
                <w:p w14:paraId="1369EB22" w14:textId="77777777" w:rsidR="00543488" w:rsidRPr="007F1478" w:rsidRDefault="00543488" w:rsidP="00212ED2">
                  <w:pPr>
                    <w:jc w:val="right"/>
                    <w:rPr>
                      <w:sz w:val="18"/>
                      <w:szCs w:val="18"/>
                    </w:rPr>
                  </w:pPr>
                  <w:r w:rsidRPr="007F1478">
                    <w:rPr>
                      <w:sz w:val="18"/>
                      <w:szCs w:val="18"/>
                    </w:rPr>
                    <w:t>221 207 446</w:t>
                  </w:r>
                </w:p>
              </w:tc>
              <w:tc>
                <w:tcPr>
                  <w:tcW w:w="1132" w:type="dxa"/>
                  <w:tcBorders>
                    <w:top w:val="single" w:sz="4" w:space="0" w:color="000000"/>
                    <w:left w:val="single" w:sz="4" w:space="0" w:color="000000"/>
                    <w:bottom w:val="single" w:sz="4" w:space="0" w:color="000000"/>
                    <w:right w:val="single" w:sz="4" w:space="0" w:color="000000"/>
                  </w:tcBorders>
                </w:tcPr>
                <w:p w14:paraId="616E2CC6" w14:textId="77777777" w:rsidR="00543488" w:rsidRPr="007F1478" w:rsidRDefault="00543488" w:rsidP="00212ED2">
                  <w:pPr>
                    <w:jc w:val="right"/>
                    <w:rPr>
                      <w:sz w:val="18"/>
                      <w:szCs w:val="18"/>
                    </w:rPr>
                  </w:pPr>
                  <w:r w:rsidRPr="007F1478">
                    <w:rPr>
                      <w:sz w:val="18"/>
                      <w:szCs w:val="18"/>
                    </w:rPr>
                    <w:t>234 812 829</w:t>
                  </w:r>
                </w:p>
              </w:tc>
              <w:tc>
                <w:tcPr>
                  <w:tcW w:w="1132" w:type="dxa"/>
                  <w:tcBorders>
                    <w:top w:val="single" w:sz="4" w:space="0" w:color="000000"/>
                    <w:left w:val="single" w:sz="4" w:space="0" w:color="000000"/>
                    <w:bottom w:val="single" w:sz="4" w:space="0" w:color="000000"/>
                    <w:right w:val="single" w:sz="4" w:space="0" w:color="000000"/>
                  </w:tcBorders>
                </w:tcPr>
                <w:p w14:paraId="5AB89553" w14:textId="77777777" w:rsidR="00543488" w:rsidRPr="007F1478" w:rsidRDefault="00543488" w:rsidP="00212ED2">
                  <w:pPr>
                    <w:jc w:val="right"/>
                    <w:rPr>
                      <w:sz w:val="18"/>
                      <w:szCs w:val="18"/>
                    </w:rPr>
                  </w:pPr>
                  <w:r w:rsidRPr="007F1478">
                    <w:rPr>
                      <w:sz w:val="18"/>
                      <w:szCs w:val="18"/>
                    </w:rPr>
                    <w:t>238 701 847</w:t>
                  </w:r>
                </w:p>
              </w:tc>
            </w:tr>
            <w:tr w:rsidR="00543488" w:rsidRPr="007F1478" w14:paraId="0992685E" w14:textId="77777777" w:rsidTr="00212ED2">
              <w:trPr>
                <w:trHeight w:val="283"/>
                <w:jc w:val="center"/>
              </w:trPr>
              <w:tc>
                <w:tcPr>
                  <w:tcW w:w="3378" w:type="dxa"/>
                  <w:tcBorders>
                    <w:top w:val="single" w:sz="4" w:space="0" w:color="000000"/>
                    <w:left w:val="single" w:sz="4" w:space="0" w:color="000000"/>
                    <w:bottom w:val="single" w:sz="4" w:space="0" w:color="000000"/>
                    <w:right w:val="single" w:sz="4" w:space="0" w:color="000000"/>
                  </w:tcBorders>
                  <w:hideMark/>
                </w:tcPr>
                <w:p w14:paraId="6145D703" w14:textId="77777777" w:rsidR="00543488" w:rsidRPr="007F1478" w:rsidRDefault="00543488" w:rsidP="00212ED2">
                  <w:pPr>
                    <w:rPr>
                      <w:color w:val="000000" w:themeColor="text1"/>
                      <w:sz w:val="18"/>
                      <w:szCs w:val="18"/>
                      <w:lang w:eastAsia="lv-LV"/>
                    </w:rPr>
                  </w:pPr>
                  <w:r w:rsidRPr="007F1478">
                    <w:rPr>
                      <w:color w:val="000000" w:themeColor="text1"/>
                      <w:sz w:val="18"/>
                      <w:szCs w:val="18"/>
                    </w:rPr>
                    <w:t>Vidējais amata vietu skaits gadā, neskaitot pedagogu un zemessargu amata vietas</w:t>
                  </w:r>
                </w:p>
              </w:tc>
              <w:tc>
                <w:tcPr>
                  <w:tcW w:w="1131" w:type="dxa"/>
                  <w:tcBorders>
                    <w:top w:val="single" w:sz="4" w:space="0" w:color="000000"/>
                    <w:left w:val="single" w:sz="4" w:space="0" w:color="000000"/>
                    <w:bottom w:val="single" w:sz="4" w:space="0" w:color="000000"/>
                    <w:right w:val="single" w:sz="4" w:space="0" w:color="000000"/>
                  </w:tcBorders>
                </w:tcPr>
                <w:p w14:paraId="4F567185" w14:textId="77777777" w:rsidR="00543488" w:rsidRPr="007F1478" w:rsidRDefault="00543488" w:rsidP="00212ED2">
                  <w:pPr>
                    <w:jc w:val="right"/>
                    <w:rPr>
                      <w:sz w:val="18"/>
                      <w:szCs w:val="18"/>
                    </w:rPr>
                  </w:pPr>
                  <w:r w:rsidRPr="007F1478">
                    <w:rPr>
                      <w:sz w:val="18"/>
                      <w:szCs w:val="18"/>
                    </w:rPr>
                    <w:t>7 402</w:t>
                  </w:r>
                </w:p>
              </w:tc>
              <w:tc>
                <w:tcPr>
                  <w:tcW w:w="1132" w:type="dxa"/>
                  <w:tcBorders>
                    <w:top w:val="single" w:sz="4" w:space="0" w:color="000000"/>
                    <w:left w:val="single" w:sz="4" w:space="0" w:color="000000"/>
                    <w:bottom w:val="single" w:sz="4" w:space="0" w:color="000000"/>
                    <w:right w:val="single" w:sz="4" w:space="0" w:color="000000"/>
                  </w:tcBorders>
                </w:tcPr>
                <w:p w14:paraId="424DD694" w14:textId="77777777" w:rsidR="00543488" w:rsidRPr="007F1478" w:rsidRDefault="00543488" w:rsidP="00212ED2">
                  <w:pPr>
                    <w:jc w:val="right"/>
                    <w:rPr>
                      <w:sz w:val="18"/>
                      <w:szCs w:val="18"/>
                    </w:rPr>
                  </w:pPr>
                  <w:r w:rsidRPr="007F1478">
                    <w:rPr>
                      <w:sz w:val="18"/>
                      <w:szCs w:val="18"/>
                    </w:rPr>
                    <w:t>8 315</w:t>
                  </w:r>
                </w:p>
              </w:tc>
              <w:tc>
                <w:tcPr>
                  <w:tcW w:w="1132" w:type="dxa"/>
                  <w:tcBorders>
                    <w:top w:val="single" w:sz="4" w:space="0" w:color="000000"/>
                    <w:left w:val="single" w:sz="4" w:space="0" w:color="000000"/>
                    <w:bottom w:val="single" w:sz="4" w:space="0" w:color="000000"/>
                    <w:right w:val="single" w:sz="4" w:space="0" w:color="000000"/>
                  </w:tcBorders>
                </w:tcPr>
                <w:p w14:paraId="3F2DCEBF" w14:textId="77777777" w:rsidR="00543488" w:rsidRPr="007F1478" w:rsidRDefault="00543488" w:rsidP="00212ED2">
                  <w:pPr>
                    <w:jc w:val="right"/>
                    <w:rPr>
                      <w:sz w:val="18"/>
                      <w:szCs w:val="18"/>
                    </w:rPr>
                  </w:pPr>
                  <w:r w:rsidRPr="007F1478">
                    <w:rPr>
                      <w:sz w:val="18"/>
                      <w:szCs w:val="18"/>
                    </w:rPr>
                    <w:t>8 746</w:t>
                  </w:r>
                </w:p>
              </w:tc>
              <w:tc>
                <w:tcPr>
                  <w:tcW w:w="1132" w:type="dxa"/>
                  <w:tcBorders>
                    <w:top w:val="single" w:sz="4" w:space="0" w:color="000000"/>
                    <w:left w:val="single" w:sz="4" w:space="0" w:color="000000"/>
                    <w:bottom w:val="single" w:sz="4" w:space="0" w:color="000000"/>
                    <w:right w:val="single" w:sz="4" w:space="0" w:color="000000"/>
                  </w:tcBorders>
                </w:tcPr>
                <w:p w14:paraId="5B614D34" w14:textId="77777777" w:rsidR="00543488" w:rsidRPr="007F1478" w:rsidRDefault="00543488" w:rsidP="00212ED2">
                  <w:pPr>
                    <w:jc w:val="right"/>
                    <w:rPr>
                      <w:sz w:val="18"/>
                      <w:szCs w:val="18"/>
                    </w:rPr>
                  </w:pPr>
                  <w:r w:rsidRPr="007F1478">
                    <w:rPr>
                      <w:sz w:val="18"/>
                      <w:szCs w:val="18"/>
                    </w:rPr>
                    <w:t>8 954</w:t>
                  </w:r>
                </w:p>
              </w:tc>
              <w:tc>
                <w:tcPr>
                  <w:tcW w:w="1132" w:type="dxa"/>
                  <w:tcBorders>
                    <w:top w:val="single" w:sz="4" w:space="0" w:color="000000"/>
                    <w:left w:val="single" w:sz="4" w:space="0" w:color="000000"/>
                    <w:bottom w:val="single" w:sz="4" w:space="0" w:color="000000"/>
                    <w:right w:val="single" w:sz="4" w:space="0" w:color="000000"/>
                  </w:tcBorders>
                </w:tcPr>
                <w:p w14:paraId="3EDB993C" w14:textId="77777777" w:rsidR="00543488" w:rsidRPr="007F1478" w:rsidRDefault="00543488" w:rsidP="00212ED2">
                  <w:pPr>
                    <w:jc w:val="right"/>
                    <w:rPr>
                      <w:sz w:val="18"/>
                      <w:szCs w:val="18"/>
                    </w:rPr>
                  </w:pPr>
                  <w:r w:rsidRPr="007F1478">
                    <w:rPr>
                      <w:sz w:val="18"/>
                      <w:szCs w:val="18"/>
                    </w:rPr>
                    <w:t>9 104</w:t>
                  </w:r>
                </w:p>
              </w:tc>
            </w:tr>
            <w:tr w:rsidR="00543488" w:rsidRPr="007F1478" w14:paraId="087BE32A" w14:textId="77777777" w:rsidTr="00212ED2">
              <w:trPr>
                <w:trHeight w:val="283"/>
                <w:jc w:val="center"/>
              </w:trPr>
              <w:tc>
                <w:tcPr>
                  <w:tcW w:w="3378" w:type="dxa"/>
                  <w:tcBorders>
                    <w:top w:val="single" w:sz="4" w:space="0" w:color="000000"/>
                    <w:left w:val="single" w:sz="4" w:space="0" w:color="000000"/>
                    <w:bottom w:val="single" w:sz="4" w:space="0" w:color="000000"/>
                    <w:right w:val="single" w:sz="4" w:space="0" w:color="000000"/>
                  </w:tcBorders>
                  <w:hideMark/>
                </w:tcPr>
                <w:p w14:paraId="50BAA242" w14:textId="77777777" w:rsidR="00543488" w:rsidRPr="007F1478" w:rsidRDefault="00543488" w:rsidP="00212ED2">
                  <w:pPr>
                    <w:rPr>
                      <w:color w:val="000000" w:themeColor="text1"/>
                      <w:sz w:val="18"/>
                      <w:szCs w:val="18"/>
                      <w:lang w:eastAsia="lv-LV"/>
                    </w:rPr>
                  </w:pPr>
                  <w:r w:rsidRPr="007F1478">
                    <w:rPr>
                      <w:color w:val="000000" w:themeColor="text1"/>
                      <w:sz w:val="18"/>
                      <w:szCs w:val="18"/>
                    </w:rPr>
                    <w:t xml:space="preserve">Vidējā atlīdzība amata vietai </w:t>
                  </w:r>
                  <w:r w:rsidRPr="007F1478">
                    <w:rPr>
                      <w:color w:val="000000" w:themeColor="text1"/>
                      <w:sz w:val="18"/>
                      <w:szCs w:val="18"/>
                      <w:lang w:eastAsia="lv-LV"/>
                    </w:rPr>
                    <w:t>(mēnesī)</w:t>
                  </w:r>
                  <w:r w:rsidRPr="007F1478">
                    <w:rPr>
                      <w:color w:val="000000" w:themeColor="text1"/>
                      <w:sz w:val="18"/>
                      <w:szCs w:val="18"/>
                    </w:rPr>
                    <w:t xml:space="preserve">, neskaitot pedagogu amata vietas, </w:t>
                  </w:r>
                  <w:proofErr w:type="spellStart"/>
                  <w:r w:rsidRPr="007F1478">
                    <w:rPr>
                      <w:i/>
                      <w:color w:val="000000" w:themeColor="text1"/>
                      <w:sz w:val="18"/>
                      <w:szCs w:val="18"/>
                    </w:rPr>
                    <w:t>euro</w:t>
                  </w:r>
                  <w:proofErr w:type="spellEnd"/>
                </w:p>
              </w:tc>
              <w:tc>
                <w:tcPr>
                  <w:tcW w:w="1131" w:type="dxa"/>
                  <w:tcBorders>
                    <w:top w:val="single" w:sz="4" w:space="0" w:color="000000"/>
                    <w:left w:val="single" w:sz="4" w:space="0" w:color="000000"/>
                    <w:bottom w:val="single" w:sz="4" w:space="0" w:color="000000"/>
                    <w:right w:val="single" w:sz="4" w:space="0" w:color="000000"/>
                  </w:tcBorders>
                </w:tcPr>
                <w:p w14:paraId="22EF9C17" w14:textId="77777777" w:rsidR="00543488" w:rsidRPr="007F1478" w:rsidRDefault="00543488" w:rsidP="00212ED2">
                  <w:pPr>
                    <w:jc w:val="right"/>
                    <w:rPr>
                      <w:sz w:val="18"/>
                      <w:szCs w:val="18"/>
                    </w:rPr>
                  </w:pPr>
                  <w:r>
                    <w:rPr>
                      <w:sz w:val="18"/>
                      <w:szCs w:val="18"/>
                    </w:rPr>
                    <w:t>2 018</w:t>
                  </w:r>
                </w:p>
              </w:tc>
              <w:tc>
                <w:tcPr>
                  <w:tcW w:w="1132" w:type="dxa"/>
                  <w:tcBorders>
                    <w:top w:val="single" w:sz="4" w:space="0" w:color="000000"/>
                    <w:left w:val="single" w:sz="4" w:space="0" w:color="000000"/>
                    <w:bottom w:val="single" w:sz="4" w:space="0" w:color="000000"/>
                    <w:right w:val="single" w:sz="4" w:space="0" w:color="000000"/>
                  </w:tcBorders>
                </w:tcPr>
                <w:p w14:paraId="5D43D739" w14:textId="77777777" w:rsidR="00543488" w:rsidRPr="007F1478" w:rsidRDefault="00543488" w:rsidP="00212ED2">
                  <w:pPr>
                    <w:jc w:val="right"/>
                    <w:rPr>
                      <w:sz w:val="18"/>
                      <w:szCs w:val="18"/>
                    </w:rPr>
                  </w:pPr>
                  <w:r w:rsidRPr="007F1478">
                    <w:rPr>
                      <w:sz w:val="18"/>
                      <w:szCs w:val="18"/>
                    </w:rPr>
                    <w:t>2 009</w:t>
                  </w:r>
                </w:p>
              </w:tc>
              <w:tc>
                <w:tcPr>
                  <w:tcW w:w="1132" w:type="dxa"/>
                  <w:tcBorders>
                    <w:top w:val="single" w:sz="4" w:space="0" w:color="000000"/>
                    <w:left w:val="single" w:sz="4" w:space="0" w:color="000000"/>
                    <w:bottom w:val="single" w:sz="4" w:space="0" w:color="000000"/>
                    <w:right w:val="single" w:sz="4" w:space="0" w:color="000000"/>
                  </w:tcBorders>
                </w:tcPr>
                <w:p w14:paraId="0EA4A0BE" w14:textId="77777777" w:rsidR="00543488" w:rsidRPr="007F1478" w:rsidRDefault="00543488" w:rsidP="00212ED2">
                  <w:pPr>
                    <w:jc w:val="right"/>
                    <w:rPr>
                      <w:sz w:val="18"/>
                      <w:szCs w:val="18"/>
                    </w:rPr>
                  </w:pPr>
                  <w:r w:rsidRPr="007F1478">
                    <w:rPr>
                      <w:sz w:val="18"/>
                      <w:szCs w:val="18"/>
                    </w:rPr>
                    <w:t>2 088</w:t>
                  </w:r>
                </w:p>
              </w:tc>
              <w:tc>
                <w:tcPr>
                  <w:tcW w:w="1132" w:type="dxa"/>
                  <w:tcBorders>
                    <w:top w:val="single" w:sz="4" w:space="0" w:color="000000"/>
                    <w:left w:val="single" w:sz="4" w:space="0" w:color="000000"/>
                    <w:bottom w:val="single" w:sz="4" w:space="0" w:color="000000"/>
                    <w:right w:val="single" w:sz="4" w:space="0" w:color="000000"/>
                  </w:tcBorders>
                </w:tcPr>
                <w:p w14:paraId="5CB7563D" w14:textId="77777777" w:rsidR="00543488" w:rsidRPr="007F1478" w:rsidRDefault="00543488" w:rsidP="00212ED2">
                  <w:pPr>
                    <w:jc w:val="right"/>
                    <w:rPr>
                      <w:sz w:val="18"/>
                      <w:szCs w:val="18"/>
                    </w:rPr>
                  </w:pPr>
                  <w:r w:rsidRPr="007F1478">
                    <w:rPr>
                      <w:sz w:val="18"/>
                      <w:szCs w:val="18"/>
                    </w:rPr>
                    <w:t>2 166</w:t>
                  </w:r>
                </w:p>
              </w:tc>
              <w:tc>
                <w:tcPr>
                  <w:tcW w:w="1132" w:type="dxa"/>
                  <w:tcBorders>
                    <w:top w:val="single" w:sz="4" w:space="0" w:color="000000"/>
                    <w:left w:val="single" w:sz="4" w:space="0" w:color="000000"/>
                    <w:bottom w:val="single" w:sz="4" w:space="0" w:color="000000"/>
                    <w:right w:val="single" w:sz="4" w:space="0" w:color="000000"/>
                  </w:tcBorders>
                </w:tcPr>
                <w:p w14:paraId="00744B5D" w14:textId="77777777" w:rsidR="00543488" w:rsidRPr="007F1478" w:rsidRDefault="00543488" w:rsidP="00212ED2">
                  <w:pPr>
                    <w:jc w:val="right"/>
                    <w:rPr>
                      <w:sz w:val="18"/>
                      <w:szCs w:val="18"/>
                    </w:rPr>
                  </w:pPr>
                  <w:r w:rsidRPr="007F1478">
                    <w:rPr>
                      <w:sz w:val="18"/>
                      <w:szCs w:val="18"/>
                    </w:rPr>
                    <w:t>2 166</w:t>
                  </w:r>
                </w:p>
              </w:tc>
            </w:tr>
            <w:tr w:rsidR="00543488" w:rsidRPr="007F1478" w14:paraId="4FD37B04" w14:textId="77777777" w:rsidTr="00212ED2">
              <w:trPr>
                <w:trHeight w:val="567"/>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13C67477" w14:textId="77777777" w:rsidR="00543488" w:rsidRPr="007F1478" w:rsidRDefault="00543488" w:rsidP="00212ED2">
                  <w:pPr>
                    <w:rPr>
                      <w:color w:val="000000" w:themeColor="text1"/>
                      <w:sz w:val="18"/>
                      <w:szCs w:val="18"/>
                      <w:lang w:eastAsia="lv-LV"/>
                    </w:rPr>
                  </w:pPr>
                  <w:r w:rsidRPr="007F1478">
                    <w:rPr>
                      <w:color w:val="000000" w:themeColor="text1"/>
                      <w:sz w:val="18"/>
                      <w:szCs w:val="18"/>
                      <w:lang w:eastAsia="lv-LV"/>
                    </w:rPr>
                    <w:t xml:space="preserve">Kopējā atlīdzība gadā par ārštata darbinieku un uz līgumattiecību pamata nodarbināto, kas nav amatu sarakstā, pakalpojumiem, </w:t>
                  </w:r>
                  <w:proofErr w:type="spellStart"/>
                  <w:r w:rsidRPr="007F1478">
                    <w:rPr>
                      <w:i/>
                      <w:color w:val="000000" w:themeColor="text1"/>
                      <w:sz w:val="18"/>
                      <w:szCs w:val="18"/>
                      <w:lang w:eastAsia="lv-LV"/>
                    </w:rPr>
                    <w:t>euro</w:t>
                  </w:r>
                  <w:proofErr w:type="spellEnd"/>
                </w:p>
              </w:tc>
              <w:tc>
                <w:tcPr>
                  <w:tcW w:w="1131" w:type="dxa"/>
                  <w:tcBorders>
                    <w:top w:val="single" w:sz="4" w:space="0" w:color="000000"/>
                    <w:left w:val="single" w:sz="4" w:space="0" w:color="000000"/>
                    <w:bottom w:val="single" w:sz="4" w:space="0" w:color="000000"/>
                    <w:right w:val="single" w:sz="4" w:space="0" w:color="000000"/>
                  </w:tcBorders>
                </w:tcPr>
                <w:p w14:paraId="3F6EACAB" w14:textId="77777777" w:rsidR="00543488" w:rsidRPr="007F1478" w:rsidRDefault="00543488" w:rsidP="00212ED2">
                  <w:pPr>
                    <w:jc w:val="right"/>
                    <w:rPr>
                      <w:sz w:val="18"/>
                      <w:szCs w:val="18"/>
                    </w:rPr>
                  </w:pPr>
                  <w:r w:rsidRPr="007F1478">
                    <w:rPr>
                      <w:sz w:val="18"/>
                      <w:szCs w:val="18"/>
                    </w:rPr>
                    <w:t>2 936 961</w:t>
                  </w:r>
                </w:p>
              </w:tc>
              <w:tc>
                <w:tcPr>
                  <w:tcW w:w="1132" w:type="dxa"/>
                  <w:tcBorders>
                    <w:top w:val="single" w:sz="4" w:space="0" w:color="000000"/>
                    <w:left w:val="single" w:sz="4" w:space="0" w:color="000000"/>
                    <w:bottom w:val="single" w:sz="4" w:space="0" w:color="000000"/>
                    <w:right w:val="single" w:sz="4" w:space="0" w:color="000000"/>
                  </w:tcBorders>
                </w:tcPr>
                <w:p w14:paraId="13E2FD7E" w14:textId="77777777" w:rsidR="00543488" w:rsidRPr="007F1478" w:rsidRDefault="00543488" w:rsidP="00212ED2">
                  <w:pPr>
                    <w:jc w:val="right"/>
                    <w:rPr>
                      <w:sz w:val="18"/>
                      <w:szCs w:val="18"/>
                    </w:rPr>
                  </w:pPr>
                  <w:r w:rsidRPr="007F1478">
                    <w:rPr>
                      <w:sz w:val="18"/>
                      <w:szCs w:val="18"/>
                    </w:rPr>
                    <w:t>1 374 953</w:t>
                  </w:r>
                </w:p>
              </w:tc>
              <w:tc>
                <w:tcPr>
                  <w:tcW w:w="1132" w:type="dxa"/>
                  <w:tcBorders>
                    <w:top w:val="single" w:sz="4" w:space="0" w:color="000000"/>
                    <w:left w:val="single" w:sz="4" w:space="0" w:color="000000"/>
                    <w:bottom w:val="single" w:sz="4" w:space="0" w:color="000000"/>
                    <w:right w:val="single" w:sz="4" w:space="0" w:color="000000"/>
                  </w:tcBorders>
                </w:tcPr>
                <w:p w14:paraId="06239302" w14:textId="77777777" w:rsidR="00543488" w:rsidRPr="007F1478" w:rsidRDefault="00543488" w:rsidP="00212ED2">
                  <w:pPr>
                    <w:jc w:val="right"/>
                    <w:rPr>
                      <w:sz w:val="18"/>
                      <w:szCs w:val="18"/>
                    </w:rPr>
                  </w:pPr>
                  <w:r w:rsidRPr="007F1478">
                    <w:rPr>
                      <w:sz w:val="18"/>
                      <w:szCs w:val="18"/>
                    </w:rPr>
                    <w:t>2 118 505</w:t>
                  </w:r>
                </w:p>
              </w:tc>
              <w:tc>
                <w:tcPr>
                  <w:tcW w:w="1132" w:type="dxa"/>
                  <w:tcBorders>
                    <w:top w:val="single" w:sz="4" w:space="0" w:color="000000"/>
                    <w:left w:val="single" w:sz="4" w:space="0" w:color="000000"/>
                    <w:bottom w:val="single" w:sz="4" w:space="0" w:color="000000"/>
                    <w:right w:val="single" w:sz="4" w:space="0" w:color="000000"/>
                  </w:tcBorders>
                </w:tcPr>
                <w:p w14:paraId="1DCB6B1A" w14:textId="77777777" w:rsidR="00543488" w:rsidRPr="007F1478" w:rsidRDefault="00543488" w:rsidP="00212ED2">
                  <w:pPr>
                    <w:jc w:val="right"/>
                    <w:rPr>
                      <w:sz w:val="18"/>
                      <w:szCs w:val="18"/>
                    </w:rPr>
                  </w:pPr>
                  <w:r w:rsidRPr="007F1478">
                    <w:rPr>
                      <w:sz w:val="18"/>
                      <w:szCs w:val="18"/>
                    </w:rPr>
                    <w:t>2 118 505</w:t>
                  </w:r>
                </w:p>
              </w:tc>
              <w:tc>
                <w:tcPr>
                  <w:tcW w:w="1132" w:type="dxa"/>
                  <w:tcBorders>
                    <w:top w:val="single" w:sz="4" w:space="0" w:color="000000"/>
                    <w:left w:val="single" w:sz="4" w:space="0" w:color="000000"/>
                    <w:bottom w:val="single" w:sz="4" w:space="0" w:color="000000"/>
                    <w:right w:val="single" w:sz="4" w:space="0" w:color="000000"/>
                  </w:tcBorders>
                </w:tcPr>
                <w:p w14:paraId="1FD880D7" w14:textId="77777777" w:rsidR="00543488" w:rsidRPr="007F1478" w:rsidRDefault="00543488" w:rsidP="00212ED2">
                  <w:pPr>
                    <w:jc w:val="right"/>
                    <w:rPr>
                      <w:sz w:val="18"/>
                      <w:szCs w:val="18"/>
                    </w:rPr>
                  </w:pPr>
                  <w:r w:rsidRPr="007F1478">
                    <w:rPr>
                      <w:sz w:val="18"/>
                      <w:szCs w:val="18"/>
                    </w:rPr>
                    <w:t>2 118 505</w:t>
                  </w:r>
                </w:p>
              </w:tc>
            </w:tr>
            <w:tr w:rsidR="00543488" w:rsidRPr="007F1478" w14:paraId="77A9F596" w14:textId="77777777" w:rsidTr="00212ED2">
              <w:trPr>
                <w:trHeight w:val="142"/>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7F232A28" w14:textId="77777777" w:rsidR="00543488" w:rsidRPr="007F1478" w:rsidRDefault="00543488" w:rsidP="00212ED2">
                  <w:pPr>
                    <w:rPr>
                      <w:color w:val="000000" w:themeColor="text1"/>
                      <w:sz w:val="18"/>
                      <w:szCs w:val="18"/>
                      <w:lang w:eastAsia="lv-LV"/>
                    </w:rPr>
                  </w:pPr>
                  <w:r w:rsidRPr="007F1478">
                    <w:rPr>
                      <w:color w:val="000000" w:themeColor="text1"/>
                      <w:sz w:val="18"/>
                      <w:szCs w:val="18"/>
                      <w:lang w:eastAsia="lv-LV"/>
                    </w:rPr>
                    <w:t>Vidējais pedagogu darba slodžu skaits gadā</w:t>
                  </w:r>
                </w:p>
              </w:tc>
              <w:tc>
                <w:tcPr>
                  <w:tcW w:w="1131" w:type="dxa"/>
                  <w:tcBorders>
                    <w:top w:val="single" w:sz="4" w:space="0" w:color="000000"/>
                    <w:left w:val="single" w:sz="4" w:space="0" w:color="000000"/>
                    <w:bottom w:val="single" w:sz="4" w:space="0" w:color="000000"/>
                    <w:right w:val="single" w:sz="4" w:space="0" w:color="000000"/>
                  </w:tcBorders>
                </w:tcPr>
                <w:p w14:paraId="03153B58" w14:textId="77777777" w:rsidR="00543488" w:rsidRPr="007F1478" w:rsidRDefault="00543488" w:rsidP="00212ED2">
                  <w:pPr>
                    <w:jc w:val="center"/>
                    <w:rPr>
                      <w:sz w:val="18"/>
                      <w:szCs w:val="18"/>
                    </w:rPr>
                  </w:pPr>
                  <w:r w:rsidRPr="007F1478">
                    <w:rPr>
                      <w:sz w:val="18"/>
                      <w:szCs w:val="18"/>
                    </w:rPr>
                    <w:t>-</w:t>
                  </w:r>
                </w:p>
              </w:tc>
              <w:tc>
                <w:tcPr>
                  <w:tcW w:w="1132" w:type="dxa"/>
                  <w:tcBorders>
                    <w:top w:val="single" w:sz="4" w:space="0" w:color="000000"/>
                    <w:left w:val="single" w:sz="4" w:space="0" w:color="000000"/>
                    <w:bottom w:val="single" w:sz="4" w:space="0" w:color="000000"/>
                    <w:right w:val="single" w:sz="4" w:space="0" w:color="000000"/>
                  </w:tcBorders>
                </w:tcPr>
                <w:p w14:paraId="6092475A" w14:textId="77777777" w:rsidR="00543488" w:rsidRPr="007F1478" w:rsidRDefault="00543488" w:rsidP="00212ED2">
                  <w:pPr>
                    <w:jc w:val="center"/>
                    <w:rPr>
                      <w:sz w:val="18"/>
                      <w:szCs w:val="18"/>
                    </w:rPr>
                  </w:pPr>
                  <w:r w:rsidRPr="007F1478">
                    <w:rPr>
                      <w:sz w:val="18"/>
                      <w:szCs w:val="18"/>
                    </w:rPr>
                    <w:t>-</w:t>
                  </w:r>
                </w:p>
              </w:tc>
              <w:tc>
                <w:tcPr>
                  <w:tcW w:w="1132" w:type="dxa"/>
                  <w:tcBorders>
                    <w:top w:val="single" w:sz="4" w:space="0" w:color="000000"/>
                    <w:left w:val="single" w:sz="4" w:space="0" w:color="000000"/>
                    <w:bottom w:val="single" w:sz="4" w:space="0" w:color="000000"/>
                    <w:right w:val="single" w:sz="4" w:space="0" w:color="000000"/>
                  </w:tcBorders>
                </w:tcPr>
                <w:p w14:paraId="66C8443A" w14:textId="77777777" w:rsidR="00543488" w:rsidRPr="007F1478" w:rsidRDefault="00543488" w:rsidP="00212ED2">
                  <w:pPr>
                    <w:jc w:val="right"/>
                    <w:rPr>
                      <w:sz w:val="18"/>
                      <w:szCs w:val="18"/>
                    </w:rPr>
                  </w:pPr>
                  <w:r w:rsidRPr="007F1478">
                    <w:rPr>
                      <w:sz w:val="18"/>
                      <w:szCs w:val="18"/>
                    </w:rPr>
                    <w:t>12,1</w:t>
                  </w:r>
                  <w:r w:rsidRPr="007F1478">
                    <w:rPr>
                      <w:sz w:val="18"/>
                      <w:szCs w:val="18"/>
                      <w:vertAlign w:val="superscript"/>
                    </w:rPr>
                    <w:t>1</w:t>
                  </w:r>
                </w:p>
              </w:tc>
              <w:tc>
                <w:tcPr>
                  <w:tcW w:w="1132" w:type="dxa"/>
                  <w:tcBorders>
                    <w:top w:val="single" w:sz="4" w:space="0" w:color="000000"/>
                    <w:left w:val="single" w:sz="4" w:space="0" w:color="000000"/>
                    <w:bottom w:val="single" w:sz="4" w:space="0" w:color="000000"/>
                    <w:right w:val="single" w:sz="4" w:space="0" w:color="000000"/>
                  </w:tcBorders>
                </w:tcPr>
                <w:p w14:paraId="2BEE5191" w14:textId="77777777" w:rsidR="00543488" w:rsidRPr="007F1478" w:rsidRDefault="00543488" w:rsidP="00212ED2">
                  <w:pPr>
                    <w:jc w:val="right"/>
                    <w:rPr>
                      <w:sz w:val="18"/>
                      <w:szCs w:val="18"/>
                    </w:rPr>
                  </w:pPr>
                  <w:r w:rsidRPr="007F1478">
                    <w:rPr>
                      <w:sz w:val="18"/>
                      <w:szCs w:val="18"/>
                    </w:rPr>
                    <w:t>18,1</w:t>
                  </w:r>
                </w:p>
              </w:tc>
              <w:tc>
                <w:tcPr>
                  <w:tcW w:w="1132" w:type="dxa"/>
                  <w:tcBorders>
                    <w:top w:val="single" w:sz="4" w:space="0" w:color="000000"/>
                    <w:left w:val="single" w:sz="4" w:space="0" w:color="000000"/>
                    <w:bottom w:val="single" w:sz="4" w:space="0" w:color="000000"/>
                    <w:right w:val="single" w:sz="4" w:space="0" w:color="000000"/>
                  </w:tcBorders>
                </w:tcPr>
                <w:p w14:paraId="70BC021D" w14:textId="77777777" w:rsidR="00543488" w:rsidRPr="007F1478" w:rsidRDefault="00543488" w:rsidP="00212ED2">
                  <w:pPr>
                    <w:jc w:val="right"/>
                    <w:rPr>
                      <w:sz w:val="18"/>
                      <w:szCs w:val="18"/>
                    </w:rPr>
                  </w:pPr>
                  <w:r w:rsidRPr="007F1478">
                    <w:rPr>
                      <w:sz w:val="18"/>
                      <w:szCs w:val="18"/>
                    </w:rPr>
                    <w:t>24,0</w:t>
                  </w:r>
                </w:p>
              </w:tc>
            </w:tr>
            <w:tr w:rsidR="00543488" w:rsidRPr="007F1478" w14:paraId="0082AA73" w14:textId="77777777" w:rsidTr="00212ED2">
              <w:trPr>
                <w:trHeight w:val="283"/>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4E3F80CA" w14:textId="77777777" w:rsidR="00543488" w:rsidRPr="007F1478" w:rsidRDefault="00543488" w:rsidP="00212ED2">
                  <w:pPr>
                    <w:rPr>
                      <w:color w:val="000000" w:themeColor="text1"/>
                      <w:sz w:val="18"/>
                      <w:szCs w:val="18"/>
                      <w:lang w:eastAsia="lv-LV"/>
                    </w:rPr>
                  </w:pPr>
                  <w:r w:rsidRPr="007F1478">
                    <w:rPr>
                      <w:color w:val="000000" w:themeColor="text1"/>
                      <w:sz w:val="18"/>
                      <w:szCs w:val="18"/>
                      <w:lang w:eastAsia="lv-LV"/>
                    </w:rPr>
                    <w:t xml:space="preserve">Vidējā atlīdzība pedagogu darba slodzei (mēnesī), </w:t>
                  </w:r>
                  <w:proofErr w:type="spellStart"/>
                  <w:r w:rsidRPr="007F1478">
                    <w:rPr>
                      <w:i/>
                      <w:color w:val="000000" w:themeColor="text1"/>
                      <w:sz w:val="18"/>
                      <w:szCs w:val="18"/>
                    </w:rPr>
                    <w:t>euro</w:t>
                  </w:r>
                  <w:proofErr w:type="spellEnd"/>
                </w:p>
              </w:tc>
              <w:tc>
                <w:tcPr>
                  <w:tcW w:w="1131" w:type="dxa"/>
                  <w:tcBorders>
                    <w:top w:val="single" w:sz="4" w:space="0" w:color="000000"/>
                    <w:left w:val="single" w:sz="4" w:space="0" w:color="000000"/>
                    <w:bottom w:val="single" w:sz="4" w:space="0" w:color="000000"/>
                    <w:right w:val="single" w:sz="4" w:space="0" w:color="000000"/>
                  </w:tcBorders>
                </w:tcPr>
                <w:p w14:paraId="753CA49D" w14:textId="77777777" w:rsidR="00543488" w:rsidRPr="007F1478" w:rsidRDefault="00543488" w:rsidP="00212ED2">
                  <w:pPr>
                    <w:jc w:val="center"/>
                    <w:rPr>
                      <w:sz w:val="18"/>
                      <w:szCs w:val="18"/>
                    </w:rPr>
                  </w:pPr>
                  <w:r w:rsidRPr="007F1478">
                    <w:rPr>
                      <w:sz w:val="18"/>
                      <w:szCs w:val="18"/>
                    </w:rPr>
                    <w:t>-</w:t>
                  </w:r>
                </w:p>
              </w:tc>
              <w:tc>
                <w:tcPr>
                  <w:tcW w:w="1132" w:type="dxa"/>
                  <w:tcBorders>
                    <w:top w:val="single" w:sz="4" w:space="0" w:color="000000"/>
                    <w:left w:val="single" w:sz="4" w:space="0" w:color="000000"/>
                    <w:bottom w:val="single" w:sz="4" w:space="0" w:color="000000"/>
                    <w:right w:val="single" w:sz="4" w:space="0" w:color="000000"/>
                  </w:tcBorders>
                </w:tcPr>
                <w:p w14:paraId="32841612" w14:textId="77777777" w:rsidR="00543488" w:rsidRPr="007F1478" w:rsidRDefault="00543488" w:rsidP="00212ED2">
                  <w:pPr>
                    <w:jc w:val="center"/>
                    <w:rPr>
                      <w:sz w:val="18"/>
                      <w:szCs w:val="18"/>
                    </w:rPr>
                  </w:pPr>
                  <w:r w:rsidRPr="007F1478">
                    <w:rPr>
                      <w:sz w:val="18"/>
                      <w:szCs w:val="18"/>
                    </w:rPr>
                    <w:t>-</w:t>
                  </w:r>
                </w:p>
              </w:tc>
              <w:tc>
                <w:tcPr>
                  <w:tcW w:w="1132" w:type="dxa"/>
                  <w:tcBorders>
                    <w:top w:val="single" w:sz="4" w:space="0" w:color="000000"/>
                    <w:left w:val="single" w:sz="4" w:space="0" w:color="000000"/>
                    <w:bottom w:val="single" w:sz="4" w:space="0" w:color="000000"/>
                    <w:right w:val="single" w:sz="4" w:space="0" w:color="000000"/>
                  </w:tcBorders>
                </w:tcPr>
                <w:p w14:paraId="104F6DE9" w14:textId="77777777" w:rsidR="00543488" w:rsidRPr="007F1478" w:rsidRDefault="00543488" w:rsidP="00212ED2">
                  <w:pPr>
                    <w:jc w:val="right"/>
                    <w:rPr>
                      <w:sz w:val="18"/>
                      <w:szCs w:val="18"/>
                    </w:rPr>
                  </w:pPr>
                  <w:r w:rsidRPr="007F1478">
                    <w:rPr>
                      <w:sz w:val="18"/>
                      <w:szCs w:val="18"/>
                    </w:rPr>
                    <w:t>1 305</w:t>
                  </w:r>
                  <w:r w:rsidRPr="007F1478">
                    <w:rPr>
                      <w:sz w:val="18"/>
                      <w:szCs w:val="18"/>
                      <w:vertAlign w:val="superscript"/>
                    </w:rPr>
                    <w:t>1</w:t>
                  </w:r>
                </w:p>
              </w:tc>
              <w:tc>
                <w:tcPr>
                  <w:tcW w:w="1132" w:type="dxa"/>
                  <w:tcBorders>
                    <w:top w:val="single" w:sz="4" w:space="0" w:color="000000"/>
                    <w:left w:val="single" w:sz="4" w:space="0" w:color="000000"/>
                    <w:bottom w:val="single" w:sz="4" w:space="0" w:color="000000"/>
                    <w:right w:val="single" w:sz="4" w:space="0" w:color="000000"/>
                  </w:tcBorders>
                </w:tcPr>
                <w:p w14:paraId="52382E0E" w14:textId="77777777" w:rsidR="00543488" w:rsidRPr="007F1478" w:rsidRDefault="00543488" w:rsidP="00212ED2">
                  <w:pPr>
                    <w:jc w:val="right"/>
                    <w:rPr>
                      <w:sz w:val="18"/>
                      <w:szCs w:val="18"/>
                    </w:rPr>
                  </w:pPr>
                  <w:r w:rsidRPr="007F1478">
                    <w:rPr>
                      <w:sz w:val="18"/>
                      <w:szCs w:val="18"/>
                    </w:rPr>
                    <w:t>1 278</w:t>
                  </w:r>
                </w:p>
              </w:tc>
              <w:tc>
                <w:tcPr>
                  <w:tcW w:w="1132" w:type="dxa"/>
                  <w:tcBorders>
                    <w:top w:val="single" w:sz="4" w:space="0" w:color="000000"/>
                    <w:left w:val="single" w:sz="4" w:space="0" w:color="000000"/>
                    <w:bottom w:val="single" w:sz="4" w:space="0" w:color="000000"/>
                    <w:right w:val="single" w:sz="4" w:space="0" w:color="000000"/>
                  </w:tcBorders>
                </w:tcPr>
                <w:p w14:paraId="504BA195" w14:textId="77777777" w:rsidR="00543488" w:rsidRPr="007F1478" w:rsidRDefault="00543488" w:rsidP="00212ED2">
                  <w:pPr>
                    <w:jc w:val="right"/>
                    <w:rPr>
                      <w:sz w:val="18"/>
                      <w:szCs w:val="18"/>
                    </w:rPr>
                  </w:pPr>
                  <w:r w:rsidRPr="007F1478">
                    <w:rPr>
                      <w:sz w:val="18"/>
                      <w:szCs w:val="18"/>
                    </w:rPr>
                    <w:t>1 128</w:t>
                  </w:r>
                </w:p>
              </w:tc>
            </w:tr>
            <w:tr w:rsidR="00543488" w:rsidRPr="007F1478" w14:paraId="204AEF7C" w14:textId="77777777" w:rsidTr="00212ED2">
              <w:trPr>
                <w:trHeight w:val="142"/>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2FD19EAC" w14:textId="77777777" w:rsidR="00543488" w:rsidRPr="00AC11F5" w:rsidRDefault="00543488" w:rsidP="00212ED2">
                  <w:pPr>
                    <w:rPr>
                      <w:color w:val="000000" w:themeColor="text1"/>
                      <w:sz w:val="18"/>
                      <w:szCs w:val="18"/>
                      <w:lang w:eastAsia="lv-LV"/>
                    </w:rPr>
                  </w:pPr>
                  <w:r w:rsidRPr="00AC11F5">
                    <w:rPr>
                      <w:color w:val="000000" w:themeColor="text1"/>
                      <w:sz w:val="18"/>
                      <w:szCs w:val="18"/>
                      <w:lang w:eastAsia="lv-LV"/>
                    </w:rPr>
                    <w:t>Vidējais pedagogu amata vietu skaits gadā</w:t>
                  </w:r>
                </w:p>
              </w:tc>
              <w:tc>
                <w:tcPr>
                  <w:tcW w:w="1131" w:type="dxa"/>
                  <w:tcBorders>
                    <w:top w:val="single" w:sz="4" w:space="0" w:color="000000"/>
                    <w:left w:val="single" w:sz="4" w:space="0" w:color="000000"/>
                    <w:bottom w:val="single" w:sz="4" w:space="0" w:color="000000"/>
                    <w:right w:val="single" w:sz="4" w:space="0" w:color="000000"/>
                  </w:tcBorders>
                </w:tcPr>
                <w:p w14:paraId="17C0FC5D" w14:textId="77777777" w:rsidR="00543488" w:rsidRPr="007F1478" w:rsidRDefault="00543488" w:rsidP="00212ED2">
                  <w:pPr>
                    <w:jc w:val="center"/>
                    <w:rPr>
                      <w:sz w:val="18"/>
                      <w:szCs w:val="18"/>
                    </w:rPr>
                  </w:pPr>
                  <w:r w:rsidRPr="007F1478">
                    <w:rPr>
                      <w:sz w:val="18"/>
                      <w:szCs w:val="18"/>
                    </w:rPr>
                    <w:t>-</w:t>
                  </w:r>
                </w:p>
              </w:tc>
              <w:tc>
                <w:tcPr>
                  <w:tcW w:w="1132" w:type="dxa"/>
                  <w:tcBorders>
                    <w:top w:val="single" w:sz="4" w:space="0" w:color="000000"/>
                    <w:left w:val="single" w:sz="4" w:space="0" w:color="000000"/>
                    <w:bottom w:val="single" w:sz="4" w:space="0" w:color="000000"/>
                    <w:right w:val="single" w:sz="4" w:space="0" w:color="000000"/>
                  </w:tcBorders>
                </w:tcPr>
                <w:p w14:paraId="619E2C86" w14:textId="77777777" w:rsidR="00543488" w:rsidRPr="007F1478" w:rsidRDefault="00543488" w:rsidP="00212ED2">
                  <w:pPr>
                    <w:jc w:val="center"/>
                    <w:rPr>
                      <w:sz w:val="18"/>
                      <w:szCs w:val="18"/>
                    </w:rPr>
                  </w:pPr>
                  <w:r w:rsidRPr="007F1478">
                    <w:rPr>
                      <w:sz w:val="18"/>
                      <w:szCs w:val="18"/>
                    </w:rPr>
                    <w:t>-</w:t>
                  </w:r>
                </w:p>
              </w:tc>
              <w:tc>
                <w:tcPr>
                  <w:tcW w:w="1132" w:type="dxa"/>
                  <w:tcBorders>
                    <w:top w:val="single" w:sz="4" w:space="0" w:color="000000"/>
                    <w:left w:val="single" w:sz="4" w:space="0" w:color="000000"/>
                    <w:bottom w:val="single" w:sz="4" w:space="0" w:color="000000"/>
                    <w:right w:val="single" w:sz="4" w:space="0" w:color="000000"/>
                  </w:tcBorders>
                </w:tcPr>
                <w:p w14:paraId="0C1F03BC" w14:textId="77777777" w:rsidR="00543488" w:rsidRPr="007F1478" w:rsidRDefault="00543488" w:rsidP="00212ED2">
                  <w:pPr>
                    <w:jc w:val="right"/>
                    <w:rPr>
                      <w:sz w:val="18"/>
                      <w:szCs w:val="18"/>
                    </w:rPr>
                  </w:pPr>
                  <w:r w:rsidRPr="007F1478">
                    <w:rPr>
                      <w:sz w:val="18"/>
                      <w:szCs w:val="18"/>
                    </w:rPr>
                    <w:t>18</w:t>
                  </w:r>
                  <w:r w:rsidRPr="007F1478">
                    <w:rPr>
                      <w:sz w:val="18"/>
                      <w:szCs w:val="18"/>
                      <w:vertAlign w:val="superscript"/>
                    </w:rPr>
                    <w:t>1</w:t>
                  </w:r>
                </w:p>
              </w:tc>
              <w:tc>
                <w:tcPr>
                  <w:tcW w:w="1132" w:type="dxa"/>
                  <w:tcBorders>
                    <w:top w:val="single" w:sz="4" w:space="0" w:color="000000"/>
                    <w:left w:val="single" w:sz="4" w:space="0" w:color="000000"/>
                    <w:bottom w:val="single" w:sz="4" w:space="0" w:color="000000"/>
                    <w:right w:val="single" w:sz="4" w:space="0" w:color="000000"/>
                  </w:tcBorders>
                </w:tcPr>
                <w:p w14:paraId="1CDF066F" w14:textId="77777777" w:rsidR="00543488" w:rsidRPr="007F1478" w:rsidRDefault="00543488" w:rsidP="00212ED2">
                  <w:pPr>
                    <w:jc w:val="right"/>
                    <w:rPr>
                      <w:sz w:val="18"/>
                      <w:szCs w:val="18"/>
                    </w:rPr>
                  </w:pPr>
                  <w:r w:rsidRPr="007F1478">
                    <w:rPr>
                      <w:sz w:val="18"/>
                      <w:szCs w:val="18"/>
                    </w:rPr>
                    <w:t>23</w:t>
                  </w:r>
                </w:p>
              </w:tc>
              <w:tc>
                <w:tcPr>
                  <w:tcW w:w="1132" w:type="dxa"/>
                  <w:tcBorders>
                    <w:top w:val="single" w:sz="4" w:space="0" w:color="000000"/>
                    <w:left w:val="single" w:sz="4" w:space="0" w:color="000000"/>
                    <w:bottom w:val="single" w:sz="4" w:space="0" w:color="000000"/>
                    <w:right w:val="single" w:sz="4" w:space="0" w:color="000000"/>
                  </w:tcBorders>
                </w:tcPr>
                <w:p w14:paraId="3306A093" w14:textId="77777777" w:rsidR="00543488" w:rsidRPr="007F1478" w:rsidRDefault="00543488" w:rsidP="00212ED2">
                  <w:pPr>
                    <w:jc w:val="right"/>
                    <w:rPr>
                      <w:sz w:val="18"/>
                      <w:szCs w:val="18"/>
                    </w:rPr>
                  </w:pPr>
                  <w:r w:rsidRPr="007F1478">
                    <w:rPr>
                      <w:sz w:val="18"/>
                      <w:szCs w:val="18"/>
                    </w:rPr>
                    <w:t>23</w:t>
                  </w:r>
                </w:p>
              </w:tc>
            </w:tr>
            <w:tr w:rsidR="00543488" w:rsidRPr="007F1478" w14:paraId="11832680" w14:textId="77777777" w:rsidTr="00212ED2">
              <w:trPr>
                <w:trHeight w:val="283"/>
                <w:jc w:val="center"/>
              </w:trPr>
              <w:tc>
                <w:tcPr>
                  <w:tcW w:w="337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5D237D8" w14:textId="77777777" w:rsidR="00543488" w:rsidRPr="00AC11F5" w:rsidRDefault="00543488" w:rsidP="00212ED2">
                  <w:pPr>
                    <w:rPr>
                      <w:color w:val="000000" w:themeColor="text1"/>
                      <w:sz w:val="18"/>
                      <w:szCs w:val="18"/>
                      <w:lang w:eastAsia="lv-LV"/>
                    </w:rPr>
                  </w:pPr>
                  <w:r w:rsidRPr="0004727E">
                    <w:rPr>
                      <w:color w:val="000000" w:themeColor="text1"/>
                      <w:sz w:val="18"/>
                      <w:szCs w:val="18"/>
                      <w:lang w:eastAsia="lv-LV"/>
                    </w:rPr>
                    <w:t xml:space="preserve">Vidējā atlīdzība pedagogu amata vietai (mēnesī), </w:t>
                  </w:r>
                  <w:proofErr w:type="spellStart"/>
                  <w:r w:rsidRPr="0004727E">
                    <w:rPr>
                      <w:i/>
                      <w:color w:val="000000" w:themeColor="text1"/>
                      <w:sz w:val="18"/>
                      <w:szCs w:val="18"/>
                      <w:lang w:eastAsia="lv-LV"/>
                    </w:rPr>
                    <w:t>euro</w:t>
                  </w:r>
                  <w:proofErr w:type="spellEnd"/>
                  <w:r w:rsidRPr="00AC11F5">
                    <w:rPr>
                      <w:color w:val="000000" w:themeColor="text1"/>
                      <w:sz w:val="18"/>
                      <w:szCs w:val="18"/>
                      <w:lang w:eastAsia="lv-LV"/>
                    </w:rPr>
                    <w:t xml:space="preserve"> </w:t>
                  </w:r>
                </w:p>
              </w:tc>
              <w:tc>
                <w:tcPr>
                  <w:tcW w:w="1131" w:type="dxa"/>
                  <w:tcBorders>
                    <w:top w:val="single" w:sz="4" w:space="0" w:color="000000"/>
                    <w:left w:val="single" w:sz="4" w:space="0" w:color="000000"/>
                    <w:bottom w:val="single" w:sz="4" w:space="0" w:color="000000"/>
                    <w:right w:val="single" w:sz="4" w:space="0" w:color="000000"/>
                  </w:tcBorders>
                </w:tcPr>
                <w:p w14:paraId="1CB54478" w14:textId="77777777" w:rsidR="00543488" w:rsidRPr="00AC11F5" w:rsidRDefault="00543488" w:rsidP="00212ED2">
                  <w:pPr>
                    <w:jc w:val="center"/>
                    <w:rPr>
                      <w:sz w:val="18"/>
                      <w:szCs w:val="18"/>
                    </w:rPr>
                  </w:pPr>
                  <w:r w:rsidRPr="00AC11F5">
                    <w:rPr>
                      <w:sz w:val="18"/>
                      <w:szCs w:val="18"/>
                    </w:rPr>
                    <w:t>-</w:t>
                  </w:r>
                </w:p>
              </w:tc>
              <w:tc>
                <w:tcPr>
                  <w:tcW w:w="1132" w:type="dxa"/>
                  <w:tcBorders>
                    <w:top w:val="single" w:sz="4" w:space="0" w:color="000000"/>
                    <w:left w:val="single" w:sz="4" w:space="0" w:color="000000"/>
                    <w:bottom w:val="single" w:sz="4" w:space="0" w:color="000000"/>
                    <w:right w:val="single" w:sz="4" w:space="0" w:color="000000"/>
                  </w:tcBorders>
                </w:tcPr>
                <w:p w14:paraId="711071C1" w14:textId="77777777" w:rsidR="00543488" w:rsidRPr="007F1478" w:rsidRDefault="00543488" w:rsidP="00212ED2">
                  <w:pPr>
                    <w:jc w:val="center"/>
                    <w:rPr>
                      <w:sz w:val="18"/>
                      <w:szCs w:val="18"/>
                    </w:rPr>
                  </w:pPr>
                  <w:r w:rsidRPr="007F1478">
                    <w:rPr>
                      <w:sz w:val="18"/>
                      <w:szCs w:val="18"/>
                    </w:rPr>
                    <w:t>-</w:t>
                  </w:r>
                </w:p>
              </w:tc>
              <w:tc>
                <w:tcPr>
                  <w:tcW w:w="1132" w:type="dxa"/>
                  <w:tcBorders>
                    <w:top w:val="single" w:sz="4" w:space="0" w:color="000000"/>
                    <w:left w:val="single" w:sz="4" w:space="0" w:color="000000"/>
                    <w:bottom w:val="single" w:sz="4" w:space="0" w:color="000000"/>
                    <w:right w:val="single" w:sz="4" w:space="0" w:color="000000"/>
                  </w:tcBorders>
                </w:tcPr>
                <w:p w14:paraId="1EE8E1DE" w14:textId="77777777" w:rsidR="00543488" w:rsidRPr="007F1478" w:rsidRDefault="00543488" w:rsidP="00212ED2">
                  <w:pPr>
                    <w:jc w:val="right"/>
                    <w:rPr>
                      <w:sz w:val="18"/>
                      <w:szCs w:val="18"/>
                    </w:rPr>
                  </w:pPr>
                  <w:r w:rsidRPr="007F1478">
                    <w:rPr>
                      <w:sz w:val="18"/>
                      <w:szCs w:val="18"/>
                    </w:rPr>
                    <w:t>1 006</w:t>
                  </w:r>
                  <w:r w:rsidRPr="007F1478">
                    <w:rPr>
                      <w:sz w:val="18"/>
                      <w:szCs w:val="18"/>
                      <w:vertAlign w:val="superscript"/>
                    </w:rPr>
                    <w:t>1</w:t>
                  </w:r>
                </w:p>
              </w:tc>
              <w:tc>
                <w:tcPr>
                  <w:tcW w:w="1132" w:type="dxa"/>
                  <w:tcBorders>
                    <w:top w:val="single" w:sz="4" w:space="0" w:color="000000"/>
                    <w:left w:val="single" w:sz="4" w:space="0" w:color="000000"/>
                    <w:bottom w:val="single" w:sz="4" w:space="0" w:color="000000"/>
                    <w:right w:val="single" w:sz="4" w:space="0" w:color="000000"/>
                  </w:tcBorders>
                </w:tcPr>
                <w:p w14:paraId="672DB2B9" w14:textId="77777777" w:rsidR="00543488" w:rsidRPr="007F1478" w:rsidRDefault="00543488" w:rsidP="00212ED2">
                  <w:pPr>
                    <w:jc w:val="right"/>
                    <w:rPr>
                      <w:sz w:val="18"/>
                      <w:szCs w:val="18"/>
                    </w:rPr>
                  </w:pPr>
                  <w:r w:rsidRPr="007F1478">
                    <w:rPr>
                      <w:sz w:val="18"/>
                      <w:szCs w:val="18"/>
                    </w:rPr>
                    <w:t>1 006</w:t>
                  </w:r>
                </w:p>
              </w:tc>
              <w:tc>
                <w:tcPr>
                  <w:tcW w:w="1132" w:type="dxa"/>
                  <w:tcBorders>
                    <w:top w:val="single" w:sz="4" w:space="0" w:color="000000"/>
                    <w:left w:val="single" w:sz="4" w:space="0" w:color="000000"/>
                    <w:bottom w:val="single" w:sz="4" w:space="0" w:color="000000"/>
                    <w:right w:val="single" w:sz="4" w:space="0" w:color="000000"/>
                  </w:tcBorders>
                </w:tcPr>
                <w:p w14:paraId="5F2E626F" w14:textId="77777777" w:rsidR="00543488" w:rsidRPr="007F1478" w:rsidRDefault="00543488" w:rsidP="00212ED2">
                  <w:pPr>
                    <w:jc w:val="right"/>
                    <w:rPr>
                      <w:sz w:val="18"/>
                      <w:szCs w:val="18"/>
                    </w:rPr>
                  </w:pPr>
                  <w:r w:rsidRPr="007F1478">
                    <w:rPr>
                      <w:sz w:val="18"/>
                      <w:szCs w:val="18"/>
                    </w:rPr>
                    <w:t>1 177</w:t>
                  </w:r>
                </w:p>
              </w:tc>
            </w:tr>
            <w:tr w:rsidR="00543488" w:rsidRPr="007F1478" w14:paraId="7E820D74" w14:textId="77777777" w:rsidTr="00212ED2">
              <w:trPr>
                <w:trHeight w:val="283"/>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6F68BEBC" w14:textId="77777777" w:rsidR="00543488" w:rsidRPr="00AC11F5" w:rsidRDefault="00543488" w:rsidP="00212ED2">
                  <w:pPr>
                    <w:rPr>
                      <w:color w:val="000000" w:themeColor="text1"/>
                      <w:sz w:val="18"/>
                      <w:szCs w:val="18"/>
                      <w:lang w:eastAsia="lv-LV"/>
                    </w:rPr>
                  </w:pPr>
                  <w:r w:rsidRPr="00AC11F5">
                    <w:rPr>
                      <w:color w:val="000000" w:themeColor="text1"/>
                      <w:sz w:val="18"/>
                      <w:szCs w:val="18"/>
                      <w:lang w:eastAsia="lv-LV"/>
                    </w:rPr>
                    <w:t>Vidējā atlīdzība zemessargam (mēnesī)</w:t>
                  </w:r>
                  <w:r w:rsidRPr="00AC11F5">
                    <w:rPr>
                      <w:color w:val="000000" w:themeColor="text1"/>
                      <w:sz w:val="18"/>
                      <w:szCs w:val="18"/>
                      <w:vertAlign w:val="superscript"/>
                      <w:lang w:eastAsia="lv-LV"/>
                    </w:rPr>
                    <w:t>2</w:t>
                  </w:r>
                  <w:r w:rsidRPr="00AC11F5">
                    <w:rPr>
                      <w:color w:val="000000" w:themeColor="text1"/>
                      <w:sz w:val="18"/>
                      <w:szCs w:val="18"/>
                      <w:lang w:eastAsia="lv-LV"/>
                    </w:rPr>
                    <w:t xml:space="preserve">, </w:t>
                  </w:r>
                  <w:proofErr w:type="spellStart"/>
                  <w:r w:rsidRPr="00AC11F5">
                    <w:rPr>
                      <w:i/>
                      <w:color w:val="000000" w:themeColor="text1"/>
                      <w:sz w:val="18"/>
                      <w:szCs w:val="18"/>
                      <w:lang w:eastAsia="lv-LV"/>
                    </w:rPr>
                    <w:t>euro</w:t>
                  </w:r>
                  <w:proofErr w:type="spellEnd"/>
                </w:p>
              </w:tc>
              <w:tc>
                <w:tcPr>
                  <w:tcW w:w="1131" w:type="dxa"/>
                  <w:tcBorders>
                    <w:top w:val="single" w:sz="4" w:space="0" w:color="000000"/>
                    <w:left w:val="single" w:sz="4" w:space="0" w:color="000000"/>
                    <w:bottom w:val="single" w:sz="4" w:space="0" w:color="000000"/>
                    <w:right w:val="single" w:sz="4" w:space="0" w:color="000000"/>
                  </w:tcBorders>
                </w:tcPr>
                <w:p w14:paraId="206A2204" w14:textId="77777777" w:rsidR="00543488" w:rsidRPr="007F1478" w:rsidRDefault="00543488" w:rsidP="00212ED2">
                  <w:pPr>
                    <w:jc w:val="right"/>
                    <w:rPr>
                      <w:sz w:val="18"/>
                      <w:szCs w:val="18"/>
                    </w:rPr>
                  </w:pPr>
                  <w:r w:rsidRPr="007F1478">
                    <w:rPr>
                      <w:sz w:val="18"/>
                      <w:szCs w:val="18"/>
                    </w:rPr>
                    <w:t>971</w:t>
                  </w:r>
                </w:p>
              </w:tc>
              <w:tc>
                <w:tcPr>
                  <w:tcW w:w="1132" w:type="dxa"/>
                  <w:tcBorders>
                    <w:top w:val="single" w:sz="4" w:space="0" w:color="000000"/>
                    <w:left w:val="single" w:sz="4" w:space="0" w:color="000000"/>
                    <w:bottom w:val="single" w:sz="4" w:space="0" w:color="000000"/>
                    <w:right w:val="single" w:sz="4" w:space="0" w:color="000000"/>
                  </w:tcBorders>
                </w:tcPr>
                <w:p w14:paraId="22A7C6B3" w14:textId="77777777" w:rsidR="00543488" w:rsidRPr="007F1478" w:rsidRDefault="00543488" w:rsidP="00212ED2">
                  <w:pPr>
                    <w:jc w:val="right"/>
                    <w:rPr>
                      <w:sz w:val="18"/>
                      <w:szCs w:val="18"/>
                    </w:rPr>
                  </w:pPr>
                  <w:r w:rsidRPr="007F1478">
                    <w:rPr>
                      <w:sz w:val="18"/>
                      <w:szCs w:val="18"/>
                    </w:rPr>
                    <w:t>1 112</w:t>
                  </w:r>
                </w:p>
              </w:tc>
              <w:tc>
                <w:tcPr>
                  <w:tcW w:w="1132" w:type="dxa"/>
                  <w:tcBorders>
                    <w:top w:val="single" w:sz="4" w:space="0" w:color="000000"/>
                    <w:left w:val="single" w:sz="4" w:space="0" w:color="000000"/>
                    <w:bottom w:val="single" w:sz="4" w:space="0" w:color="000000"/>
                    <w:right w:val="single" w:sz="4" w:space="0" w:color="000000"/>
                  </w:tcBorders>
                </w:tcPr>
                <w:p w14:paraId="197E934D" w14:textId="77777777" w:rsidR="00543488" w:rsidRPr="007F1478" w:rsidRDefault="00543488" w:rsidP="00212ED2">
                  <w:pPr>
                    <w:jc w:val="right"/>
                    <w:rPr>
                      <w:sz w:val="18"/>
                      <w:szCs w:val="18"/>
                    </w:rPr>
                  </w:pPr>
                  <w:r w:rsidRPr="007F1478">
                    <w:rPr>
                      <w:sz w:val="18"/>
                      <w:szCs w:val="18"/>
                    </w:rPr>
                    <w:t>1 057</w:t>
                  </w:r>
                </w:p>
              </w:tc>
              <w:tc>
                <w:tcPr>
                  <w:tcW w:w="1132" w:type="dxa"/>
                  <w:tcBorders>
                    <w:top w:val="single" w:sz="4" w:space="0" w:color="000000"/>
                    <w:left w:val="single" w:sz="4" w:space="0" w:color="000000"/>
                    <w:bottom w:val="single" w:sz="4" w:space="0" w:color="000000"/>
                    <w:right w:val="single" w:sz="4" w:space="0" w:color="000000"/>
                  </w:tcBorders>
                </w:tcPr>
                <w:p w14:paraId="27E5B562" w14:textId="77777777" w:rsidR="00543488" w:rsidRPr="007F1478" w:rsidRDefault="00543488" w:rsidP="00212ED2">
                  <w:pPr>
                    <w:jc w:val="right"/>
                    <w:rPr>
                      <w:sz w:val="18"/>
                      <w:szCs w:val="18"/>
                    </w:rPr>
                  </w:pPr>
                  <w:r w:rsidRPr="007F1478">
                    <w:rPr>
                      <w:sz w:val="18"/>
                      <w:szCs w:val="18"/>
                    </w:rPr>
                    <w:t>1 057</w:t>
                  </w:r>
                </w:p>
              </w:tc>
              <w:tc>
                <w:tcPr>
                  <w:tcW w:w="1132" w:type="dxa"/>
                  <w:tcBorders>
                    <w:top w:val="single" w:sz="4" w:space="0" w:color="000000"/>
                    <w:left w:val="single" w:sz="4" w:space="0" w:color="000000"/>
                    <w:bottom w:val="single" w:sz="4" w:space="0" w:color="000000"/>
                    <w:right w:val="single" w:sz="4" w:space="0" w:color="000000"/>
                  </w:tcBorders>
                </w:tcPr>
                <w:p w14:paraId="326C4439" w14:textId="77777777" w:rsidR="00543488" w:rsidRPr="007F1478" w:rsidRDefault="00543488" w:rsidP="00212ED2">
                  <w:pPr>
                    <w:jc w:val="right"/>
                    <w:rPr>
                      <w:sz w:val="18"/>
                      <w:szCs w:val="18"/>
                    </w:rPr>
                  </w:pPr>
                  <w:r w:rsidRPr="007F1478">
                    <w:rPr>
                      <w:sz w:val="18"/>
                      <w:szCs w:val="18"/>
                    </w:rPr>
                    <w:t>1 057</w:t>
                  </w:r>
                </w:p>
              </w:tc>
            </w:tr>
          </w:tbl>
          <w:p w14:paraId="3F7AFE2B" w14:textId="056B658D" w:rsidR="00543488" w:rsidRPr="0023060E" w:rsidRDefault="00543488" w:rsidP="0023060E">
            <w:pPr>
              <w:tabs>
                <w:tab w:val="left" w:pos="1252"/>
              </w:tabs>
              <w:ind w:firstLine="30"/>
              <w:rPr>
                <w:sz w:val="18"/>
                <w:szCs w:val="18"/>
                <w:lang w:eastAsia="lv-LV"/>
              </w:rPr>
            </w:pPr>
          </w:p>
        </w:tc>
      </w:tr>
    </w:tbl>
    <w:p w14:paraId="7238FA3D" w14:textId="77777777" w:rsidR="007121A7" w:rsidRPr="007F1478" w:rsidRDefault="007121A7" w:rsidP="007121A7">
      <w:pPr>
        <w:ind w:firstLine="425"/>
        <w:jc w:val="both"/>
        <w:rPr>
          <w:sz w:val="18"/>
          <w:szCs w:val="18"/>
        </w:rPr>
      </w:pPr>
      <w:r w:rsidRPr="007F1478">
        <w:rPr>
          <w:sz w:val="18"/>
          <w:szCs w:val="18"/>
        </w:rPr>
        <w:t>Piezīmes.</w:t>
      </w:r>
    </w:p>
    <w:p w14:paraId="0EE4E9ED" w14:textId="77777777" w:rsidR="007121A7" w:rsidRPr="007F1478" w:rsidRDefault="007121A7" w:rsidP="007121A7">
      <w:pPr>
        <w:ind w:firstLine="425"/>
        <w:jc w:val="both"/>
        <w:rPr>
          <w:sz w:val="18"/>
          <w:szCs w:val="18"/>
          <w:lang w:eastAsia="lv-LV"/>
        </w:rPr>
      </w:pPr>
      <w:r w:rsidRPr="007F1478">
        <w:rPr>
          <w:sz w:val="18"/>
          <w:szCs w:val="18"/>
          <w:vertAlign w:val="superscript"/>
          <w:lang w:eastAsia="lv-LV"/>
        </w:rPr>
        <w:t xml:space="preserve">1 </w:t>
      </w:r>
      <w:r w:rsidRPr="007F1478">
        <w:rPr>
          <w:sz w:val="18"/>
          <w:szCs w:val="18"/>
          <w:lang w:eastAsia="lv-LV"/>
        </w:rPr>
        <w:t xml:space="preserve">2021.gadā pieņemts lēmums par </w:t>
      </w:r>
      <w:r w:rsidRPr="007F1478">
        <w:rPr>
          <w:bCs/>
          <w:sz w:val="18"/>
          <w:szCs w:val="18"/>
          <w:lang w:eastAsia="lv-LV"/>
        </w:rPr>
        <w:t>Pulkveža Oskara Kalpaka profesionālās vidusskolas izveidi</w:t>
      </w:r>
      <w:r>
        <w:rPr>
          <w:bCs/>
          <w:sz w:val="18"/>
          <w:szCs w:val="18"/>
          <w:lang w:eastAsia="lv-LV"/>
        </w:rPr>
        <w:t xml:space="preserve">, </w:t>
      </w:r>
      <w:r w:rsidRPr="00635E1A">
        <w:rPr>
          <w:bCs/>
          <w:sz w:val="18"/>
          <w:szCs w:val="18"/>
          <w:lang w:eastAsia="lv-LV"/>
        </w:rPr>
        <w:t>pamatojoties uz 2021.</w:t>
      </w:r>
      <w:r>
        <w:rPr>
          <w:bCs/>
          <w:sz w:val="18"/>
          <w:szCs w:val="18"/>
          <w:lang w:eastAsia="lv-LV"/>
        </w:rPr>
        <w:t xml:space="preserve"> </w:t>
      </w:r>
      <w:r w:rsidRPr="00635E1A">
        <w:rPr>
          <w:bCs/>
          <w:sz w:val="18"/>
          <w:szCs w:val="18"/>
          <w:lang w:eastAsia="lv-LV"/>
        </w:rPr>
        <w:t>gada 19.</w:t>
      </w:r>
      <w:r>
        <w:rPr>
          <w:bCs/>
          <w:sz w:val="18"/>
          <w:szCs w:val="18"/>
          <w:lang w:eastAsia="lv-LV"/>
        </w:rPr>
        <w:t> </w:t>
      </w:r>
      <w:r w:rsidRPr="00635E1A">
        <w:rPr>
          <w:bCs/>
          <w:sz w:val="18"/>
          <w:szCs w:val="18"/>
          <w:lang w:eastAsia="lv-LV"/>
        </w:rPr>
        <w:t xml:space="preserve">maija </w:t>
      </w:r>
      <w:r>
        <w:rPr>
          <w:bCs/>
          <w:sz w:val="18"/>
          <w:szCs w:val="18"/>
          <w:lang w:eastAsia="lv-LV"/>
        </w:rPr>
        <w:t>MK</w:t>
      </w:r>
      <w:r w:rsidRPr="00635E1A">
        <w:rPr>
          <w:bCs/>
          <w:sz w:val="18"/>
          <w:szCs w:val="18"/>
          <w:lang w:eastAsia="lv-LV"/>
        </w:rPr>
        <w:t xml:space="preserve"> rīkojumu Nr.339 “Par Pulkveža Oskara Kalpaka profesionālās vidusskolas dibināšanu”.</w:t>
      </w:r>
    </w:p>
    <w:p w14:paraId="79074A63" w14:textId="7EEEF4FF" w:rsidR="008B3511" w:rsidRDefault="007121A7" w:rsidP="007121A7">
      <w:pPr>
        <w:widowControl w:val="0"/>
        <w:ind w:firstLine="425"/>
        <w:rPr>
          <w:b/>
        </w:rPr>
      </w:pPr>
      <w:r w:rsidRPr="007F1478">
        <w:rPr>
          <w:sz w:val="18"/>
          <w:szCs w:val="18"/>
          <w:vertAlign w:val="superscript"/>
          <w:lang w:eastAsia="lv-LV"/>
        </w:rPr>
        <w:t>2</w:t>
      </w:r>
      <w:r w:rsidRPr="007F1478">
        <w:rPr>
          <w:sz w:val="18"/>
          <w:szCs w:val="18"/>
          <w:lang w:eastAsia="lv-LV"/>
        </w:rPr>
        <w:t xml:space="preserve"> Zemessargu amata vietu skaits 2020. gadā – 664, 20</w:t>
      </w:r>
      <w:r>
        <w:rPr>
          <w:sz w:val="18"/>
          <w:szCs w:val="18"/>
          <w:lang w:eastAsia="lv-LV"/>
        </w:rPr>
        <w:t>21. gadā – 669, 2022.</w:t>
      </w:r>
      <w:r w:rsidRPr="007F1478">
        <w:rPr>
          <w:sz w:val="18"/>
          <w:szCs w:val="18"/>
          <w:lang w:eastAsia="lv-LV"/>
        </w:rPr>
        <w:t>, 2023. gadā un 2024. gadā – 729.</w:t>
      </w:r>
    </w:p>
    <w:p w14:paraId="1D29B4F5" w14:textId="77777777" w:rsidR="007121A7" w:rsidRDefault="007121A7" w:rsidP="00E72F86">
      <w:pPr>
        <w:widowControl w:val="0"/>
        <w:jc w:val="center"/>
        <w:rPr>
          <w:b/>
        </w:rPr>
      </w:pPr>
    </w:p>
    <w:p w14:paraId="143CE8C5" w14:textId="3B9D5098" w:rsidR="00543488" w:rsidRPr="007F1478" w:rsidRDefault="00543488" w:rsidP="00E72F86">
      <w:pPr>
        <w:widowControl w:val="0"/>
        <w:jc w:val="center"/>
        <w:rPr>
          <w:b/>
        </w:rPr>
      </w:pPr>
      <w:r w:rsidRPr="007F1478">
        <w:rPr>
          <w:b/>
        </w:rPr>
        <w:lastRenderedPageBreak/>
        <w:t>22.10.00 Starptautisko operāciju un Nacionālo bruņoto spēku</w:t>
      </w:r>
    </w:p>
    <w:p w14:paraId="7FBA8E87" w14:textId="77777777" w:rsidR="00543488" w:rsidRPr="007F1478" w:rsidRDefault="00543488" w:rsidP="008B3511">
      <w:pPr>
        <w:widowControl w:val="0"/>
        <w:spacing w:after="240"/>
        <w:jc w:val="center"/>
        <w:rPr>
          <w:b/>
        </w:rPr>
      </w:pPr>
      <w:r w:rsidRPr="007F1478">
        <w:rPr>
          <w:b/>
        </w:rPr>
        <w:t>personālsastāva centralizētais atalgojums</w:t>
      </w:r>
    </w:p>
    <w:p w14:paraId="584071FB" w14:textId="77777777" w:rsidR="00543488" w:rsidRPr="007F1478" w:rsidRDefault="00543488" w:rsidP="00543488">
      <w:pPr>
        <w:spacing w:after="120"/>
        <w:jc w:val="both"/>
        <w:rPr>
          <w:u w:val="single"/>
        </w:rPr>
      </w:pPr>
      <w:r w:rsidRPr="007F1478">
        <w:rPr>
          <w:u w:val="single"/>
        </w:rPr>
        <w:t>Apakšprogrammas mērķis:</w:t>
      </w:r>
    </w:p>
    <w:p w14:paraId="3B617D0E" w14:textId="77777777" w:rsidR="00543488" w:rsidRPr="007F1478" w:rsidRDefault="00543488" w:rsidP="00543488">
      <w:pPr>
        <w:spacing w:after="120"/>
        <w:jc w:val="both"/>
      </w:pPr>
      <w:r w:rsidRPr="007F1478">
        <w:tab/>
        <w:t>personāla izmaksu centralizēta aprēķināšana un izmaksa (atalgojums, iedzīvotāju ienākuma nodoklis, obligātās sociālās apdrošināšanas iemaksas) NBS,</w:t>
      </w:r>
      <w:r w:rsidRPr="007F1478">
        <w:rPr>
          <w:bCs/>
          <w:szCs w:val="24"/>
          <w:lang w:eastAsia="lv-LV"/>
        </w:rPr>
        <w:t xml:space="preserve"> Valsts aizsardzības loģistikas un iepirkumu centram un  Pulkveža Oskara Kalpaka profesionālās vidusskolas</w:t>
      </w:r>
      <w:r w:rsidRPr="007F1478">
        <w:t xml:space="preserve"> personālsastāvam.</w:t>
      </w:r>
    </w:p>
    <w:p w14:paraId="260757E1" w14:textId="77777777" w:rsidR="00543488" w:rsidRPr="007F1478" w:rsidRDefault="00543488" w:rsidP="00543488">
      <w:pPr>
        <w:spacing w:after="120"/>
        <w:jc w:val="both"/>
        <w:rPr>
          <w:u w:val="single"/>
        </w:rPr>
      </w:pPr>
      <w:r w:rsidRPr="007F1478">
        <w:rPr>
          <w:u w:val="single"/>
        </w:rPr>
        <w:t>Galvenās aktivitātes:</w:t>
      </w:r>
    </w:p>
    <w:p w14:paraId="02C32BC2" w14:textId="77777777" w:rsidR="00543488" w:rsidRPr="007F1478" w:rsidRDefault="00543488" w:rsidP="007D0DBF">
      <w:pPr>
        <w:numPr>
          <w:ilvl w:val="0"/>
          <w:numId w:val="3"/>
        </w:numPr>
        <w:spacing w:after="120"/>
        <w:ind w:left="1077" w:hanging="357"/>
        <w:jc w:val="both"/>
        <w:rPr>
          <w:szCs w:val="24"/>
        </w:rPr>
      </w:pPr>
      <w:r w:rsidRPr="007F1478">
        <w:rPr>
          <w:szCs w:val="24"/>
        </w:rPr>
        <w:t>atlīdzības aprēķināšana un samaksa – nodrošināt centralizētu atalgojuma (mēnešalga, piemaksas, iedzīvotāju ienākuma nodoklis), valsts sociālās apdrošināšanas obligāto iemaksu, pabalstu un kompensāciju aprēķināšanu un samaksu;</w:t>
      </w:r>
    </w:p>
    <w:p w14:paraId="14725CDD" w14:textId="77777777" w:rsidR="00543488" w:rsidRPr="007F1478" w:rsidRDefault="00543488" w:rsidP="007D0DBF">
      <w:pPr>
        <w:numPr>
          <w:ilvl w:val="0"/>
          <w:numId w:val="3"/>
        </w:numPr>
        <w:spacing w:after="120"/>
        <w:ind w:left="1077" w:hanging="357"/>
        <w:jc w:val="both"/>
        <w:rPr>
          <w:szCs w:val="24"/>
        </w:rPr>
      </w:pPr>
      <w:r w:rsidRPr="007F1478">
        <w:rPr>
          <w:szCs w:val="24"/>
        </w:rPr>
        <w:t xml:space="preserve">nodrošināt personāla pieaugumu atbilstoši prioritāri noteiktajām spējām un attīstības plāniem, lai pilnveidotu NBS kaujas gatavību un sasniegtu NATO kopējos mērķus atbilstoši kolektīvās drošības principiem. </w:t>
      </w:r>
    </w:p>
    <w:p w14:paraId="68855F43" w14:textId="6B4E862F" w:rsidR="00543488" w:rsidRPr="00E83F9E" w:rsidRDefault="00543488" w:rsidP="00E83F9E">
      <w:pPr>
        <w:spacing w:after="240"/>
        <w:jc w:val="both"/>
        <w:rPr>
          <w:szCs w:val="24"/>
        </w:rPr>
      </w:pPr>
      <w:r w:rsidRPr="007F1478">
        <w:rPr>
          <w:szCs w:val="24"/>
          <w:u w:val="single"/>
        </w:rPr>
        <w:t>Apakšprogrammas izpildītāj</w:t>
      </w:r>
      <w:r>
        <w:rPr>
          <w:szCs w:val="24"/>
          <w:u w:val="single"/>
        </w:rPr>
        <w:t>i</w:t>
      </w:r>
      <w:r w:rsidRPr="007F1478">
        <w:rPr>
          <w:szCs w:val="24"/>
        </w:rPr>
        <w:t xml:space="preserve">: </w:t>
      </w:r>
      <w:r w:rsidR="008B3511">
        <w:rPr>
          <w:szCs w:val="24"/>
        </w:rPr>
        <w:t>NBS</w:t>
      </w:r>
      <w:r w:rsidRPr="007F1478">
        <w:rPr>
          <w:szCs w:val="24"/>
        </w:rPr>
        <w:t xml:space="preserve">, </w:t>
      </w:r>
      <w:r w:rsidRPr="007F1478">
        <w:rPr>
          <w:bCs/>
          <w:szCs w:val="24"/>
          <w:lang w:eastAsia="lv-LV"/>
        </w:rPr>
        <w:t>Valsts aizsardzības loģistikas un iepirkumu centrs,  Pulkveža Oskara Kalpaka profesionālā vidusskola</w:t>
      </w:r>
      <w:r w:rsidRPr="007F1478">
        <w:rPr>
          <w:szCs w:val="24"/>
        </w:rPr>
        <w:t>.</w:t>
      </w:r>
    </w:p>
    <w:tbl>
      <w:tblPr>
        <w:tblW w:w="9372" w:type="dxa"/>
        <w:tblLook w:val="04A0" w:firstRow="1" w:lastRow="0" w:firstColumn="1" w:lastColumn="0" w:noHBand="0" w:noVBand="1"/>
      </w:tblPr>
      <w:tblGrid>
        <w:gridCol w:w="3111"/>
        <w:gridCol w:w="1255"/>
        <w:gridCol w:w="1123"/>
        <w:gridCol w:w="1235"/>
        <w:gridCol w:w="1226"/>
        <w:gridCol w:w="1296"/>
        <w:gridCol w:w="126"/>
      </w:tblGrid>
      <w:tr w:rsidR="00543488" w:rsidRPr="007F1478" w14:paraId="436D1D7C" w14:textId="77777777" w:rsidTr="00E83F9E">
        <w:trPr>
          <w:gridAfter w:val="1"/>
          <w:wAfter w:w="126" w:type="dxa"/>
          <w:trHeight w:val="630"/>
        </w:trPr>
        <w:tc>
          <w:tcPr>
            <w:tcW w:w="9246" w:type="dxa"/>
            <w:gridSpan w:val="6"/>
            <w:tcBorders>
              <w:top w:val="nil"/>
              <w:left w:val="nil"/>
              <w:bottom w:val="nil"/>
              <w:right w:val="nil"/>
            </w:tcBorders>
            <w:shd w:val="clear" w:color="auto" w:fill="auto"/>
            <w:vAlign w:val="center"/>
            <w:hideMark/>
          </w:tcPr>
          <w:p w14:paraId="5FA476C4" w14:textId="77777777" w:rsidR="00543488" w:rsidRPr="007F1478" w:rsidRDefault="00543488" w:rsidP="0023060E">
            <w:pPr>
              <w:spacing w:after="120"/>
              <w:jc w:val="center"/>
              <w:rPr>
                <w:b/>
                <w:bCs/>
                <w:szCs w:val="24"/>
                <w:lang w:eastAsia="lv-LV"/>
              </w:rPr>
            </w:pPr>
            <w:r w:rsidRPr="007F1478">
              <w:rPr>
                <w:b/>
                <w:bCs/>
                <w:szCs w:val="24"/>
                <w:lang w:eastAsia="lv-LV"/>
              </w:rPr>
              <w:t>Darbības rezultāti un to rezultatīvie rādītāji no 2020. līdz 2024. gadam</w:t>
            </w:r>
          </w:p>
        </w:tc>
      </w:tr>
      <w:tr w:rsidR="00543488" w:rsidRPr="007F1478" w14:paraId="7A09F795" w14:textId="77777777" w:rsidTr="007D0DBF">
        <w:trPr>
          <w:gridAfter w:val="1"/>
          <w:wAfter w:w="126" w:type="dxa"/>
          <w:trHeight w:val="371"/>
        </w:trPr>
        <w:tc>
          <w:tcPr>
            <w:tcW w:w="31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11078C" w14:textId="77777777" w:rsidR="00543488" w:rsidRPr="007F1478" w:rsidRDefault="00543488" w:rsidP="00212ED2">
            <w:pPr>
              <w:jc w:val="center"/>
              <w:rPr>
                <w:color w:val="FF0000"/>
                <w:sz w:val="18"/>
                <w:szCs w:val="18"/>
                <w:lang w:eastAsia="lv-LV"/>
              </w:rPr>
            </w:pPr>
            <w:r w:rsidRPr="007F1478">
              <w:rPr>
                <w:color w:val="FF0000"/>
                <w:sz w:val="18"/>
                <w:szCs w:val="18"/>
                <w:lang w:eastAsia="lv-LV"/>
              </w:rPr>
              <w:t> </w:t>
            </w:r>
          </w:p>
        </w:tc>
        <w:tc>
          <w:tcPr>
            <w:tcW w:w="1255" w:type="dxa"/>
            <w:tcBorders>
              <w:top w:val="single" w:sz="4" w:space="0" w:color="auto"/>
              <w:left w:val="nil"/>
              <w:bottom w:val="single" w:sz="4" w:space="0" w:color="auto"/>
              <w:right w:val="single" w:sz="4" w:space="0" w:color="auto"/>
            </w:tcBorders>
            <w:shd w:val="clear" w:color="auto" w:fill="auto"/>
            <w:vAlign w:val="center"/>
            <w:hideMark/>
          </w:tcPr>
          <w:p w14:paraId="445B561C" w14:textId="77777777" w:rsidR="00543488" w:rsidRPr="007F1478" w:rsidRDefault="00543488" w:rsidP="00212ED2">
            <w:pPr>
              <w:jc w:val="center"/>
              <w:rPr>
                <w:sz w:val="18"/>
                <w:szCs w:val="18"/>
                <w:lang w:eastAsia="lv-LV"/>
              </w:rPr>
            </w:pPr>
            <w:r w:rsidRPr="007F1478">
              <w:rPr>
                <w:sz w:val="18"/>
                <w:szCs w:val="18"/>
                <w:lang w:eastAsia="lv-LV"/>
              </w:rPr>
              <w:t>2020. gads (izpilde)</w:t>
            </w:r>
          </w:p>
        </w:tc>
        <w:tc>
          <w:tcPr>
            <w:tcW w:w="1123" w:type="dxa"/>
            <w:tcBorders>
              <w:top w:val="single" w:sz="4" w:space="0" w:color="auto"/>
              <w:left w:val="nil"/>
              <w:bottom w:val="single" w:sz="4" w:space="0" w:color="auto"/>
              <w:right w:val="single" w:sz="4" w:space="0" w:color="auto"/>
            </w:tcBorders>
            <w:shd w:val="clear" w:color="auto" w:fill="auto"/>
            <w:vAlign w:val="center"/>
            <w:hideMark/>
          </w:tcPr>
          <w:p w14:paraId="7F033840" w14:textId="77777777" w:rsidR="00543488" w:rsidRPr="007F1478" w:rsidRDefault="00543488" w:rsidP="00212ED2">
            <w:pPr>
              <w:jc w:val="center"/>
              <w:rPr>
                <w:sz w:val="18"/>
                <w:szCs w:val="18"/>
                <w:lang w:eastAsia="lv-LV"/>
              </w:rPr>
            </w:pPr>
            <w:r w:rsidRPr="007F1478">
              <w:rPr>
                <w:sz w:val="18"/>
                <w:szCs w:val="18"/>
                <w:lang w:eastAsia="lv-LV"/>
              </w:rPr>
              <w:t>2021. gada plāns</w:t>
            </w:r>
          </w:p>
        </w:tc>
        <w:tc>
          <w:tcPr>
            <w:tcW w:w="1235" w:type="dxa"/>
            <w:tcBorders>
              <w:top w:val="single" w:sz="4" w:space="0" w:color="auto"/>
              <w:left w:val="nil"/>
              <w:bottom w:val="single" w:sz="4" w:space="0" w:color="auto"/>
              <w:right w:val="single" w:sz="4" w:space="0" w:color="auto"/>
            </w:tcBorders>
            <w:shd w:val="clear" w:color="auto" w:fill="auto"/>
            <w:vAlign w:val="center"/>
            <w:hideMark/>
          </w:tcPr>
          <w:p w14:paraId="3991E56A" w14:textId="77777777" w:rsidR="00543488" w:rsidRPr="007F1478" w:rsidRDefault="00543488" w:rsidP="00212ED2">
            <w:pPr>
              <w:jc w:val="center"/>
              <w:rPr>
                <w:sz w:val="18"/>
                <w:szCs w:val="18"/>
                <w:lang w:eastAsia="lv-LV"/>
              </w:rPr>
            </w:pPr>
            <w:r w:rsidRPr="007F1478">
              <w:rPr>
                <w:sz w:val="18"/>
                <w:szCs w:val="18"/>
                <w:lang w:eastAsia="lv-LV"/>
              </w:rPr>
              <w:t xml:space="preserve">2022. gada </w:t>
            </w:r>
            <w:r>
              <w:rPr>
                <w:sz w:val="18"/>
                <w:szCs w:val="18"/>
                <w:lang w:eastAsia="lv-LV"/>
              </w:rPr>
              <w:t>projekts</w:t>
            </w:r>
          </w:p>
        </w:tc>
        <w:tc>
          <w:tcPr>
            <w:tcW w:w="1226" w:type="dxa"/>
            <w:tcBorders>
              <w:top w:val="single" w:sz="4" w:space="0" w:color="auto"/>
              <w:left w:val="nil"/>
              <w:bottom w:val="single" w:sz="4" w:space="0" w:color="auto"/>
              <w:right w:val="single" w:sz="4" w:space="0" w:color="auto"/>
            </w:tcBorders>
            <w:shd w:val="clear" w:color="auto" w:fill="auto"/>
            <w:vAlign w:val="center"/>
            <w:hideMark/>
          </w:tcPr>
          <w:p w14:paraId="2D1AD838" w14:textId="77777777" w:rsidR="00543488" w:rsidRPr="007F1478" w:rsidRDefault="00543488" w:rsidP="00212ED2">
            <w:pPr>
              <w:jc w:val="center"/>
              <w:rPr>
                <w:sz w:val="18"/>
                <w:szCs w:val="18"/>
                <w:lang w:eastAsia="lv-LV"/>
              </w:rPr>
            </w:pPr>
            <w:r w:rsidRPr="007F1478">
              <w:rPr>
                <w:sz w:val="18"/>
                <w:szCs w:val="18"/>
                <w:lang w:eastAsia="lv-LV"/>
              </w:rPr>
              <w:t>2023. gada prognoze</w:t>
            </w:r>
          </w:p>
        </w:tc>
        <w:tc>
          <w:tcPr>
            <w:tcW w:w="1296" w:type="dxa"/>
            <w:tcBorders>
              <w:top w:val="single" w:sz="4" w:space="0" w:color="auto"/>
              <w:left w:val="nil"/>
              <w:bottom w:val="single" w:sz="4" w:space="0" w:color="auto"/>
              <w:right w:val="single" w:sz="4" w:space="0" w:color="auto"/>
            </w:tcBorders>
            <w:shd w:val="clear" w:color="auto" w:fill="auto"/>
            <w:vAlign w:val="center"/>
            <w:hideMark/>
          </w:tcPr>
          <w:p w14:paraId="79E5A578" w14:textId="77777777" w:rsidR="00543488" w:rsidRPr="007F1478" w:rsidRDefault="00543488" w:rsidP="00212ED2">
            <w:pPr>
              <w:jc w:val="center"/>
              <w:rPr>
                <w:sz w:val="18"/>
                <w:szCs w:val="18"/>
                <w:lang w:eastAsia="lv-LV"/>
              </w:rPr>
            </w:pPr>
            <w:r w:rsidRPr="007F1478">
              <w:rPr>
                <w:sz w:val="18"/>
                <w:szCs w:val="18"/>
                <w:lang w:eastAsia="lv-LV"/>
              </w:rPr>
              <w:t>2024. gada prognoze</w:t>
            </w:r>
          </w:p>
        </w:tc>
      </w:tr>
      <w:tr w:rsidR="00543488" w:rsidRPr="007F1478" w14:paraId="2B448540" w14:textId="77777777" w:rsidTr="00E83F9E">
        <w:trPr>
          <w:gridAfter w:val="1"/>
          <w:wAfter w:w="126" w:type="dxa"/>
          <w:trHeight w:val="163"/>
        </w:trPr>
        <w:tc>
          <w:tcPr>
            <w:tcW w:w="9246" w:type="dxa"/>
            <w:gridSpan w:val="6"/>
            <w:tcBorders>
              <w:top w:val="single" w:sz="4" w:space="0" w:color="auto"/>
              <w:left w:val="single" w:sz="4" w:space="0" w:color="auto"/>
              <w:bottom w:val="single" w:sz="4" w:space="0" w:color="auto"/>
              <w:right w:val="single" w:sz="4" w:space="0" w:color="auto"/>
            </w:tcBorders>
            <w:shd w:val="clear" w:color="000000" w:fill="D9D9D9"/>
            <w:vAlign w:val="center"/>
            <w:hideMark/>
          </w:tcPr>
          <w:p w14:paraId="6B6C0D3B" w14:textId="77777777" w:rsidR="00543488" w:rsidRPr="007F1478" w:rsidRDefault="00543488" w:rsidP="00212ED2">
            <w:pPr>
              <w:jc w:val="center"/>
              <w:rPr>
                <w:sz w:val="18"/>
                <w:szCs w:val="18"/>
                <w:lang w:eastAsia="lv-LV"/>
              </w:rPr>
            </w:pPr>
            <w:r w:rsidRPr="007F1478">
              <w:rPr>
                <w:sz w:val="18"/>
                <w:szCs w:val="18"/>
                <w:lang w:eastAsia="lv-LV"/>
              </w:rPr>
              <w:t>Valsts aizsardzības nodrošināšana</w:t>
            </w:r>
          </w:p>
        </w:tc>
      </w:tr>
      <w:tr w:rsidR="00543488" w:rsidRPr="007F1478" w14:paraId="72BA1A5B" w14:textId="77777777" w:rsidTr="00E83F9E">
        <w:trPr>
          <w:gridAfter w:val="1"/>
          <w:wAfter w:w="126" w:type="dxa"/>
          <w:trHeight w:val="365"/>
        </w:trPr>
        <w:tc>
          <w:tcPr>
            <w:tcW w:w="3111" w:type="dxa"/>
            <w:tcBorders>
              <w:top w:val="nil"/>
              <w:left w:val="single" w:sz="4" w:space="0" w:color="auto"/>
              <w:bottom w:val="single" w:sz="4" w:space="0" w:color="auto"/>
              <w:right w:val="single" w:sz="4" w:space="0" w:color="auto"/>
            </w:tcBorders>
            <w:shd w:val="clear" w:color="auto" w:fill="auto"/>
            <w:hideMark/>
          </w:tcPr>
          <w:p w14:paraId="7EB8A29E" w14:textId="77777777" w:rsidR="00543488" w:rsidRPr="007F1478" w:rsidRDefault="00543488" w:rsidP="00685F57">
            <w:pPr>
              <w:jc w:val="both"/>
              <w:rPr>
                <w:sz w:val="18"/>
                <w:szCs w:val="18"/>
                <w:lang w:eastAsia="lv-LV"/>
              </w:rPr>
            </w:pPr>
            <w:r w:rsidRPr="007F1478">
              <w:rPr>
                <w:sz w:val="18"/>
                <w:szCs w:val="18"/>
                <w:lang w:eastAsia="lv-LV"/>
              </w:rPr>
              <w:t>Profesionālā dienesta karavīru skaits no valsts iedzīvotājiem (%)</w:t>
            </w:r>
          </w:p>
        </w:tc>
        <w:tc>
          <w:tcPr>
            <w:tcW w:w="1255" w:type="dxa"/>
            <w:tcBorders>
              <w:top w:val="nil"/>
              <w:left w:val="nil"/>
              <w:bottom w:val="single" w:sz="4" w:space="0" w:color="auto"/>
              <w:right w:val="single" w:sz="4" w:space="0" w:color="auto"/>
            </w:tcBorders>
            <w:shd w:val="clear" w:color="auto" w:fill="auto"/>
            <w:hideMark/>
          </w:tcPr>
          <w:p w14:paraId="0C437459" w14:textId="77777777" w:rsidR="00543488" w:rsidRPr="007F1478" w:rsidRDefault="00543488" w:rsidP="00212ED2">
            <w:pPr>
              <w:jc w:val="center"/>
              <w:rPr>
                <w:sz w:val="18"/>
                <w:szCs w:val="18"/>
                <w:lang w:eastAsia="lv-LV"/>
              </w:rPr>
            </w:pPr>
            <w:r w:rsidRPr="007F1478">
              <w:rPr>
                <w:sz w:val="18"/>
                <w:szCs w:val="18"/>
                <w:lang w:eastAsia="lv-LV"/>
              </w:rPr>
              <w:t>0,34</w:t>
            </w:r>
          </w:p>
        </w:tc>
        <w:tc>
          <w:tcPr>
            <w:tcW w:w="1123" w:type="dxa"/>
            <w:tcBorders>
              <w:top w:val="nil"/>
              <w:left w:val="nil"/>
              <w:bottom w:val="single" w:sz="4" w:space="0" w:color="auto"/>
              <w:right w:val="single" w:sz="4" w:space="0" w:color="auto"/>
            </w:tcBorders>
            <w:shd w:val="clear" w:color="auto" w:fill="auto"/>
            <w:hideMark/>
          </w:tcPr>
          <w:p w14:paraId="12D33202" w14:textId="77777777" w:rsidR="00543488" w:rsidRPr="007F1478" w:rsidRDefault="00543488" w:rsidP="00212ED2">
            <w:pPr>
              <w:jc w:val="center"/>
              <w:rPr>
                <w:sz w:val="18"/>
                <w:szCs w:val="18"/>
                <w:lang w:eastAsia="lv-LV"/>
              </w:rPr>
            </w:pPr>
            <w:r w:rsidRPr="007F1478">
              <w:rPr>
                <w:sz w:val="18"/>
                <w:szCs w:val="18"/>
                <w:lang w:eastAsia="lv-LV"/>
              </w:rPr>
              <w:t>0,37</w:t>
            </w:r>
          </w:p>
        </w:tc>
        <w:tc>
          <w:tcPr>
            <w:tcW w:w="1235" w:type="dxa"/>
            <w:tcBorders>
              <w:top w:val="nil"/>
              <w:left w:val="nil"/>
              <w:bottom w:val="single" w:sz="4" w:space="0" w:color="auto"/>
              <w:right w:val="single" w:sz="4" w:space="0" w:color="auto"/>
            </w:tcBorders>
            <w:shd w:val="clear" w:color="auto" w:fill="auto"/>
            <w:hideMark/>
          </w:tcPr>
          <w:p w14:paraId="4B3228A1" w14:textId="77777777" w:rsidR="00543488" w:rsidRPr="007F1478" w:rsidRDefault="00543488" w:rsidP="00212ED2">
            <w:pPr>
              <w:jc w:val="center"/>
              <w:rPr>
                <w:sz w:val="18"/>
                <w:szCs w:val="18"/>
                <w:lang w:eastAsia="lv-LV"/>
              </w:rPr>
            </w:pPr>
            <w:r w:rsidRPr="007F1478">
              <w:rPr>
                <w:sz w:val="18"/>
                <w:szCs w:val="18"/>
                <w:lang w:eastAsia="lv-LV"/>
              </w:rPr>
              <w:t>0,39</w:t>
            </w:r>
          </w:p>
        </w:tc>
        <w:tc>
          <w:tcPr>
            <w:tcW w:w="1226" w:type="dxa"/>
            <w:tcBorders>
              <w:top w:val="nil"/>
              <w:left w:val="nil"/>
              <w:bottom w:val="single" w:sz="4" w:space="0" w:color="auto"/>
              <w:right w:val="single" w:sz="4" w:space="0" w:color="auto"/>
            </w:tcBorders>
            <w:shd w:val="clear" w:color="auto" w:fill="auto"/>
            <w:hideMark/>
          </w:tcPr>
          <w:p w14:paraId="5E4D8147" w14:textId="77777777" w:rsidR="00543488" w:rsidRPr="007F1478" w:rsidRDefault="00543488" w:rsidP="00212ED2">
            <w:pPr>
              <w:jc w:val="center"/>
              <w:rPr>
                <w:sz w:val="18"/>
                <w:szCs w:val="18"/>
                <w:lang w:eastAsia="lv-LV"/>
              </w:rPr>
            </w:pPr>
            <w:r w:rsidRPr="007F1478">
              <w:rPr>
                <w:sz w:val="18"/>
                <w:szCs w:val="18"/>
                <w:lang w:eastAsia="lv-LV"/>
              </w:rPr>
              <w:t>0,39</w:t>
            </w:r>
          </w:p>
        </w:tc>
        <w:tc>
          <w:tcPr>
            <w:tcW w:w="1296" w:type="dxa"/>
            <w:tcBorders>
              <w:top w:val="nil"/>
              <w:left w:val="nil"/>
              <w:bottom w:val="single" w:sz="4" w:space="0" w:color="auto"/>
              <w:right w:val="single" w:sz="4" w:space="0" w:color="auto"/>
            </w:tcBorders>
            <w:shd w:val="clear" w:color="auto" w:fill="auto"/>
            <w:hideMark/>
          </w:tcPr>
          <w:p w14:paraId="5E6563FF" w14:textId="77777777" w:rsidR="00543488" w:rsidRPr="007F1478" w:rsidRDefault="00543488" w:rsidP="00212ED2">
            <w:pPr>
              <w:jc w:val="center"/>
              <w:rPr>
                <w:sz w:val="18"/>
                <w:szCs w:val="18"/>
                <w:lang w:eastAsia="lv-LV"/>
              </w:rPr>
            </w:pPr>
            <w:r w:rsidRPr="007F1478">
              <w:rPr>
                <w:sz w:val="18"/>
                <w:szCs w:val="18"/>
                <w:lang w:eastAsia="lv-LV"/>
              </w:rPr>
              <w:t>0,39</w:t>
            </w:r>
          </w:p>
        </w:tc>
      </w:tr>
      <w:tr w:rsidR="00543488" w:rsidRPr="007F1478" w14:paraId="66BC2ED9" w14:textId="77777777" w:rsidTr="00E83F9E">
        <w:trPr>
          <w:gridAfter w:val="1"/>
          <w:wAfter w:w="126" w:type="dxa"/>
          <w:trHeight w:val="300"/>
        </w:trPr>
        <w:tc>
          <w:tcPr>
            <w:tcW w:w="3111" w:type="dxa"/>
            <w:tcBorders>
              <w:top w:val="nil"/>
              <w:left w:val="single" w:sz="4" w:space="0" w:color="auto"/>
              <w:bottom w:val="single" w:sz="4" w:space="0" w:color="auto"/>
              <w:right w:val="single" w:sz="4" w:space="0" w:color="auto"/>
            </w:tcBorders>
            <w:shd w:val="clear" w:color="auto" w:fill="auto"/>
            <w:hideMark/>
          </w:tcPr>
          <w:p w14:paraId="68920466" w14:textId="4FC021BC" w:rsidR="00543488" w:rsidRPr="007F1478" w:rsidRDefault="00543488" w:rsidP="00685F57">
            <w:pPr>
              <w:jc w:val="both"/>
              <w:rPr>
                <w:sz w:val="18"/>
                <w:szCs w:val="18"/>
                <w:lang w:eastAsia="lv-LV"/>
              </w:rPr>
            </w:pPr>
            <w:r w:rsidRPr="007F1478">
              <w:rPr>
                <w:sz w:val="18"/>
                <w:szCs w:val="18"/>
                <w:lang w:eastAsia="lv-LV"/>
              </w:rPr>
              <w:t>NBS dalība starptautiskajās mācībās (skaits)</w:t>
            </w:r>
          </w:p>
        </w:tc>
        <w:tc>
          <w:tcPr>
            <w:tcW w:w="1255" w:type="dxa"/>
            <w:tcBorders>
              <w:top w:val="nil"/>
              <w:left w:val="nil"/>
              <w:bottom w:val="single" w:sz="4" w:space="0" w:color="auto"/>
              <w:right w:val="single" w:sz="4" w:space="0" w:color="auto"/>
            </w:tcBorders>
            <w:shd w:val="clear" w:color="auto" w:fill="auto"/>
            <w:hideMark/>
          </w:tcPr>
          <w:p w14:paraId="44BFBA43" w14:textId="77777777" w:rsidR="00543488" w:rsidRPr="007F1478" w:rsidRDefault="00543488" w:rsidP="00212ED2">
            <w:pPr>
              <w:jc w:val="center"/>
              <w:rPr>
                <w:sz w:val="18"/>
                <w:szCs w:val="18"/>
                <w:lang w:eastAsia="lv-LV"/>
              </w:rPr>
            </w:pPr>
            <w:r w:rsidRPr="007F1478">
              <w:rPr>
                <w:sz w:val="18"/>
                <w:szCs w:val="18"/>
                <w:lang w:eastAsia="lv-LV"/>
              </w:rPr>
              <w:t>81</w:t>
            </w:r>
          </w:p>
        </w:tc>
        <w:tc>
          <w:tcPr>
            <w:tcW w:w="1123" w:type="dxa"/>
            <w:tcBorders>
              <w:top w:val="nil"/>
              <w:left w:val="nil"/>
              <w:bottom w:val="single" w:sz="4" w:space="0" w:color="auto"/>
              <w:right w:val="single" w:sz="4" w:space="0" w:color="auto"/>
            </w:tcBorders>
            <w:shd w:val="clear" w:color="auto" w:fill="auto"/>
            <w:hideMark/>
          </w:tcPr>
          <w:p w14:paraId="0A5963D3" w14:textId="77777777" w:rsidR="00543488" w:rsidRPr="007F1478" w:rsidRDefault="00543488" w:rsidP="00212ED2">
            <w:pPr>
              <w:jc w:val="center"/>
              <w:rPr>
                <w:sz w:val="18"/>
                <w:szCs w:val="18"/>
                <w:lang w:eastAsia="lv-LV"/>
              </w:rPr>
            </w:pPr>
            <w:r w:rsidRPr="007F1478">
              <w:rPr>
                <w:sz w:val="18"/>
                <w:szCs w:val="18"/>
                <w:lang w:eastAsia="lv-LV"/>
              </w:rPr>
              <w:t>124</w:t>
            </w:r>
          </w:p>
        </w:tc>
        <w:tc>
          <w:tcPr>
            <w:tcW w:w="1235" w:type="dxa"/>
            <w:tcBorders>
              <w:top w:val="nil"/>
              <w:left w:val="nil"/>
              <w:bottom w:val="single" w:sz="4" w:space="0" w:color="auto"/>
              <w:right w:val="single" w:sz="4" w:space="0" w:color="auto"/>
            </w:tcBorders>
            <w:shd w:val="clear" w:color="auto" w:fill="auto"/>
            <w:hideMark/>
          </w:tcPr>
          <w:p w14:paraId="22575412" w14:textId="77777777" w:rsidR="00543488" w:rsidRPr="007F1478" w:rsidRDefault="00543488" w:rsidP="00212ED2">
            <w:pPr>
              <w:jc w:val="center"/>
              <w:rPr>
                <w:sz w:val="18"/>
                <w:szCs w:val="18"/>
                <w:lang w:eastAsia="lv-LV"/>
              </w:rPr>
            </w:pPr>
            <w:r w:rsidRPr="007F1478">
              <w:rPr>
                <w:sz w:val="18"/>
                <w:szCs w:val="18"/>
                <w:lang w:eastAsia="lv-LV"/>
              </w:rPr>
              <w:t>140</w:t>
            </w:r>
          </w:p>
        </w:tc>
        <w:tc>
          <w:tcPr>
            <w:tcW w:w="1226" w:type="dxa"/>
            <w:tcBorders>
              <w:top w:val="nil"/>
              <w:left w:val="nil"/>
              <w:bottom w:val="single" w:sz="4" w:space="0" w:color="auto"/>
              <w:right w:val="single" w:sz="4" w:space="0" w:color="auto"/>
            </w:tcBorders>
            <w:shd w:val="clear" w:color="auto" w:fill="auto"/>
            <w:hideMark/>
          </w:tcPr>
          <w:p w14:paraId="0B40F5C8" w14:textId="77777777" w:rsidR="00543488" w:rsidRPr="007F1478" w:rsidRDefault="00543488" w:rsidP="00212ED2">
            <w:pPr>
              <w:jc w:val="center"/>
              <w:rPr>
                <w:sz w:val="18"/>
                <w:szCs w:val="18"/>
                <w:lang w:eastAsia="lv-LV"/>
              </w:rPr>
            </w:pPr>
            <w:r w:rsidRPr="007F1478">
              <w:rPr>
                <w:sz w:val="18"/>
                <w:szCs w:val="18"/>
                <w:lang w:eastAsia="lv-LV"/>
              </w:rPr>
              <w:t>140</w:t>
            </w:r>
          </w:p>
        </w:tc>
        <w:tc>
          <w:tcPr>
            <w:tcW w:w="1296" w:type="dxa"/>
            <w:tcBorders>
              <w:top w:val="nil"/>
              <w:left w:val="nil"/>
              <w:bottom w:val="single" w:sz="4" w:space="0" w:color="auto"/>
              <w:right w:val="single" w:sz="4" w:space="0" w:color="auto"/>
            </w:tcBorders>
            <w:shd w:val="clear" w:color="auto" w:fill="auto"/>
            <w:hideMark/>
          </w:tcPr>
          <w:p w14:paraId="5621B8D2" w14:textId="77777777" w:rsidR="00543488" w:rsidRPr="007F1478" w:rsidRDefault="00543488" w:rsidP="00212ED2">
            <w:pPr>
              <w:jc w:val="center"/>
              <w:rPr>
                <w:sz w:val="18"/>
                <w:szCs w:val="18"/>
                <w:lang w:eastAsia="lv-LV"/>
              </w:rPr>
            </w:pPr>
            <w:r w:rsidRPr="007F1478">
              <w:rPr>
                <w:sz w:val="18"/>
                <w:szCs w:val="18"/>
                <w:lang w:eastAsia="lv-LV"/>
              </w:rPr>
              <w:t>140</w:t>
            </w:r>
          </w:p>
        </w:tc>
      </w:tr>
      <w:tr w:rsidR="00543488" w:rsidRPr="007F1478" w14:paraId="59A42347" w14:textId="77777777" w:rsidTr="00E83F9E">
        <w:trPr>
          <w:trHeight w:val="301"/>
        </w:trPr>
        <w:tc>
          <w:tcPr>
            <w:tcW w:w="9372" w:type="dxa"/>
            <w:gridSpan w:val="7"/>
            <w:tcBorders>
              <w:top w:val="nil"/>
              <w:left w:val="nil"/>
              <w:bottom w:val="nil"/>
              <w:right w:val="nil"/>
            </w:tcBorders>
            <w:shd w:val="clear" w:color="auto" w:fill="auto"/>
            <w:vAlign w:val="center"/>
            <w:hideMark/>
          </w:tcPr>
          <w:p w14:paraId="219F0CE6" w14:textId="77777777" w:rsidR="00543488" w:rsidRPr="007F1478" w:rsidRDefault="00543488" w:rsidP="0023060E">
            <w:pPr>
              <w:spacing w:before="240" w:after="120"/>
              <w:jc w:val="center"/>
              <w:rPr>
                <w:b/>
                <w:bCs/>
                <w:szCs w:val="24"/>
                <w:lang w:eastAsia="lv-LV"/>
              </w:rPr>
            </w:pPr>
            <w:r w:rsidRPr="007F1478">
              <w:rPr>
                <w:b/>
                <w:bCs/>
                <w:szCs w:val="24"/>
                <w:lang w:eastAsia="lv-LV"/>
              </w:rPr>
              <w:t>Finansiālie rādītāji no 2020. līdz 2024. gadam</w:t>
            </w:r>
          </w:p>
          <w:tbl>
            <w:tblPr>
              <w:tblW w:w="914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87"/>
              <w:gridCol w:w="1131"/>
              <w:gridCol w:w="1132"/>
              <w:gridCol w:w="1132"/>
              <w:gridCol w:w="1132"/>
              <w:gridCol w:w="1132"/>
            </w:tblGrid>
            <w:tr w:rsidR="00543488" w:rsidRPr="007F1478" w14:paraId="0F135343" w14:textId="77777777" w:rsidTr="00E83F9E">
              <w:trPr>
                <w:trHeight w:val="283"/>
                <w:tblHeader/>
                <w:jc w:val="center"/>
              </w:trPr>
              <w:tc>
                <w:tcPr>
                  <w:tcW w:w="3487" w:type="dxa"/>
                  <w:tcBorders>
                    <w:top w:val="single" w:sz="4" w:space="0" w:color="000000"/>
                    <w:left w:val="single" w:sz="4" w:space="0" w:color="000000"/>
                    <w:bottom w:val="single" w:sz="4" w:space="0" w:color="000000"/>
                    <w:right w:val="single" w:sz="4" w:space="0" w:color="000000"/>
                  </w:tcBorders>
                  <w:vAlign w:val="center"/>
                </w:tcPr>
                <w:p w14:paraId="6DBE9304" w14:textId="77777777" w:rsidR="00543488" w:rsidRPr="007F1478" w:rsidRDefault="00543488" w:rsidP="00212ED2">
                  <w:pPr>
                    <w:jc w:val="center"/>
                    <w:rPr>
                      <w:sz w:val="18"/>
                      <w:szCs w:val="24"/>
                    </w:rPr>
                  </w:pPr>
                </w:p>
              </w:tc>
              <w:tc>
                <w:tcPr>
                  <w:tcW w:w="1131" w:type="dxa"/>
                  <w:tcBorders>
                    <w:top w:val="single" w:sz="4" w:space="0" w:color="000000"/>
                    <w:left w:val="single" w:sz="4" w:space="0" w:color="000000"/>
                    <w:bottom w:val="single" w:sz="4" w:space="0" w:color="000000"/>
                    <w:right w:val="single" w:sz="4" w:space="0" w:color="000000"/>
                  </w:tcBorders>
                  <w:hideMark/>
                </w:tcPr>
                <w:p w14:paraId="431AFAE3" w14:textId="77777777" w:rsidR="00543488" w:rsidRPr="007F1478" w:rsidRDefault="00543488" w:rsidP="00212ED2">
                  <w:pPr>
                    <w:jc w:val="center"/>
                    <w:rPr>
                      <w:sz w:val="18"/>
                      <w:szCs w:val="24"/>
                      <w:lang w:eastAsia="lv-LV"/>
                    </w:rPr>
                  </w:pPr>
                  <w:r w:rsidRPr="007F1478">
                    <w:rPr>
                      <w:sz w:val="18"/>
                      <w:szCs w:val="18"/>
                      <w:lang w:eastAsia="lv-LV"/>
                    </w:rPr>
                    <w:t>2020. gads</w:t>
                  </w:r>
                  <w:r w:rsidRPr="007F1478">
                    <w:rPr>
                      <w:sz w:val="18"/>
                      <w:szCs w:val="18"/>
                      <w:lang w:eastAsia="lv-LV"/>
                    </w:rPr>
                    <w:br/>
                    <w:t>(izpilde)</w:t>
                  </w:r>
                </w:p>
              </w:tc>
              <w:tc>
                <w:tcPr>
                  <w:tcW w:w="1132" w:type="dxa"/>
                  <w:tcBorders>
                    <w:top w:val="single" w:sz="4" w:space="0" w:color="000000"/>
                    <w:left w:val="single" w:sz="4" w:space="0" w:color="000000"/>
                    <w:bottom w:val="single" w:sz="4" w:space="0" w:color="000000"/>
                    <w:right w:val="single" w:sz="4" w:space="0" w:color="000000"/>
                  </w:tcBorders>
                  <w:hideMark/>
                </w:tcPr>
                <w:p w14:paraId="7D17A8CF" w14:textId="77777777" w:rsidR="00543488" w:rsidRPr="007F1478" w:rsidRDefault="00543488" w:rsidP="00212ED2">
                  <w:pPr>
                    <w:jc w:val="center"/>
                    <w:rPr>
                      <w:sz w:val="18"/>
                      <w:szCs w:val="24"/>
                      <w:lang w:eastAsia="lv-LV"/>
                    </w:rPr>
                  </w:pPr>
                  <w:r w:rsidRPr="007F1478">
                    <w:rPr>
                      <w:sz w:val="18"/>
                      <w:lang w:eastAsia="lv-LV"/>
                    </w:rPr>
                    <w:t>2021. gada     plāns</w:t>
                  </w:r>
                </w:p>
              </w:tc>
              <w:tc>
                <w:tcPr>
                  <w:tcW w:w="1132" w:type="dxa"/>
                  <w:tcBorders>
                    <w:top w:val="single" w:sz="4" w:space="0" w:color="000000"/>
                    <w:left w:val="single" w:sz="4" w:space="0" w:color="000000"/>
                    <w:bottom w:val="single" w:sz="4" w:space="0" w:color="000000"/>
                    <w:right w:val="single" w:sz="4" w:space="0" w:color="000000"/>
                  </w:tcBorders>
                  <w:hideMark/>
                </w:tcPr>
                <w:p w14:paraId="0FB3FEF2" w14:textId="77777777" w:rsidR="00543488" w:rsidRPr="007F1478" w:rsidRDefault="00543488" w:rsidP="00212ED2">
                  <w:pPr>
                    <w:jc w:val="center"/>
                    <w:rPr>
                      <w:sz w:val="18"/>
                      <w:szCs w:val="24"/>
                      <w:lang w:eastAsia="lv-LV"/>
                    </w:rPr>
                  </w:pPr>
                  <w:r w:rsidRPr="007F1478">
                    <w:rPr>
                      <w:sz w:val="18"/>
                      <w:szCs w:val="18"/>
                      <w:lang w:eastAsia="lv-LV"/>
                    </w:rPr>
                    <w:t>2022. gada projekts</w:t>
                  </w:r>
                </w:p>
              </w:tc>
              <w:tc>
                <w:tcPr>
                  <w:tcW w:w="1132" w:type="dxa"/>
                  <w:tcBorders>
                    <w:top w:val="single" w:sz="4" w:space="0" w:color="000000"/>
                    <w:left w:val="single" w:sz="4" w:space="0" w:color="000000"/>
                    <w:bottom w:val="single" w:sz="4" w:space="0" w:color="000000"/>
                    <w:right w:val="single" w:sz="4" w:space="0" w:color="000000"/>
                  </w:tcBorders>
                  <w:hideMark/>
                </w:tcPr>
                <w:p w14:paraId="07483334" w14:textId="77777777" w:rsidR="00543488" w:rsidRPr="007F1478" w:rsidRDefault="00543488" w:rsidP="00212ED2">
                  <w:pPr>
                    <w:jc w:val="center"/>
                    <w:rPr>
                      <w:sz w:val="18"/>
                      <w:szCs w:val="24"/>
                      <w:lang w:eastAsia="lv-LV"/>
                    </w:rPr>
                  </w:pPr>
                  <w:r w:rsidRPr="007F1478">
                    <w:rPr>
                      <w:sz w:val="18"/>
                      <w:szCs w:val="18"/>
                      <w:lang w:eastAsia="lv-LV"/>
                    </w:rPr>
                    <w:t xml:space="preserve">2023. gada </w:t>
                  </w:r>
                  <w:r w:rsidRPr="007F1478">
                    <w:rPr>
                      <w:sz w:val="18"/>
                      <w:lang w:eastAsia="lv-LV"/>
                    </w:rPr>
                    <w:t>prognoze</w:t>
                  </w:r>
                </w:p>
              </w:tc>
              <w:tc>
                <w:tcPr>
                  <w:tcW w:w="1132" w:type="dxa"/>
                  <w:tcBorders>
                    <w:top w:val="single" w:sz="4" w:space="0" w:color="000000"/>
                    <w:left w:val="single" w:sz="4" w:space="0" w:color="000000"/>
                    <w:bottom w:val="single" w:sz="4" w:space="0" w:color="000000"/>
                    <w:right w:val="single" w:sz="4" w:space="0" w:color="000000"/>
                  </w:tcBorders>
                  <w:hideMark/>
                </w:tcPr>
                <w:p w14:paraId="77E10896" w14:textId="77777777" w:rsidR="00543488" w:rsidRPr="007F1478" w:rsidRDefault="00543488" w:rsidP="00212ED2">
                  <w:pPr>
                    <w:jc w:val="center"/>
                    <w:rPr>
                      <w:sz w:val="18"/>
                      <w:szCs w:val="24"/>
                      <w:lang w:eastAsia="lv-LV"/>
                    </w:rPr>
                  </w:pPr>
                  <w:r w:rsidRPr="007F1478">
                    <w:rPr>
                      <w:sz w:val="18"/>
                      <w:szCs w:val="18"/>
                      <w:lang w:eastAsia="lv-LV"/>
                    </w:rPr>
                    <w:t>2024. gada prognoze</w:t>
                  </w:r>
                </w:p>
              </w:tc>
            </w:tr>
            <w:tr w:rsidR="00543488" w:rsidRPr="007F1478" w14:paraId="0173CE02" w14:textId="77777777" w:rsidTr="00E83F9E">
              <w:trPr>
                <w:trHeight w:val="142"/>
                <w:jc w:val="center"/>
              </w:trPr>
              <w:tc>
                <w:tcPr>
                  <w:tcW w:w="348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736DF30D" w14:textId="77777777" w:rsidR="00543488" w:rsidRPr="007F1478" w:rsidRDefault="00543488" w:rsidP="00212ED2">
                  <w:pPr>
                    <w:rPr>
                      <w:sz w:val="18"/>
                      <w:lang w:eastAsia="lv-LV"/>
                    </w:rPr>
                  </w:pPr>
                  <w:r w:rsidRPr="007F1478">
                    <w:rPr>
                      <w:sz w:val="18"/>
                      <w:lang w:eastAsia="lv-LV"/>
                    </w:rPr>
                    <w:t>Kopējie izdevumi,</w:t>
                  </w:r>
                  <w:r w:rsidRPr="007F1478">
                    <w:rPr>
                      <w:sz w:val="18"/>
                    </w:rPr>
                    <w:t xml:space="preserve"> </w:t>
                  </w:r>
                  <w:proofErr w:type="spellStart"/>
                  <w:r w:rsidRPr="007F1478">
                    <w:rPr>
                      <w:i/>
                      <w:sz w:val="18"/>
                      <w:szCs w:val="18"/>
                    </w:rPr>
                    <w:t>euro</w:t>
                  </w:r>
                  <w:proofErr w:type="spellEnd"/>
                </w:p>
              </w:tc>
              <w:tc>
                <w:tcPr>
                  <w:tcW w:w="113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C121F06" w14:textId="77777777" w:rsidR="00543488" w:rsidRPr="007F1478" w:rsidRDefault="00543488" w:rsidP="00212ED2">
                  <w:pPr>
                    <w:jc w:val="right"/>
                    <w:rPr>
                      <w:sz w:val="18"/>
                    </w:rPr>
                  </w:pPr>
                  <w:r w:rsidRPr="007F1478">
                    <w:rPr>
                      <w:sz w:val="18"/>
                      <w:szCs w:val="18"/>
                      <w:lang w:eastAsia="lv-LV"/>
                    </w:rPr>
                    <w:t>182 222 338</w:t>
                  </w:r>
                </w:p>
              </w:tc>
              <w:tc>
                <w:tcPr>
                  <w:tcW w:w="113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E3D1933" w14:textId="77777777" w:rsidR="00543488" w:rsidRPr="007F1478" w:rsidRDefault="00543488" w:rsidP="00212ED2">
                  <w:pPr>
                    <w:jc w:val="right"/>
                    <w:rPr>
                      <w:sz w:val="18"/>
                    </w:rPr>
                  </w:pPr>
                  <w:r w:rsidRPr="007F1478">
                    <w:rPr>
                      <w:sz w:val="18"/>
                      <w:szCs w:val="18"/>
                      <w:lang w:eastAsia="lv-LV"/>
                    </w:rPr>
                    <w:t>201 863 149</w:t>
                  </w:r>
                </w:p>
              </w:tc>
              <w:tc>
                <w:tcPr>
                  <w:tcW w:w="113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8FC8235" w14:textId="77777777" w:rsidR="00543488" w:rsidRPr="007F1478" w:rsidRDefault="00543488" w:rsidP="00212ED2">
                  <w:pPr>
                    <w:jc w:val="right"/>
                    <w:rPr>
                      <w:sz w:val="18"/>
                    </w:rPr>
                  </w:pPr>
                  <w:r w:rsidRPr="007F1478">
                    <w:rPr>
                      <w:sz w:val="18"/>
                      <w:szCs w:val="18"/>
                      <w:lang w:eastAsia="lv-LV"/>
                    </w:rPr>
                    <w:t>221 197 484</w:t>
                  </w:r>
                </w:p>
              </w:tc>
              <w:tc>
                <w:tcPr>
                  <w:tcW w:w="113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A1C0C70" w14:textId="77777777" w:rsidR="00543488" w:rsidRPr="007F1478" w:rsidRDefault="00543488" w:rsidP="00212ED2">
                  <w:pPr>
                    <w:jc w:val="right"/>
                    <w:rPr>
                      <w:sz w:val="18"/>
                    </w:rPr>
                  </w:pPr>
                  <w:r w:rsidRPr="007F1478">
                    <w:rPr>
                      <w:sz w:val="18"/>
                    </w:rPr>
                    <w:t>234 802 867</w:t>
                  </w:r>
                </w:p>
              </w:tc>
              <w:tc>
                <w:tcPr>
                  <w:tcW w:w="113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115EEB8" w14:textId="77777777" w:rsidR="00543488" w:rsidRPr="007F1478" w:rsidRDefault="00543488" w:rsidP="00212ED2">
                  <w:pPr>
                    <w:jc w:val="right"/>
                    <w:rPr>
                      <w:sz w:val="18"/>
                    </w:rPr>
                  </w:pPr>
                  <w:r w:rsidRPr="007F1478">
                    <w:rPr>
                      <w:sz w:val="18"/>
                    </w:rPr>
                    <w:t>238 691 885</w:t>
                  </w:r>
                </w:p>
              </w:tc>
            </w:tr>
            <w:tr w:rsidR="00543488" w:rsidRPr="007F1478" w14:paraId="23200F71" w14:textId="77777777" w:rsidTr="00E83F9E">
              <w:trPr>
                <w:trHeight w:val="283"/>
                <w:jc w:val="center"/>
              </w:trPr>
              <w:tc>
                <w:tcPr>
                  <w:tcW w:w="3487" w:type="dxa"/>
                  <w:tcBorders>
                    <w:top w:val="single" w:sz="4" w:space="0" w:color="000000"/>
                    <w:left w:val="single" w:sz="4" w:space="0" w:color="000000"/>
                    <w:bottom w:val="single" w:sz="4" w:space="0" w:color="000000"/>
                    <w:right w:val="single" w:sz="4" w:space="0" w:color="000000"/>
                  </w:tcBorders>
                  <w:vAlign w:val="center"/>
                  <w:hideMark/>
                </w:tcPr>
                <w:p w14:paraId="52B2C8F0" w14:textId="77777777" w:rsidR="00543488" w:rsidRPr="007F1478" w:rsidRDefault="00543488" w:rsidP="00212ED2">
                  <w:pPr>
                    <w:rPr>
                      <w:sz w:val="18"/>
                      <w:szCs w:val="18"/>
                      <w:lang w:eastAsia="lv-LV"/>
                    </w:rPr>
                  </w:pPr>
                  <w:r w:rsidRPr="007F1478">
                    <w:rPr>
                      <w:sz w:val="18"/>
                      <w:szCs w:val="18"/>
                      <w:lang w:eastAsia="lv-LV"/>
                    </w:rPr>
                    <w:t xml:space="preserve">Kopējo izdevumu izmaiņas, </w:t>
                  </w:r>
                  <w:proofErr w:type="spellStart"/>
                  <w:r w:rsidRPr="007F1478">
                    <w:rPr>
                      <w:i/>
                      <w:sz w:val="18"/>
                      <w:szCs w:val="18"/>
                      <w:lang w:eastAsia="lv-LV"/>
                    </w:rPr>
                    <w:t>euro</w:t>
                  </w:r>
                  <w:proofErr w:type="spellEnd"/>
                  <w:r w:rsidRPr="007F1478">
                    <w:rPr>
                      <w:sz w:val="18"/>
                      <w:szCs w:val="18"/>
                      <w:lang w:eastAsia="lv-LV"/>
                    </w:rPr>
                    <w:t xml:space="preserve"> (+/–) pret iepriekšējo gadu</w:t>
                  </w:r>
                </w:p>
              </w:tc>
              <w:tc>
                <w:tcPr>
                  <w:tcW w:w="1131" w:type="dxa"/>
                  <w:tcBorders>
                    <w:top w:val="single" w:sz="4" w:space="0" w:color="000000"/>
                    <w:left w:val="single" w:sz="4" w:space="0" w:color="000000"/>
                    <w:bottom w:val="single" w:sz="4" w:space="0" w:color="000000"/>
                    <w:right w:val="single" w:sz="4" w:space="0" w:color="000000"/>
                  </w:tcBorders>
                  <w:hideMark/>
                </w:tcPr>
                <w:p w14:paraId="2FD39175" w14:textId="77777777" w:rsidR="00543488" w:rsidRPr="007F1478" w:rsidRDefault="00543488" w:rsidP="00212ED2">
                  <w:pPr>
                    <w:jc w:val="center"/>
                    <w:rPr>
                      <w:sz w:val="18"/>
                    </w:rPr>
                  </w:pPr>
                  <w:r w:rsidRPr="007F1478">
                    <w:rPr>
                      <w:b/>
                      <w:bCs/>
                      <w:sz w:val="18"/>
                    </w:rPr>
                    <w:t>×</w:t>
                  </w:r>
                </w:p>
              </w:tc>
              <w:tc>
                <w:tcPr>
                  <w:tcW w:w="1132" w:type="dxa"/>
                  <w:tcBorders>
                    <w:top w:val="single" w:sz="4" w:space="0" w:color="000000"/>
                    <w:left w:val="single" w:sz="4" w:space="0" w:color="000000"/>
                    <w:bottom w:val="single" w:sz="4" w:space="0" w:color="000000"/>
                    <w:right w:val="single" w:sz="4" w:space="0" w:color="000000"/>
                  </w:tcBorders>
                </w:tcPr>
                <w:p w14:paraId="627FF484" w14:textId="77777777" w:rsidR="00543488" w:rsidRPr="007F1478" w:rsidRDefault="00543488" w:rsidP="00212ED2">
                  <w:pPr>
                    <w:jc w:val="right"/>
                    <w:rPr>
                      <w:sz w:val="18"/>
                    </w:rPr>
                  </w:pPr>
                  <w:r w:rsidRPr="007F1478">
                    <w:rPr>
                      <w:sz w:val="18"/>
                    </w:rPr>
                    <w:t>19 640 811</w:t>
                  </w:r>
                </w:p>
              </w:tc>
              <w:tc>
                <w:tcPr>
                  <w:tcW w:w="1132" w:type="dxa"/>
                  <w:tcBorders>
                    <w:top w:val="single" w:sz="4" w:space="0" w:color="000000"/>
                    <w:left w:val="single" w:sz="4" w:space="0" w:color="000000"/>
                    <w:bottom w:val="single" w:sz="4" w:space="0" w:color="000000"/>
                    <w:right w:val="single" w:sz="4" w:space="0" w:color="000000"/>
                  </w:tcBorders>
                </w:tcPr>
                <w:p w14:paraId="61D462F0" w14:textId="77777777" w:rsidR="00543488" w:rsidRPr="007F1478" w:rsidRDefault="00543488" w:rsidP="00212ED2">
                  <w:pPr>
                    <w:jc w:val="right"/>
                    <w:rPr>
                      <w:sz w:val="18"/>
                    </w:rPr>
                  </w:pPr>
                  <w:r w:rsidRPr="007F1478">
                    <w:rPr>
                      <w:sz w:val="18"/>
                    </w:rPr>
                    <w:t>19 334 335</w:t>
                  </w:r>
                </w:p>
              </w:tc>
              <w:tc>
                <w:tcPr>
                  <w:tcW w:w="1132" w:type="dxa"/>
                  <w:tcBorders>
                    <w:top w:val="single" w:sz="4" w:space="0" w:color="000000"/>
                    <w:left w:val="single" w:sz="4" w:space="0" w:color="000000"/>
                    <w:bottom w:val="single" w:sz="4" w:space="0" w:color="000000"/>
                    <w:right w:val="single" w:sz="4" w:space="0" w:color="000000"/>
                  </w:tcBorders>
                </w:tcPr>
                <w:p w14:paraId="2BE47C1D" w14:textId="77777777" w:rsidR="00543488" w:rsidRPr="007F1478" w:rsidRDefault="00543488" w:rsidP="00212ED2">
                  <w:pPr>
                    <w:jc w:val="right"/>
                    <w:rPr>
                      <w:sz w:val="18"/>
                    </w:rPr>
                  </w:pPr>
                  <w:r w:rsidRPr="007F1478">
                    <w:rPr>
                      <w:sz w:val="18"/>
                    </w:rPr>
                    <w:t>13  605 383</w:t>
                  </w:r>
                </w:p>
              </w:tc>
              <w:tc>
                <w:tcPr>
                  <w:tcW w:w="1132" w:type="dxa"/>
                  <w:tcBorders>
                    <w:top w:val="single" w:sz="4" w:space="0" w:color="000000"/>
                    <w:left w:val="single" w:sz="4" w:space="0" w:color="000000"/>
                    <w:bottom w:val="single" w:sz="4" w:space="0" w:color="000000"/>
                    <w:right w:val="single" w:sz="4" w:space="0" w:color="000000"/>
                  </w:tcBorders>
                </w:tcPr>
                <w:p w14:paraId="777A1FBA" w14:textId="77777777" w:rsidR="00543488" w:rsidRPr="007F1478" w:rsidRDefault="00543488" w:rsidP="00212ED2">
                  <w:pPr>
                    <w:jc w:val="right"/>
                    <w:rPr>
                      <w:sz w:val="18"/>
                    </w:rPr>
                  </w:pPr>
                  <w:r w:rsidRPr="007F1478">
                    <w:rPr>
                      <w:sz w:val="18"/>
                    </w:rPr>
                    <w:t>3 889 018</w:t>
                  </w:r>
                </w:p>
              </w:tc>
            </w:tr>
            <w:tr w:rsidR="00543488" w:rsidRPr="007F1478" w14:paraId="14969BA5" w14:textId="77777777" w:rsidTr="00E83F9E">
              <w:trPr>
                <w:trHeight w:val="283"/>
                <w:jc w:val="center"/>
              </w:trPr>
              <w:tc>
                <w:tcPr>
                  <w:tcW w:w="3487" w:type="dxa"/>
                  <w:tcBorders>
                    <w:top w:val="single" w:sz="4" w:space="0" w:color="000000"/>
                    <w:left w:val="single" w:sz="4" w:space="0" w:color="000000"/>
                    <w:bottom w:val="single" w:sz="4" w:space="0" w:color="000000"/>
                    <w:right w:val="single" w:sz="4" w:space="0" w:color="000000"/>
                  </w:tcBorders>
                  <w:vAlign w:val="center"/>
                  <w:hideMark/>
                </w:tcPr>
                <w:p w14:paraId="1FFD390B" w14:textId="77777777" w:rsidR="00543488" w:rsidRPr="007F1478" w:rsidRDefault="00543488" w:rsidP="00212ED2">
                  <w:pPr>
                    <w:rPr>
                      <w:sz w:val="18"/>
                    </w:rPr>
                  </w:pPr>
                  <w:r w:rsidRPr="007F1478">
                    <w:rPr>
                      <w:sz w:val="18"/>
                      <w:lang w:eastAsia="lv-LV"/>
                    </w:rPr>
                    <w:t>Kopējie izdevumi</w:t>
                  </w:r>
                  <w:r w:rsidRPr="007F1478">
                    <w:rPr>
                      <w:sz w:val="18"/>
                    </w:rPr>
                    <w:t>, % (+/–) pret iepriekšējo gadu</w:t>
                  </w:r>
                </w:p>
              </w:tc>
              <w:tc>
                <w:tcPr>
                  <w:tcW w:w="1131" w:type="dxa"/>
                  <w:tcBorders>
                    <w:top w:val="single" w:sz="4" w:space="0" w:color="000000"/>
                    <w:left w:val="single" w:sz="4" w:space="0" w:color="000000"/>
                    <w:bottom w:val="single" w:sz="4" w:space="0" w:color="000000"/>
                    <w:right w:val="single" w:sz="4" w:space="0" w:color="000000"/>
                  </w:tcBorders>
                  <w:hideMark/>
                </w:tcPr>
                <w:p w14:paraId="5082306A" w14:textId="77777777" w:rsidR="00543488" w:rsidRPr="007F1478" w:rsidRDefault="00543488" w:rsidP="00212ED2">
                  <w:pPr>
                    <w:jc w:val="center"/>
                    <w:rPr>
                      <w:sz w:val="18"/>
                    </w:rPr>
                  </w:pPr>
                  <w:r w:rsidRPr="007F1478">
                    <w:rPr>
                      <w:b/>
                      <w:bCs/>
                      <w:sz w:val="18"/>
                    </w:rPr>
                    <w:t>×</w:t>
                  </w:r>
                </w:p>
              </w:tc>
              <w:tc>
                <w:tcPr>
                  <w:tcW w:w="1132" w:type="dxa"/>
                  <w:tcBorders>
                    <w:top w:val="single" w:sz="4" w:space="0" w:color="000000"/>
                    <w:left w:val="single" w:sz="4" w:space="0" w:color="000000"/>
                    <w:bottom w:val="single" w:sz="4" w:space="0" w:color="000000"/>
                    <w:right w:val="single" w:sz="4" w:space="0" w:color="000000"/>
                  </w:tcBorders>
                </w:tcPr>
                <w:p w14:paraId="2D882F0C" w14:textId="77777777" w:rsidR="00543488" w:rsidRPr="007F1478" w:rsidRDefault="00543488" w:rsidP="00212ED2">
                  <w:pPr>
                    <w:jc w:val="right"/>
                    <w:rPr>
                      <w:sz w:val="18"/>
                    </w:rPr>
                  </w:pPr>
                  <w:r w:rsidRPr="007F1478">
                    <w:rPr>
                      <w:sz w:val="18"/>
                    </w:rPr>
                    <w:t>10,8</w:t>
                  </w:r>
                </w:p>
              </w:tc>
              <w:tc>
                <w:tcPr>
                  <w:tcW w:w="1132" w:type="dxa"/>
                  <w:tcBorders>
                    <w:top w:val="single" w:sz="4" w:space="0" w:color="000000"/>
                    <w:left w:val="single" w:sz="4" w:space="0" w:color="000000"/>
                    <w:bottom w:val="single" w:sz="4" w:space="0" w:color="000000"/>
                    <w:right w:val="single" w:sz="4" w:space="0" w:color="000000"/>
                  </w:tcBorders>
                </w:tcPr>
                <w:p w14:paraId="5C819F59" w14:textId="77777777" w:rsidR="00543488" w:rsidRPr="007F1478" w:rsidRDefault="00543488" w:rsidP="00212ED2">
                  <w:pPr>
                    <w:jc w:val="right"/>
                    <w:rPr>
                      <w:sz w:val="18"/>
                    </w:rPr>
                  </w:pPr>
                  <w:r w:rsidRPr="007F1478">
                    <w:rPr>
                      <w:sz w:val="18"/>
                    </w:rPr>
                    <w:t>9,6</w:t>
                  </w:r>
                </w:p>
              </w:tc>
              <w:tc>
                <w:tcPr>
                  <w:tcW w:w="1132" w:type="dxa"/>
                  <w:tcBorders>
                    <w:top w:val="single" w:sz="4" w:space="0" w:color="000000"/>
                    <w:left w:val="single" w:sz="4" w:space="0" w:color="000000"/>
                    <w:bottom w:val="single" w:sz="4" w:space="0" w:color="000000"/>
                    <w:right w:val="single" w:sz="4" w:space="0" w:color="000000"/>
                  </w:tcBorders>
                </w:tcPr>
                <w:p w14:paraId="73CAF7D0" w14:textId="77777777" w:rsidR="00543488" w:rsidRPr="007F1478" w:rsidRDefault="00543488" w:rsidP="00212ED2">
                  <w:pPr>
                    <w:jc w:val="right"/>
                    <w:rPr>
                      <w:sz w:val="18"/>
                    </w:rPr>
                  </w:pPr>
                  <w:r w:rsidRPr="007F1478">
                    <w:rPr>
                      <w:sz w:val="18"/>
                    </w:rPr>
                    <w:t>6,2</w:t>
                  </w:r>
                </w:p>
              </w:tc>
              <w:tc>
                <w:tcPr>
                  <w:tcW w:w="1132" w:type="dxa"/>
                  <w:tcBorders>
                    <w:top w:val="single" w:sz="4" w:space="0" w:color="000000"/>
                    <w:left w:val="single" w:sz="4" w:space="0" w:color="000000"/>
                    <w:bottom w:val="single" w:sz="4" w:space="0" w:color="000000"/>
                    <w:right w:val="single" w:sz="4" w:space="0" w:color="000000"/>
                  </w:tcBorders>
                </w:tcPr>
                <w:p w14:paraId="4C91E8A3" w14:textId="77777777" w:rsidR="00543488" w:rsidRPr="007F1478" w:rsidRDefault="00543488" w:rsidP="00212ED2">
                  <w:pPr>
                    <w:jc w:val="right"/>
                    <w:rPr>
                      <w:sz w:val="18"/>
                    </w:rPr>
                  </w:pPr>
                  <w:r w:rsidRPr="007F1478">
                    <w:rPr>
                      <w:sz w:val="18"/>
                    </w:rPr>
                    <w:t>1,7</w:t>
                  </w:r>
                </w:p>
              </w:tc>
            </w:tr>
            <w:tr w:rsidR="00543488" w:rsidRPr="007F1478" w14:paraId="0E598E02" w14:textId="77777777" w:rsidTr="00E83F9E">
              <w:trPr>
                <w:trHeight w:val="142"/>
                <w:jc w:val="center"/>
              </w:trPr>
              <w:tc>
                <w:tcPr>
                  <w:tcW w:w="3487" w:type="dxa"/>
                  <w:tcBorders>
                    <w:top w:val="single" w:sz="4" w:space="0" w:color="000000"/>
                    <w:left w:val="single" w:sz="4" w:space="0" w:color="000000"/>
                    <w:bottom w:val="single" w:sz="4" w:space="0" w:color="000000"/>
                    <w:right w:val="single" w:sz="4" w:space="0" w:color="000000"/>
                  </w:tcBorders>
                  <w:hideMark/>
                </w:tcPr>
                <w:p w14:paraId="70DDC807" w14:textId="77777777" w:rsidR="00543488" w:rsidRPr="007F1478" w:rsidRDefault="00543488" w:rsidP="00212ED2">
                  <w:pPr>
                    <w:rPr>
                      <w:sz w:val="18"/>
                      <w:szCs w:val="18"/>
                      <w:lang w:eastAsia="lv-LV"/>
                    </w:rPr>
                  </w:pPr>
                  <w:r w:rsidRPr="007F1478">
                    <w:rPr>
                      <w:sz w:val="18"/>
                      <w:szCs w:val="18"/>
                    </w:rPr>
                    <w:t xml:space="preserve">Atlīdzība, </w:t>
                  </w:r>
                  <w:proofErr w:type="spellStart"/>
                  <w:r w:rsidRPr="007F1478">
                    <w:rPr>
                      <w:i/>
                      <w:sz w:val="18"/>
                      <w:szCs w:val="18"/>
                    </w:rPr>
                    <w:t>euro</w:t>
                  </w:r>
                  <w:proofErr w:type="spellEnd"/>
                </w:p>
              </w:tc>
              <w:tc>
                <w:tcPr>
                  <w:tcW w:w="1131" w:type="dxa"/>
                  <w:tcBorders>
                    <w:top w:val="single" w:sz="4" w:space="0" w:color="000000"/>
                    <w:left w:val="single" w:sz="4" w:space="0" w:color="000000"/>
                    <w:bottom w:val="single" w:sz="4" w:space="0" w:color="000000"/>
                    <w:right w:val="single" w:sz="4" w:space="0" w:color="000000"/>
                  </w:tcBorders>
                </w:tcPr>
                <w:p w14:paraId="074FB280" w14:textId="77777777" w:rsidR="00543488" w:rsidRPr="007F1478" w:rsidRDefault="00543488" w:rsidP="00212ED2">
                  <w:pPr>
                    <w:jc w:val="right"/>
                    <w:rPr>
                      <w:sz w:val="18"/>
                      <w:szCs w:val="18"/>
                    </w:rPr>
                  </w:pPr>
                  <w:r>
                    <w:rPr>
                      <w:sz w:val="18"/>
                      <w:szCs w:val="18"/>
                    </w:rPr>
                    <w:t>182 222 338</w:t>
                  </w:r>
                </w:p>
              </w:tc>
              <w:tc>
                <w:tcPr>
                  <w:tcW w:w="1132" w:type="dxa"/>
                  <w:tcBorders>
                    <w:top w:val="single" w:sz="4" w:space="0" w:color="000000"/>
                    <w:left w:val="single" w:sz="4" w:space="0" w:color="000000"/>
                    <w:bottom w:val="single" w:sz="4" w:space="0" w:color="000000"/>
                    <w:right w:val="single" w:sz="4" w:space="0" w:color="000000"/>
                  </w:tcBorders>
                </w:tcPr>
                <w:p w14:paraId="177F9904" w14:textId="77777777" w:rsidR="00543488" w:rsidRPr="007F1478" w:rsidRDefault="00543488" w:rsidP="00212ED2">
                  <w:pPr>
                    <w:jc w:val="right"/>
                    <w:rPr>
                      <w:sz w:val="18"/>
                      <w:szCs w:val="18"/>
                    </w:rPr>
                  </w:pPr>
                  <w:r w:rsidRPr="007F1478">
                    <w:rPr>
                      <w:sz w:val="18"/>
                      <w:szCs w:val="18"/>
                    </w:rPr>
                    <w:t>201 863 149</w:t>
                  </w:r>
                </w:p>
              </w:tc>
              <w:tc>
                <w:tcPr>
                  <w:tcW w:w="1132" w:type="dxa"/>
                  <w:tcBorders>
                    <w:top w:val="single" w:sz="4" w:space="0" w:color="000000"/>
                    <w:left w:val="single" w:sz="4" w:space="0" w:color="000000"/>
                    <w:bottom w:val="single" w:sz="4" w:space="0" w:color="000000"/>
                    <w:right w:val="single" w:sz="4" w:space="0" w:color="000000"/>
                  </w:tcBorders>
                </w:tcPr>
                <w:p w14:paraId="151DF0FE" w14:textId="77777777" w:rsidR="00543488" w:rsidRPr="007F1478" w:rsidRDefault="00543488" w:rsidP="00212ED2">
                  <w:pPr>
                    <w:jc w:val="right"/>
                    <w:rPr>
                      <w:sz w:val="18"/>
                      <w:szCs w:val="18"/>
                    </w:rPr>
                  </w:pPr>
                  <w:r w:rsidRPr="007F1478">
                    <w:rPr>
                      <w:sz w:val="18"/>
                      <w:szCs w:val="18"/>
                    </w:rPr>
                    <w:t>221 197 484</w:t>
                  </w:r>
                </w:p>
              </w:tc>
              <w:tc>
                <w:tcPr>
                  <w:tcW w:w="1132" w:type="dxa"/>
                  <w:tcBorders>
                    <w:top w:val="single" w:sz="4" w:space="0" w:color="000000"/>
                    <w:left w:val="single" w:sz="4" w:space="0" w:color="000000"/>
                    <w:bottom w:val="single" w:sz="4" w:space="0" w:color="000000"/>
                    <w:right w:val="single" w:sz="4" w:space="0" w:color="000000"/>
                  </w:tcBorders>
                </w:tcPr>
                <w:p w14:paraId="38B2FF24" w14:textId="77777777" w:rsidR="00543488" w:rsidRPr="007F1478" w:rsidRDefault="00543488" w:rsidP="00212ED2">
                  <w:pPr>
                    <w:jc w:val="right"/>
                    <w:rPr>
                      <w:sz w:val="18"/>
                      <w:szCs w:val="18"/>
                    </w:rPr>
                  </w:pPr>
                  <w:r w:rsidRPr="007F1478">
                    <w:rPr>
                      <w:sz w:val="18"/>
                      <w:szCs w:val="18"/>
                    </w:rPr>
                    <w:t>234 802 867</w:t>
                  </w:r>
                </w:p>
              </w:tc>
              <w:tc>
                <w:tcPr>
                  <w:tcW w:w="1132" w:type="dxa"/>
                  <w:tcBorders>
                    <w:top w:val="single" w:sz="4" w:space="0" w:color="000000"/>
                    <w:left w:val="single" w:sz="4" w:space="0" w:color="000000"/>
                    <w:bottom w:val="single" w:sz="4" w:space="0" w:color="000000"/>
                    <w:right w:val="single" w:sz="4" w:space="0" w:color="000000"/>
                  </w:tcBorders>
                </w:tcPr>
                <w:p w14:paraId="45F2CAC4" w14:textId="77777777" w:rsidR="00543488" w:rsidRPr="007F1478" w:rsidRDefault="00543488" w:rsidP="00212ED2">
                  <w:pPr>
                    <w:jc w:val="right"/>
                    <w:rPr>
                      <w:sz w:val="18"/>
                      <w:szCs w:val="18"/>
                    </w:rPr>
                  </w:pPr>
                  <w:r w:rsidRPr="007F1478">
                    <w:rPr>
                      <w:sz w:val="18"/>
                      <w:szCs w:val="18"/>
                    </w:rPr>
                    <w:t>238 691 885</w:t>
                  </w:r>
                </w:p>
              </w:tc>
            </w:tr>
            <w:tr w:rsidR="00543488" w:rsidRPr="007F1478" w14:paraId="71FAC1C3" w14:textId="77777777" w:rsidTr="00E83F9E">
              <w:trPr>
                <w:trHeight w:val="283"/>
                <w:jc w:val="center"/>
              </w:trPr>
              <w:tc>
                <w:tcPr>
                  <w:tcW w:w="3487" w:type="dxa"/>
                  <w:tcBorders>
                    <w:top w:val="single" w:sz="4" w:space="0" w:color="000000"/>
                    <w:left w:val="single" w:sz="4" w:space="0" w:color="000000"/>
                    <w:bottom w:val="single" w:sz="4" w:space="0" w:color="000000"/>
                    <w:right w:val="single" w:sz="4" w:space="0" w:color="000000"/>
                  </w:tcBorders>
                  <w:hideMark/>
                </w:tcPr>
                <w:p w14:paraId="1CA99D2C" w14:textId="77777777" w:rsidR="00543488" w:rsidRPr="007F1478" w:rsidRDefault="00543488" w:rsidP="00212ED2">
                  <w:pPr>
                    <w:rPr>
                      <w:sz w:val="18"/>
                      <w:szCs w:val="18"/>
                      <w:lang w:eastAsia="lv-LV"/>
                    </w:rPr>
                  </w:pPr>
                  <w:r w:rsidRPr="007F1478">
                    <w:rPr>
                      <w:sz w:val="18"/>
                      <w:szCs w:val="18"/>
                    </w:rPr>
                    <w:t>Vidējais amata vietu skaits gadā, neskaitot pedagogu un zemessargu amata vietas</w:t>
                  </w:r>
                </w:p>
              </w:tc>
              <w:tc>
                <w:tcPr>
                  <w:tcW w:w="1131" w:type="dxa"/>
                  <w:tcBorders>
                    <w:top w:val="single" w:sz="4" w:space="0" w:color="000000"/>
                    <w:left w:val="single" w:sz="4" w:space="0" w:color="000000"/>
                    <w:bottom w:val="single" w:sz="4" w:space="0" w:color="000000"/>
                    <w:right w:val="single" w:sz="4" w:space="0" w:color="000000"/>
                  </w:tcBorders>
                </w:tcPr>
                <w:p w14:paraId="31FF6E89" w14:textId="77777777" w:rsidR="00543488" w:rsidRPr="007F1478" w:rsidRDefault="00543488" w:rsidP="00212ED2">
                  <w:pPr>
                    <w:jc w:val="right"/>
                    <w:rPr>
                      <w:sz w:val="18"/>
                      <w:szCs w:val="18"/>
                    </w:rPr>
                  </w:pPr>
                  <w:r w:rsidRPr="007F1478">
                    <w:rPr>
                      <w:sz w:val="18"/>
                      <w:szCs w:val="18"/>
                    </w:rPr>
                    <w:t xml:space="preserve"> 7 402</w:t>
                  </w:r>
                </w:p>
              </w:tc>
              <w:tc>
                <w:tcPr>
                  <w:tcW w:w="1132" w:type="dxa"/>
                  <w:tcBorders>
                    <w:top w:val="single" w:sz="4" w:space="0" w:color="000000"/>
                    <w:left w:val="single" w:sz="4" w:space="0" w:color="000000"/>
                    <w:bottom w:val="single" w:sz="4" w:space="0" w:color="000000"/>
                    <w:right w:val="single" w:sz="4" w:space="0" w:color="000000"/>
                  </w:tcBorders>
                </w:tcPr>
                <w:p w14:paraId="2F405789" w14:textId="77777777" w:rsidR="00543488" w:rsidRPr="007F1478" w:rsidRDefault="00543488" w:rsidP="00212ED2">
                  <w:pPr>
                    <w:jc w:val="right"/>
                    <w:rPr>
                      <w:sz w:val="18"/>
                      <w:szCs w:val="18"/>
                    </w:rPr>
                  </w:pPr>
                  <w:r w:rsidRPr="007F1478">
                    <w:rPr>
                      <w:sz w:val="18"/>
                      <w:szCs w:val="18"/>
                    </w:rPr>
                    <w:t>8 315</w:t>
                  </w:r>
                </w:p>
              </w:tc>
              <w:tc>
                <w:tcPr>
                  <w:tcW w:w="1132" w:type="dxa"/>
                  <w:tcBorders>
                    <w:top w:val="single" w:sz="4" w:space="0" w:color="000000"/>
                    <w:left w:val="single" w:sz="4" w:space="0" w:color="000000"/>
                    <w:bottom w:val="single" w:sz="4" w:space="0" w:color="000000"/>
                    <w:right w:val="single" w:sz="4" w:space="0" w:color="000000"/>
                  </w:tcBorders>
                </w:tcPr>
                <w:p w14:paraId="526AED79" w14:textId="77777777" w:rsidR="00543488" w:rsidRPr="007F1478" w:rsidRDefault="00543488" w:rsidP="00212ED2">
                  <w:pPr>
                    <w:jc w:val="right"/>
                    <w:rPr>
                      <w:sz w:val="18"/>
                      <w:szCs w:val="18"/>
                    </w:rPr>
                  </w:pPr>
                  <w:r w:rsidRPr="007F1478">
                    <w:rPr>
                      <w:sz w:val="18"/>
                      <w:szCs w:val="18"/>
                    </w:rPr>
                    <w:t>8 746</w:t>
                  </w:r>
                  <w:r w:rsidRPr="007F1478">
                    <w:rPr>
                      <w:sz w:val="18"/>
                      <w:szCs w:val="18"/>
                      <w:vertAlign w:val="superscript"/>
                    </w:rPr>
                    <w:t>1</w:t>
                  </w:r>
                </w:p>
              </w:tc>
              <w:tc>
                <w:tcPr>
                  <w:tcW w:w="1132" w:type="dxa"/>
                  <w:tcBorders>
                    <w:top w:val="single" w:sz="4" w:space="0" w:color="000000"/>
                    <w:left w:val="single" w:sz="4" w:space="0" w:color="000000"/>
                    <w:bottom w:val="single" w:sz="4" w:space="0" w:color="000000"/>
                    <w:right w:val="single" w:sz="4" w:space="0" w:color="000000"/>
                  </w:tcBorders>
                </w:tcPr>
                <w:p w14:paraId="6B251877" w14:textId="77777777" w:rsidR="00543488" w:rsidRPr="007F1478" w:rsidRDefault="00543488" w:rsidP="00212ED2">
                  <w:pPr>
                    <w:jc w:val="right"/>
                    <w:rPr>
                      <w:sz w:val="18"/>
                      <w:szCs w:val="18"/>
                    </w:rPr>
                  </w:pPr>
                  <w:r w:rsidRPr="007F1478">
                    <w:rPr>
                      <w:sz w:val="18"/>
                      <w:szCs w:val="18"/>
                    </w:rPr>
                    <w:t>8 954</w:t>
                  </w:r>
                </w:p>
              </w:tc>
              <w:tc>
                <w:tcPr>
                  <w:tcW w:w="1132" w:type="dxa"/>
                  <w:tcBorders>
                    <w:top w:val="single" w:sz="4" w:space="0" w:color="000000"/>
                    <w:left w:val="single" w:sz="4" w:space="0" w:color="000000"/>
                    <w:bottom w:val="single" w:sz="4" w:space="0" w:color="000000"/>
                    <w:right w:val="single" w:sz="4" w:space="0" w:color="000000"/>
                  </w:tcBorders>
                </w:tcPr>
                <w:p w14:paraId="09288173" w14:textId="77777777" w:rsidR="00543488" w:rsidRPr="007F1478" w:rsidRDefault="00543488" w:rsidP="00212ED2">
                  <w:pPr>
                    <w:jc w:val="right"/>
                    <w:rPr>
                      <w:sz w:val="18"/>
                      <w:szCs w:val="18"/>
                    </w:rPr>
                  </w:pPr>
                  <w:r w:rsidRPr="007F1478">
                    <w:rPr>
                      <w:sz w:val="18"/>
                      <w:szCs w:val="18"/>
                    </w:rPr>
                    <w:t>9 104</w:t>
                  </w:r>
                </w:p>
              </w:tc>
            </w:tr>
            <w:tr w:rsidR="00543488" w:rsidRPr="007F1478" w14:paraId="2644F251" w14:textId="77777777" w:rsidTr="00E83F9E">
              <w:trPr>
                <w:trHeight w:val="283"/>
                <w:jc w:val="center"/>
              </w:trPr>
              <w:tc>
                <w:tcPr>
                  <w:tcW w:w="3487" w:type="dxa"/>
                  <w:tcBorders>
                    <w:top w:val="single" w:sz="4" w:space="0" w:color="000000"/>
                    <w:left w:val="single" w:sz="4" w:space="0" w:color="000000"/>
                    <w:bottom w:val="single" w:sz="4" w:space="0" w:color="000000"/>
                    <w:right w:val="single" w:sz="4" w:space="0" w:color="000000"/>
                  </w:tcBorders>
                  <w:hideMark/>
                </w:tcPr>
                <w:p w14:paraId="3BE83D64" w14:textId="77777777" w:rsidR="00543488" w:rsidRPr="007F1478" w:rsidRDefault="00543488" w:rsidP="00212ED2">
                  <w:pPr>
                    <w:rPr>
                      <w:sz w:val="18"/>
                      <w:szCs w:val="18"/>
                      <w:lang w:eastAsia="lv-LV"/>
                    </w:rPr>
                  </w:pPr>
                  <w:r w:rsidRPr="007F1478">
                    <w:rPr>
                      <w:sz w:val="18"/>
                      <w:szCs w:val="18"/>
                    </w:rPr>
                    <w:t xml:space="preserve">Vidējā atlīdzība amata vietai </w:t>
                  </w:r>
                  <w:r w:rsidRPr="007F1478">
                    <w:rPr>
                      <w:sz w:val="18"/>
                      <w:szCs w:val="18"/>
                      <w:lang w:eastAsia="lv-LV"/>
                    </w:rPr>
                    <w:t>(mēnesī)</w:t>
                  </w:r>
                  <w:r w:rsidRPr="007F1478">
                    <w:rPr>
                      <w:sz w:val="18"/>
                      <w:szCs w:val="18"/>
                    </w:rPr>
                    <w:t xml:space="preserve">, neskaitot pedagogu amata vietas, </w:t>
                  </w:r>
                  <w:proofErr w:type="spellStart"/>
                  <w:r w:rsidRPr="007F1478">
                    <w:rPr>
                      <w:i/>
                      <w:sz w:val="18"/>
                      <w:szCs w:val="18"/>
                    </w:rPr>
                    <w:t>euro</w:t>
                  </w:r>
                  <w:proofErr w:type="spellEnd"/>
                </w:p>
              </w:tc>
              <w:tc>
                <w:tcPr>
                  <w:tcW w:w="1131" w:type="dxa"/>
                  <w:tcBorders>
                    <w:top w:val="single" w:sz="4" w:space="0" w:color="000000"/>
                    <w:left w:val="single" w:sz="4" w:space="0" w:color="000000"/>
                    <w:bottom w:val="single" w:sz="4" w:space="0" w:color="000000"/>
                    <w:right w:val="single" w:sz="4" w:space="0" w:color="000000"/>
                  </w:tcBorders>
                </w:tcPr>
                <w:p w14:paraId="5788005D" w14:textId="77777777" w:rsidR="00543488" w:rsidRPr="007F1478" w:rsidRDefault="00543488" w:rsidP="00212ED2">
                  <w:pPr>
                    <w:jc w:val="right"/>
                    <w:rPr>
                      <w:sz w:val="18"/>
                      <w:szCs w:val="18"/>
                    </w:rPr>
                  </w:pPr>
                  <w:r>
                    <w:rPr>
                      <w:sz w:val="18"/>
                      <w:szCs w:val="18"/>
                    </w:rPr>
                    <w:t>2 018</w:t>
                  </w:r>
                </w:p>
              </w:tc>
              <w:tc>
                <w:tcPr>
                  <w:tcW w:w="1132" w:type="dxa"/>
                  <w:tcBorders>
                    <w:top w:val="single" w:sz="4" w:space="0" w:color="000000"/>
                    <w:left w:val="single" w:sz="4" w:space="0" w:color="000000"/>
                    <w:bottom w:val="single" w:sz="4" w:space="0" w:color="000000"/>
                    <w:right w:val="single" w:sz="4" w:space="0" w:color="000000"/>
                  </w:tcBorders>
                </w:tcPr>
                <w:p w14:paraId="1782E43A" w14:textId="77777777" w:rsidR="00543488" w:rsidRPr="007F1478" w:rsidRDefault="00543488" w:rsidP="00212ED2">
                  <w:pPr>
                    <w:jc w:val="right"/>
                    <w:rPr>
                      <w:sz w:val="18"/>
                      <w:szCs w:val="18"/>
                    </w:rPr>
                  </w:pPr>
                  <w:r w:rsidRPr="007F1478">
                    <w:rPr>
                      <w:sz w:val="18"/>
                      <w:szCs w:val="18"/>
                    </w:rPr>
                    <w:t>2 009</w:t>
                  </w:r>
                </w:p>
              </w:tc>
              <w:tc>
                <w:tcPr>
                  <w:tcW w:w="1132" w:type="dxa"/>
                  <w:tcBorders>
                    <w:top w:val="single" w:sz="4" w:space="0" w:color="000000"/>
                    <w:left w:val="single" w:sz="4" w:space="0" w:color="000000"/>
                    <w:bottom w:val="single" w:sz="4" w:space="0" w:color="000000"/>
                    <w:right w:val="single" w:sz="4" w:space="0" w:color="000000"/>
                  </w:tcBorders>
                </w:tcPr>
                <w:p w14:paraId="137A42E4" w14:textId="77777777" w:rsidR="00543488" w:rsidRPr="007F1478" w:rsidRDefault="00543488" w:rsidP="00212ED2">
                  <w:pPr>
                    <w:jc w:val="right"/>
                    <w:rPr>
                      <w:sz w:val="18"/>
                      <w:szCs w:val="18"/>
                    </w:rPr>
                  </w:pPr>
                  <w:r w:rsidRPr="007F1478">
                    <w:rPr>
                      <w:sz w:val="18"/>
                      <w:szCs w:val="18"/>
                    </w:rPr>
                    <w:t>2 088</w:t>
                  </w:r>
                </w:p>
              </w:tc>
              <w:tc>
                <w:tcPr>
                  <w:tcW w:w="1132" w:type="dxa"/>
                  <w:tcBorders>
                    <w:top w:val="single" w:sz="4" w:space="0" w:color="000000"/>
                    <w:left w:val="single" w:sz="4" w:space="0" w:color="000000"/>
                    <w:bottom w:val="single" w:sz="4" w:space="0" w:color="000000"/>
                    <w:right w:val="single" w:sz="4" w:space="0" w:color="000000"/>
                  </w:tcBorders>
                </w:tcPr>
                <w:p w14:paraId="5464D2AF" w14:textId="77777777" w:rsidR="00543488" w:rsidRPr="007F1478" w:rsidRDefault="00543488" w:rsidP="00212ED2">
                  <w:pPr>
                    <w:jc w:val="right"/>
                    <w:rPr>
                      <w:sz w:val="18"/>
                      <w:szCs w:val="18"/>
                    </w:rPr>
                  </w:pPr>
                  <w:r w:rsidRPr="007F1478">
                    <w:rPr>
                      <w:sz w:val="18"/>
                      <w:szCs w:val="18"/>
                    </w:rPr>
                    <w:t>2 166</w:t>
                  </w:r>
                </w:p>
              </w:tc>
              <w:tc>
                <w:tcPr>
                  <w:tcW w:w="1132" w:type="dxa"/>
                  <w:tcBorders>
                    <w:top w:val="single" w:sz="4" w:space="0" w:color="000000"/>
                    <w:left w:val="single" w:sz="4" w:space="0" w:color="000000"/>
                    <w:bottom w:val="single" w:sz="4" w:space="0" w:color="000000"/>
                    <w:right w:val="single" w:sz="4" w:space="0" w:color="000000"/>
                  </w:tcBorders>
                </w:tcPr>
                <w:p w14:paraId="3AF363B5" w14:textId="77777777" w:rsidR="00543488" w:rsidRPr="007F1478" w:rsidRDefault="00543488" w:rsidP="00212ED2">
                  <w:pPr>
                    <w:jc w:val="right"/>
                    <w:rPr>
                      <w:sz w:val="18"/>
                      <w:szCs w:val="18"/>
                    </w:rPr>
                  </w:pPr>
                  <w:r w:rsidRPr="007F1478">
                    <w:rPr>
                      <w:sz w:val="18"/>
                      <w:szCs w:val="18"/>
                    </w:rPr>
                    <w:t>2 166</w:t>
                  </w:r>
                </w:p>
              </w:tc>
            </w:tr>
            <w:tr w:rsidR="00543488" w:rsidRPr="007F1478" w14:paraId="263F5B1C" w14:textId="77777777" w:rsidTr="00E83F9E">
              <w:trPr>
                <w:trHeight w:val="567"/>
                <w:jc w:val="center"/>
              </w:trPr>
              <w:tc>
                <w:tcPr>
                  <w:tcW w:w="3487" w:type="dxa"/>
                  <w:tcBorders>
                    <w:top w:val="single" w:sz="4" w:space="0" w:color="000000"/>
                    <w:left w:val="single" w:sz="4" w:space="0" w:color="000000"/>
                    <w:bottom w:val="single" w:sz="4" w:space="0" w:color="000000"/>
                    <w:right w:val="single" w:sz="4" w:space="0" w:color="000000"/>
                  </w:tcBorders>
                  <w:vAlign w:val="center"/>
                  <w:hideMark/>
                </w:tcPr>
                <w:p w14:paraId="3E10E5EB" w14:textId="77777777" w:rsidR="00543488" w:rsidRPr="007F1478" w:rsidRDefault="00543488" w:rsidP="00212ED2">
                  <w:pPr>
                    <w:rPr>
                      <w:sz w:val="18"/>
                      <w:szCs w:val="18"/>
                      <w:lang w:eastAsia="lv-LV"/>
                    </w:rPr>
                  </w:pPr>
                  <w:r w:rsidRPr="007F1478">
                    <w:rPr>
                      <w:sz w:val="18"/>
                      <w:szCs w:val="18"/>
                      <w:lang w:eastAsia="lv-LV"/>
                    </w:rPr>
                    <w:t xml:space="preserve">Kopējā atlīdzība gadā par ārštata darbinieku un uz līgumattiecību pamata nodarbināto, kas nav amatu sarakstā, pakalpojumiem, </w:t>
                  </w:r>
                  <w:proofErr w:type="spellStart"/>
                  <w:r w:rsidRPr="007F1478">
                    <w:rPr>
                      <w:i/>
                      <w:sz w:val="18"/>
                      <w:szCs w:val="18"/>
                      <w:lang w:eastAsia="lv-LV"/>
                    </w:rPr>
                    <w:t>euro</w:t>
                  </w:r>
                  <w:proofErr w:type="spellEnd"/>
                </w:p>
              </w:tc>
              <w:tc>
                <w:tcPr>
                  <w:tcW w:w="1131" w:type="dxa"/>
                  <w:tcBorders>
                    <w:top w:val="single" w:sz="4" w:space="0" w:color="000000"/>
                    <w:left w:val="single" w:sz="4" w:space="0" w:color="000000"/>
                    <w:bottom w:val="single" w:sz="4" w:space="0" w:color="000000"/>
                    <w:right w:val="single" w:sz="4" w:space="0" w:color="000000"/>
                  </w:tcBorders>
                </w:tcPr>
                <w:p w14:paraId="29512FB4" w14:textId="77777777" w:rsidR="00543488" w:rsidRPr="007F1478" w:rsidRDefault="00543488" w:rsidP="00212ED2">
                  <w:pPr>
                    <w:jc w:val="right"/>
                    <w:rPr>
                      <w:sz w:val="18"/>
                      <w:szCs w:val="18"/>
                    </w:rPr>
                  </w:pPr>
                  <w:r w:rsidRPr="007F1478">
                    <w:rPr>
                      <w:sz w:val="18"/>
                      <w:szCs w:val="18"/>
                    </w:rPr>
                    <w:t>2 936 961</w:t>
                  </w:r>
                </w:p>
              </w:tc>
              <w:tc>
                <w:tcPr>
                  <w:tcW w:w="1132" w:type="dxa"/>
                  <w:tcBorders>
                    <w:top w:val="single" w:sz="4" w:space="0" w:color="000000"/>
                    <w:left w:val="single" w:sz="4" w:space="0" w:color="000000"/>
                    <w:bottom w:val="single" w:sz="4" w:space="0" w:color="000000"/>
                    <w:right w:val="single" w:sz="4" w:space="0" w:color="000000"/>
                  </w:tcBorders>
                </w:tcPr>
                <w:p w14:paraId="2A9FE33C" w14:textId="77777777" w:rsidR="00543488" w:rsidRPr="007F1478" w:rsidRDefault="00543488" w:rsidP="00212ED2">
                  <w:pPr>
                    <w:jc w:val="right"/>
                    <w:rPr>
                      <w:sz w:val="18"/>
                      <w:szCs w:val="18"/>
                    </w:rPr>
                  </w:pPr>
                  <w:r w:rsidRPr="007F1478">
                    <w:rPr>
                      <w:sz w:val="18"/>
                      <w:szCs w:val="18"/>
                    </w:rPr>
                    <w:t>1 364 991</w:t>
                  </w:r>
                </w:p>
              </w:tc>
              <w:tc>
                <w:tcPr>
                  <w:tcW w:w="1132" w:type="dxa"/>
                  <w:tcBorders>
                    <w:top w:val="single" w:sz="4" w:space="0" w:color="000000"/>
                    <w:left w:val="single" w:sz="4" w:space="0" w:color="000000"/>
                    <w:bottom w:val="single" w:sz="4" w:space="0" w:color="000000"/>
                    <w:right w:val="single" w:sz="4" w:space="0" w:color="000000"/>
                  </w:tcBorders>
                </w:tcPr>
                <w:p w14:paraId="52DD3C47" w14:textId="77777777" w:rsidR="00543488" w:rsidRPr="007F1478" w:rsidRDefault="00543488" w:rsidP="00212ED2">
                  <w:pPr>
                    <w:jc w:val="right"/>
                    <w:rPr>
                      <w:sz w:val="18"/>
                      <w:szCs w:val="18"/>
                    </w:rPr>
                  </w:pPr>
                  <w:r w:rsidRPr="007F1478">
                    <w:rPr>
                      <w:sz w:val="18"/>
                      <w:szCs w:val="18"/>
                    </w:rPr>
                    <w:t>2 108 543</w:t>
                  </w:r>
                </w:p>
              </w:tc>
              <w:tc>
                <w:tcPr>
                  <w:tcW w:w="1132" w:type="dxa"/>
                  <w:tcBorders>
                    <w:top w:val="single" w:sz="4" w:space="0" w:color="000000"/>
                    <w:left w:val="single" w:sz="4" w:space="0" w:color="000000"/>
                    <w:bottom w:val="single" w:sz="4" w:space="0" w:color="000000"/>
                    <w:right w:val="single" w:sz="4" w:space="0" w:color="000000"/>
                  </w:tcBorders>
                </w:tcPr>
                <w:p w14:paraId="0C5E5493" w14:textId="77777777" w:rsidR="00543488" w:rsidRPr="007F1478" w:rsidRDefault="00543488" w:rsidP="00212ED2">
                  <w:pPr>
                    <w:jc w:val="right"/>
                    <w:rPr>
                      <w:sz w:val="18"/>
                      <w:szCs w:val="18"/>
                    </w:rPr>
                  </w:pPr>
                  <w:r w:rsidRPr="007F1478">
                    <w:rPr>
                      <w:sz w:val="18"/>
                      <w:szCs w:val="18"/>
                    </w:rPr>
                    <w:t>2 108 543</w:t>
                  </w:r>
                </w:p>
              </w:tc>
              <w:tc>
                <w:tcPr>
                  <w:tcW w:w="1132" w:type="dxa"/>
                  <w:tcBorders>
                    <w:top w:val="single" w:sz="4" w:space="0" w:color="000000"/>
                    <w:left w:val="single" w:sz="4" w:space="0" w:color="000000"/>
                    <w:bottom w:val="single" w:sz="4" w:space="0" w:color="000000"/>
                    <w:right w:val="single" w:sz="4" w:space="0" w:color="000000"/>
                  </w:tcBorders>
                </w:tcPr>
                <w:p w14:paraId="19DF4AA5" w14:textId="77777777" w:rsidR="00543488" w:rsidRPr="007F1478" w:rsidRDefault="00543488" w:rsidP="00212ED2">
                  <w:pPr>
                    <w:jc w:val="right"/>
                    <w:rPr>
                      <w:sz w:val="18"/>
                      <w:szCs w:val="18"/>
                    </w:rPr>
                  </w:pPr>
                  <w:r w:rsidRPr="007F1478">
                    <w:rPr>
                      <w:sz w:val="18"/>
                      <w:szCs w:val="18"/>
                    </w:rPr>
                    <w:t>2 108 543</w:t>
                  </w:r>
                </w:p>
              </w:tc>
            </w:tr>
            <w:tr w:rsidR="00543488" w:rsidRPr="007F1478" w14:paraId="1CB11631" w14:textId="77777777" w:rsidTr="00E83F9E">
              <w:trPr>
                <w:trHeight w:val="142"/>
                <w:jc w:val="center"/>
              </w:trPr>
              <w:tc>
                <w:tcPr>
                  <w:tcW w:w="3487" w:type="dxa"/>
                  <w:tcBorders>
                    <w:top w:val="single" w:sz="4" w:space="0" w:color="000000"/>
                    <w:left w:val="single" w:sz="4" w:space="0" w:color="000000"/>
                    <w:bottom w:val="single" w:sz="4" w:space="0" w:color="000000"/>
                    <w:right w:val="single" w:sz="4" w:space="0" w:color="000000"/>
                  </w:tcBorders>
                  <w:vAlign w:val="center"/>
                  <w:hideMark/>
                </w:tcPr>
                <w:p w14:paraId="6796F95E" w14:textId="77777777" w:rsidR="00543488" w:rsidRPr="007F1478" w:rsidRDefault="00543488" w:rsidP="00212ED2">
                  <w:pPr>
                    <w:rPr>
                      <w:sz w:val="18"/>
                      <w:szCs w:val="18"/>
                      <w:lang w:eastAsia="lv-LV"/>
                    </w:rPr>
                  </w:pPr>
                  <w:r w:rsidRPr="007F1478">
                    <w:rPr>
                      <w:sz w:val="18"/>
                      <w:szCs w:val="18"/>
                      <w:lang w:eastAsia="lv-LV"/>
                    </w:rPr>
                    <w:t>Vidējais pedagogu darba slodžu skaits gadā</w:t>
                  </w:r>
                </w:p>
              </w:tc>
              <w:tc>
                <w:tcPr>
                  <w:tcW w:w="1131" w:type="dxa"/>
                  <w:tcBorders>
                    <w:top w:val="single" w:sz="4" w:space="0" w:color="000000"/>
                    <w:left w:val="single" w:sz="4" w:space="0" w:color="000000"/>
                    <w:bottom w:val="single" w:sz="4" w:space="0" w:color="000000"/>
                    <w:right w:val="single" w:sz="4" w:space="0" w:color="000000"/>
                  </w:tcBorders>
                </w:tcPr>
                <w:p w14:paraId="25E96DD5" w14:textId="77777777" w:rsidR="00543488" w:rsidRPr="007F1478" w:rsidRDefault="00543488" w:rsidP="00212ED2">
                  <w:pPr>
                    <w:jc w:val="center"/>
                    <w:rPr>
                      <w:sz w:val="18"/>
                      <w:szCs w:val="18"/>
                    </w:rPr>
                  </w:pPr>
                  <w:r w:rsidRPr="007F1478">
                    <w:rPr>
                      <w:sz w:val="18"/>
                      <w:szCs w:val="18"/>
                    </w:rPr>
                    <w:t>-</w:t>
                  </w:r>
                </w:p>
              </w:tc>
              <w:tc>
                <w:tcPr>
                  <w:tcW w:w="1132" w:type="dxa"/>
                  <w:tcBorders>
                    <w:top w:val="single" w:sz="4" w:space="0" w:color="000000"/>
                    <w:left w:val="single" w:sz="4" w:space="0" w:color="000000"/>
                    <w:bottom w:val="single" w:sz="4" w:space="0" w:color="000000"/>
                    <w:right w:val="single" w:sz="4" w:space="0" w:color="000000"/>
                  </w:tcBorders>
                </w:tcPr>
                <w:p w14:paraId="07274053" w14:textId="77777777" w:rsidR="00543488" w:rsidRPr="007F1478" w:rsidRDefault="00543488" w:rsidP="00212ED2">
                  <w:pPr>
                    <w:jc w:val="center"/>
                    <w:rPr>
                      <w:sz w:val="18"/>
                      <w:szCs w:val="18"/>
                    </w:rPr>
                  </w:pPr>
                  <w:r w:rsidRPr="007F1478">
                    <w:rPr>
                      <w:sz w:val="18"/>
                      <w:szCs w:val="18"/>
                    </w:rPr>
                    <w:t>-</w:t>
                  </w:r>
                </w:p>
              </w:tc>
              <w:tc>
                <w:tcPr>
                  <w:tcW w:w="1132" w:type="dxa"/>
                  <w:tcBorders>
                    <w:top w:val="single" w:sz="4" w:space="0" w:color="000000"/>
                    <w:left w:val="single" w:sz="4" w:space="0" w:color="000000"/>
                    <w:bottom w:val="single" w:sz="4" w:space="0" w:color="000000"/>
                    <w:right w:val="single" w:sz="4" w:space="0" w:color="000000"/>
                  </w:tcBorders>
                </w:tcPr>
                <w:p w14:paraId="07DB6F9F" w14:textId="77777777" w:rsidR="00543488" w:rsidRPr="007F1478" w:rsidRDefault="00543488" w:rsidP="00212ED2">
                  <w:pPr>
                    <w:jc w:val="right"/>
                    <w:rPr>
                      <w:sz w:val="18"/>
                      <w:szCs w:val="18"/>
                    </w:rPr>
                  </w:pPr>
                  <w:r w:rsidRPr="007F1478">
                    <w:rPr>
                      <w:sz w:val="18"/>
                      <w:szCs w:val="18"/>
                    </w:rPr>
                    <w:t>12,1</w:t>
                  </w:r>
                  <w:r w:rsidRPr="007F1478">
                    <w:rPr>
                      <w:sz w:val="18"/>
                      <w:szCs w:val="18"/>
                      <w:vertAlign w:val="superscript"/>
                    </w:rPr>
                    <w:t>3</w:t>
                  </w:r>
                </w:p>
              </w:tc>
              <w:tc>
                <w:tcPr>
                  <w:tcW w:w="1132" w:type="dxa"/>
                  <w:tcBorders>
                    <w:top w:val="single" w:sz="4" w:space="0" w:color="000000"/>
                    <w:left w:val="single" w:sz="4" w:space="0" w:color="000000"/>
                    <w:bottom w:val="single" w:sz="4" w:space="0" w:color="000000"/>
                    <w:right w:val="single" w:sz="4" w:space="0" w:color="000000"/>
                  </w:tcBorders>
                </w:tcPr>
                <w:p w14:paraId="0855D479" w14:textId="77777777" w:rsidR="00543488" w:rsidRPr="007F1478" w:rsidRDefault="00543488" w:rsidP="00212ED2">
                  <w:pPr>
                    <w:jc w:val="right"/>
                    <w:rPr>
                      <w:sz w:val="18"/>
                      <w:szCs w:val="18"/>
                    </w:rPr>
                  </w:pPr>
                  <w:r w:rsidRPr="007F1478">
                    <w:rPr>
                      <w:sz w:val="18"/>
                      <w:szCs w:val="18"/>
                    </w:rPr>
                    <w:t>18,1</w:t>
                  </w:r>
                </w:p>
              </w:tc>
              <w:tc>
                <w:tcPr>
                  <w:tcW w:w="1132" w:type="dxa"/>
                  <w:tcBorders>
                    <w:top w:val="single" w:sz="4" w:space="0" w:color="000000"/>
                    <w:left w:val="single" w:sz="4" w:space="0" w:color="000000"/>
                    <w:bottom w:val="single" w:sz="4" w:space="0" w:color="000000"/>
                    <w:right w:val="single" w:sz="4" w:space="0" w:color="000000"/>
                  </w:tcBorders>
                </w:tcPr>
                <w:p w14:paraId="5FC4D1CA" w14:textId="77777777" w:rsidR="00543488" w:rsidRPr="007F1478" w:rsidRDefault="00543488" w:rsidP="00212ED2">
                  <w:pPr>
                    <w:jc w:val="right"/>
                    <w:rPr>
                      <w:sz w:val="18"/>
                      <w:szCs w:val="18"/>
                    </w:rPr>
                  </w:pPr>
                  <w:r w:rsidRPr="007F1478">
                    <w:rPr>
                      <w:sz w:val="18"/>
                      <w:szCs w:val="18"/>
                    </w:rPr>
                    <w:t>24,0</w:t>
                  </w:r>
                </w:p>
              </w:tc>
            </w:tr>
            <w:tr w:rsidR="00543488" w:rsidRPr="007F1478" w14:paraId="13E09BDB" w14:textId="77777777" w:rsidTr="00E83F9E">
              <w:trPr>
                <w:trHeight w:val="283"/>
                <w:jc w:val="center"/>
              </w:trPr>
              <w:tc>
                <w:tcPr>
                  <w:tcW w:w="3487" w:type="dxa"/>
                  <w:tcBorders>
                    <w:top w:val="single" w:sz="4" w:space="0" w:color="000000"/>
                    <w:left w:val="single" w:sz="4" w:space="0" w:color="000000"/>
                    <w:bottom w:val="single" w:sz="4" w:space="0" w:color="000000"/>
                    <w:right w:val="single" w:sz="4" w:space="0" w:color="000000"/>
                  </w:tcBorders>
                  <w:vAlign w:val="center"/>
                  <w:hideMark/>
                </w:tcPr>
                <w:p w14:paraId="50AD072E" w14:textId="77777777" w:rsidR="00543488" w:rsidRPr="007F1478" w:rsidRDefault="00543488" w:rsidP="00212ED2">
                  <w:pPr>
                    <w:rPr>
                      <w:sz w:val="18"/>
                      <w:szCs w:val="18"/>
                      <w:lang w:eastAsia="lv-LV"/>
                    </w:rPr>
                  </w:pPr>
                  <w:r w:rsidRPr="007F1478">
                    <w:rPr>
                      <w:sz w:val="18"/>
                      <w:szCs w:val="18"/>
                      <w:lang w:eastAsia="lv-LV"/>
                    </w:rPr>
                    <w:t xml:space="preserve">Vidējā atlīdzība pedagogu darba slodzei (mēnesī), </w:t>
                  </w:r>
                  <w:proofErr w:type="spellStart"/>
                  <w:r w:rsidRPr="007F1478">
                    <w:rPr>
                      <w:i/>
                      <w:sz w:val="18"/>
                      <w:szCs w:val="18"/>
                    </w:rPr>
                    <w:t>euro</w:t>
                  </w:r>
                  <w:proofErr w:type="spellEnd"/>
                </w:p>
              </w:tc>
              <w:tc>
                <w:tcPr>
                  <w:tcW w:w="1131" w:type="dxa"/>
                  <w:tcBorders>
                    <w:top w:val="single" w:sz="4" w:space="0" w:color="000000"/>
                    <w:left w:val="single" w:sz="4" w:space="0" w:color="000000"/>
                    <w:bottom w:val="single" w:sz="4" w:space="0" w:color="000000"/>
                    <w:right w:val="single" w:sz="4" w:space="0" w:color="000000"/>
                  </w:tcBorders>
                </w:tcPr>
                <w:p w14:paraId="18F93E17" w14:textId="77777777" w:rsidR="00543488" w:rsidRPr="007F1478" w:rsidRDefault="00543488" w:rsidP="00212ED2">
                  <w:pPr>
                    <w:jc w:val="center"/>
                    <w:rPr>
                      <w:sz w:val="18"/>
                      <w:szCs w:val="18"/>
                    </w:rPr>
                  </w:pPr>
                  <w:r w:rsidRPr="007F1478">
                    <w:rPr>
                      <w:sz w:val="18"/>
                      <w:szCs w:val="18"/>
                    </w:rPr>
                    <w:t>-</w:t>
                  </w:r>
                </w:p>
              </w:tc>
              <w:tc>
                <w:tcPr>
                  <w:tcW w:w="1132" w:type="dxa"/>
                  <w:tcBorders>
                    <w:top w:val="single" w:sz="4" w:space="0" w:color="000000"/>
                    <w:left w:val="single" w:sz="4" w:space="0" w:color="000000"/>
                    <w:bottom w:val="single" w:sz="4" w:space="0" w:color="000000"/>
                    <w:right w:val="single" w:sz="4" w:space="0" w:color="000000"/>
                  </w:tcBorders>
                </w:tcPr>
                <w:p w14:paraId="2CCFABAF" w14:textId="77777777" w:rsidR="00543488" w:rsidRPr="007F1478" w:rsidRDefault="00543488" w:rsidP="00212ED2">
                  <w:pPr>
                    <w:jc w:val="center"/>
                    <w:rPr>
                      <w:sz w:val="18"/>
                      <w:szCs w:val="18"/>
                    </w:rPr>
                  </w:pPr>
                  <w:r w:rsidRPr="007F1478">
                    <w:rPr>
                      <w:sz w:val="18"/>
                      <w:szCs w:val="18"/>
                    </w:rPr>
                    <w:t>-</w:t>
                  </w:r>
                </w:p>
              </w:tc>
              <w:tc>
                <w:tcPr>
                  <w:tcW w:w="1132" w:type="dxa"/>
                  <w:tcBorders>
                    <w:top w:val="single" w:sz="4" w:space="0" w:color="000000"/>
                    <w:left w:val="single" w:sz="4" w:space="0" w:color="000000"/>
                    <w:bottom w:val="single" w:sz="4" w:space="0" w:color="000000"/>
                    <w:right w:val="single" w:sz="4" w:space="0" w:color="000000"/>
                  </w:tcBorders>
                </w:tcPr>
                <w:p w14:paraId="35FA1C4F" w14:textId="77777777" w:rsidR="00543488" w:rsidRPr="007F1478" w:rsidRDefault="00543488" w:rsidP="00212ED2">
                  <w:pPr>
                    <w:jc w:val="right"/>
                    <w:rPr>
                      <w:sz w:val="18"/>
                      <w:szCs w:val="18"/>
                    </w:rPr>
                  </w:pPr>
                  <w:r w:rsidRPr="007F1478">
                    <w:rPr>
                      <w:sz w:val="18"/>
                      <w:szCs w:val="18"/>
                    </w:rPr>
                    <w:t>1 305</w:t>
                  </w:r>
                  <w:r w:rsidRPr="007F1478">
                    <w:rPr>
                      <w:sz w:val="18"/>
                      <w:szCs w:val="18"/>
                      <w:vertAlign w:val="superscript"/>
                    </w:rPr>
                    <w:t>3</w:t>
                  </w:r>
                </w:p>
              </w:tc>
              <w:tc>
                <w:tcPr>
                  <w:tcW w:w="1132" w:type="dxa"/>
                  <w:tcBorders>
                    <w:top w:val="single" w:sz="4" w:space="0" w:color="000000"/>
                    <w:left w:val="single" w:sz="4" w:space="0" w:color="000000"/>
                    <w:bottom w:val="single" w:sz="4" w:space="0" w:color="000000"/>
                    <w:right w:val="single" w:sz="4" w:space="0" w:color="000000"/>
                  </w:tcBorders>
                </w:tcPr>
                <w:p w14:paraId="571CE454" w14:textId="77777777" w:rsidR="00543488" w:rsidRPr="007F1478" w:rsidRDefault="00543488" w:rsidP="00212ED2">
                  <w:pPr>
                    <w:jc w:val="right"/>
                    <w:rPr>
                      <w:sz w:val="18"/>
                      <w:szCs w:val="18"/>
                    </w:rPr>
                  </w:pPr>
                  <w:r w:rsidRPr="007F1478">
                    <w:rPr>
                      <w:sz w:val="18"/>
                      <w:szCs w:val="18"/>
                    </w:rPr>
                    <w:t>1 278</w:t>
                  </w:r>
                </w:p>
              </w:tc>
              <w:tc>
                <w:tcPr>
                  <w:tcW w:w="1132" w:type="dxa"/>
                  <w:tcBorders>
                    <w:top w:val="single" w:sz="4" w:space="0" w:color="000000"/>
                    <w:left w:val="single" w:sz="4" w:space="0" w:color="000000"/>
                    <w:bottom w:val="single" w:sz="4" w:space="0" w:color="000000"/>
                    <w:right w:val="single" w:sz="4" w:space="0" w:color="000000"/>
                  </w:tcBorders>
                </w:tcPr>
                <w:p w14:paraId="0A705E5C" w14:textId="77777777" w:rsidR="00543488" w:rsidRPr="007F1478" w:rsidRDefault="00543488" w:rsidP="00212ED2">
                  <w:pPr>
                    <w:jc w:val="right"/>
                    <w:rPr>
                      <w:sz w:val="18"/>
                      <w:szCs w:val="18"/>
                    </w:rPr>
                  </w:pPr>
                  <w:r w:rsidRPr="007F1478">
                    <w:rPr>
                      <w:sz w:val="18"/>
                      <w:szCs w:val="18"/>
                    </w:rPr>
                    <w:t>1 128</w:t>
                  </w:r>
                </w:p>
              </w:tc>
            </w:tr>
            <w:tr w:rsidR="00543488" w:rsidRPr="007F1478" w14:paraId="06E10581" w14:textId="77777777" w:rsidTr="00E83F9E">
              <w:trPr>
                <w:trHeight w:val="142"/>
                <w:jc w:val="center"/>
              </w:trPr>
              <w:tc>
                <w:tcPr>
                  <w:tcW w:w="3487" w:type="dxa"/>
                  <w:tcBorders>
                    <w:top w:val="single" w:sz="4" w:space="0" w:color="000000"/>
                    <w:left w:val="single" w:sz="4" w:space="0" w:color="000000"/>
                    <w:bottom w:val="single" w:sz="4" w:space="0" w:color="000000"/>
                    <w:right w:val="single" w:sz="4" w:space="0" w:color="000000"/>
                  </w:tcBorders>
                  <w:vAlign w:val="center"/>
                  <w:hideMark/>
                </w:tcPr>
                <w:p w14:paraId="2AC7EF63" w14:textId="77777777" w:rsidR="00543488" w:rsidRPr="007F1478" w:rsidRDefault="00543488" w:rsidP="00212ED2">
                  <w:pPr>
                    <w:rPr>
                      <w:sz w:val="18"/>
                      <w:szCs w:val="18"/>
                      <w:lang w:eastAsia="lv-LV"/>
                    </w:rPr>
                  </w:pPr>
                  <w:r w:rsidRPr="007F1478">
                    <w:rPr>
                      <w:sz w:val="18"/>
                      <w:szCs w:val="18"/>
                      <w:lang w:eastAsia="lv-LV"/>
                    </w:rPr>
                    <w:t>Vidējais pedagogu amata vietu skaits gadā</w:t>
                  </w:r>
                </w:p>
              </w:tc>
              <w:tc>
                <w:tcPr>
                  <w:tcW w:w="1131" w:type="dxa"/>
                  <w:tcBorders>
                    <w:top w:val="single" w:sz="4" w:space="0" w:color="000000"/>
                    <w:left w:val="single" w:sz="4" w:space="0" w:color="000000"/>
                    <w:bottom w:val="single" w:sz="4" w:space="0" w:color="000000"/>
                    <w:right w:val="single" w:sz="4" w:space="0" w:color="000000"/>
                  </w:tcBorders>
                </w:tcPr>
                <w:p w14:paraId="53375FBD" w14:textId="77777777" w:rsidR="00543488" w:rsidRPr="007F1478" w:rsidRDefault="00543488" w:rsidP="00212ED2">
                  <w:pPr>
                    <w:jc w:val="center"/>
                    <w:rPr>
                      <w:sz w:val="18"/>
                      <w:szCs w:val="18"/>
                    </w:rPr>
                  </w:pPr>
                  <w:r w:rsidRPr="007F1478">
                    <w:rPr>
                      <w:sz w:val="18"/>
                      <w:szCs w:val="18"/>
                    </w:rPr>
                    <w:t>-</w:t>
                  </w:r>
                </w:p>
              </w:tc>
              <w:tc>
                <w:tcPr>
                  <w:tcW w:w="1132" w:type="dxa"/>
                  <w:tcBorders>
                    <w:top w:val="single" w:sz="4" w:space="0" w:color="000000"/>
                    <w:left w:val="single" w:sz="4" w:space="0" w:color="000000"/>
                    <w:bottom w:val="single" w:sz="4" w:space="0" w:color="000000"/>
                    <w:right w:val="single" w:sz="4" w:space="0" w:color="000000"/>
                  </w:tcBorders>
                </w:tcPr>
                <w:p w14:paraId="0E60A709" w14:textId="77777777" w:rsidR="00543488" w:rsidRPr="007F1478" w:rsidRDefault="00543488" w:rsidP="00212ED2">
                  <w:pPr>
                    <w:jc w:val="center"/>
                    <w:rPr>
                      <w:sz w:val="18"/>
                      <w:szCs w:val="18"/>
                    </w:rPr>
                  </w:pPr>
                  <w:r w:rsidRPr="007F1478">
                    <w:rPr>
                      <w:sz w:val="18"/>
                      <w:szCs w:val="18"/>
                    </w:rPr>
                    <w:t>-</w:t>
                  </w:r>
                </w:p>
              </w:tc>
              <w:tc>
                <w:tcPr>
                  <w:tcW w:w="1132" w:type="dxa"/>
                  <w:tcBorders>
                    <w:top w:val="single" w:sz="4" w:space="0" w:color="000000"/>
                    <w:left w:val="single" w:sz="4" w:space="0" w:color="000000"/>
                    <w:bottom w:val="single" w:sz="4" w:space="0" w:color="000000"/>
                    <w:right w:val="single" w:sz="4" w:space="0" w:color="000000"/>
                  </w:tcBorders>
                </w:tcPr>
                <w:p w14:paraId="2CF4C1CA" w14:textId="77777777" w:rsidR="00543488" w:rsidRPr="007F1478" w:rsidRDefault="00543488" w:rsidP="00212ED2">
                  <w:pPr>
                    <w:jc w:val="right"/>
                    <w:rPr>
                      <w:sz w:val="18"/>
                      <w:szCs w:val="18"/>
                    </w:rPr>
                  </w:pPr>
                  <w:r w:rsidRPr="007F1478">
                    <w:rPr>
                      <w:sz w:val="18"/>
                      <w:szCs w:val="18"/>
                    </w:rPr>
                    <w:t>18</w:t>
                  </w:r>
                  <w:r w:rsidRPr="007F1478">
                    <w:rPr>
                      <w:sz w:val="18"/>
                      <w:szCs w:val="18"/>
                      <w:vertAlign w:val="superscript"/>
                    </w:rPr>
                    <w:t>3</w:t>
                  </w:r>
                </w:p>
              </w:tc>
              <w:tc>
                <w:tcPr>
                  <w:tcW w:w="1132" w:type="dxa"/>
                  <w:tcBorders>
                    <w:top w:val="single" w:sz="4" w:space="0" w:color="000000"/>
                    <w:left w:val="single" w:sz="4" w:space="0" w:color="000000"/>
                    <w:bottom w:val="single" w:sz="4" w:space="0" w:color="000000"/>
                    <w:right w:val="single" w:sz="4" w:space="0" w:color="000000"/>
                  </w:tcBorders>
                </w:tcPr>
                <w:p w14:paraId="44BB1ABB" w14:textId="77777777" w:rsidR="00543488" w:rsidRPr="007F1478" w:rsidRDefault="00543488" w:rsidP="00212ED2">
                  <w:pPr>
                    <w:jc w:val="right"/>
                    <w:rPr>
                      <w:sz w:val="18"/>
                      <w:szCs w:val="18"/>
                    </w:rPr>
                  </w:pPr>
                  <w:r w:rsidRPr="007F1478">
                    <w:rPr>
                      <w:sz w:val="18"/>
                      <w:szCs w:val="18"/>
                    </w:rPr>
                    <w:t>23</w:t>
                  </w:r>
                </w:p>
              </w:tc>
              <w:tc>
                <w:tcPr>
                  <w:tcW w:w="1132" w:type="dxa"/>
                  <w:tcBorders>
                    <w:top w:val="single" w:sz="4" w:space="0" w:color="000000"/>
                    <w:left w:val="single" w:sz="4" w:space="0" w:color="000000"/>
                    <w:bottom w:val="single" w:sz="4" w:space="0" w:color="000000"/>
                    <w:right w:val="single" w:sz="4" w:space="0" w:color="000000"/>
                  </w:tcBorders>
                </w:tcPr>
                <w:p w14:paraId="58FD4230" w14:textId="77777777" w:rsidR="00543488" w:rsidRPr="007F1478" w:rsidRDefault="00543488" w:rsidP="00212ED2">
                  <w:pPr>
                    <w:jc w:val="right"/>
                    <w:rPr>
                      <w:sz w:val="18"/>
                      <w:szCs w:val="18"/>
                    </w:rPr>
                  </w:pPr>
                  <w:r w:rsidRPr="007F1478">
                    <w:rPr>
                      <w:sz w:val="18"/>
                      <w:szCs w:val="18"/>
                    </w:rPr>
                    <w:t>23</w:t>
                  </w:r>
                </w:p>
              </w:tc>
            </w:tr>
            <w:tr w:rsidR="00543488" w:rsidRPr="007F1478" w14:paraId="2C308552" w14:textId="77777777" w:rsidTr="00E83F9E">
              <w:trPr>
                <w:trHeight w:val="283"/>
                <w:jc w:val="center"/>
              </w:trPr>
              <w:tc>
                <w:tcPr>
                  <w:tcW w:w="3487" w:type="dxa"/>
                  <w:tcBorders>
                    <w:top w:val="single" w:sz="4" w:space="0" w:color="000000"/>
                    <w:left w:val="single" w:sz="4" w:space="0" w:color="000000"/>
                    <w:bottom w:val="single" w:sz="4" w:space="0" w:color="000000"/>
                    <w:right w:val="single" w:sz="4" w:space="0" w:color="000000"/>
                  </w:tcBorders>
                  <w:vAlign w:val="center"/>
                  <w:hideMark/>
                </w:tcPr>
                <w:p w14:paraId="019CE615" w14:textId="77777777" w:rsidR="00543488" w:rsidRPr="007F1478" w:rsidRDefault="00543488" w:rsidP="00212ED2">
                  <w:pPr>
                    <w:rPr>
                      <w:sz w:val="18"/>
                      <w:szCs w:val="18"/>
                      <w:lang w:eastAsia="lv-LV"/>
                    </w:rPr>
                  </w:pPr>
                  <w:r w:rsidRPr="007F1478">
                    <w:rPr>
                      <w:sz w:val="18"/>
                      <w:szCs w:val="18"/>
                      <w:lang w:eastAsia="lv-LV"/>
                    </w:rPr>
                    <w:t xml:space="preserve">Vidējā atlīdzība pedagogu amata vietai (mēnesī), </w:t>
                  </w:r>
                  <w:proofErr w:type="spellStart"/>
                  <w:r w:rsidRPr="007F1478">
                    <w:rPr>
                      <w:i/>
                      <w:sz w:val="18"/>
                      <w:szCs w:val="18"/>
                      <w:lang w:eastAsia="lv-LV"/>
                    </w:rPr>
                    <w:t>euro</w:t>
                  </w:r>
                  <w:proofErr w:type="spellEnd"/>
                  <w:r w:rsidRPr="007F1478">
                    <w:rPr>
                      <w:sz w:val="18"/>
                      <w:szCs w:val="18"/>
                      <w:lang w:eastAsia="lv-LV"/>
                    </w:rPr>
                    <w:t xml:space="preserve"> </w:t>
                  </w:r>
                </w:p>
              </w:tc>
              <w:tc>
                <w:tcPr>
                  <w:tcW w:w="1131" w:type="dxa"/>
                  <w:tcBorders>
                    <w:top w:val="single" w:sz="4" w:space="0" w:color="000000"/>
                    <w:left w:val="single" w:sz="4" w:space="0" w:color="000000"/>
                    <w:bottom w:val="single" w:sz="4" w:space="0" w:color="000000"/>
                    <w:right w:val="single" w:sz="4" w:space="0" w:color="000000"/>
                  </w:tcBorders>
                </w:tcPr>
                <w:p w14:paraId="7B335A4A" w14:textId="77777777" w:rsidR="00543488" w:rsidRPr="007F1478" w:rsidRDefault="00543488" w:rsidP="00212ED2">
                  <w:pPr>
                    <w:jc w:val="center"/>
                    <w:rPr>
                      <w:sz w:val="18"/>
                      <w:szCs w:val="18"/>
                    </w:rPr>
                  </w:pPr>
                  <w:r w:rsidRPr="007F1478">
                    <w:rPr>
                      <w:sz w:val="18"/>
                      <w:szCs w:val="18"/>
                    </w:rPr>
                    <w:t>-</w:t>
                  </w:r>
                </w:p>
              </w:tc>
              <w:tc>
                <w:tcPr>
                  <w:tcW w:w="1132" w:type="dxa"/>
                  <w:tcBorders>
                    <w:top w:val="single" w:sz="4" w:space="0" w:color="000000"/>
                    <w:left w:val="single" w:sz="4" w:space="0" w:color="000000"/>
                    <w:bottom w:val="single" w:sz="4" w:space="0" w:color="000000"/>
                    <w:right w:val="single" w:sz="4" w:space="0" w:color="000000"/>
                  </w:tcBorders>
                </w:tcPr>
                <w:p w14:paraId="7C1BBE98" w14:textId="77777777" w:rsidR="00543488" w:rsidRPr="007F1478" w:rsidRDefault="00543488" w:rsidP="00212ED2">
                  <w:pPr>
                    <w:jc w:val="center"/>
                    <w:rPr>
                      <w:sz w:val="18"/>
                      <w:szCs w:val="18"/>
                    </w:rPr>
                  </w:pPr>
                  <w:r w:rsidRPr="007F1478">
                    <w:rPr>
                      <w:sz w:val="18"/>
                      <w:szCs w:val="18"/>
                    </w:rPr>
                    <w:t>-</w:t>
                  </w:r>
                </w:p>
              </w:tc>
              <w:tc>
                <w:tcPr>
                  <w:tcW w:w="1132" w:type="dxa"/>
                  <w:tcBorders>
                    <w:top w:val="single" w:sz="4" w:space="0" w:color="000000"/>
                    <w:left w:val="single" w:sz="4" w:space="0" w:color="000000"/>
                    <w:bottom w:val="single" w:sz="4" w:space="0" w:color="000000"/>
                    <w:right w:val="single" w:sz="4" w:space="0" w:color="000000"/>
                  </w:tcBorders>
                </w:tcPr>
                <w:p w14:paraId="4F6BC062" w14:textId="77777777" w:rsidR="00543488" w:rsidRPr="007F1478" w:rsidRDefault="00543488" w:rsidP="00212ED2">
                  <w:pPr>
                    <w:jc w:val="right"/>
                    <w:rPr>
                      <w:sz w:val="18"/>
                      <w:szCs w:val="18"/>
                    </w:rPr>
                  </w:pPr>
                  <w:r w:rsidRPr="007F1478">
                    <w:rPr>
                      <w:sz w:val="18"/>
                      <w:szCs w:val="18"/>
                    </w:rPr>
                    <w:t>1 006</w:t>
                  </w:r>
                  <w:r w:rsidRPr="007F1478">
                    <w:rPr>
                      <w:sz w:val="18"/>
                      <w:szCs w:val="18"/>
                      <w:vertAlign w:val="superscript"/>
                    </w:rPr>
                    <w:t>3</w:t>
                  </w:r>
                </w:p>
              </w:tc>
              <w:tc>
                <w:tcPr>
                  <w:tcW w:w="1132" w:type="dxa"/>
                  <w:tcBorders>
                    <w:top w:val="single" w:sz="4" w:space="0" w:color="000000"/>
                    <w:left w:val="single" w:sz="4" w:space="0" w:color="000000"/>
                    <w:bottom w:val="single" w:sz="4" w:space="0" w:color="000000"/>
                    <w:right w:val="single" w:sz="4" w:space="0" w:color="000000"/>
                  </w:tcBorders>
                </w:tcPr>
                <w:p w14:paraId="73C0507B" w14:textId="77777777" w:rsidR="00543488" w:rsidRPr="007F1478" w:rsidRDefault="00543488" w:rsidP="00212ED2">
                  <w:pPr>
                    <w:jc w:val="right"/>
                    <w:rPr>
                      <w:sz w:val="18"/>
                      <w:szCs w:val="18"/>
                    </w:rPr>
                  </w:pPr>
                  <w:r w:rsidRPr="007F1478">
                    <w:rPr>
                      <w:sz w:val="18"/>
                      <w:szCs w:val="18"/>
                    </w:rPr>
                    <w:t>1 006</w:t>
                  </w:r>
                </w:p>
              </w:tc>
              <w:tc>
                <w:tcPr>
                  <w:tcW w:w="1132" w:type="dxa"/>
                  <w:tcBorders>
                    <w:top w:val="single" w:sz="4" w:space="0" w:color="000000"/>
                    <w:left w:val="single" w:sz="4" w:space="0" w:color="000000"/>
                    <w:bottom w:val="single" w:sz="4" w:space="0" w:color="000000"/>
                    <w:right w:val="single" w:sz="4" w:space="0" w:color="000000"/>
                  </w:tcBorders>
                </w:tcPr>
                <w:p w14:paraId="33DC7991" w14:textId="77777777" w:rsidR="00543488" w:rsidRPr="007F1478" w:rsidRDefault="00543488" w:rsidP="00212ED2">
                  <w:pPr>
                    <w:jc w:val="right"/>
                    <w:rPr>
                      <w:sz w:val="18"/>
                      <w:szCs w:val="18"/>
                    </w:rPr>
                  </w:pPr>
                  <w:r w:rsidRPr="007F1478">
                    <w:rPr>
                      <w:sz w:val="18"/>
                      <w:szCs w:val="18"/>
                    </w:rPr>
                    <w:t>1 177</w:t>
                  </w:r>
                </w:p>
              </w:tc>
            </w:tr>
            <w:tr w:rsidR="00543488" w:rsidRPr="007F1478" w14:paraId="5D33C76E" w14:textId="77777777" w:rsidTr="00E83F9E">
              <w:trPr>
                <w:trHeight w:val="283"/>
                <w:jc w:val="center"/>
              </w:trPr>
              <w:tc>
                <w:tcPr>
                  <w:tcW w:w="3487" w:type="dxa"/>
                  <w:tcBorders>
                    <w:top w:val="single" w:sz="4" w:space="0" w:color="000000"/>
                    <w:left w:val="single" w:sz="4" w:space="0" w:color="000000"/>
                    <w:bottom w:val="single" w:sz="4" w:space="0" w:color="000000"/>
                    <w:right w:val="single" w:sz="4" w:space="0" w:color="000000"/>
                  </w:tcBorders>
                  <w:vAlign w:val="center"/>
                  <w:hideMark/>
                </w:tcPr>
                <w:p w14:paraId="5C7765DE" w14:textId="77777777" w:rsidR="00543488" w:rsidRPr="007F1478" w:rsidRDefault="00543488" w:rsidP="00212ED2">
                  <w:pPr>
                    <w:rPr>
                      <w:sz w:val="18"/>
                      <w:szCs w:val="18"/>
                      <w:lang w:eastAsia="lv-LV"/>
                    </w:rPr>
                  </w:pPr>
                  <w:r w:rsidRPr="007F1478">
                    <w:rPr>
                      <w:sz w:val="18"/>
                      <w:szCs w:val="18"/>
                      <w:lang w:eastAsia="lv-LV"/>
                    </w:rPr>
                    <w:t>Vidējā atlīdzība zemessargam (mēnesī)</w:t>
                  </w:r>
                  <w:r w:rsidRPr="007F1478">
                    <w:rPr>
                      <w:sz w:val="18"/>
                      <w:szCs w:val="18"/>
                      <w:vertAlign w:val="superscript"/>
                      <w:lang w:eastAsia="lv-LV"/>
                    </w:rPr>
                    <w:t>2</w:t>
                  </w:r>
                  <w:r w:rsidRPr="007F1478">
                    <w:rPr>
                      <w:sz w:val="18"/>
                      <w:szCs w:val="18"/>
                      <w:lang w:eastAsia="lv-LV"/>
                    </w:rPr>
                    <w:t xml:space="preserve">, </w:t>
                  </w:r>
                  <w:proofErr w:type="spellStart"/>
                  <w:r w:rsidRPr="007F1478">
                    <w:rPr>
                      <w:i/>
                      <w:sz w:val="18"/>
                      <w:szCs w:val="18"/>
                      <w:lang w:eastAsia="lv-LV"/>
                    </w:rPr>
                    <w:t>euro</w:t>
                  </w:r>
                  <w:proofErr w:type="spellEnd"/>
                </w:p>
              </w:tc>
              <w:tc>
                <w:tcPr>
                  <w:tcW w:w="1131" w:type="dxa"/>
                  <w:tcBorders>
                    <w:top w:val="single" w:sz="4" w:space="0" w:color="000000"/>
                    <w:left w:val="single" w:sz="4" w:space="0" w:color="000000"/>
                    <w:bottom w:val="single" w:sz="4" w:space="0" w:color="000000"/>
                    <w:right w:val="single" w:sz="4" w:space="0" w:color="000000"/>
                  </w:tcBorders>
                </w:tcPr>
                <w:p w14:paraId="6B8BCFA3" w14:textId="77777777" w:rsidR="00543488" w:rsidRPr="007F1478" w:rsidRDefault="00543488" w:rsidP="00212ED2">
                  <w:pPr>
                    <w:jc w:val="right"/>
                    <w:rPr>
                      <w:sz w:val="18"/>
                      <w:szCs w:val="18"/>
                    </w:rPr>
                  </w:pPr>
                  <w:r w:rsidRPr="007F1478">
                    <w:rPr>
                      <w:sz w:val="18"/>
                      <w:szCs w:val="18"/>
                    </w:rPr>
                    <w:t>971</w:t>
                  </w:r>
                </w:p>
              </w:tc>
              <w:tc>
                <w:tcPr>
                  <w:tcW w:w="1132" w:type="dxa"/>
                  <w:tcBorders>
                    <w:top w:val="single" w:sz="4" w:space="0" w:color="000000"/>
                    <w:left w:val="single" w:sz="4" w:space="0" w:color="000000"/>
                    <w:bottom w:val="single" w:sz="4" w:space="0" w:color="000000"/>
                    <w:right w:val="single" w:sz="4" w:space="0" w:color="000000"/>
                  </w:tcBorders>
                </w:tcPr>
                <w:p w14:paraId="6DA97FD2" w14:textId="77777777" w:rsidR="00543488" w:rsidRPr="007F1478" w:rsidRDefault="00543488" w:rsidP="00212ED2">
                  <w:pPr>
                    <w:jc w:val="right"/>
                    <w:rPr>
                      <w:sz w:val="18"/>
                      <w:szCs w:val="18"/>
                    </w:rPr>
                  </w:pPr>
                  <w:r w:rsidRPr="007F1478">
                    <w:rPr>
                      <w:sz w:val="18"/>
                      <w:szCs w:val="18"/>
                    </w:rPr>
                    <w:t>1 112</w:t>
                  </w:r>
                </w:p>
              </w:tc>
              <w:tc>
                <w:tcPr>
                  <w:tcW w:w="1132" w:type="dxa"/>
                  <w:tcBorders>
                    <w:top w:val="single" w:sz="4" w:space="0" w:color="000000"/>
                    <w:left w:val="single" w:sz="4" w:space="0" w:color="000000"/>
                    <w:bottom w:val="single" w:sz="4" w:space="0" w:color="000000"/>
                    <w:right w:val="single" w:sz="4" w:space="0" w:color="000000"/>
                  </w:tcBorders>
                </w:tcPr>
                <w:p w14:paraId="1A9992CD" w14:textId="77777777" w:rsidR="00543488" w:rsidRPr="007F1478" w:rsidRDefault="00543488" w:rsidP="00212ED2">
                  <w:pPr>
                    <w:jc w:val="right"/>
                    <w:rPr>
                      <w:sz w:val="18"/>
                      <w:szCs w:val="18"/>
                    </w:rPr>
                  </w:pPr>
                  <w:r w:rsidRPr="007F1478">
                    <w:rPr>
                      <w:sz w:val="18"/>
                      <w:szCs w:val="18"/>
                    </w:rPr>
                    <w:t>1 057</w:t>
                  </w:r>
                </w:p>
              </w:tc>
              <w:tc>
                <w:tcPr>
                  <w:tcW w:w="1132" w:type="dxa"/>
                  <w:tcBorders>
                    <w:top w:val="single" w:sz="4" w:space="0" w:color="000000"/>
                    <w:left w:val="single" w:sz="4" w:space="0" w:color="000000"/>
                    <w:bottom w:val="single" w:sz="4" w:space="0" w:color="000000"/>
                    <w:right w:val="single" w:sz="4" w:space="0" w:color="000000"/>
                  </w:tcBorders>
                </w:tcPr>
                <w:p w14:paraId="10A19186" w14:textId="77777777" w:rsidR="00543488" w:rsidRPr="007F1478" w:rsidRDefault="00543488" w:rsidP="00212ED2">
                  <w:pPr>
                    <w:jc w:val="right"/>
                    <w:rPr>
                      <w:sz w:val="18"/>
                      <w:szCs w:val="18"/>
                    </w:rPr>
                  </w:pPr>
                  <w:r w:rsidRPr="007F1478">
                    <w:rPr>
                      <w:sz w:val="18"/>
                      <w:szCs w:val="18"/>
                    </w:rPr>
                    <w:t>1 057</w:t>
                  </w:r>
                </w:p>
              </w:tc>
              <w:tc>
                <w:tcPr>
                  <w:tcW w:w="1132" w:type="dxa"/>
                  <w:tcBorders>
                    <w:top w:val="single" w:sz="4" w:space="0" w:color="000000"/>
                    <w:left w:val="single" w:sz="4" w:space="0" w:color="000000"/>
                    <w:bottom w:val="single" w:sz="4" w:space="0" w:color="000000"/>
                    <w:right w:val="single" w:sz="4" w:space="0" w:color="000000"/>
                  </w:tcBorders>
                </w:tcPr>
                <w:p w14:paraId="21588D5C" w14:textId="77777777" w:rsidR="00543488" w:rsidRPr="007F1478" w:rsidRDefault="00543488" w:rsidP="00212ED2">
                  <w:pPr>
                    <w:jc w:val="right"/>
                    <w:rPr>
                      <w:sz w:val="18"/>
                      <w:szCs w:val="18"/>
                    </w:rPr>
                  </w:pPr>
                  <w:r w:rsidRPr="007F1478">
                    <w:rPr>
                      <w:sz w:val="18"/>
                      <w:szCs w:val="18"/>
                    </w:rPr>
                    <w:t>1 057</w:t>
                  </w:r>
                </w:p>
              </w:tc>
            </w:tr>
          </w:tbl>
          <w:p w14:paraId="2676ABF7" w14:textId="77777777" w:rsidR="00543488" w:rsidRPr="007F1478" w:rsidRDefault="00543488" w:rsidP="0023060E">
            <w:pPr>
              <w:ind w:firstLine="425"/>
              <w:rPr>
                <w:sz w:val="18"/>
                <w:szCs w:val="18"/>
              </w:rPr>
            </w:pPr>
            <w:r w:rsidRPr="007F1478">
              <w:rPr>
                <w:sz w:val="18"/>
                <w:szCs w:val="18"/>
              </w:rPr>
              <w:t xml:space="preserve">Piezīmes. </w:t>
            </w:r>
          </w:p>
          <w:p w14:paraId="31AFF6E0" w14:textId="6768C563" w:rsidR="00543488" w:rsidRPr="007F1478" w:rsidRDefault="00543488" w:rsidP="007F7E4C">
            <w:pPr>
              <w:ind w:firstLine="425"/>
              <w:jc w:val="both"/>
              <w:rPr>
                <w:sz w:val="18"/>
                <w:szCs w:val="18"/>
                <w:lang w:eastAsia="lv-LV"/>
              </w:rPr>
            </w:pPr>
            <w:r w:rsidRPr="007F1478">
              <w:rPr>
                <w:bCs/>
                <w:sz w:val="18"/>
                <w:szCs w:val="18"/>
                <w:vertAlign w:val="superscript"/>
                <w:lang w:eastAsia="lv-LV"/>
              </w:rPr>
              <w:t xml:space="preserve">1 </w:t>
            </w:r>
            <w:r w:rsidRPr="007F1478">
              <w:rPr>
                <w:bCs/>
                <w:sz w:val="18"/>
                <w:szCs w:val="18"/>
                <w:lang w:eastAsia="lv-LV"/>
              </w:rPr>
              <w:t>Pārdalītas 4 amata vietas bez finansējuma no budžeta programmas 97.00.00 “</w:t>
            </w:r>
            <w:r w:rsidRPr="007F1478">
              <w:rPr>
                <w:sz w:val="18"/>
                <w:szCs w:val="18"/>
                <w:lang w:eastAsia="lv-LV"/>
              </w:rPr>
              <w:t>Nozaru vadība un politikas plānošana</w:t>
            </w:r>
            <w:r w:rsidRPr="007F1478">
              <w:rPr>
                <w:bCs/>
                <w:sz w:val="18"/>
                <w:szCs w:val="18"/>
                <w:lang w:eastAsia="lv-LV"/>
              </w:rPr>
              <w:t xml:space="preserve">”, </w:t>
            </w:r>
            <w:r w:rsidRPr="00635E1A">
              <w:rPr>
                <w:sz w:val="18"/>
                <w:szCs w:val="18"/>
              </w:rPr>
              <w:t xml:space="preserve">lai nodrošinātu </w:t>
            </w:r>
            <w:proofErr w:type="spellStart"/>
            <w:r w:rsidRPr="00635E1A">
              <w:rPr>
                <w:sz w:val="18"/>
                <w:szCs w:val="18"/>
              </w:rPr>
              <w:t>digitalizācijas</w:t>
            </w:r>
            <w:proofErr w:type="spellEnd"/>
            <w:r w:rsidRPr="00635E1A">
              <w:rPr>
                <w:sz w:val="18"/>
                <w:szCs w:val="18"/>
              </w:rPr>
              <w:t xml:space="preserve"> procesa realizāciju, tiek veikta cilvēkresursu optimizācija, pārstrukturējot amata vietas; </w:t>
            </w:r>
            <w:r w:rsidRPr="00635E1A">
              <w:rPr>
                <w:bCs/>
                <w:sz w:val="18"/>
                <w:szCs w:val="18"/>
                <w:lang w:eastAsia="lv-LV"/>
              </w:rPr>
              <w:t>25 jauna</w:t>
            </w:r>
            <w:r w:rsidRPr="007F1478">
              <w:rPr>
                <w:bCs/>
                <w:sz w:val="18"/>
                <w:szCs w:val="18"/>
                <w:lang w:eastAsia="lv-LV"/>
              </w:rPr>
              <w:t xml:space="preserve">s </w:t>
            </w:r>
            <w:r w:rsidRPr="007F1478">
              <w:rPr>
                <w:bCs/>
                <w:sz w:val="18"/>
                <w:szCs w:val="18"/>
                <w:lang w:eastAsia="lv-LV"/>
              </w:rPr>
              <w:lastRenderedPageBreak/>
              <w:t xml:space="preserve">amata vietas pamatojoties uz </w:t>
            </w:r>
            <w:r w:rsidR="008B3511">
              <w:rPr>
                <w:bCs/>
                <w:sz w:val="18"/>
                <w:szCs w:val="18"/>
                <w:lang w:eastAsia="lv-LV"/>
              </w:rPr>
              <w:t>MK</w:t>
            </w:r>
            <w:r w:rsidRPr="007F1478">
              <w:rPr>
                <w:bCs/>
                <w:sz w:val="18"/>
                <w:szCs w:val="18"/>
                <w:lang w:eastAsia="lv-LV"/>
              </w:rPr>
              <w:t xml:space="preserve"> 2021.</w:t>
            </w:r>
            <w:r w:rsidR="00685F57">
              <w:rPr>
                <w:bCs/>
                <w:sz w:val="18"/>
                <w:szCs w:val="18"/>
                <w:lang w:eastAsia="lv-LV"/>
              </w:rPr>
              <w:t> </w:t>
            </w:r>
            <w:r w:rsidRPr="007F1478">
              <w:rPr>
                <w:bCs/>
                <w:sz w:val="18"/>
                <w:szCs w:val="18"/>
                <w:lang w:eastAsia="lv-LV"/>
              </w:rPr>
              <w:t>gada 19.</w:t>
            </w:r>
            <w:r w:rsidR="00685F57">
              <w:rPr>
                <w:bCs/>
                <w:sz w:val="18"/>
                <w:szCs w:val="18"/>
                <w:lang w:eastAsia="lv-LV"/>
              </w:rPr>
              <w:t> </w:t>
            </w:r>
            <w:r w:rsidRPr="007F1478">
              <w:rPr>
                <w:bCs/>
                <w:sz w:val="18"/>
                <w:szCs w:val="18"/>
                <w:lang w:eastAsia="lv-LV"/>
              </w:rPr>
              <w:t>maija rīkojumu Nr.339 “Par Pulkveža Oskara Kalpaka profesionālās vidusskolas dibināšanu”</w:t>
            </w:r>
            <w:r>
              <w:rPr>
                <w:bCs/>
                <w:sz w:val="18"/>
                <w:szCs w:val="18"/>
                <w:lang w:eastAsia="lv-LV"/>
              </w:rPr>
              <w:t>;</w:t>
            </w:r>
            <w:r w:rsidRPr="007F1478">
              <w:rPr>
                <w:bCs/>
                <w:sz w:val="18"/>
                <w:szCs w:val="18"/>
                <w:lang w:eastAsia="lv-LV"/>
              </w:rPr>
              <w:t xml:space="preserve"> 6 jaunas amata vietas pamatojoties uz  </w:t>
            </w:r>
            <w:r w:rsidR="008B3511">
              <w:rPr>
                <w:bCs/>
                <w:sz w:val="18"/>
                <w:szCs w:val="18"/>
                <w:lang w:eastAsia="lv-LV"/>
              </w:rPr>
              <w:t>MK</w:t>
            </w:r>
            <w:r w:rsidRPr="007F1478">
              <w:rPr>
                <w:bCs/>
                <w:sz w:val="18"/>
                <w:szCs w:val="18"/>
                <w:lang w:eastAsia="lv-LV"/>
              </w:rPr>
              <w:t xml:space="preserve"> 2021.</w:t>
            </w:r>
            <w:r w:rsidR="00685F57">
              <w:rPr>
                <w:bCs/>
                <w:sz w:val="18"/>
                <w:szCs w:val="18"/>
                <w:lang w:eastAsia="lv-LV"/>
              </w:rPr>
              <w:t> </w:t>
            </w:r>
            <w:r w:rsidRPr="007F1478">
              <w:rPr>
                <w:bCs/>
                <w:sz w:val="18"/>
                <w:szCs w:val="18"/>
                <w:lang w:eastAsia="lv-LV"/>
              </w:rPr>
              <w:t>gada 1.</w:t>
            </w:r>
            <w:r w:rsidR="00685F57">
              <w:rPr>
                <w:bCs/>
                <w:sz w:val="18"/>
                <w:szCs w:val="18"/>
                <w:lang w:eastAsia="lv-LV"/>
              </w:rPr>
              <w:t> </w:t>
            </w:r>
            <w:r w:rsidRPr="007F1478">
              <w:rPr>
                <w:bCs/>
                <w:sz w:val="18"/>
                <w:szCs w:val="18"/>
                <w:lang w:eastAsia="lv-LV"/>
              </w:rPr>
              <w:t xml:space="preserve">decembra </w:t>
            </w:r>
            <w:r>
              <w:rPr>
                <w:bCs/>
                <w:sz w:val="18"/>
                <w:szCs w:val="18"/>
                <w:lang w:eastAsia="lv-LV"/>
              </w:rPr>
              <w:t>sēdes protokola</w:t>
            </w:r>
            <w:r w:rsidRPr="007F1478">
              <w:rPr>
                <w:bCs/>
                <w:sz w:val="18"/>
                <w:szCs w:val="18"/>
                <w:lang w:eastAsia="lv-LV"/>
              </w:rPr>
              <w:t xml:space="preserve"> Nr.77 41.§ “Informatīvais ziņojums “Par finanšu līdzekļu, kas piešķirti Aizsardzības ministrijai (Valsts aizsardzības militāro objektu un iepirkumu centram) ar </w:t>
            </w:r>
            <w:r w:rsidR="008B3511">
              <w:rPr>
                <w:bCs/>
                <w:sz w:val="18"/>
                <w:szCs w:val="18"/>
                <w:lang w:eastAsia="lv-LV"/>
              </w:rPr>
              <w:t>MK</w:t>
            </w:r>
            <w:r w:rsidRPr="007F1478">
              <w:rPr>
                <w:bCs/>
                <w:sz w:val="18"/>
                <w:szCs w:val="18"/>
                <w:lang w:eastAsia="lv-LV"/>
              </w:rPr>
              <w:t xml:space="preserve"> 2020.gada 27.aprīļa rīkojumu Nr.220 “Par finanšu līdzekļu piešķiršanu no valsts budžeta programmas “Līdzekļi neparedzētiem gadījumiem””, izlietojumu”. </w:t>
            </w:r>
          </w:p>
          <w:p w14:paraId="469EC88A" w14:textId="77777777" w:rsidR="00543488" w:rsidRPr="007F1478" w:rsidRDefault="00543488" w:rsidP="007F7E4C">
            <w:pPr>
              <w:tabs>
                <w:tab w:val="left" w:pos="1252"/>
              </w:tabs>
              <w:ind w:firstLine="425"/>
              <w:jc w:val="both"/>
              <w:rPr>
                <w:sz w:val="18"/>
                <w:szCs w:val="18"/>
                <w:lang w:eastAsia="lv-LV"/>
              </w:rPr>
            </w:pPr>
            <w:r w:rsidRPr="007F1478">
              <w:rPr>
                <w:sz w:val="18"/>
                <w:szCs w:val="18"/>
                <w:vertAlign w:val="superscript"/>
                <w:lang w:eastAsia="lv-LV"/>
              </w:rPr>
              <w:t>2</w:t>
            </w:r>
            <w:r w:rsidRPr="007F1478">
              <w:rPr>
                <w:sz w:val="18"/>
                <w:szCs w:val="18"/>
                <w:lang w:eastAsia="lv-LV"/>
              </w:rPr>
              <w:t xml:space="preserve"> Zemessargi, kuri dienesta līgumu pilda saskaņā ar Zemessardzes likuma 31.pantu. </w:t>
            </w:r>
          </w:p>
          <w:p w14:paraId="548035D1" w14:textId="77777777" w:rsidR="00543488" w:rsidRPr="007F1478" w:rsidRDefault="00543488" w:rsidP="007F7E4C">
            <w:pPr>
              <w:tabs>
                <w:tab w:val="left" w:pos="1252"/>
              </w:tabs>
              <w:ind w:firstLine="425"/>
              <w:jc w:val="both"/>
              <w:rPr>
                <w:sz w:val="18"/>
                <w:szCs w:val="18"/>
                <w:lang w:eastAsia="lv-LV"/>
              </w:rPr>
            </w:pPr>
            <w:r w:rsidRPr="007F1478">
              <w:rPr>
                <w:sz w:val="18"/>
                <w:szCs w:val="18"/>
                <w:lang w:eastAsia="lv-LV"/>
              </w:rPr>
              <w:t xml:space="preserve">  Zemessargu amata vietu skaits 2020. gadā – 664, 2021. gadā – 669, 2022. gadā – 729, 2023. gadā un 2024. gadā – 729.</w:t>
            </w:r>
          </w:p>
          <w:p w14:paraId="13204FDA" w14:textId="51FADF49" w:rsidR="00543488" w:rsidRPr="00685F57" w:rsidRDefault="00543488" w:rsidP="007F7E4C">
            <w:pPr>
              <w:tabs>
                <w:tab w:val="left" w:pos="1252"/>
              </w:tabs>
              <w:ind w:firstLine="425"/>
              <w:jc w:val="both"/>
              <w:rPr>
                <w:sz w:val="18"/>
                <w:szCs w:val="18"/>
                <w:vertAlign w:val="superscript"/>
                <w:lang w:eastAsia="lv-LV"/>
              </w:rPr>
            </w:pPr>
            <w:r w:rsidRPr="007F1478">
              <w:rPr>
                <w:sz w:val="18"/>
                <w:szCs w:val="18"/>
                <w:vertAlign w:val="superscript"/>
                <w:lang w:eastAsia="lv-LV"/>
              </w:rPr>
              <w:t>3</w:t>
            </w:r>
            <w:r w:rsidRPr="007F1478">
              <w:rPr>
                <w:sz w:val="18"/>
                <w:szCs w:val="18"/>
                <w:lang w:eastAsia="lv-LV"/>
              </w:rPr>
              <w:t xml:space="preserve">2021.gadā pieņemts lēmums par </w:t>
            </w:r>
            <w:r w:rsidRPr="007F1478">
              <w:rPr>
                <w:bCs/>
                <w:sz w:val="18"/>
                <w:szCs w:val="18"/>
                <w:lang w:eastAsia="lv-LV"/>
              </w:rPr>
              <w:t>Pulkveža Oskara Kalpaka profesionālās vidusskolas izveidi</w:t>
            </w:r>
            <w:r>
              <w:rPr>
                <w:bCs/>
                <w:sz w:val="18"/>
                <w:szCs w:val="18"/>
                <w:lang w:eastAsia="lv-LV"/>
              </w:rPr>
              <w:t xml:space="preserve">, </w:t>
            </w:r>
            <w:r w:rsidRPr="00635E1A">
              <w:rPr>
                <w:bCs/>
                <w:sz w:val="18"/>
                <w:szCs w:val="18"/>
                <w:lang w:eastAsia="lv-LV"/>
              </w:rPr>
              <w:t xml:space="preserve">pamatojoties uz 2021. gada 19. maija </w:t>
            </w:r>
            <w:r w:rsidR="008B3511">
              <w:rPr>
                <w:bCs/>
                <w:sz w:val="18"/>
                <w:szCs w:val="18"/>
                <w:lang w:eastAsia="lv-LV"/>
              </w:rPr>
              <w:t>MK</w:t>
            </w:r>
            <w:r w:rsidRPr="00635E1A">
              <w:rPr>
                <w:bCs/>
                <w:sz w:val="18"/>
                <w:szCs w:val="18"/>
                <w:lang w:eastAsia="lv-LV"/>
              </w:rPr>
              <w:t xml:space="preserve"> rīkojumu Nr.339 “Par Pulkveža Oskara Kalpaka profesionālās vidusskolas dibināšanu”</w:t>
            </w:r>
            <w:r w:rsidR="00685F57">
              <w:rPr>
                <w:bCs/>
                <w:sz w:val="18"/>
                <w:szCs w:val="18"/>
                <w:lang w:eastAsia="lv-LV"/>
              </w:rPr>
              <w:t>.</w:t>
            </w:r>
          </w:p>
        </w:tc>
      </w:tr>
    </w:tbl>
    <w:p w14:paraId="08EA46C5" w14:textId="77777777" w:rsidR="00543488" w:rsidRPr="007F1478" w:rsidRDefault="00543488" w:rsidP="00685F57">
      <w:pPr>
        <w:spacing w:before="240" w:after="240"/>
        <w:jc w:val="center"/>
        <w:rPr>
          <w:b/>
          <w:szCs w:val="24"/>
          <w:lang w:eastAsia="lv-LV"/>
        </w:rPr>
      </w:pPr>
      <w:r w:rsidRPr="007F1478">
        <w:rPr>
          <w:b/>
          <w:szCs w:val="24"/>
          <w:lang w:eastAsia="lv-LV"/>
        </w:rPr>
        <w:lastRenderedPageBreak/>
        <w:t xml:space="preserve">Izmaiņas izdevumos, salīdzinot 2022. gada </w:t>
      </w:r>
      <w:r>
        <w:rPr>
          <w:b/>
          <w:lang w:eastAsia="lv-LV"/>
        </w:rPr>
        <w:t>projekt</w:t>
      </w:r>
      <w:r w:rsidRPr="007F1478">
        <w:rPr>
          <w:b/>
          <w:lang w:eastAsia="lv-LV"/>
        </w:rPr>
        <w:t>u</w:t>
      </w:r>
      <w:r w:rsidRPr="007F1478">
        <w:rPr>
          <w:b/>
          <w:szCs w:val="24"/>
          <w:lang w:eastAsia="lv-LV"/>
        </w:rPr>
        <w:t xml:space="preserve"> ar 2021. gada plānu</w:t>
      </w:r>
    </w:p>
    <w:p w14:paraId="1EA99D3B" w14:textId="77777777" w:rsidR="00543488" w:rsidRPr="007F1478" w:rsidRDefault="00543488" w:rsidP="00543488">
      <w:pPr>
        <w:jc w:val="right"/>
        <w:rPr>
          <w:i/>
          <w:sz w:val="18"/>
          <w:szCs w:val="18"/>
        </w:rPr>
      </w:pPr>
      <w:proofErr w:type="spellStart"/>
      <w:r w:rsidRPr="007F1478">
        <w:rPr>
          <w:i/>
          <w:sz w:val="18"/>
          <w:szCs w:val="18"/>
        </w:rPr>
        <w:t>Euro</w:t>
      </w:r>
      <w:proofErr w:type="spellEnd"/>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0"/>
        <w:gridCol w:w="1276"/>
        <w:gridCol w:w="1276"/>
        <w:gridCol w:w="1275"/>
      </w:tblGrid>
      <w:tr w:rsidR="00543488" w:rsidRPr="007F1478" w14:paraId="7BCA455F" w14:textId="77777777" w:rsidTr="00685F57">
        <w:trPr>
          <w:trHeight w:val="56"/>
          <w:tblHeader/>
        </w:trPr>
        <w:tc>
          <w:tcPr>
            <w:tcW w:w="5240" w:type="dxa"/>
            <w:shd w:val="clear" w:color="auto" w:fill="auto"/>
            <w:vAlign w:val="center"/>
            <w:hideMark/>
          </w:tcPr>
          <w:p w14:paraId="6C01939B" w14:textId="77777777" w:rsidR="00543488" w:rsidRPr="007F1478" w:rsidRDefault="00543488" w:rsidP="00212ED2">
            <w:pPr>
              <w:jc w:val="center"/>
              <w:rPr>
                <w:sz w:val="18"/>
                <w:szCs w:val="18"/>
                <w:lang w:eastAsia="lv-LV"/>
              </w:rPr>
            </w:pPr>
            <w:r w:rsidRPr="007F1478">
              <w:rPr>
                <w:sz w:val="18"/>
                <w:szCs w:val="18"/>
                <w:lang w:eastAsia="lv-LV"/>
              </w:rPr>
              <w:t>Pasākums</w:t>
            </w:r>
          </w:p>
        </w:tc>
        <w:tc>
          <w:tcPr>
            <w:tcW w:w="1276" w:type="dxa"/>
            <w:shd w:val="clear" w:color="auto" w:fill="auto"/>
            <w:vAlign w:val="center"/>
            <w:hideMark/>
          </w:tcPr>
          <w:p w14:paraId="1388A3D6" w14:textId="77777777" w:rsidR="00543488" w:rsidRPr="007F1478" w:rsidRDefault="00543488" w:rsidP="00212ED2">
            <w:pPr>
              <w:jc w:val="center"/>
              <w:rPr>
                <w:sz w:val="18"/>
                <w:szCs w:val="18"/>
                <w:lang w:eastAsia="lv-LV"/>
              </w:rPr>
            </w:pPr>
            <w:r w:rsidRPr="007F1478">
              <w:rPr>
                <w:sz w:val="18"/>
                <w:szCs w:val="18"/>
                <w:lang w:eastAsia="lv-LV"/>
              </w:rPr>
              <w:t>Samazinājums</w:t>
            </w:r>
          </w:p>
        </w:tc>
        <w:tc>
          <w:tcPr>
            <w:tcW w:w="1276" w:type="dxa"/>
            <w:shd w:val="clear" w:color="auto" w:fill="auto"/>
            <w:vAlign w:val="center"/>
            <w:hideMark/>
          </w:tcPr>
          <w:p w14:paraId="7C020C66" w14:textId="77777777" w:rsidR="00543488" w:rsidRPr="007F1478" w:rsidRDefault="00543488" w:rsidP="00212ED2">
            <w:pPr>
              <w:jc w:val="center"/>
              <w:rPr>
                <w:sz w:val="18"/>
                <w:szCs w:val="18"/>
                <w:lang w:eastAsia="lv-LV"/>
              </w:rPr>
            </w:pPr>
            <w:r w:rsidRPr="007F1478">
              <w:rPr>
                <w:sz w:val="18"/>
                <w:szCs w:val="18"/>
                <w:lang w:eastAsia="lv-LV"/>
              </w:rPr>
              <w:t>Palielinājums</w:t>
            </w:r>
          </w:p>
        </w:tc>
        <w:tc>
          <w:tcPr>
            <w:tcW w:w="1275" w:type="dxa"/>
            <w:shd w:val="clear" w:color="auto" w:fill="auto"/>
            <w:vAlign w:val="center"/>
            <w:hideMark/>
          </w:tcPr>
          <w:p w14:paraId="75A2A614" w14:textId="77777777" w:rsidR="00543488" w:rsidRPr="007F1478" w:rsidRDefault="00543488" w:rsidP="00212ED2">
            <w:pPr>
              <w:jc w:val="center"/>
              <w:rPr>
                <w:sz w:val="18"/>
                <w:szCs w:val="18"/>
                <w:lang w:eastAsia="lv-LV"/>
              </w:rPr>
            </w:pPr>
            <w:r w:rsidRPr="007F1478">
              <w:rPr>
                <w:sz w:val="18"/>
                <w:szCs w:val="18"/>
                <w:lang w:eastAsia="lv-LV"/>
              </w:rPr>
              <w:t>Izmaiņas</w:t>
            </w:r>
          </w:p>
        </w:tc>
      </w:tr>
      <w:tr w:rsidR="00543488" w:rsidRPr="007F1478" w14:paraId="66969ADA" w14:textId="77777777" w:rsidTr="00685F57">
        <w:trPr>
          <w:trHeight w:val="69"/>
        </w:trPr>
        <w:tc>
          <w:tcPr>
            <w:tcW w:w="5240" w:type="dxa"/>
            <w:shd w:val="clear" w:color="000000" w:fill="D9D9D9"/>
            <w:hideMark/>
          </w:tcPr>
          <w:p w14:paraId="01B32BDA" w14:textId="24792279" w:rsidR="00543488" w:rsidRPr="007F1478" w:rsidRDefault="00685F57" w:rsidP="00212ED2">
            <w:pPr>
              <w:rPr>
                <w:b/>
                <w:bCs/>
                <w:sz w:val="18"/>
                <w:szCs w:val="18"/>
                <w:lang w:eastAsia="lv-LV"/>
              </w:rPr>
            </w:pPr>
            <w:r>
              <w:rPr>
                <w:b/>
                <w:bCs/>
                <w:sz w:val="18"/>
                <w:szCs w:val="18"/>
                <w:lang w:eastAsia="lv-LV"/>
              </w:rPr>
              <w:t>Izdevumi – kopā</w:t>
            </w:r>
          </w:p>
        </w:tc>
        <w:tc>
          <w:tcPr>
            <w:tcW w:w="1276" w:type="dxa"/>
            <w:shd w:val="clear" w:color="000000" w:fill="D9D9D9"/>
          </w:tcPr>
          <w:p w14:paraId="51A5F2CE" w14:textId="77777777" w:rsidR="00543488" w:rsidRPr="007F1478" w:rsidRDefault="00543488" w:rsidP="00212ED2">
            <w:pPr>
              <w:jc w:val="right"/>
              <w:rPr>
                <w:b/>
                <w:sz w:val="18"/>
                <w:szCs w:val="18"/>
                <w:lang w:eastAsia="lv-LV"/>
              </w:rPr>
            </w:pPr>
            <w:r w:rsidRPr="007F1478">
              <w:rPr>
                <w:b/>
                <w:sz w:val="18"/>
                <w:szCs w:val="18"/>
                <w:lang w:eastAsia="lv-LV"/>
              </w:rPr>
              <w:t>2 055 088</w:t>
            </w:r>
          </w:p>
        </w:tc>
        <w:tc>
          <w:tcPr>
            <w:tcW w:w="1276" w:type="dxa"/>
            <w:shd w:val="clear" w:color="000000" w:fill="D9D9D9"/>
          </w:tcPr>
          <w:p w14:paraId="6660B3E9" w14:textId="77777777" w:rsidR="00543488" w:rsidRPr="007F1478" w:rsidRDefault="00543488" w:rsidP="00212ED2">
            <w:pPr>
              <w:jc w:val="right"/>
              <w:rPr>
                <w:b/>
                <w:sz w:val="18"/>
                <w:szCs w:val="18"/>
                <w:lang w:eastAsia="lv-LV"/>
              </w:rPr>
            </w:pPr>
            <w:r w:rsidRPr="007F1478">
              <w:rPr>
                <w:b/>
                <w:sz w:val="18"/>
                <w:szCs w:val="18"/>
                <w:lang w:eastAsia="lv-LV"/>
              </w:rPr>
              <w:t>21 389 423</w:t>
            </w:r>
          </w:p>
        </w:tc>
        <w:tc>
          <w:tcPr>
            <w:tcW w:w="1275" w:type="dxa"/>
            <w:shd w:val="clear" w:color="000000" w:fill="D9D9D9"/>
            <w:hideMark/>
          </w:tcPr>
          <w:p w14:paraId="26E2D1C8" w14:textId="77777777" w:rsidR="00543488" w:rsidRPr="007F1478" w:rsidRDefault="00543488" w:rsidP="00212ED2">
            <w:pPr>
              <w:jc w:val="right"/>
              <w:rPr>
                <w:b/>
                <w:sz w:val="18"/>
                <w:szCs w:val="18"/>
                <w:lang w:eastAsia="lv-LV"/>
              </w:rPr>
            </w:pPr>
            <w:r w:rsidRPr="007F1478">
              <w:rPr>
                <w:b/>
                <w:sz w:val="18"/>
                <w:szCs w:val="18"/>
                <w:lang w:eastAsia="lv-LV"/>
              </w:rPr>
              <w:t>19 3</w:t>
            </w:r>
            <w:r>
              <w:rPr>
                <w:b/>
                <w:sz w:val="18"/>
                <w:szCs w:val="18"/>
                <w:lang w:eastAsia="lv-LV"/>
              </w:rPr>
              <w:t>3</w:t>
            </w:r>
            <w:r w:rsidRPr="007F1478">
              <w:rPr>
                <w:b/>
                <w:sz w:val="18"/>
                <w:szCs w:val="18"/>
                <w:lang w:eastAsia="lv-LV"/>
              </w:rPr>
              <w:t>4 335</w:t>
            </w:r>
          </w:p>
        </w:tc>
      </w:tr>
      <w:tr w:rsidR="00543488" w:rsidRPr="007F1478" w14:paraId="2788B455" w14:textId="77777777" w:rsidTr="00212ED2">
        <w:trPr>
          <w:trHeight w:val="142"/>
        </w:trPr>
        <w:tc>
          <w:tcPr>
            <w:tcW w:w="5240" w:type="dxa"/>
            <w:shd w:val="clear" w:color="auto" w:fill="FFFFFF" w:themeFill="background1"/>
          </w:tcPr>
          <w:p w14:paraId="3ABF9C0D" w14:textId="77777777" w:rsidR="00543488" w:rsidRPr="007F1478" w:rsidRDefault="00543488" w:rsidP="00212ED2">
            <w:pPr>
              <w:rPr>
                <w:bCs/>
                <w:sz w:val="18"/>
                <w:szCs w:val="18"/>
                <w:lang w:eastAsia="lv-LV"/>
              </w:rPr>
            </w:pPr>
            <w:r w:rsidRPr="007F1478">
              <w:rPr>
                <w:bCs/>
                <w:sz w:val="18"/>
                <w:szCs w:val="18"/>
                <w:lang w:eastAsia="lv-LV"/>
              </w:rPr>
              <w:t>t.sk.:</w:t>
            </w:r>
          </w:p>
        </w:tc>
        <w:tc>
          <w:tcPr>
            <w:tcW w:w="1276" w:type="dxa"/>
            <w:shd w:val="clear" w:color="auto" w:fill="FFFFFF" w:themeFill="background1"/>
          </w:tcPr>
          <w:p w14:paraId="63D2660D" w14:textId="77777777" w:rsidR="00543488" w:rsidRPr="007F1478" w:rsidRDefault="00543488" w:rsidP="00212ED2">
            <w:pPr>
              <w:jc w:val="right"/>
              <w:rPr>
                <w:b/>
                <w:sz w:val="18"/>
                <w:szCs w:val="18"/>
                <w:lang w:eastAsia="lv-LV"/>
              </w:rPr>
            </w:pPr>
          </w:p>
        </w:tc>
        <w:tc>
          <w:tcPr>
            <w:tcW w:w="1276" w:type="dxa"/>
            <w:shd w:val="clear" w:color="auto" w:fill="FFFFFF" w:themeFill="background1"/>
          </w:tcPr>
          <w:p w14:paraId="19A1FDEE" w14:textId="77777777" w:rsidR="00543488" w:rsidRPr="007F1478" w:rsidRDefault="00543488" w:rsidP="00212ED2">
            <w:pPr>
              <w:jc w:val="right"/>
              <w:rPr>
                <w:b/>
                <w:sz w:val="18"/>
                <w:szCs w:val="18"/>
                <w:lang w:eastAsia="lv-LV"/>
              </w:rPr>
            </w:pPr>
          </w:p>
        </w:tc>
        <w:tc>
          <w:tcPr>
            <w:tcW w:w="1275" w:type="dxa"/>
            <w:shd w:val="clear" w:color="auto" w:fill="FFFFFF" w:themeFill="background1"/>
          </w:tcPr>
          <w:p w14:paraId="76975AF1" w14:textId="77777777" w:rsidR="00543488" w:rsidRPr="007F1478" w:rsidRDefault="00543488" w:rsidP="00212ED2">
            <w:pPr>
              <w:jc w:val="right"/>
              <w:rPr>
                <w:b/>
                <w:sz w:val="18"/>
                <w:szCs w:val="18"/>
                <w:lang w:eastAsia="lv-LV"/>
              </w:rPr>
            </w:pPr>
          </w:p>
        </w:tc>
      </w:tr>
      <w:tr w:rsidR="00543488" w:rsidRPr="007F1478" w14:paraId="2A34163D" w14:textId="77777777" w:rsidTr="00212ED2">
        <w:trPr>
          <w:trHeight w:val="142"/>
        </w:trPr>
        <w:tc>
          <w:tcPr>
            <w:tcW w:w="5240" w:type="dxa"/>
            <w:shd w:val="clear" w:color="auto" w:fill="F2F2F2" w:themeFill="background1" w:themeFillShade="F2"/>
          </w:tcPr>
          <w:p w14:paraId="427AE032" w14:textId="77777777" w:rsidR="00543488" w:rsidRPr="007F1478" w:rsidRDefault="00543488" w:rsidP="00212ED2">
            <w:pPr>
              <w:rPr>
                <w:bCs/>
                <w:sz w:val="18"/>
                <w:szCs w:val="18"/>
                <w:u w:val="single"/>
                <w:lang w:eastAsia="lv-LV"/>
              </w:rPr>
            </w:pPr>
            <w:r w:rsidRPr="007F1478">
              <w:rPr>
                <w:bCs/>
                <w:sz w:val="18"/>
                <w:szCs w:val="18"/>
                <w:u w:val="single"/>
                <w:lang w:eastAsia="lv-LV"/>
              </w:rPr>
              <w:t>Prioritāri pasākumi</w:t>
            </w:r>
          </w:p>
        </w:tc>
        <w:tc>
          <w:tcPr>
            <w:tcW w:w="1276" w:type="dxa"/>
            <w:shd w:val="clear" w:color="auto" w:fill="F2F2F2" w:themeFill="background1" w:themeFillShade="F2"/>
          </w:tcPr>
          <w:p w14:paraId="7EF7A44B" w14:textId="77777777" w:rsidR="00543488" w:rsidRPr="007F1478" w:rsidRDefault="00543488" w:rsidP="00212ED2">
            <w:pPr>
              <w:jc w:val="center"/>
              <w:rPr>
                <w:sz w:val="18"/>
                <w:szCs w:val="18"/>
                <w:lang w:eastAsia="lv-LV"/>
              </w:rPr>
            </w:pPr>
            <w:r w:rsidRPr="007F1478">
              <w:rPr>
                <w:sz w:val="18"/>
                <w:szCs w:val="18"/>
                <w:lang w:eastAsia="lv-LV"/>
              </w:rPr>
              <w:t>-</w:t>
            </w:r>
          </w:p>
        </w:tc>
        <w:tc>
          <w:tcPr>
            <w:tcW w:w="1276" w:type="dxa"/>
            <w:shd w:val="clear" w:color="auto" w:fill="F2F2F2" w:themeFill="background1" w:themeFillShade="F2"/>
          </w:tcPr>
          <w:p w14:paraId="7D66D20B" w14:textId="77777777" w:rsidR="00543488" w:rsidRPr="007F1478" w:rsidRDefault="00543488" w:rsidP="00212ED2">
            <w:pPr>
              <w:jc w:val="right"/>
              <w:rPr>
                <w:sz w:val="18"/>
                <w:szCs w:val="18"/>
                <w:lang w:eastAsia="lv-LV"/>
              </w:rPr>
            </w:pPr>
            <w:r w:rsidRPr="007F1478">
              <w:rPr>
                <w:sz w:val="18"/>
                <w:szCs w:val="18"/>
                <w:lang w:eastAsia="lv-LV"/>
              </w:rPr>
              <w:t>186 080</w:t>
            </w:r>
          </w:p>
        </w:tc>
        <w:tc>
          <w:tcPr>
            <w:tcW w:w="1275" w:type="dxa"/>
            <w:shd w:val="clear" w:color="auto" w:fill="F2F2F2" w:themeFill="background1" w:themeFillShade="F2"/>
          </w:tcPr>
          <w:p w14:paraId="6C94F97D" w14:textId="77777777" w:rsidR="00543488" w:rsidRPr="007F1478" w:rsidRDefault="00543488" w:rsidP="00212ED2">
            <w:pPr>
              <w:jc w:val="right"/>
              <w:rPr>
                <w:sz w:val="18"/>
                <w:szCs w:val="18"/>
                <w:lang w:eastAsia="lv-LV"/>
              </w:rPr>
            </w:pPr>
            <w:r w:rsidRPr="007F1478">
              <w:rPr>
                <w:sz w:val="18"/>
                <w:szCs w:val="18"/>
                <w:lang w:eastAsia="lv-LV"/>
              </w:rPr>
              <w:t>186 080</w:t>
            </w:r>
          </w:p>
        </w:tc>
      </w:tr>
      <w:tr w:rsidR="00543488" w:rsidRPr="007F1478" w14:paraId="251B1AA8" w14:textId="77777777" w:rsidTr="00212ED2">
        <w:trPr>
          <w:trHeight w:val="142"/>
        </w:trPr>
        <w:tc>
          <w:tcPr>
            <w:tcW w:w="5240" w:type="dxa"/>
            <w:shd w:val="clear" w:color="auto" w:fill="FFFFFF" w:themeFill="background1"/>
          </w:tcPr>
          <w:p w14:paraId="2B45F64E" w14:textId="2AB99A40" w:rsidR="00543488" w:rsidRPr="007F1478" w:rsidRDefault="00543488" w:rsidP="00685F57">
            <w:pPr>
              <w:jc w:val="both"/>
              <w:rPr>
                <w:bCs/>
                <w:i/>
                <w:sz w:val="18"/>
                <w:szCs w:val="18"/>
                <w:lang w:eastAsia="lv-LV"/>
              </w:rPr>
            </w:pPr>
            <w:r w:rsidRPr="007F1478">
              <w:rPr>
                <w:bCs/>
                <w:i/>
                <w:sz w:val="18"/>
                <w:szCs w:val="18"/>
                <w:lang w:eastAsia="lv-LV"/>
              </w:rPr>
              <w:t>Palielināts finansējums</w:t>
            </w:r>
            <w:r>
              <w:rPr>
                <w:bCs/>
                <w:i/>
                <w:sz w:val="18"/>
                <w:szCs w:val="18"/>
                <w:lang w:eastAsia="lv-LV"/>
              </w:rPr>
              <w:t>, lai nodrošinātu</w:t>
            </w:r>
            <w:r w:rsidRPr="007F1478">
              <w:rPr>
                <w:bCs/>
                <w:i/>
                <w:sz w:val="18"/>
                <w:szCs w:val="18"/>
                <w:lang w:eastAsia="lv-LV"/>
              </w:rPr>
              <w:t xml:space="preserve"> ārstniecības p</w:t>
            </w:r>
            <w:r>
              <w:rPr>
                <w:bCs/>
                <w:i/>
                <w:sz w:val="18"/>
                <w:szCs w:val="18"/>
                <w:lang w:eastAsia="lv-LV"/>
              </w:rPr>
              <w:t>ersonu darba samaksas pieaugumu</w:t>
            </w:r>
            <w:r w:rsidRPr="007F1478">
              <w:rPr>
                <w:bCs/>
                <w:i/>
                <w:sz w:val="18"/>
                <w:szCs w:val="18"/>
                <w:lang w:eastAsia="lv-LV"/>
              </w:rPr>
              <w:t xml:space="preserve">, pamatojoties uz </w:t>
            </w:r>
            <w:r w:rsidR="007D0DBF">
              <w:rPr>
                <w:bCs/>
                <w:i/>
                <w:sz w:val="18"/>
                <w:szCs w:val="18"/>
                <w:lang w:eastAsia="lv-LV"/>
              </w:rPr>
              <w:t>MK</w:t>
            </w:r>
            <w:r w:rsidRPr="007F1478">
              <w:rPr>
                <w:bCs/>
                <w:i/>
                <w:sz w:val="18"/>
                <w:szCs w:val="18"/>
                <w:lang w:eastAsia="lv-LV"/>
              </w:rPr>
              <w:t xml:space="preserve"> 2021.</w:t>
            </w:r>
            <w:r w:rsidR="00685F57">
              <w:rPr>
                <w:bCs/>
                <w:i/>
                <w:sz w:val="18"/>
                <w:szCs w:val="18"/>
                <w:lang w:eastAsia="lv-LV"/>
              </w:rPr>
              <w:t> </w:t>
            </w:r>
            <w:r w:rsidRPr="007F1478">
              <w:rPr>
                <w:bCs/>
                <w:i/>
                <w:sz w:val="18"/>
                <w:szCs w:val="18"/>
                <w:lang w:eastAsia="lv-LV"/>
              </w:rPr>
              <w:t>g</w:t>
            </w:r>
            <w:r>
              <w:rPr>
                <w:bCs/>
                <w:i/>
                <w:sz w:val="18"/>
                <w:szCs w:val="18"/>
                <w:lang w:eastAsia="lv-LV"/>
              </w:rPr>
              <w:t>ada 24.</w:t>
            </w:r>
            <w:r w:rsidR="00685F57">
              <w:rPr>
                <w:bCs/>
                <w:i/>
                <w:sz w:val="18"/>
                <w:szCs w:val="18"/>
                <w:lang w:eastAsia="lv-LV"/>
              </w:rPr>
              <w:t> </w:t>
            </w:r>
            <w:r>
              <w:rPr>
                <w:bCs/>
                <w:i/>
                <w:sz w:val="18"/>
                <w:szCs w:val="18"/>
                <w:lang w:eastAsia="lv-LV"/>
              </w:rPr>
              <w:t>septembra sēdes protokola</w:t>
            </w:r>
            <w:r w:rsidRPr="007F1478">
              <w:rPr>
                <w:bCs/>
                <w:i/>
                <w:sz w:val="18"/>
                <w:szCs w:val="18"/>
                <w:lang w:eastAsia="lv-LV"/>
              </w:rPr>
              <w:t xml:space="preserve"> Nr.63 1.§</w:t>
            </w:r>
          </w:p>
        </w:tc>
        <w:tc>
          <w:tcPr>
            <w:tcW w:w="1276" w:type="dxa"/>
            <w:shd w:val="clear" w:color="auto" w:fill="FFFFFF" w:themeFill="background1"/>
          </w:tcPr>
          <w:p w14:paraId="3606E780" w14:textId="77777777" w:rsidR="00543488" w:rsidRPr="007F1478" w:rsidRDefault="00543488" w:rsidP="00212ED2">
            <w:pPr>
              <w:jc w:val="center"/>
              <w:rPr>
                <w:b/>
                <w:sz w:val="18"/>
                <w:szCs w:val="18"/>
                <w:lang w:eastAsia="lv-LV"/>
              </w:rPr>
            </w:pPr>
            <w:r w:rsidRPr="007F1478">
              <w:rPr>
                <w:b/>
                <w:sz w:val="18"/>
                <w:szCs w:val="18"/>
                <w:lang w:eastAsia="lv-LV"/>
              </w:rPr>
              <w:t>-</w:t>
            </w:r>
          </w:p>
        </w:tc>
        <w:tc>
          <w:tcPr>
            <w:tcW w:w="1276" w:type="dxa"/>
            <w:shd w:val="clear" w:color="auto" w:fill="FFFFFF" w:themeFill="background1"/>
          </w:tcPr>
          <w:p w14:paraId="41EBF92F" w14:textId="77777777" w:rsidR="00543488" w:rsidRPr="007F1478" w:rsidRDefault="00543488" w:rsidP="00212ED2">
            <w:pPr>
              <w:jc w:val="right"/>
              <w:rPr>
                <w:sz w:val="18"/>
                <w:szCs w:val="18"/>
                <w:lang w:eastAsia="lv-LV"/>
              </w:rPr>
            </w:pPr>
            <w:r w:rsidRPr="007F1478">
              <w:rPr>
                <w:sz w:val="18"/>
                <w:szCs w:val="18"/>
                <w:lang w:eastAsia="lv-LV"/>
              </w:rPr>
              <w:t>186 080</w:t>
            </w:r>
          </w:p>
        </w:tc>
        <w:tc>
          <w:tcPr>
            <w:tcW w:w="1275" w:type="dxa"/>
            <w:shd w:val="clear" w:color="auto" w:fill="FFFFFF" w:themeFill="background1"/>
          </w:tcPr>
          <w:p w14:paraId="14C35831" w14:textId="77777777" w:rsidR="00543488" w:rsidRPr="007F1478" w:rsidRDefault="00543488" w:rsidP="00212ED2">
            <w:pPr>
              <w:jc w:val="right"/>
              <w:rPr>
                <w:sz w:val="18"/>
                <w:szCs w:val="18"/>
                <w:lang w:eastAsia="lv-LV"/>
              </w:rPr>
            </w:pPr>
            <w:r w:rsidRPr="007F1478">
              <w:rPr>
                <w:sz w:val="18"/>
                <w:szCs w:val="18"/>
                <w:lang w:eastAsia="lv-LV"/>
              </w:rPr>
              <w:t>186 080</w:t>
            </w:r>
          </w:p>
        </w:tc>
      </w:tr>
      <w:tr w:rsidR="00543488" w:rsidRPr="007F1478" w14:paraId="0BA9AC8C" w14:textId="77777777" w:rsidTr="00212ED2">
        <w:trPr>
          <w:trHeight w:val="167"/>
        </w:trPr>
        <w:tc>
          <w:tcPr>
            <w:tcW w:w="5240" w:type="dxa"/>
            <w:shd w:val="clear" w:color="000000" w:fill="F2F2F2"/>
            <w:hideMark/>
          </w:tcPr>
          <w:p w14:paraId="1BDA641E" w14:textId="77777777" w:rsidR="00543488" w:rsidRPr="007F1478" w:rsidRDefault="00543488" w:rsidP="00212ED2">
            <w:pPr>
              <w:rPr>
                <w:sz w:val="18"/>
                <w:szCs w:val="18"/>
                <w:u w:val="single"/>
                <w:lang w:eastAsia="lv-LV"/>
              </w:rPr>
            </w:pPr>
            <w:r w:rsidRPr="007F1478">
              <w:rPr>
                <w:sz w:val="18"/>
                <w:szCs w:val="18"/>
                <w:u w:val="single"/>
                <w:lang w:eastAsia="lv-LV"/>
              </w:rPr>
              <w:t>Citas izmaiņas</w:t>
            </w:r>
          </w:p>
        </w:tc>
        <w:tc>
          <w:tcPr>
            <w:tcW w:w="1276" w:type="dxa"/>
            <w:shd w:val="clear" w:color="000000" w:fill="F2F2F2"/>
            <w:hideMark/>
          </w:tcPr>
          <w:p w14:paraId="243F9882" w14:textId="77777777" w:rsidR="00543488" w:rsidRPr="007F1478" w:rsidRDefault="00543488" w:rsidP="00212ED2">
            <w:pPr>
              <w:jc w:val="right"/>
              <w:rPr>
                <w:sz w:val="18"/>
                <w:szCs w:val="18"/>
                <w:lang w:eastAsia="lv-LV"/>
              </w:rPr>
            </w:pPr>
            <w:r w:rsidRPr="007F1478">
              <w:rPr>
                <w:sz w:val="18"/>
                <w:szCs w:val="18"/>
                <w:lang w:eastAsia="lv-LV"/>
              </w:rPr>
              <w:t>2 055 088</w:t>
            </w:r>
          </w:p>
        </w:tc>
        <w:tc>
          <w:tcPr>
            <w:tcW w:w="1276" w:type="dxa"/>
            <w:shd w:val="clear" w:color="000000" w:fill="F2F2F2"/>
          </w:tcPr>
          <w:p w14:paraId="36CA8340" w14:textId="77777777" w:rsidR="00543488" w:rsidRPr="007F1478" w:rsidRDefault="00543488" w:rsidP="00212ED2">
            <w:pPr>
              <w:jc w:val="right"/>
              <w:rPr>
                <w:sz w:val="18"/>
                <w:szCs w:val="18"/>
                <w:lang w:eastAsia="lv-LV"/>
              </w:rPr>
            </w:pPr>
            <w:r w:rsidRPr="007F1478">
              <w:rPr>
                <w:sz w:val="18"/>
                <w:szCs w:val="18"/>
                <w:lang w:eastAsia="lv-LV"/>
              </w:rPr>
              <w:t>21 203 343</w:t>
            </w:r>
          </w:p>
        </w:tc>
        <w:tc>
          <w:tcPr>
            <w:tcW w:w="1275" w:type="dxa"/>
            <w:shd w:val="clear" w:color="000000" w:fill="F2F2F2"/>
            <w:hideMark/>
          </w:tcPr>
          <w:p w14:paraId="121A07CB" w14:textId="77777777" w:rsidR="00543488" w:rsidRPr="007F1478" w:rsidRDefault="00543488" w:rsidP="00212ED2">
            <w:pPr>
              <w:jc w:val="right"/>
              <w:rPr>
                <w:sz w:val="18"/>
                <w:szCs w:val="18"/>
                <w:lang w:eastAsia="lv-LV"/>
              </w:rPr>
            </w:pPr>
            <w:r w:rsidRPr="007F1478">
              <w:rPr>
                <w:sz w:val="18"/>
                <w:szCs w:val="18"/>
                <w:lang w:eastAsia="lv-LV"/>
              </w:rPr>
              <w:t>19 148 255</w:t>
            </w:r>
          </w:p>
        </w:tc>
      </w:tr>
      <w:tr w:rsidR="00543488" w:rsidRPr="007F1478" w14:paraId="32908206" w14:textId="77777777" w:rsidTr="00212ED2">
        <w:trPr>
          <w:trHeight w:val="770"/>
        </w:trPr>
        <w:tc>
          <w:tcPr>
            <w:tcW w:w="5240" w:type="dxa"/>
            <w:shd w:val="clear" w:color="auto" w:fill="auto"/>
          </w:tcPr>
          <w:p w14:paraId="074D3A60" w14:textId="25E76671" w:rsidR="00543488" w:rsidRPr="007F1478" w:rsidRDefault="00543488" w:rsidP="00685F57">
            <w:pPr>
              <w:jc w:val="both"/>
              <w:rPr>
                <w:i/>
                <w:iCs/>
                <w:sz w:val="18"/>
                <w:szCs w:val="18"/>
                <w:lang w:eastAsia="lv-LV"/>
              </w:rPr>
            </w:pPr>
            <w:r>
              <w:rPr>
                <w:i/>
                <w:iCs/>
                <w:sz w:val="18"/>
                <w:szCs w:val="18"/>
                <w:lang w:eastAsia="lv-LV"/>
              </w:rPr>
              <w:t>Izdevumu izmaiņas atlīdzībai, lai nodrošinātu</w:t>
            </w:r>
            <w:r w:rsidRPr="007F1478">
              <w:rPr>
                <w:i/>
                <w:iCs/>
                <w:sz w:val="18"/>
                <w:szCs w:val="18"/>
                <w:lang w:eastAsia="lv-LV"/>
              </w:rPr>
              <w:t xml:space="preserve"> karavīru skaita pieaugum</w:t>
            </w:r>
            <w:r>
              <w:rPr>
                <w:i/>
                <w:iCs/>
                <w:sz w:val="18"/>
                <w:szCs w:val="18"/>
                <w:lang w:eastAsia="lv-LV"/>
              </w:rPr>
              <w:t>u</w:t>
            </w:r>
            <w:r w:rsidRPr="007F1478">
              <w:rPr>
                <w:i/>
                <w:iCs/>
                <w:sz w:val="18"/>
                <w:szCs w:val="18"/>
                <w:lang w:eastAsia="lv-LV"/>
              </w:rPr>
              <w:t xml:space="preserve"> par 266 amata vietām</w:t>
            </w:r>
            <w:r w:rsidRPr="007F1478">
              <w:rPr>
                <w:i/>
                <w:sz w:val="18"/>
                <w:szCs w:val="18"/>
                <w:lang w:eastAsia="lv-LV"/>
              </w:rPr>
              <w:t xml:space="preserve"> atbilstoši Nacionālo bruņoto spēku attīstības plānam 2016.-2028. gadam</w:t>
            </w:r>
            <w:r>
              <w:rPr>
                <w:i/>
                <w:sz w:val="18"/>
                <w:szCs w:val="18"/>
                <w:lang w:eastAsia="lv-LV"/>
              </w:rPr>
              <w:t xml:space="preserve"> un</w:t>
            </w:r>
            <w:r w:rsidRPr="007F1478">
              <w:rPr>
                <w:i/>
                <w:sz w:val="18"/>
                <w:szCs w:val="18"/>
                <w:lang w:eastAsia="lv-LV"/>
              </w:rPr>
              <w:t xml:space="preserve"> pamatojo</w:t>
            </w:r>
            <w:r>
              <w:rPr>
                <w:i/>
                <w:sz w:val="18"/>
                <w:szCs w:val="18"/>
                <w:lang w:eastAsia="lv-LV"/>
              </w:rPr>
              <w:t xml:space="preserve">ties uz </w:t>
            </w:r>
            <w:r w:rsidR="007D0DBF">
              <w:rPr>
                <w:i/>
                <w:sz w:val="18"/>
                <w:szCs w:val="18"/>
                <w:lang w:eastAsia="lv-LV"/>
              </w:rPr>
              <w:t>MK</w:t>
            </w:r>
            <w:r>
              <w:rPr>
                <w:i/>
                <w:sz w:val="18"/>
                <w:szCs w:val="18"/>
                <w:lang w:eastAsia="lv-LV"/>
              </w:rPr>
              <w:t xml:space="preserve"> 2016.</w:t>
            </w:r>
            <w:r w:rsidR="00685F57">
              <w:rPr>
                <w:i/>
                <w:sz w:val="18"/>
                <w:szCs w:val="18"/>
                <w:lang w:eastAsia="lv-LV"/>
              </w:rPr>
              <w:t> </w:t>
            </w:r>
            <w:r>
              <w:rPr>
                <w:i/>
                <w:sz w:val="18"/>
                <w:szCs w:val="18"/>
                <w:lang w:eastAsia="lv-LV"/>
              </w:rPr>
              <w:t>gada 29.</w:t>
            </w:r>
            <w:r w:rsidR="00685F57">
              <w:rPr>
                <w:i/>
                <w:sz w:val="18"/>
                <w:szCs w:val="18"/>
                <w:lang w:eastAsia="lv-LV"/>
              </w:rPr>
              <w:t> </w:t>
            </w:r>
            <w:r w:rsidRPr="007F1478">
              <w:rPr>
                <w:i/>
                <w:sz w:val="18"/>
                <w:szCs w:val="18"/>
                <w:lang w:eastAsia="lv-LV"/>
              </w:rPr>
              <w:t>novembra rīkojumu Nr.</w:t>
            </w:r>
            <w:r w:rsidR="00685F57">
              <w:rPr>
                <w:i/>
                <w:sz w:val="18"/>
                <w:szCs w:val="18"/>
                <w:lang w:eastAsia="lv-LV"/>
              </w:rPr>
              <w:t> </w:t>
            </w:r>
            <w:r w:rsidRPr="007F1478">
              <w:rPr>
                <w:i/>
                <w:sz w:val="18"/>
                <w:szCs w:val="18"/>
                <w:lang w:eastAsia="lv-LV"/>
              </w:rPr>
              <w:t xml:space="preserve">736 </w:t>
            </w:r>
          </w:p>
        </w:tc>
        <w:tc>
          <w:tcPr>
            <w:tcW w:w="1276" w:type="dxa"/>
            <w:shd w:val="clear" w:color="auto" w:fill="auto"/>
          </w:tcPr>
          <w:p w14:paraId="38C51B3D" w14:textId="77777777" w:rsidR="00543488" w:rsidRPr="007F1478" w:rsidRDefault="00543488" w:rsidP="00212ED2">
            <w:pPr>
              <w:jc w:val="right"/>
              <w:rPr>
                <w:iCs/>
                <w:sz w:val="18"/>
                <w:szCs w:val="18"/>
                <w:lang w:eastAsia="lv-LV"/>
              </w:rPr>
            </w:pPr>
            <w:r w:rsidRPr="007F1478">
              <w:rPr>
                <w:iCs/>
                <w:sz w:val="18"/>
                <w:szCs w:val="18"/>
                <w:lang w:eastAsia="lv-LV"/>
              </w:rPr>
              <w:t>1 840 858</w:t>
            </w:r>
          </w:p>
        </w:tc>
        <w:tc>
          <w:tcPr>
            <w:tcW w:w="1276" w:type="dxa"/>
            <w:shd w:val="clear" w:color="auto" w:fill="auto"/>
          </w:tcPr>
          <w:p w14:paraId="7CB2CCFF" w14:textId="77777777" w:rsidR="00543488" w:rsidRPr="007F1478" w:rsidRDefault="00543488" w:rsidP="00212ED2">
            <w:pPr>
              <w:jc w:val="right"/>
              <w:rPr>
                <w:iCs/>
                <w:sz w:val="18"/>
                <w:szCs w:val="18"/>
                <w:lang w:eastAsia="lv-LV"/>
              </w:rPr>
            </w:pPr>
            <w:r w:rsidRPr="007F1478">
              <w:rPr>
                <w:iCs/>
                <w:sz w:val="18"/>
                <w:szCs w:val="18"/>
                <w:lang w:eastAsia="lv-LV"/>
              </w:rPr>
              <w:t>7 869 056</w:t>
            </w:r>
          </w:p>
        </w:tc>
        <w:tc>
          <w:tcPr>
            <w:tcW w:w="1275" w:type="dxa"/>
            <w:shd w:val="clear" w:color="auto" w:fill="auto"/>
          </w:tcPr>
          <w:p w14:paraId="726F4AAB" w14:textId="77777777" w:rsidR="00543488" w:rsidRPr="007F1478" w:rsidRDefault="00543488" w:rsidP="00212ED2">
            <w:pPr>
              <w:jc w:val="right"/>
              <w:rPr>
                <w:iCs/>
                <w:sz w:val="18"/>
                <w:szCs w:val="18"/>
                <w:lang w:eastAsia="lv-LV"/>
              </w:rPr>
            </w:pPr>
            <w:r w:rsidRPr="007F1478">
              <w:rPr>
                <w:iCs/>
                <w:sz w:val="18"/>
                <w:szCs w:val="18"/>
                <w:lang w:eastAsia="lv-LV"/>
              </w:rPr>
              <w:t>6 028 198</w:t>
            </w:r>
          </w:p>
        </w:tc>
      </w:tr>
      <w:tr w:rsidR="00543488" w:rsidRPr="007F1478" w14:paraId="35D82F5F" w14:textId="77777777" w:rsidTr="00685F57">
        <w:trPr>
          <w:trHeight w:val="570"/>
        </w:trPr>
        <w:tc>
          <w:tcPr>
            <w:tcW w:w="5240" w:type="dxa"/>
            <w:shd w:val="clear" w:color="auto" w:fill="auto"/>
          </w:tcPr>
          <w:p w14:paraId="6CD8FC6A" w14:textId="4E2F646A" w:rsidR="00543488" w:rsidRPr="007F1478" w:rsidRDefault="00543488" w:rsidP="00685F57">
            <w:pPr>
              <w:jc w:val="both"/>
              <w:rPr>
                <w:i/>
                <w:iCs/>
                <w:sz w:val="18"/>
                <w:szCs w:val="18"/>
                <w:lang w:eastAsia="lv-LV"/>
              </w:rPr>
            </w:pPr>
            <w:r w:rsidRPr="007F1478">
              <w:rPr>
                <w:i/>
                <w:iCs/>
                <w:sz w:val="18"/>
                <w:szCs w:val="18"/>
                <w:lang w:eastAsia="lv-LV"/>
              </w:rPr>
              <w:t>Samazināti izdevumi Nacionālo bruņoto spēku deju kopas vadītāja darba samaksai, pamatojo</w:t>
            </w:r>
            <w:r>
              <w:rPr>
                <w:i/>
                <w:iCs/>
                <w:sz w:val="18"/>
                <w:szCs w:val="18"/>
                <w:lang w:eastAsia="lv-LV"/>
              </w:rPr>
              <w:t xml:space="preserve">ties uz </w:t>
            </w:r>
            <w:r w:rsidR="007D0DBF">
              <w:rPr>
                <w:i/>
                <w:iCs/>
                <w:sz w:val="18"/>
                <w:szCs w:val="18"/>
                <w:lang w:eastAsia="lv-LV"/>
              </w:rPr>
              <w:t>MK</w:t>
            </w:r>
            <w:r>
              <w:rPr>
                <w:i/>
                <w:iCs/>
                <w:sz w:val="18"/>
                <w:szCs w:val="18"/>
                <w:lang w:eastAsia="lv-LV"/>
              </w:rPr>
              <w:t xml:space="preserve"> 2015.</w:t>
            </w:r>
            <w:r w:rsidR="00685F57">
              <w:rPr>
                <w:i/>
                <w:iCs/>
                <w:sz w:val="18"/>
                <w:szCs w:val="18"/>
                <w:lang w:eastAsia="lv-LV"/>
              </w:rPr>
              <w:t> </w:t>
            </w:r>
            <w:r w:rsidRPr="007F1478">
              <w:rPr>
                <w:i/>
                <w:iCs/>
                <w:sz w:val="18"/>
                <w:szCs w:val="18"/>
                <w:lang w:eastAsia="lv-LV"/>
              </w:rPr>
              <w:t>gada 28.</w:t>
            </w:r>
            <w:r w:rsidR="00685F57">
              <w:rPr>
                <w:i/>
                <w:iCs/>
                <w:sz w:val="18"/>
                <w:szCs w:val="18"/>
                <w:lang w:eastAsia="lv-LV"/>
              </w:rPr>
              <w:t> </w:t>
            </w:r>
            <w:r>
              <w:rPr>
                <w:i/>
                <w:iCs/>
                <w:sz w:val="18"/>
                <w:szCs w:val="18"/>
                <w:lang w:eastAsia="lv-LV"/>
              </w:rPr>
              <w:t>jūlija noteikumiem Nr.</w:t>
            </w:r>
            <w:r w:rsidR="00685F57">
              <w:rPr>
                <w:i/>
                <w:iCs/>
                <w:sz w:val="18"/>
                <w:szCs w:val="18"/>
                <w:lang w:eastAsia="lv-LV"/>
              </w:rPr>
              <w:t> </w:t>
            </w:r>
            <w:r>
              <w:rPr>
                <w:i/>
                <w:iCs/>
                <w:sz w:val="18"/>
                <w:szCs w:val="18"/>
                <w:lang w:eastAsia="lv-LV"/>
              </w:rPr>
              <w:t>440</w:t>
            </w:r>
          </w:p>
        </w:tc>
        <w:tc>
          <w:tcPr>
            <w:tcW w:w="1276" w:type="dxa"/>
            <w:shd w:val="clear" w:color="auto" w:fill="auto"/>
          </w:tcPr>
          <w:p w14:paraId="5B585F59" w14:textId="77777777" w:rsidR="00543488" w:rsidRPr="007F1478" w:rsidRDefault="00543488" w:rsidP="00212ED2">
            <w:pPr>
              <w:jc w:val="right"/>
              <w:rPr>
                <w:iCs/>
                <w:sz w:val="18"/>
                <w:szCs w:val="18"/>
                <w:lang w:eastAsia="lv-LV"/>
              </w:rPr>
            </w:pPr>
            <w:r w:rsidRPr="007F1478">
              <w:rPr>
                <w:iCs/>
                <w:sz w:val="18"/>
                <w:szCs w:val="18"/>
                <w:lang w:eastAsia="lv-LV"/>
              </w:rPr>
              <w:t>1608</w:t>
            </w:r>
          </w:p>
        </w:tc>
        <w:tc>
          <w:tcPr>
            <w:tcW w:w="1276" w:type="dxa"/>
            <w:shd w:val="clear" w:color="auto" w:fill="auto"/>
          </w:tcPr>
          <w:p w14:paraId="684EC873" w14:textId="77777777" w:rsidR="00543488" w:rsidRPr="007F1478" w:rsidRDefault="00543488" w:rsidP="00212ED2">
            <w:pPr>
              <w:jc w:val="center"/>
              <w:rPr>
                <w:iCs/>
                <w:sz w:val="18"/>
                <w:szCs w:val="18"/>
                <w:lang w:eastAsia="lv-LV"/>
              </w:rPr>
            </w:pPr>
            <w:r w:rsidRPr="007F1478">
              <w:rPr>
                <w:iCs/>
                <w:sz w:val="18"/>
                <w:szCs w:val="18"/>
                <w:lang w:eastAsia="lv-LV"/>
              </w:rPr>
              <w:t>-</w:t>
            </w:r>
          </w:p>
        </w:tc>
        <w:tc>
          <w:tcPr>
            <w:tcW w:w="1275" w:type="dxa"/>
            <w:shd w:val="clear" w:color="auto" w:fill="auto"/>
          </w:tcPr>
          <w:p w14:paraId="316CCBEE" w14:textId="77777777" w:rsidR="00543488" w:rsidRPr="007F1478" w:rsidRDefault="00543488" w:rsidP="00212ED2">
            <w:pPr>
              <w:jc w:val="right"/>
              <w:rPr>
                <w:iCs/>
                <w:sz w:val="18"/>
                <w:szCs w:val="18"/>
                <w:lang w:eastAsia="lv-LV"/>
              </w:rPr>
            </w:pPr>
            <w:r w:rsidRPr="007F1478">
              <w:rPr>
                <w:iCs/>
                <w:sz w:val="18"/>
                <w:szCs w:val="18"/>
                <w:lang w:eastAsia="lv-LV"/>
              </w:rPr>
              <w:t>-1 608</w:t>
            </w:r>
          </w:p>
        </w:tc>
      </w:tr>
      <w:tr w:rsidR="00543488" w:rsidRPr="007F1478" w14:paraId="19134A41" w14:textId="77777777" w:rsidTr="00685F57">
        <w:trPr>
          <w:trHeight w:val="509"/>
        </w:trPr>
        <w:tc>
          <w:tcPr>
            <w:tcW w:w="5240" w:type="dxa"/>
            <w:shd w:val="clear" w:color="auto" w:fill="auto"/>
          </w:tcPr>
          <w:p w14:paraId="419E150C" w14:textId="389D7F5B" w:rsidR="00543488" w:rsidRPr="007F1478" w:rsidRDefault="00543488" w:rsidP="00685F57">
            <w:pPr>
              <w:jc w:val="both"/>
              <w:rPr>
                <w:i/>
                <w:iCs/>
                <w:sz w:val="18"/>
                <w:szCs w:val="18"/>
                <w:lang w:eastAsia="lv-LV"/>
              </w:rPr>
            </w:pPr>
            <w:r w:rsidRPr="007F1478">
              <w:rPr>
                <w:i/>
                <w:sz w:val="18"/>
                <w:szCs w:val="18"/>
                <w:lang w:eastAsia="lv-LV"/>
              </w:rPr>
              <w:t>Samazināti izdevumi</w:t>
            </w:r>
            <w:r>
              <w:rPr>
                <w:i/>
                <w:sz w:val="18"/>
                <w:szCs w:val="18"/>
                <w:lang w:eastAsia="lv-LV"/>
              </w:rPr>
              <w:t>,</w:t>
            </w:r>
            <w:r w:rsidRPr="007F1478">
              <w:rPr>
                <w:i/>
                <w:sz w:val="18"/>
                <w:szCs w:val="18"/>
                <w:lang w:eastAsia="lv-LV"/>
              </w:rPr>
              <w:t xml:space="preserve"> pamatojo</w:t>
            </w:r>
            <w:r>
              <w:rPr>
                <w:i/>
                <w:sz w:val="18"/>
                <w:szCs w:val="18"/>
                <w:lang w:eastAsia="lv-LV"/>
              </w:rPr>
              <w:t xml:space="preserve">ties uz </w:t>
            </w:r>
            <w:r w:rsidR="007D0DBF">
              <w:rPr>
                <w:i/>
                <w:sz w:val="18"/>
                <w:szCs w:val="18"/>
                <w:lang w:eastAsia="lv-LV"/>
              </w:rPr>
              <w:t>MK</w:t>
            </w:r>
            <w:r>
              <w:rPr>
                <w:i/>
                <w:sz w:val="18"/>
                <w:szCs w:val="18"/>
                <w:lang w:eastAsia="lv-LV"/>
              </w:rPr>
              <w:t xml:space="preserve"> 2020.</w:t>
            </w:r>
            <w:r w:rsidR="00685F57">
              <w:rPr>
                <w:i/>
                <w:sz w:val="18"/>
                <w:szCs w:val="18"/>
                <w:lang w:eastAsia="lv-LV"/>
              </w:rPr>
              <w:t> </w:t>
            </w:r>
            <w:r w:rsidRPr="007F1478">
              <w:rPr>
                <w:i/>
                <w:sz w:val="18"/>
                <w:szCs w:val="18"/>
                <w:lang w:eastAsia="lv-LV"/>
              </w:rPr>
              <w:t>gada 22.</w:t>
            </w:r>
            <w:r w:rsidR="00685F57">
              <w:rPr>
                <w:i/>
                <w:sz w:val="18"/>
                <w:szCs w:val="18"/>
                <w:lang w:eastAsia="lv-LV"/>
              </w:rPr>
              <w:t> </w:t>
            </w:r>
            <w:r w:rsidRPr="007F1478">
              <w:rPr>
                <w:i/>
                <w:sz w:val="18"/>
                <w:szCs w:val="18"/>
                <w:lang w:eastAsia="lv-LV"/>
              </w:rPr>
              <w:t xml:space="preserve">septembra sēdes protokola Nr.55 </w:t>
            </w:r>
            <w:r w:rsidRPr="007F1478">
              <w:rPr>
                <w:rFonts w:eastAsia="Calibri"/>
                <w:i/>
                <w:sz w:val="18"/>
              </w:rPr>
              <w:t>38.§</w:t>
            </w:r>
            <w:r w:rsidRPr="007F1478">
              <w:rPr>
                <w:i/>
                <w:sz w:val="18"/>
                <w:szCs w:val="18"/>
                <w:lang w:eastAsia="lv-LV"/>
              </w:rPr>
              <w:t xml:space="preserve"> 2. un 40.</w:t>
            </w:r>
            <w:r w:rsidR="00685F57">
              <w:rPr>
                <w:i/>
                <w:sz w:val="18"/>
                <w:szCs w:val="18"/>
                <w:lang w:eastAsia="lv-LV"/>
              </w:rPr>
              <w:t> </w:t>
            </w:r>
            <w:r w:rsidRPr="007F1478">
              <w:rPr>
                <w:i/>
                <w:sz w:val="18"/>
                <w:szCs w:val="18"/>
                <w:lang w:eastAsia="lv-LV"/>
              </w:rPr>
              <w:t>punktu (atbilstoši informatīvā ziņojuma 3.</w:t>
            </w:r>
            <w:r w:rsidR="00685F57">
              <w:rPr>
                <w:i/>
                <w:sz w:val="18"/>
                <w:szCs w:val="18"/>
                <w:lang w:eastAsia="lv-LV"/>
              </w:rPr>
              <w:t> </w:t>
            </w:r>
            <w:r w:rsidRPr="007F1478">
              <w:rPr>
                <w:i/>
                <w:sz w:val="18"/>
                <w:szCs w:val="18"/>
                <w:lang w:eastAsia="lv-LV"/>
              </w:rPr>
              <w:t>pielikumam)</w:t>
            </w:r>
          </w:p>
        </w:tc>
        <w:tc>
          <w:tcPr>
            <w:tcW w:w="1276" w:type="dxa"/>
            <w:shd w:val="clear" w:color="auto" w:fill="auto"/>
          </w:tcPr>
          <w:p w14:paraId="689A366A" w14:textId="77777777" w:rsidR="00543488" w:rsidRPr="007F1478" w:rsidRDefault="00543488" w:rsidP="00212ED2">
            <w:pPr>
              <w:jc w:val="right"/>
              <w:rPr>
                <w:iCs/>
                <w:sz w:val="18"/>
                <w:szCs w:val="18"/>
                <w:lang w:eastAsia="lv-LV"/>
              </w:rPr>
            </w:pPr>
            <w:r w:rsidRPr="007F1478">
              <w:rPr>
                <w:iCs/>
                <w:sz w:val="18"/>
                <w:szCs w:val="18"/>
                <w:lang w:eastAsia="lv-LV"/>
              </w:rPr>
              <w:t>25 540</w:t>
            </w:r>
          </w:p>
        </w:tc>
        <w:tc>
          <w:tcPr>
            <w:tcW w:w="1276" w:type="dxa"/>
            <w:shd w:val="clear" w:color="auto" w:fill="auto"/>
          </w:tcPr>
          <w:p w14:paraId="7F265E2A" w14:textId="77777777" w:rsidR="00543488" w:rsidRPr="007F1478" w:rsidRDefault="00543488" w:rsidP="00212ED2">
            <w:pPr>
              <w:jc w:val="center"/>
              <w:rPr>
                <w:iCs/>
                <w:sz w:val="18"/>
                <w:szCs w:val="18"/>
                <w:lang w:eastAsia="lv-LV"/>
              </w:rPr>
            </w:pPr>
            <w:r w:rsidRPr="007F1478">
              <w:rPr>
                <w:iCs/>
                <w:sz w:val="18"/>
                <w:szCs w:val="18"/>
                <w:lang w:eastAsia="lv-LV"/>
              </w:rPr>
              <w:t>-</w:t>
            </w:r>
          </w:p>
        </w:tc>
        <w:tc>
          <w:tcPr>
            <w:tcW w:w="1275" w:type="dxa"/>
            <w:shd w:val="clear" w:color="auto" w:fill="auto"/>
          </w:tcPr>
          <w:p w14:paraId="7DF77368" w14:textId="77777777" w:rsidR="00543488" w:rsidRPr="007F1478" w:rsidRDefault="00543488" w:rsidP="00212ED2">
            <w:pPr>
              <w:jc w:val="right"/>
              <w:rPr>
                <w:iCs/>
                <w:sz w:val="18"/>
                <w:szCs w:val="18"/>
                <w:lang w:eastAsia="lv-LV"/>
              </w:rPr>
            </w:pPr>
            <w:r w:rsidRPr="007F1478">
              <w:rPr>
                <w:iCs/>
                <w:sz w:val="18"/>
                <w:szCs w:val="18"/>
                <w:lang w:eastAsia="lv-LV"/>
              </w:rPr>
              <w:t>-25 540</w:t>
            </w:r>
          </w:p>
        </w:tc>
      </w:tr>
      <w:tr w:rsidR="00543488" w:rsidRPr="007F1478" w14:paraId="4EA07AEE" w14:textId="77777777" w:rsidTr="007D0DBF">
        <w:trPr>
          <w:trHeight w:val="291"/>
        </w:trPr>
        <w:tc>
          <w:tcPr>
            <w:tcW w:w="5240" w:type="dxa"/>
            <w:shd w:val="clear" w:color="auto" w:fill="auto"/>
          </w:tcPr>
          <w:p w14:paraId="141461A1" w14:textId="3E565F76" w:rsidR="00543488" w:rsidRPr="007F1478" w:rsidRDefault="00543488" w:rsidP="00685F57">
            <w:pPr>
              <w:jc w:val="both"/>
              <w:rPr>
                <w:i/>
                <w:color w:val="FF0000"/>
                <w:sz w:val="18"/>
                <w:szCs w:val="18"/>
                <w:lang w:eastAsia="lv-LV"/>
              </w:rPr>
            </w:pPr>
            <w:r>
              <w:rPr>
                <w:i/>
                <w:sz w:val="18"/>
                <w:szCs w:val="18"/>
                <w:lang w:eastAsia="lv-LV"/>
              </w:rPr>
              <w:t>Izdevumu izmaiņas</w:t>
            </w:r>
            <w:r w:rsidRPr="007F1478">
              <w:rPr>
                <w:i/>
                <w:sz w:val="18"/>
                <w:szCs w:val="18"/>
                <w:lang w:eastAsia="lv-LV"/>
              </w:rPr>
              <w:t xml:space="preserve"> profesionālās vidējās izglītības iestādes darbības nodrošināšanai (</w:t>
            </w:r>
            <w:r w:rsidR="007D0DBF">
              <w:rPr>
                <w:i/>
                <w:iCs/>
                <w:sz w:val="18"/>
                <w:szCs w:val="18"/>
                <w:lang w:eastAsia="lv-LV"/>
              </w:rPr>
              <w:t>MK</w:t>
            </w:r>
            <w:r w:rsidRPr="007F1478">
              <w:rPr>
                <w:i/>
                <w:iCs/>
                <w:sz w:val="18"/>
                <w:szCs w:val="18"/>
                <w:lang w:eastAsia="lv-LV"/>
              </w:rPr>
              <w:t xml:space="preserve"> 2020.</w:t>
            </w:r>
            <w:r w:rsidR="00685F57">
              <w:rPr>
                <w:i/>
                <w:iCs/>
                <w:sz w:val="18"/>
                <w:szCs w:val="18"/>
                <w:lang w:eastAsia="lv-LV"/>
              </w:rPr>
              <w:t> </w:t>
            </w:r>
            <w:r>
              <w:rPr>
                <w:i/>
                <w:iCs/>
                <w:sz w:val="18"/>
                <w:szCs w:val="18"/>
                <w:lang w:eastAsia="lv-LV"/>
              </w:rPr>
              <w:t>gada 5.</w:t>
            </w:r>
            <w:r w:rsidR="00685F57">
              <w:rPr>
                <w:i/>
                <w:iCs/>
                <w:sz w:val="18"/>
                <w:szCs w:val="18"/>
                <w:lang w:eastAsia="lv-LV"/>
              </w:rPr>
              <w:t> </w:t>
            </w:r>
            <w:r w:rsidRPr="007F1478">
              <w:rPr>
                <w:i/>
                <w:iCs/>
                <w:sz w:val="18"/>
                <w:szCs w:val="18"/>
                <w:lang w:eastAsia="lv-LV"/>
              </w:rPr>
              <w:t>jūnija rīkojums Nr.306)</w:t>
            </w:r>
          </w:p>
        </w:tc>
        <w:tc>
          <w:tcPr>
            <w:tcW w:w="1276" w:type="dxa"/>
            <w:shd w:val="clear" w:color="auto" w:fill="auto"/>
          </w:tcPr>
          <w:p w14:paraId="6CF211F0" w14:textId="77777777" w:rsidR="00543488" w:rsidRPr="007F1478" w:rsidRDefault="00543488" w:rsidP="00212ED2">
            <w:pPr>
              <w:jc w:val="right"/>
              <w:rPr>
                <w:iCs/>
                <w:sz w:val="18"/>
                <w:szCs w:val="18"/>
                <w:lang w:eastAsia="lv-LV"/>
              </w:rPr>
            </w:pPr>
            <w:r w:rsidRPr="007F1478">
              <w:rPr>
                <w:iCs/>
                <w:sz w:val="18"/>
                <w:szCs w:val="18"/>
                <w:lang w:eastAsia="lv-LV"/>
              </w:rPr>
              <w:t>160 082</w:t>
            </w:r>
          </w:p>
        </w:tc>
        <w:tc>
          <w:tcPr>
            <w:tcW w:w="1276" w:type="dxa"/>
            <w:shd w:val="clear" w:color="auto" w:fill="auto"/>
          </w:tcPr>
          <w:p w14:paraId="1DA703B9" w14:textId="77777777" w:rsidR="00543488" w:rsidRPr="007F1478" w:rsidRDefault="00543488" w:rsidP="00212ED2">
            <w:pPr>
              <w:jc w:val="right"/>
              <w:rPr>
                <w:iCs/>
                <w:sz w:val="18"/>
                <w:szCs w:val="18"/>
                <w:lang w:eastAsia="lv-LV"/>
              </w:rPr>
            </w:pPr>
            <w:r w:rsidRPr="007F1478">
              <w:rPr>
                <w:iCs/>
                <w:sz w:val="18"/>
                <w:szCs w:val="18"/>
                <w:lang w:eastAsia="lv-LV"/>
              </w:rPr>
              <w:t>389 903</w:t>
            </w:r>
          </w:p>
        </w:tc>
        <w:tc>
          <w:tcPr>
            <w:tcW w:w="1275" w:type="dxa"/>
            <w:shd w:val="clear" w:color="auto" w:fill="auto"/>
          </w:tcPr>
          <w:p w14:paraId="2B469A76" w14:textId="77777777" w:rsidR="00543488" w:rsidRPr="007F1478" w:rsidRDefault="00543488" w:rsidP="00212ED2">
            <w:pPr>
              <w:jc w:val="right"/>
              <w:rPr>
                <w:iCs/>
                <w:sz w:val="18"/>
                <w:szCs w:val="18"/>
                <w:lang w:eastAsia="lv-LV"/>
              </w:rPr>
            </w:pPr>
            <w:r w:rsidRPr="007F1478">
              <w:rPr>
                <w:iCs/>
                <w:sz w:val="18"/>
                <w:szCs w:val="18"/>
                <w:lang w:eastAsia="lv-LV"/>
              </w:rPr>
              <w:t>229 821</w:t>
            </w:r>
          </w:p>
        </w:tc>
      </w:tr>
      <w:tr w:rsidR="00543488" w:rsidRPr="007F1478" w14:paraId="37462329" w14:textId="77777777" w:rsidTr="00212ED2">
        <w:trPr>
          <w:trHeight w:val="413"/>
        </w:trPr>
        <w:tc>
          <w:tcPr>
            <w:tcW w:w="5240" w:type="dxa"/>
            <w:shd w:val="clear" w:color="auto" w:fill="auto"/>
          </w:tcPr>
          <w:p w14:paraId="7D98E309" w14:textId="464D71D9" w:rsidR="00543488" w:rsidRPr="007F1478" w:rsidRDefault="00543488" w:rsidP="007D0DBF">
            <w:pPr>
              <w:ind w:left="593"/>
              <w:jc w:val="both"/>
              <w:rPr>
                <w:i/>
                <w:sz w:val="18"/>
                <w:szCs w:val="18"/>
                <w:lang w:eastAsia="lv-LV"/>
              </w:rPr>
            </w:pPr>
            <w:r w:rsidRPr="007F1478">
              <w:rPr>
                <w:i/>
                <w:sz w:val="18"/>
                <w:szCs w:val="18"/>
                <w:lang w:eastAsia="lv-LV"/>
              </w:rPr>
              <w:t>t.sk. iekšējā līdzekļu pārdale starp budžeta programmām (apakšprogrammām)</w:t>
            </w:r>
          </w:p>
        </w:tc>
        <w:tc>
          <w:tcPr>
            <w:tcW w:w="1276" w:type="dxa"/>
            <w:shd w:val="clear" w:color="auto" w:fill="auto"/>
          </w:tcPr>
          <w:p w14:paraId="6D4AC3A8" w14:textId="77777777" w:rsidR="00543488" w:rsidRPr="007F1478" w:rsidRDefault="00543488" w:rsidP="00212ED2">
            <w:pPr>
              <w:jc w:val="right"/>
              <w:rPr>
                <w:iCs/>
                <w:sz w:val="18"/>
                <w:szCs w:val="18"/>
                <w:lang w:eastAsia="lv-LV"/>
              </w:rPr>
            </w:pPr>
            <w:r w:rsidRPr="007F1478">
              <w:rPr>
                <w:iCs/>
                <w:sz w:val="18"/>
                <w:szCs w:val="18"/>
                <w:lang w:eastAsia="lv-LV"/>
              </w:rPr>
              <w:t>27 000</w:t>
            </w:r>
          </w:p>
        </w:tc>
        <w:tc>
          <w:tcPr>
            <w:tcW w:w="1276" w:type="dxa"/>
            <w:shd w:val="clear" w:color="auto" w:fill="auto"/>
          </w:tcPr>
          <w:p w14:paraId="6840F9BE" w14:textId="77777777" w:rsidR="00543488" w:rsidRPr="007F1478" w:rsidRDefault="00543488" w:rsidP="00212ED2">
            <w:pPr>
              <w:jc w:val="right"/>
              <w:rPr>
                <w:iCs/>
                <w:sz w:val="18"/>
                <w:szCs w:val="18"/>
                <w:lang w:eastAsia="lv-LV"/>
              </w:rPr>
            </w:pPr>
            <w:r w:rsidRPr="007F1478">
              <w:rPr>
                <w:iCs/>
                <w:sz w:val="18"/>
                <w:szCs w:val="18"/>
                <w:lang w:eastAsia="lv-LV"/>
              </w:rPr>
              <w:t>12 944 384</w:t>
            </w:r>
          </w:p>
        </w:tc>
        <w:tc>
          <w:tcPr>
            <w:tcW w:w="1275" w:type="dxa"/>
            <w:shd w:val="clear" w:color="auto" w:fill="auto"/>
          </w:tcPr>
          <w:p w14:paraId="1FB9D5A7" w14:textId="77777777" w:rsidR="00543488" w:rsidRPr="007F1478" w:rsidRDefault="00543488" w:rsidP="00212ED2">
            <w:pPr>
              <w:jc w:val="right"/>
              <w:rPr>
                <w:iCs/>
                <w:sz w:val="18"/>
                <w:szCs w:val="18"/>
                <w:lang w:eastAsia="lv-LV"/>
              </w:rPr>
            </w:pPr>
            <w:r w:rsidRPr="007F1478">
              <w:rPr>
                <w:iCs/>
                <w:sz w:val="18"/>
                <w:szCs w:val="18"/>
                <w:lang w:eastAsia="lv-LV"/>
              </w:rPr>
              <w:t>12 917 384</w:t>
            </w:r>
          </w:p>
        </w:tc>
      </w:tr>
      <w:tr w:rsidR="00543488" w:rsidRPr="007F1478" w14:paraId="20163940" w14:textId="77777777" w:rsidTr="00212ED2">
        <w:trPr>
          <w:trHeight w:val="413"/>
        </w:trPr>
        <w:tc>
          <w:tcPr>
            <w:tcW w:w="5240" w:type="dxa"/>
            <w:shd w:val="clear" w:color="auto" w:fill="auto"/>
          </w:tcPr>
          <w:p w14:paraId="18BFBE47" w14:textId="75646C87" w:rsidR="00543488" w:rsidRPr="007F1478" w:rsidRDefault="00543488" w:rsidP="00685F57">
            <w:pPr>
              <w:jc w:val="both"/>
              <w:rPr>
                <w:i/>
                <w:sz w:val="18"/>
                <w:szCs w:val="18"/>
                <w:lang w:eastAsia="lv-LV"/>
              </w:rPr>
            </w:pPr>
            <w:r w:rsidRPr="007F1478">
              <w:rPr>
                <w:i/>
                <w:sz w:val="18"/>
                <w:szCs w:val="18"/>
                <w:lang w:eastAsia="lv-LV"/>
              </w:rPr>
              <w:t>Iekšējā līdzekļu pārdale no budžeta apakšprogrammas 22.12.00 “Nac</w:t>
            </w:r>
            <w:r>
              <w:rPr>
                <w:i/>
                <w:sz w:val="18"/>
                <w:szCs w:val="18"/>
                <w:lang w:eastAsia="lv-LV"/>
              </w:rPr>
              <w:t>ionālo bruņoto spēku uzturēšana”, lai nodrošinātu karavīru skaita pieaugumu</w:t>
            </w:r>
            <w:r w:rsidRPr="007F1478">
              <w:rPr>
                <w:i/>
                <w:sz w:val="18"/>
                <w:szCs w:val="18"/>
                <w:lang w:eastAsia="lv-LV"/>
              </w:rPr>
              <w:t xml:space="preserve"> </w:t>
            </w:r>
            <w:r w:rsidRPr="007F1478">
              <w:rPr>
                <w:i/>
                <w:iCs/>
                <w:sz w:val="18"/>
                <w:szCs w:val="18"/>
                <w:lang w:eastAsia="lv-LV"/>
              </w:rPr>
              <w:t>par 125 amata vietām</w:t>
            </w:r>
            <w:r w:rsidRPr="007F1478">
              <w:rPr>
                <w:i/>
                <w:sz w:val="18"/>
                <w:szCs w:val="18"/>
                <w:lang w:eastAsia="lv-LV"/>
              </w:rPr>
              <w:t xml:space="preserve"> atbilstoši Nacionālo bruņoto spēku attīstības </w:t>
            </w:r>
            <w:r>
              <w:rPr>
                <w:i/>
                <w:sz w:val="18"/>
                <w:szCs w:val="18"/>
                <w:lang w:eastAsia="lv-LV"/>
              </w:rPr>
              <w:t>plānam (</w:t>
            </w:r>
            <w:r w:rsidR="007D0DBF">
              <w:rPr>
                <w:i/>
                <w:sz w:val="18"/>
                <w:szCs w:val="18"/>
                <w:lang w:eastAsia="lv-LV"/>
              </w:rPr>
              <w:t>MK</w:t>
            </w:r>
            <w:r>
              <w:rPr>
                <w:i/>
                <w:sz w:val="18"/>
                <w:szCs w:val="18"/>
                <w:lang w:eastAsia="lv-LV"/>
              </w:rPr>
              <w:t xml:space="preserve"> 2020.</w:t>
            </w:r>
            <w:r w:rsidR="00685F57">
              <w:rPr>
                <w:i/>
                <w:sz w:val="18"/>
                <w:szCs w:val="18"/>
                <w:lang w:eastAsia="lv-LV"/>
              </w:rPr>
              <w:t> </w:t>
            </w:r>
            <w:r w:rsidRPr="007F1478">
              <w:rPr>
                <w:i/>
                <w:sz w:val="18"/>
                <w:szCs w:val="18"/>
                <w:lang w:eastAsia="lv-LV"/>
              </w:rPr>
              <w:t>gada</w:t>
            </w:r>
            <w:r>
              <w:rPr>
                <w:i/>
                <w:sz w:val="18"/>
                <w:szCs w:val="18"/>
                <w:lang w:eastAsia="lv-LV"/>
              </w:rPr>
              <w:t xml:space="preserve"> 10.</w:t>
            </w:r>
            <w:r w:rsidR="00685F57">
              <w:rPr>
                <w:i/>
                <w:sz w:val="18"/>
                <w:szCs w:val="18"/>
                <w:lang w:eastAsia="lv-LV"/>
              </w:rPr>
              <w:t> </w:t>
            </w:r>
            <w:r>
              <w:rPr>
                <w:i/>
                <w:sz w:val="18"/>
                <w:szCs w:val="18"/>
                <w:lang w:eastAsia="lv-LV"/>
              </w:rPr>
              <w:t>decembra protokols</w:t>
            </w:r>
            <w:r w:rsidRPr="007F1478">
              <w:rPr>
                <w:i/>
                <w:sz w:val="18"/>
                <w:szCs w:val="18"/>
                <w:lang w:eastAsia="lv-LV"/>
              </w:rPr>
              <w:t xml:space="preserve"> Nr.80 (DV))</w:t>
            </w:r>
          </w:p>
        </w:tc>
        <w:tc>
          <w:tcPr>
            <w:tcW w:w="1276" w:type="dxa"/>
            <w:shd w:val="clear" w:color="auto" w:fill="auto"/>
          </w:tcPr>
          <w:p w14:paraId="0EF3703B" w14:textId="77777777" w:rsidR="00543488" w:rsidRPr="007F1478" w:rsidRDefault="00543488" w:rsidP="00212ED2">
            <w:pPr>
              <w:jc w:val="center"/>
              <w:rPr>
                <w:iCs/>
                <w:sz w:val="18"/>
                <w:szCs w:val="18"/>
                <w:lang w:eastAsia="lv-LV"/>
              </w:rPr>
            </w:pPr>
            <w:r w:rsidRPr="007F1478">
              <w:rPr>
                <w:iCs/>
                <w:sz w:val="18"/>
                <w:szCs w:val="18"/>
                <w:lang w:eastAsia="lv-LV"/>
              </w:rPr>
              <w:t>-</w:t>
            </w:r>
          </w:p>
        </w:tc>
        <w:tc>
          <w:tcPr>
            <w:tcW w:w="1276" w:type="dxa"/>
            <w:shd w:val="clear" w:color="auto" w:fill="auto"/>
          </w:tcPr>
          <w:p w14:paraId="2C253105" w14:textId="77777777" w:rsidR="00543488" w:rsidRPr="007F1478" w:rsidRDefault="00543488" w:rsidP="00212ED2">
            <w:pPr>
              <w:jc w:val="right"/>
              <w:rPr>
                <w:iCs/>
                <w:sz w:val="18"/>
                <w:szCs w:val="18"/>
                <w:lang w:eastAsia="lv-LV"/>
              </w:rPr>
            </w:pPr>
            <w:r w:rsidRPr="007F1478">
              <w:rPr>
                <w:iCs/>
                <w:sz w:val="18"/>
                <w:szCs w:val="18"/>
                <w:lang w:eastAsia="lv-LV"/>
              </w:rPr>
              <w:t>3 639 266</w:t>
            </w:r>
          </w:p>
        </w:tc>
        <w:tc>
          <w:tcPr>
            <w:tcW w:w="1275" w:type="dxa"/>
            <w:shd w:val="clear" w:color="auto" w:fill="auto"/>
          </w:tcPr>
          <w:p w14:paraId="29D65F64" w14:textId="77777777" w:rsidR="00543488" w:rsidRPr="007F1478" w:rsidRDefault="00543488" w:rsidP="00212ED2">
            <w:pPr>
              <w:jc w:val="right"/>
              <w:rPr>
                <w:iCs/>
                <w:sz w:val="18"/>
                <w:szCs w:val="18"/>
                <w:lang w:eastAsia="lv-LV"/>
              </w:rPr>
            </w:pPr>
            <w:r w:rsidRPr="007F1478">
              <w:rPr>
                <w:iCs/>
                <w:sz w:val="18"/>
                <w:szCs w:val="18"/>
                <w:lang w:eastAsia="lv-LV"/>
              </w:rPr>
              <w:t>3 639 266</w:t>
            </w:r>
          </w:p>
        </w:tc>
      </w:tr>
      <w:tr w:rsidR="00543488" w:rsidRPr="007F1478" w14:paraId="0796BFC0" w14:textId="77777777" w:rsidTr="00212ED2">
        <w:trPr>
          <w:trHeight w:val="413"/>
        </w:trPr>
        <w:tc>
          <w:tcPr>
            <w:tcW w:w="5240" w:type="dxa"/>
            <w:shd w:val="clear" w:color="auto" w:fill="auto"/>
          </w:tcPr>
          <w:p w14:paraId="0F9F0F64" w14:textId="57CFD3A3" w:rsidR="00543488" w:rsidRPr="007F1478" w:rsidRDefault="00543488" w:rsidP="00685F57">
            <w:pPr>
              <w:jc w:val="both"/>
              <w:outlineLvl w:val="0"/>
              <w:rPr>
                <w:sz w:val="18"/>
                <w:szCs w:val="18"/>
                <w:highlight w:val="yellow"/>
                <w:lang w:eastAsia="lv-LV"/>
              </w:rPr>
            </w:pPr>
            <w:r w:rsidRPr="007F1478">
              <w:rPr>
                <w:i/>
                <w:sz w:val="18"/>
                <w:szCs w:val="18"/>
                <w:lang w:eastAsia="lv-LV"/>
              </w:rPr>
              <w:t xml:space="preserve"> Iekšējā līdzekļu pārdale no budžeta apakšprogrammas 22.12.00 “Nacionālo bruņoto spēku uzturēšana”, </w:t>
            </w:r>
            <w:r>
              <w:rPr>
                <w:i/>
                <w:sz w:val="18"/>
                <w:szCs w:val="18"/>
                <w:lang w:eastAsia="lv-LV"/>
              </w:rPr>
              <w:t xml:space="preserve">lai nodrošinātu veiktās izmaiņas karavīru mēnešalgu skalā saskaņā ar </w:t>
            </w:r>
            <w:r w:rsidR="007D0DBF">
              <w:rPr>
                <w:i/>
                <w:sz w:val="18"/>
                <w:szCs w:val="18"/>
                <w:lang w:eastAsia="lv-LV"/>
              </w:rPr>
              <w:t>MK</w:t>
            </w:r>
            <w:r w:rsidRPr="007F1478">
              <w:rPr>
                <w:i/>
                <w:sz w:val="18"/>
                <w:szCs w:val="18"/>
                <w:lang w:eastAsia="lv-LV"/>
              </w:rPr>
              <w:t xml:space="preserve"> </w:t>
            </w:r>
            <w:r>
              <w:rPr>
                <w:i/>
                <w:sz w:val="18"/>
                <w:szCs w:val="18"/>
                <w:lang w:eastAsia="lv-LV"/>
              </w:rPr>
              <w:t>2014. gada 26. augusta noteikumiem Nr.600 “Grozījums Ministru kabineta 2014.</w:t>
            </w:r>
            <w:r w:rsidR="00685F57">
              <w:rPr>
                <w:i/>
                <w:sz w:val="18"/>
                <w:szCs w:val="18"/>
                <w:lang w:eastAsia="lv-LV"/>
              </w:rPr>
              <w:t> </w:t>
            </w:r>
            <w:r>
              <w:rPr>
                <w:i/>
                <w:sz w:val="18"/>
                <w:szCs w:val="18"/>
                <w:lang w:eastAsia="lv-LV"/>
              </w:rPr>
              <w:t>gada 26.</w:t>
            </w:r>
            <w:r w:rsidR="00685F57">
              <w:rPr>
                <w:i/>
                <w:sz w:val="18"/>
                <w:szCs w:val="18"/>
                <w:lang w:eastAsia="lv-LV"/>
              </w:rPr>
              <w:t> </w:t>
            </w:r>
            <w:r>
              <w:rPr>
                <w:i/>
                <w:sz w:val="18"/>
                <w:szCs w:val="18"/>
                <w:lang w:eastAsia="lv-LV"/>
              </w:rPr>
              <w:t>augusta noteikumos Nr.509 “</w:t>
            </w:r>
            <w:r w:rsidRPr="007F1478">
              <w:rPr>
                <w:i/>
                <w:sz w:val="18"/>
                <w:szCs w:val="18"/>
                <w:lang w:eastAsia="lv-LV"/>
              </w:rPr>
              <w:t>Noteikumi par karavīra mēnešalgas un speciālo piemaksu no</w:t>
            </w:r>
            <w:r>
              <w:rPr>
                <w:i/>
                <w:sz w:val="18"/>
                <w:szCs w:val="18"/>
                <w:lang w:eastAsia="lv-LV"/>
              </w:rPr>
              <w:t>teikšanas kārtību un to apmēru””</w:t>
            </w:r>
            <w:r w:rsidRPr="007F1478">
              <w:rPr>
                <w:i/>
                <w:sz w:val="18"/>
                <w:szCs w:val="18"/>
                <w:lang w:eastAsia="lv-LV"/>
              </w:rPr>
              <w:t xml:space="preserve"> (</w:t>
            </w:r>
            <w:r w:rsidR="007D0DBF">
              <w:rPr>
                <w:i/>
                <w:sz w:val="18"/>
                <w:szCs w:val="18"/>
                <w:lang w:eastAsia="lv-LV"/>
              </w:rPr>
              <w:t>MK</w:t>
            </w:r>
            <w:r w:rsidRPr="007F1478">
              <w:rPr>
                <w:i/>
                <w:sz w:val="18"/>
                <w:szCs w:val="18"/>
                <w:lang w:eastAsia="lv-LV"/>
              </w:rPr>
              <w:t xml:space="preserve"> 2021</w:t>
            </w:r>
            <w:r>
              <w:rPr>
                <w:i/>
                <w:sz w:val="18"/>
                <w:szCs w:val="18"/>
                <w:lang w:eastAsia="lv-LV"/>
              </w:rPr>
              <w:t>.</w:t>
            </w:r>
            <w:r w:rsidR="00685F57">
              <w:rPr>
                <w:i/>
                <w:sz w:val="18"/>
                <w:szCs w:val="18"/>
                <w:lang w:eastAsia="lv-LV"/>
              </w:rPr>
              <w:t> </w:t>
            </w:r>
            <w:r>
              <w:rPr>
                <w:i/>
                <w:sz w:val="18"/>
                <w:szCs w:val="18"/>
                <w:lang w:eastAsia="lv-LV"/>
              </w:rPr>
              <w:t>gada 31.</w:t>
            </w:r>
            <w:r w:rsidR="00685F57">
              <w:rPr>
                <w:i/>
                <w:sz w:val="18"/>
                <w:szCs w:val="18"/>
                <w:lang w:eastAsia="lv-LV"/>
              </w:rPr>
              <w:t> </w:t>
            </w:r>
            <w:r>
              <w:rPr>
                <w:i/>
                <w:sz w:val="18"/>
                <w:szCs w:val="18"/>
                <w:lang w:eastAsia="lv-LV"/>
              </w:rPr>
              <w:t>augusta protokola</w:t>
            </w:r>
            <w:r w:rsidRPr="007F1478">
              <w:rPr>
                <w:i/>
                <w:sz w:val="18"/>
                <w:szCs w:val="18"/>
                <w:lang w:eastAsia="lv-LV"/>
              </w:rPr>
              <w:t xml:space="preserve"> Nr.58 24.</w:t>
            </w:r>
            <w:r w:rsidRPr="007F1478">
              <w:rPr>
                <w:rFonts w:eastAsia="Calibri"/>
                <w:i/>
                <w:sz w:val="18"/>
              </w:rPr>
              <w:t>§</w:t>
            </w:r>
            <w:r>
              <w:rPr>
                <w:rFonts w:eastAsia="Calibri"/>
                <w:i/>
                <w:sz w:val="18"/>
              </w:rPr>
              <w:t xml:space="preserve"> 2.</w:t>
            </w:r>
            <w:r w:rsidR="00685F57">
              <w:rPr>
                <w:rFonts w:eastAsia="Calibri"/>
                <w:i/>
                <w:sz w:val="18"/>
              </w:rPr>
              <w:t> </w:t>
            </w:r>
            <w:r>
              <w:rPr>
                <w:rFonts w:eastAsia="Calibri"/>
                <w:i/>
                <w:sz w:val="18"/>
              </w:rPr>
              <w:t>punkts</w:t>
            </w:r>
            <w:r w:rsidRPr="007F1478">
              <w:rPr>
                <w:rFonts w:eastAsia="Calibri"/>
                <w:i/>
                <w:sz w:val="18"/>
              </w:rPr>
              <w:t>)</w:t>
            </w:r>
          </w:p>
        </w:tc>
        <w:tc>
          <w:tcPr>
            <w:tcW w:w="1276" w:type="dxa"/>
            <w:shd w:val="clear" w:color="auto" w:fill="auto"/>
          </w:tcPr>
          <w:p w14:paraId="641E1936" w14:textId="77777777" w:rsidR="00543488" w:rsidRPr="007F1478" w:rsidRDefault="00543488" w:rsidP="00212ED2">
            <w:pPr>
              <w:jc w:val="center"/>
              <w:rPr>
                <w:iCs/>
                <w:sz w:val="18"/>
                <w:szCs w:val="18"/>
                <w:lang w:eastAsia="lv-LV"/>
              </w:rPr>
            </w:pPr>
            <w:r w:rsidRPr="007F1478">
              <w:rPr>
                <w:iCs/>
                <w:sz w:val="18"/>
                <w:szCs w:val="18"/>
                <w:lang w:eastAsia="lv-LV"/>
              </w:rPr>
              <w:t>-</w:t>
            </w:r>
          </w:p>
        </w:tc>
        <w:tc>
          <w:tcPr>
            <w:tcW w:w="1276" w:type="dxa"/>
            <w:shd w:val="clear" w:color="auto" w:fill="auto"/>
          </w:tcPr>
          <w:p w14:paraId="71BA1B0F" w14:textId="77777777" w:rsidR="00543488" w:rsidRPr="007F1478" w:rsidRDefault="00543488" w:rsidP="00212ED2">
            <w:pPr>
              <w:jc w:val="right"/>
              <w:rPr>
                <w:iCs/>
                <w:sz w:val="18"/>
                <w:szCs w:val="18"/>
                <w:lang w:eastAsia="lv-LV"/>
              </w:rPr>
            </w:pPr>
            <w:r w:rsidRPr="007F1478">
              <w:rPr>
                <w:iCs/>
                <w:sz w:val="18"/>
                <w:szCs w:val="18"/>
                <w:lang w:eastAsia="lv-LV"/>
              </w:rPr>
              <w:t>9 178 589</w:t>
            </w:r>
          </w:p>
        </w:tc>
        <w:tc>
          <w:tcPr>
            <w:tcW w:w="1275" w:type="dxa"/>
            <w:shd w:val="clear" w:color="auto" w:fill="auto"/>
          </w:tcPr>
          <w:p w14:paraId="0BAD049D" w14:textId="77777777" w:rsidR="00543488" w:rsidRPr="007F1478" w:rsidRDefault="00543488" w:rsidP="00212ED2">
            <w:pPr>
              <w:jc w:val="right"/>
              <w:rPr>
                <w:iCs/>
                <w:sz w:val="18"/>
                <w:szCs w:val="18"/>
                <w:lang w:eastAsia="lv-LV"/>
              </w:rPr>
            </w:pPr>
            <w:r w:rsidRPr="007F1478">
              <w:rPr>
                <w:iCs/>
                <w:sz w:val="18"/>
                <w:szCs w:val="18"/>
                <w:lang w:eastAsia="lv-LV"/>
              </w:rPr>
              <w:t>9 178 589</w:t>
            </w:r>
          </w:p>
        </w:tc>
      </w:tr>
      <w:tr w:rsidR="00543488" w:rsidRPr="007F1478" w14:paraId="77EDD4C3" w14:textId="77777777" w:rsidTr="00212ED2">
        <w:trPr>
          <w:trHeight w:val="413"/>
        </w:trPr>
        <w:tc>
          <w:tcPr>
            <w:tcW w:w="5240" w:type="dxa"/>
            <w:shd w:val="clear" w:color="auto" w:fill="auto"/>
          </w:tcPr>
          <w:p w14:paraId="3D46CB84" w14:textId="2EEE58AA" w:rsidR="00543488" w:rsidRPr="007F1478" w:rsidRDefault="00543488" w:rsidP="00685F57">
            <w:pPr>
              <w:jc w:val="both"/>
              <w:rPr>
                <w:i/>
                <w:sz w:val="18"/>
                <w:szCs w:val="18"/>
                <w:lang w:eastAsia="lv-LV"/>
              </w:rPr>
            </w:pPr>
            <w:r w:rsidRPr="007F1478">
              <w:rPr>
                <w:i/>
                <w:sz w:val="18"/>
                <w:szCs w:val="18"/>
                <w:lang w:eastAsia="lv-LV"/>
              </w:rPr>
              <w:t xml:space="preserve">Iekšējā līdzekļu pārdale no budžeta apakšprogrammas 22.12.00 “Nacionālo bruņoto spēku uzturēšana”, </w:t>
            </w:r>
            <w:r>
              <w:rPr>
                <w:i/>
                <w:sz w:val="18"/>
                <w:szCs w:val="18"/>
                <w:lang w:eastAsia="lv-LV"/>
              </w:rPr>
              <w:t xml:space="preserve">lai veiktu </w:t>
            </w:r>
            <w:r w:rsidRPr="007F1478">
              <w:rPr>
                <w:i/>
                <w:sz w:val="18"/>
                <w:szCs w:val="18"/>
                <w:lang w:eastAsia="lv-LV"/>
              </w:rPr>
              <w:t xml:space="preserve">epidemioloģiskās drošības </w:t>
            </w:r>
            <w:r>
              <w:rPr>
                <w:i/>
                <w:sz w:val="18"/>
                <w:szCs w:val="18"/>
                <w:lang w:eastAsia="lv-LV"/>
              </w:rPr>
              <w:t xml:space="preserve">nodrošināšanu, izveidojot </w:t>
            </w:r>
            <w:r w:rsidRPr="007F1478">
              <w:rPr>
                <w:i/>
                <w:sz w:val="18"/>
                <w:szCs w:val="18"/>
                <w:lang w:eastAsia="lv-LV"/>
              </w:rPr>
              <w:t>5 jaun</w:t>
            </w:r>
            <w:r w:rsidR="00685F57">
              <w:rPr>
                <w:i/>
                <w:sz w:val="18"/>
                <w:szCs w:val="18"/>
                <w:lang w:eastAsia="lv-LV"/>
              </w:rPr>
              <w:t>as amata vietas līdz 2023. </w:t>
            </w:r>
            <w:r>
              <w:rPr>
                <w:i/>
                <w:sz w:val="18"/>
                <w:szCs w:val="18"/>
                <w:lang w:eastAsia="lv-LV"/>
              </w:rPr>
              <w:t xml:space="preserve">gadam saskaņā ar </w:t>
            </w:r>
            <w:r w:rsidR="007D0DBF">
              <w:rPr>
                <w:i/>
                <w:sz w:val="18"/>
                <w:szCs w:val="18"/>
                <w:lang w:eastAsia="lv-LV"/>
              </w:rPr>
              <w:t>MK</w:t>
            </w:r>
            <w:r w:rsidRPr="007F1478">
              <w:rPr>
                <w:i/>
                <w:sz w:val="18"/>
                <w:szCs w:val="18"/>
                <w:lang w:eastAsia="lv-LV"/>
              </w:rPr>
              <w:t xml:space="preserve"> 2021</w:t>
            </w:r>
            <w:r>
              <w:rPr>
                <w:i/>
                <w:sz w:val="18"/>
                <w:szCs w:val="18"/>
                <w:lang w:eastAsia="lv-LV"/>
              </w:rPr>
              <w:t>.</w:t>
            </w:r>
            <w:r w:rsidR="00685F57">
              <w:rPr>
                <w:i/>
                <w:sz w:val="18"/>
                <w:szCs w:val="18"/>
                <w:lang w:eastAsia="lv-LV"/>
              </w:rPr>
              <w:t> </w:t>
            </w:r>
            <w:r>
              <w:rPr>
                <w:i/>
                <w:sz w:val="18"/>
                <w:szCs w:val="18"/>
                <w:lang w:eastAsia="lv-LV"/>
              </w:rPr>
              <w:t>gada 31.</w:t>
            </w:r>
            <w:r w:rsidR="00685F57">
              <w:rPr>
                <w:i/>
                <w:sz w:val="18"/>
                <w:szCs w:val="18"/>
                <w:lang w:eastAsia="lv-LV"/>
              </w:rPr>
              <w:t> </w:t>
            </w:r>
            <w:r>
              <w:rPr>
                <w:i/>
                <w:sz w:val="18"/>
                <w:szCs w:val="18"/>
                <w:lang w:eastAsia="lv-LV"/>
              </w:rPr>
              <w:t>augusta protokol</w:t>
            </w:r>
            <w:r w:rsidRPr="007F1478">
              <w:rPr>
                <w:i/>
                <w:sz w:val="18"/>
                <w:szCs w:val="18"/>
                <w:lang w:eastAsia="lv-LV"/>
              </w:rPr>
              <w:t>a Nr.58 64.</w:t>
            </w:r>
            <w:r w:rsidRPr="007F1478">
              <w:rPr>
                <w:rFonts w:eastAsia="Calibri"/>
                <w:i/>
                <w:sz w:val="18"/>
              </w:rPr>
              <w:t>§</w:t>
            </w:r>
            <w:r>
              <w:rPr>
                <w:rFonts w:eastAsia="Calibri"/>
                <w:i/>
                <w:sz w:val="18"/>
              </w:rPr>
              <w:t xml:space="preserve"> 5.</w:t>
            </w:r>
            <w:r w:rsidR="00685F57">
              <w:rPr>
                <w:rFonts w:eastAsia="Calibri"/>
                <w:i/>
                <w:sz w:val="18"/>
              </w:rPr>
              <w:t> </w:t>
            </w:r>
            <w:r>
              <w:rPr>
                <w:rFonts w:eastAsia="Calibri"/>
                <w:i/>
                <w:sz w:val="18"/>
              </w:rPr>
              <w:t>punktu</w:t>
            </w:r>
          </w:p>
        </w:tc>
        <w:tc>
          <w:tcPr>
            <w:tcW w:w="1276" w:type="dxa"/>
            <w:shd w:val="clear" w:color="auto" w:fill="auto"/>
          </w:tcPr>
          <w:p w14:paraId="5FFA6B95" w14:textId="77777777" w:rsidR="00543488" w:rsidRPr="007F1478" w:rsidRDefault="00543488" w:rsidP="00212ED2">
            <w:pPr>
              <w:jc w:val="center"/>
              <w:rPr>
                <w:iCs/>
                <w:sz w:val="18"/>
                <w:szCs w:val="18"/>
                <w:lang w:eastAsia="lv-LV"/>
              </w:rPr>
            </w:pPr>
            <w:r w:rsidRPr="007F1478">
              <w:rPr>
                <w:iCs/>
                <w:sz w:val="18"/>
                <w:szCs w:val="18"/>
                <w:lang w:eastAsia="lv-LV"/>
              </w:rPr>
              <w:t>-</w:t>
            </w:r>
          </w:p>
        </w:tc>
        <w:tc>
          <w:tcPr>
            <w:tcW w:w="1276" w:type="dxa"/>
            <w:shd w:val="clear" w:color="auto" w:fill="auto"/>
          </w:tcPr>
          <w:p w14:paraId="24FE0ACC" w14:textId="77777777" w:rsidR="00543488" w:rsidRPr="007F1478" w:rsidRDefault="00543488" w:rsidP="00212ED2">
            <w:pPr>
              <w:jc w:val="right"/>
              <w:rPr>
                <w:iCs/>
                <w:sz w:val="18"/>
                <w:szCs w:val="18"/>
                <w:lang w:eastAsia="lv-LV"/>
              </w:rPr>
            </w:pPr>
            <w:r w:rsidRPr="007F1478">
              <w:rPr>
                <w:iCs/>
                <w:sz w:val="18"/>
                <w:szCs w:val="18"/>
                <w:lang w:eastAsia="lv-LV"/>
              </w:rPr>
              <w:t>126 529</w:t>
            </w:r>
          </w:p>
        </w:tc>
        <w:tc>
          <w:tcPr>
            <w:tcW w:w="1275" w:type="dxa"/>
            <w:shd w:val="clear" w:color="auto" w:fill="auto"/>
          </w:tcPr>
          <w:p w14:paraId="40F0FB84" w14:textId="77777777" w:rsidR="00543488" w:rsidRPr="007F1478" w:rsidRDefault="00543488" w:rsidP="00212ED2">
            <w:pPr>
              <w:jc w:val="right"/>
              <w:rPr>
                <w:iCs/>
                <w:sz w:val="18"/>
                <w:szCs w:val="18"/>
                <w:lang w:eastAsia="lv-LV"/>
              </w:rPr>
            </w:pPr>
            <w:r w:rsidRPr="007F1478">
              <w:rPr>
                <w:iCs/>
                <w:sz w:val="18"/>
                <w:szCs w:val="18"/>
                <w:lang w:eastAsia="lv-LV"/>
              </w:rPr>
              <w:t>126 529</w:t>
            </w:r>
          </w:p>
        </w:tc>
      </w:tr>
      <w:tr w:rsidR="00543488" w:rsidRPr="007F1478" w14:paraId="6D93E912" w14:textId="77777777" w:rsidTr="00212ED2">
        <w:trPr>
          <w:trHeight w:val="413"/>
        </w:trPr>
        <w:tc>
          <w:tcPr>
            <w:tcW w:w="5240" w:type="dxa"/>
            <w:shd w:val="clear" w:color="auto" w:fill="auto"/>
          </w:tcPr>
          <w:p w14:paraId="7A08268F" w14:textId="77777777" w:rsidR="00543488" w:rsidRPr="007F1478" w:rsidRDefault="00543488" w:rsidP="00685F57">
            <w:pPr>
              <w:jc w:val="both"/>
              <w:rPr>
                <w:i/>
                <w:sz w:val="18"/>
                <w:szCs w:val="18"/>
                <w:lang w:eastAsia="lv-LV"/>
              </w:rPr>
            </w:pPr>
            <w:r w:rsidRPr="007F1478">
              <w:rPr>
                <w:i/>
                <w:sz w:val="18"/>
                <w:szCs w:val="18"/>
                <w:lang w:eastAsia="lv-LV"/>
              </w:rPr>
              <w:t>Iekšēja līdzekļu pārdale uz budžeta programmu 33.00.00 “Aizsa</w:t>
            </w:r>
            <w:r>
              <w:rPr>
                <w:i/>
                <w:sz w:val="18"/>
                <w:szCs w:val="18"/>
                <w:lang w:eastAsia="lv-LV"/>
              </w:rPr>
              <w:t>rdzības īpašumu pārvaldīšana” sakarā ar funkciju pārdalīšanu un nekustamā īpašuma pārņemšanu</w:t>
            </w:r>
            <w:r w:rsidRPr="007F1478">
              <w:rPr>
                <w:i/>
                <w:sz w:val="18"/>
                <w:szCs w:val="18"/>
                <w:lang w:eastAsia="lv-LV"/>
              </w:rPr>
              <w:t xml:space="preserve"> bezatl</w:t>
            </w:r>
            <w:r>
              <w:rPr>
                <w:i/>
                <w:sz w:val="18"/>
                <w:szCs w:val="18"/>
                <w:lang w:eastAsia="lv-LV"/>
              </w:rPr>
              <w:t>īdzības lietošanā</w:t>
            </w:r>
          </w:p>
        </w:tc>
        <w:tc>
          <w:tcPr>
            <w:tcW w:w="1276" w:type="dxa"/>
            <w:shd w:val="clear" w:color="auto" w:fill="auto"/>
          </w:tcPr>
          <w:p w14:paraId="25BC478B" w14:textId="77777777" w:rsidR="00543488" w:rsidRPr="007F1478" w:rsidRDefault="00543488" w:rsidP="00212ED2">
            <w:pPr>
              <w:jc w:val="right"/>
              <w:rPr>
                <w:iCs/>
                <w:sz w:val="18"/>
                <w:szCs w:val="18"/>
                <w:lang w:eastAsia="lv-LV"/>
              </w:rPr>
            </w:pPr>
            <w:r w:rsidRPr="007F1478">
              <w:rPr>
                <w:iCs/>
                <w:sz w:val="18"/>
                <w:szCs w:val="18"/>
                <w:lang w:eastAsia="lv-LV"/>
              </w:rPr>
              <w:t>27 000</w:t>
            </w:r>
          </w:p>
        </w:tc>
        <w:tc>
          <w:tcPr>
            <w:tcW w:w="1276" w:type="dxa"/>
            <w:shd w:val="clear" w:color="auto" w:fill="auto"/>
          </w:tcPr>
          <w:p w14:paraId="43116242" w14:textId="77777777" w:rsidR="00543488" w:rsidRPr="007F1478" w:rsidRDefault="00543488" w:rsidP="00212ED2">
            <w:pPr>
              <w:jc w:val="center"/>
              <w:rPr>
                <w:iCs/>
                <w:sz w:val="18"/>
                <w:szCs w:val="18"/>
                <w:lang w:eastAsia="lv-LV"/>
              </w:rPr>
            </w:pPr>
            <w:r w:rsidRPr="007F1478">
              <w:rPr>
                <w:iCs/>
                <w:sz w:val="18"/>
                <w:szCs w:val="18"/>
                <w:lang w:eastAsia="lv-LV"/>
              </w:rPr>
              <w:t>-</w:t>
            </w:r>
          </w:p>
        </w:tc>
        <w:tc>
          <w:tcPr>
            <w:tcW w:w="1275" w:type="dxa"/>
            <w:shd w:val="clear" w:color="auto" w:fill="auto"/>
          </w:tcPr>
          <w:p w14:paraId="0CF351C0" w14:textId="77777777" w:rsidR="00543488" w:rsidRPr="007F1478" w:rsidRDefault="00543488" w:rsidP="00212ED2">
            <w:pPr>
              <w:jc w:val="right"/>
              <w:rPr>
                <w:iCs/>
                <w:sz w:val="18"/>
                <w:szCs w:val="18"/>
                <w:lang w:eastAsia="lv-LV"/>
              </w:rPr>
            </w:pPr>
            <w:r w:rsidRPr="007F1478">
              <w:rPr>
                <w:iCs/>
                <w:sz w:val="18"/>
                <w:szCs w:val="18"/>
                <w:lang w:eastAsia="lv-LV"/>
              </w:rPr>
              <w:t>-27 000</w:t>
            </w:r>
          </w:p>
        </w:tc>
      </w:tr>
    </w:tbl>
    <w:p w14:paraId="55A6DA42" w14:textId="77777777" w:rsidR="00543488" w:rsidRPr="007F1478" w:rsidRDefault="00543488" w:rsidP="00685F57">
      <w:pPr>
        <w:widowControl w:val="0"/>
        <w:spacing w:before="240" w:after="240"/>
        <w:jc w:val="center"/>
        <w:rPr>
          <w:b/>
        </w:rPr>
      </w:pPr>
      <w:r w:rsidRPr="007F1478">
        <w:rPr>
          <w:b/>
        </w:rPr>
        <w:t>22.12.00 Nacionālo bruņoto spēku uzturēšana</w:t>
      </w:r>
    </w:p>
    <w:p w14:paraId="7D0FF26F" w14:textId="77777777" w:rsidR="00543488" w:rsidRPr="007F1478" w:rsidRDefault="00543488" w:rsidP="00543488">
      <w:pPr>
        <w:spacing w:after="120"/>
        <w:rPr>
          <w:szCs w:val="24"/>
          <w:u w:val="single"/>
        </w:rPr>
      </w:pPr>
      <w:r w:rsidRPr="007F1478">
        <w:rPr>
          <w:szCs w:val="24"/>
          <w:u w:val="single"/>
        </w:rPr>
        <w:t>Apakšprogrammas mērķis:</w:t>
      </w:r>
    </w:p>
    <w:p w14:paraId="67D49212" w14:textId="77777777" w:rsidR="00543488" w:rsidRPr="007F1478" w:rsidRDefault="00543488" w:rsidP="00543488">
      <w:pPr>
        <w:spacing w:after="120"/>
        <w:ind w:firstLine="720"/>
        <w:rPr>
          <w:szCs w:val="24"/>
        </w:rPr>
      </w:pPr>
      <w:r w:rsidRPr="007F1478">
        <w:rPr>
          <w:szCs w:val="24"/>
        </w:rPr>
        <w:t>aizsargāt Latvijas valsts suverenitāti, teritoriālo nedalāmību un tās iedzīvotājus no agresijas.</w:t>
      </w:r>
    </w:p>
    <w:p w14:paraId="06AA3347" w14:textId="77777777" w:rsidR="007D0DBF" w:rsidRDefault="007D0DBF" w:rsidP="00543488">
      <w:pPr>
        <w:spacing w:after="120"/>
        <w:rPr>
          <w:szCs w:val="24"/>
          <w:u w:val="single"/>
        </w:rPr>
      </w:pPr>
    </w:p>
    <w:p w14:paraId="5C9C0E04" w14:textId="77777777" w:rsidR="007D0DBF" w:rsidRDefault="007D0DBF" w:rsidP="00543488">
      <w:pPr>
        <w:spacing w:after="120"/>
        <w:rPr>
          <w:szCs w:val="24"/>
          <w:u w:val="single"/>
        </w:rPr>
      </w:pPr>
    </w:p>
    <w:p w14:paraId="60F49F38" w14:textId="4A7DF13A" w:rsidR="00543488" w:rsidRPr="007F1478" w:rsidRDefault="00543488" w:rsidP="00543488">
      <w:pPr>
        <w:spacing w:after="120"/>
        <w:rPr>
          <w:szCs w:val="24"/>
          <w:u w:val="single"/>
        </w:rPr>
      </w:pPr>
      <w:r w:rsidRPr="007F1478">
        <w:rPr>
          <w:szCs w:val="24"/>
          <w:u w:val="single"/>
        </w:rPr>
        <w:lastRenderedPageBreak/>
        <w:t>Galvenās aktivitātes:</w:t>
      </w:r>
    </w:p>
    <w:p w14:paraId="238D09A7" w14:textId="6E1234E1" w:rsidR="00543488" w:rsidRPr="007F1478" w:rsidRDefault="00543488" w:rsidP="007D0DBF">
      <w:pPr>
        <w:spacing w:after="120"/>
        <w:ind w:left="1077" w:hanging="357"/>
        <w:jc w:val="both"/>
        <w:rPr>
          <w:szCs w:val="24"/>
        </w:rPr>
      </w:pPr>
      <w:r w:rsidRPr="007F1478">
        <w:rPr>
          <w:szCs w:val="24"/>
        </w:rPr>
        <w:t xml:space="preserve">1) </w:t>
      </w:r>
      <w:r w:rsidR="007D0DBF">
        <w:rPr>
          <w:szCs w:val="24"/>
        </w:rPr>
        <w:tab/>
      </w:r>
      <w:r w:rsidRPr="007F1478">
        <w:rPr>
          <w:szCs w:val="24"/>
        </w:rPr>
        <w:t>nodrošināt Latvijas Republikas sauszemes teritorijas, jūras akvatorijas un gaisa telpas aizsardzību sadarbībā ar sabiedroto bruņotajiem spēkiem, garantēt iedzīvotāju drošību;</w:t>
      </w:r>
    </w:p>
    <w:p w14:paraId="74B80B21" w14:textId="4B839B6A" w:rsidR="00543488" w:rsidRPr="007F1478" w:rsidRDefault="00543488" w:rsidP="007D0DBF">
      <w:pPr>
        <w:spacing w:after="120"/>
        <w:ind w:left="1077" w:hanging="357"/>
        <w:jc w:val="both"/>
        <w:rPr>
          <w:szCs w:val="24"/>
        </w:rPr>
      </w:pPr>
      <w:r w:rsidRPr="007F1478">
        <w:rPr>
          <w:szCs w:val="24"/>
        </w:rPr>
        <w:t xml:space="preserve">2) </w:t>
      </w:r>
      <w:r w:rsidR="007D0DBF">
        <w:rPr>
          <w:szCs w:val="24"/>
        </w:rPr>
        <w:tab/>
      </w:r>
      <w:r w:rsidRPr="007F1478">
        <w:rPr>
          <w:szCs w:val="24"/>
        </w:rPr>
        <w:t>piedalīties NATO/ES vadītajās operācijās ārpus Latvijas Republikas teritorijas likumos un starptautiskajos līgumos noteiktajā kārtībā;</w:t>
      </w:r>
    </w:p>
    <w:p w14:paraId="538FEB6C" w14:textId="12EE1F22" w:rsidR="00543488" w:rsidRPr="007F1478" w:rsidRDefault="00543488" w:rsidP="007D0DBF">
      <w:pPr>
        <w:spacing w:after="120"/>
        <w:ind w:left="1077" w:hanging="357"/>
        <w:jc w:val="both"/>
        <w:rPr>
          <w:szCs w:val="24"/>
        </w:rPr>
      </w:pPr>
      <w:r w:rsidRPr="007F1478">
        <w:rPr>
          <w:szCs w:val="24"/>
        </w:rPr>
        <w:t xml:space="preserve">3) </w:t>
      </w:r>
      <w:r w:rsidR="007D0DBF">
        <w:rPr>
          <w:szCs w:val="24"/>
        </w:rPr>
        <w:tab/>
      </w:r>
      <w:r w:rsidRPr="007F1478">
        <w:rPr>
          <w:szCs w:val="24"/>
        </w:rPr>
        <w:t>piedalīties valsts apdraudējuma situāciju novēršanā normatīvajos aktos noteiktajā kārtībā;</w:t>
      </w:r>
    </w:p>
    <w:p w14:paraId="53476094" w14:textId="77777777" w:rsidR="00543488" w:rsidRPr="007F1478" w:rsidRDefault="00543488" w:rsidP="007D0DBF">
      <w:pPr>
        <w:spacing w:after="120"/>
        <w:ind w:left="1077" w:hanging="357"/>
        <w:jc w:val="both"/>
        <w:rPr>
          <w:szCs w:val="24"/>
        </w:rPr>
      </w:pPr>
      <w:r w:rsidRPr="007F1478">
        <w:rPr>
          <w:szCs w:val="24"/>
        </w:rPr>
        <w:t>4) nodrošināt uzņemošās valsts atbalsta funkcijas sabiedroto spēku uzņemšanā;</w:t>
      </w:r>
    </w:p>
    <w:p w14:paraId="7450FF81" w14:textId="542D04DC" w:rsidR="00543488" w:rsidRPr="007F1478" w:rsidRDefault="00543488" w:rsidP="007D0DBF">
      <w:pPr>
        <w:spacing w:after="120"/>
        <w:ind w:left="1077" w:hanging="357"/>
        <w:jc w:val="both"/>
        <w:rPr>
          <w:szCs w:val="24"/>
        </w:rPr>
      </w:pPr>
      <w:r w:rsidRPr="007F1478">
        <w:rPr>
          <w:szCs w:val="24"/>
        </w:rPr>
        <w:t xml:space="preserve">5) </w:t>
      </w:r>
      <w:r w:rsidR="007D0DBF">
        <w:rPr>
          <w:szCs w:val="24"/>
        </w:rPr>
        <w:tab/>
      </w:r>
      <w:r w:rsidRPr="007F1478">
        <w:rPr>
          <w:kern w:val="1"/>
          <w:szCs w:val="24"/>
        </w:rPr>
        <w:t xml:space="preserve">nodrošināt pilnu materiāltehnisko līdzekļu loģistikas cikla pārvaldību un vienotu noliktavu pārvaldības sistēmu, centralizēti veikt publiskos iepirkumus </w:t>
      </w:r>
      <w:r>
        <w:rPr>
          <w:kern w:val="1"/>
          <w:szCs w:val="24"/>
        </w:rPr>
        <w:t>a</w:t>
      </w:r>
      <w:r w:rsidRPr="007F1478">
        <w:rPr>
          <w:kern w:val="1"/>
          <w:szCs w:val="24"/>
        </w:rPr>
        <w:t>izsardzības resora</w:t>
      </w:r>
      <w:r w:rsidRPr="007F1478">
        <w:rPr>
          <w:kern w:val="1"/>
        </w:rPr>
        <w:t xml:space="preserve">, </w:t>
      </w:r>
      <w:r w:rsidRPr="007F1478">
        <w:rPr>
          <w:kern w:val="1"/>
          <w:szCs w:val="24"/>
        </w:rPr>
        <w:t>kā arī valsts iestāžu vajadzībām saskaņā ar Aizsardzības ministrijas doto uzdevumu;</w:t>
      </w:r>
    </w:p>
    <w:p w14:paraId="6266EDB9" w14:textId="5E205DE3" w:rsidR="00543488" w:rsidRPr="007F1478" w:rsidRDefault="00543488" w:rsidP="007D0DBF">
      <w:pPr>
        <w:spacing w:after="120"/>
        <w:ind w:left="1077" w:hanging="357"/>
        <w:jc w:val="both"/>
        <w:rPr>
          <w:szCs w:val="24"/>
        </w:rPr>
      </w:pPr>
      <w:r>
        <w:rPr>
          <w:szCs w:val="24"/>
        </w:rPr>
        <w:t>6</w:t>
      </w:r>
      <w:r w:rsidRPr="007F1478">
        <w:rPr>
          <w:szCs w:val="24"/>
        </w:rPr>
        <w:t xml:space="preserve">) </w:t>
      </w:r>
      <w:r w:rsidR="007D0DBF">
        <w:rPr>
          <w:szCs w:val="24"/>
        </w:rPr>
        <w:tab/>
      </w:r>
      <w:r w:rsidRPr="007F1478">
        <w:rPr>
          <w:szCs w:val="24"/>
        </w:rPr>
        <w:t xml:space="preserve">nodrošināt licencētas un akreditētas profesionālās vidējās izglītības programmas “Valsts aizsardzība” īstenošanu (ar kvalifikāciju </w:t>
      </w:r>
      <w:r>
        <w:rPr>
          <w:szCs w:val="24"/>
        </w:rPr>
        <w:t>j</w:t>
      </w:r>
      <w:r w:rsidRPr="007F1478">
        <w:rPr>
          <w:szCs w:val="24"/>
        </w:rPr>
        <w:t>aunākais militārais instruktors).</w:t>
      </w:r>
    </w:p>
    <w:p w14:paraId="21BAC7C6" w14:textId="2CED9CB7" w:rsidR="00543488" w:rsidRPr="007F1478" w:rsidRDefault="00543488" w:rsidP="00543488">
      <w:pPr>
        <w:spacing w:after="120"/>
        <w:jc w:val="both"/>
        <w:rPr>
          <w:szCs w:val="24"/>
        </w:rPr>
      </w:pPr>
      <w:r w:rsidRPr="007F1478">
        <w:rPr>
          <w:szCs w:val="24"/>
          <w:u w:val="single"/>
        </w:rPr>
        <w:t>Apakšprogrammas izpildītāj</w:t>
      </w:r>
      <w:r>
        <w:rPr>
          <w:szCs w:val="24"/>
          <w:u w:val="single"/>
        </w:rPr>
        <w:t>i</w:t>
      </w:r>
      <w:r w:rsidRPr="007F1478">
        <w:rPr>
          <w:szCs w:val="24"/>
        </w:rPr>
        <w:t xml:space="preserve">: </w:t>
      </w:r>
      <w:r w:rsidR="007D0DBF">
        <w:rPr>
          <w:szCs w:val="24"/>
        </w:rPr>
        <w:t>NBS</w:t>
      </w:r>
      <w:r w:rsidRPr="007F1478">
        <w:rPr>
          <w:szCs w:val="24"/>
        </w:rPr>
        <w:t xml:space="preserve">, </w:t>
      </w:r>
      <w:r w:rsidRPr="007F1478">
        <w:rPr>
          <w:bCs/>
          <w:szCs w:val="24"/>
          <w:lang w:eastAsia="lv-LV"/>
        </w:rPr>
        <w:t>Valsts aizsardzības loģistikas un iepirkumu centrs,  Pulkveža Oskara Kalpaka profesionālā vidusskola</w:t>
      </w:r>
      <w:r w:rsidRPr="007F1478">
        <w:rPr>
          <w:szCs w:val="24"/>
        </w:rPr>
        <w:t>.</w:t>
      </w:r>
    </w:p>
    <w:p w14:paraId="1D2389D8" w14:textId="77777777" w:rsidR="00543488" w:rsidRPr="007F1478" w:rsidRDefault="00543488" w:rsidP="00685F57">
      <w:pPr>
        <w:spacing w:before="240" w:after="240"/>
        <w:jc w:val="center"/>
        <w:rPr>
          <w:b/>
          <w:lang w:eastAsia="lv-LV"/>
        </w:rPr>
      </w:pPr>
      <w:r w:rsidRPr="007F1478">
        <w:rPr>
          <w:b/>
          <w:lang w:eastAsia="lv-LV"/>
        </w:rPr>
        <w:t>Darbības rezultāti un to rezultatīvie rādītāji no 2020. līdz 2024. gadam</w:t>
      </w:r>
    </w:p>
    <w:tbl>
      <w:tblPr>
        <w:tblW w:w="906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39"/>
        <w:gridCol w:w="1134"/>
        <w:gridCol w:w="1134"/>
        <w:gridCol w:w="1134"/>
        <w:gridCol w:w="1052"/>
        <w:gridCol w:w="1074"/>
      </w:tblGrid>
      <w:tr w:rsidR="00543488" w:rsidRPr="007F1478" w14:paraId="58531F14" w14:textId="77777777" w:rsidTr="00212ED2">
        <w:trPr>
          <w:tblHeader/>
          <w:jc w:val="center"/>
        </w:trPr>
        <w:tc>
          <w:tcPr>
            <w:tcW w:w="3539" w:type="dxa"/>
          </w:tcPr>
          <w:p w14:paraId="776BE2DB" w14:textId="77777777" w:rsidR="00543488" w:rsidRPr="007F1478" w:rsidRDefault="00543488" w:rsidP="00212ED2">
            <w:pPr>
              <w:jc w:val="center"/>
              <w:rPr>
                <w:sz w:val="18"/>
                <w:szCs w:val="18"/>
              </w:rPr>
            </w:pPr>
          </w:p>
        </w:tc>
        <w:tc>
          <w:tcPr>
            <w:tcW w:w="1134" w:type="dxa"/>
          </w:tcPr>
          <w:p w14:paraId="00EADF07" w14:textId="77777777" w:rsidR="00543488" w:rsidRPr="007F1478" w:rsidRDefault="00543488" w:rsidP="00212ED2">
            <w:pPr>
              <w:jc w:val="center"/>
              <w:rPr>
                <w:sz w:val="18"/>
                <w:szCs w:val="18"/>
                <w:lang w:eastAsia="lv-LV"/>
              </w:rPr>
            </w:pPr>
            <w:r w:rsidRPr="007F1478">
              <w:rPr>
                <w:sz w:val="18"/>
                <w:szCs w:val="18"/>
                <w:lang w:eastAsia="lv-LV"/>
              </w:rPr>
              <w:t>2020. gads (izpilde)</w:t>
            </w:r>
          </w:p>
        </w:tc>
        <w:tc>
          <w:tcPr>
            <w:tcW w:w="1134" w:type="dxa"/>
            <w:vAlign w:val="center"/>
          </w:tcPr>
          <w:p w14:paraId="4D7ABF92" w14:textId="77777777" w:rsidR="00543488" w:rsidRPr="007F1478" w:rsidRDefault="00543488" w:rsidP="00212ED2">
            <w:pPr>
              <w:jc w:val="center"/>
              <w:rPr>
                <w:sz w:val="18"/>
                <w:szCs w:val="18"/>
                <w:lang w:eastAsia="lv-LV"/>
              </w:rPr>
            </w:pPr>
            <w:r w:rsidRPr="007F1478">
              <w:rPr>
                <w:sz w:val="18"/>
                <w:szCs w:val="18"/>
                <w:lang w:eastAsia="lv-LV"/>
              </w:rPr>
              <w:t>2021. gada plāns</w:t>
            </w:r>
          </w:p>
        </w:tc>
        <w:tc>
          <w:tcPr>
            <w:tcW w:w="1134" w:type="dxa"/>
          </w:tcPr>
          <w:p w14:paraId="79142E6F" w14:textId="77777777" w:rsidR="00543488" w:rsidRPr="007F1478" w:rsidRDefault="00543488" w:rsidP="00212ED2">
            <w:pPr>
              <w:jc w:val="center"/>
              <w:rPr>
                <w:sz w:val="18"/>
                <w:szCs w:val="18"/>
                <w:lang w:eastAsia="lv-LV"/>
              </w:rPr>
            </w:pPr>
            <w:r w:rsidRPr="007F1478">
              <w:rPr>
                <w:sz w:val="18"/>
                <w:szCs w:val="18"/>
                <w:lang w:eastAsia="lv-LV"/>
              </w:rPr>
              <w:t xml:space="preserve">2022. gada </w:t>
            </w:r>
            <w:r>
              <w:rPr>
                <w:sz w:val="18"/>
                <w:szCs w:val="18"/>
                <w:lang w:eastAsia="lv-LV"/>
              </w:rPr>
              <w:t>projekts</w:t>
            </w:r>
          </w:p>
        </w:tc>
        <w:tc>
          <w:tcPr>
            <w:tcW w:w="1052" w:type="dxa"/>
          </w:tcPr>
          <w:p w14:paraId="1646614C" w14:textId="77777777" w:rsidR="00543488" w:rsidRPr="007F1478" w:rsidRDefault="00543488" w:rsidP="00212ED2">
            <w:pPr>
              <w:jc w:val="center"/>
              <w:rPr>
                <w:sz w:val="18"/>
                <w:szCs w:val="18"/>
                <w:lang w:eastAsia="lv-LV"/>
              </w:rPr>
            </w:pPr>
            <w:r w:rsidRPr="007F1478">
              <w:rPr>
                <w:sz w:val="18"/>
                <w:szCs w:val="18"/>
                <w:lang w:eastAsia="lv-LV"/>
              </w:rPr>
              <w:t>2023. gada prognoze</w:t>
            </w:r>
          </w:p>
        </w:tc>
        <w:tc>
          <w:tcPr>
            <w:tcW w:w="1074" w:type="dxa"/>
          </w:tcPr>
          <w:p w14:paraId="250F5596" w14:textId="77777777" w:rsidR="00543488" w:rsidRPr="007F1478" w:rsidRDefault="00543488" w:rsidP="00212ED2">
            <w:pPr>
              <w:jc w:val="center"/>
              <w:rPr>
                <w:sz w:val="18"/>
                <w:szCs w:val="18"/>
                <w:lang w:eastAsia="lv-LV"/>
              </w:rPr>
            </w:pPr>
            <w:r w:rsidRPr="007F1478">
              <w:rPr>
                <w:sz w:val="18"/>
                <w:szCs w:val="18"/>
                <w:lang w:eastAsia="lv-LV"/>
              </w:rPr>
              <w:t>2024. gada prognoze</w:t>
            </w:r>
          </w:p>
        </w:tc>
      </w:tr>
      <w:tr w:rsidR="00543488" w:rsidRPr="007F1478" w14:paraId="21435416" w14:textId="77777777" w:rsidTr="00685F57">
        <w:trPr>
          <w:trHeight w:val="71"/>
          <w:jc w:val="center"/>
        </w:trPr>
        <w:tc>
          <w:tcPr>
            <w:tcW w:w="9067" w:type="dxa"/>
            <w:gridSpan w:val="6"/>
            <w:shd w:val="clear" w:color="auto" w:fill="D9D9D9"/>
            <w:vAlign w:val="center"/>
          </w:tcPr>
          <w:p w14:paraId="07DC15F7" w14:textId="77777777" w:rsidR="00543488" w:rsidRPr="007F1478" w:rsidRDefault="00543488" w:rsidP="00212ED2">
            <w:pPr>
              <w:jc w:val="center"/>
              <w:rPr>
                <w:sz w:val="18"/>
                <w:szCs w:val="18"/>
              </w:rPr>
            </w:pPr>
            <w:r w:rsidRPr="007F1478">
              <w:rPr>
                <w:sz w:val="18"/>
                <w:szCs w:val="18"/>
                <w:lang w:eastAsia="lv-LV"/>
              </w:rPr>
              <w:t>Valsts aizsardzība</w:t>
            </w:r>
          </w:p>
        </w:tc>
      </w:tr>
      <w:tr w:rsidR="00543488" w:rsidRPr="007F1478" w14:paraId="53D09E22" w14:textId="77777777" w:rsidTr="00212ED2">
        <w:trPr>
          <w:jc w:val="center"/>
        </w:trPr>
        <w:tc>
          <w:tcPr>
            <w:tcW w:w="3539" w:type="dxa"/>
          </w:tcPr>
          <w:p w14:paraId="2EFDA20A" w14:textId="77777777" w:rsidR="00543488" w:rsidRPr="007F1478" w:rsidRDefault="00543488" w:rsidP="00685F57">
            <w:pPr>
              <w:jc w:val="both"/>
              <w:rPr>
                <w:sz w:val="18"/>
                <w:szCs w:val="18"/>
              </w:rPr>
            </w:pPr>
            <w:r w:rsidRPr="007F1478">
              <w:rPr>
                <w:sz w:val="18"/>
                <w:szCs w:val="18"/>
              </w:rPr>
              <w:t>Militāro investīciju attiecība pret aizsardzības budžetu (%)</w:t>
            </w:r>
          </w:p>
        </w:tc>
        <w:tc>
          <w:tcPr>
            <w:tcW w:w="1134" w:type="dxa"/>
          </w:tcPr>
          <w:p w14:paraId="533E2F80" w14:textId="77777777" w:rsidR="00543488" w:rsidRPr="007F1478" w:rsidRDefault="00543488" w:rsidP="00212ED2">
            <w:pPr>
              <w:jc w:val="center"/>
              <w:rPr>
                <w:sz w:val="18"/>
                <w:szCs w:val="18"/>
              </w:rPr>
            </w:pPr>
            <w:r w:rsidRPr="007F1478">
              <w:rPr>
                <w:sz w:val="18"/>
                <w:szCs w:val="18"/>
              </w:rPr>
              <w:t>26</w:t>
            </w:r>
          </w:p>
        </w:tc>
        <w:tc>
          <w:tcPr>
            <w:tcW w:w="1134" w:type="dxa"/>
          </w:tcPr>
          <w:p w14:paraId="13B1217C" w14:textId="77777777" w:rsidR="00543488" w:rsidRPr="007F1478" w:rsidRDefault="00543488" w:rsidP="00212ED2">
            <w:pPr>
              <w:jc w:val="center"/>
              <w:rPr>
                <w:sz w:val="18"/>
                <w:szCs w:val="18"/>
              </w:rPr>
            </w:pPr>
            <w:r w:rsidRPr="007F1478">
              <w:rPr>
                <w:sz w:val="18"/>
                <w:szCs w:val="18"/>
              </w:rPr>
              <w:t>20</w:t>
            </w:r>
          </w:p>
        </w:tc>
        <w:tc>
          <w:tcPr>
            <w:tcW w:w="1134" w:type="dxa"/>
          </w:tcPr>
          <w:p w14:paraId="0D5E5FAD" w14:textId="77777777" w:rsidR="00543488" w:rsidRPr="007F1478" w:rsidRDefault="00543488" w:rsidP="00212ED2">
            <w:pPr>
              <w:jc w:val="center"/>
              <w:rPr>
                <w:color w:val="000000" w:themeColor="text1"/>
                <w:sz w:val="18"/>
                <w:szCs w:val="18"/>
              </w:rPr>
            </w:pPr>
            <w:r w:rsidRPr="007F1478">
              <w:rPr>
                <w:color w:val="000000" w:themeColor="text1"/>
                <w:sz w:val="18"/>
                <w:szCs w:val="18"/>
              </w:rPr>
              <w:t>20</w:t>
            </w:r>
          </w:p>
        </w:tc>
        <w:tc>
          <w:tcPr>
            <w:tcW w:w="1052" w:type="dxa"/>
          </w:tcPr>
          <w:p w14:paraId="78892A37" w14:textId="77777777" w:rsidR="00543488" w:rsidRPr="007F1478" w:rsidRDefault="00543488" w:rsidP="00212ED2">
            <w:pPr>
              <w:jc w:val="center"/>
              <w:rPr>
                <w:color w:val="000000" w:themeColor="text1"/>
                <w:sz w:val="18"/>
                <w:szCs w:val="18"/>
              </w:rPr>
            </w:pPr>
            <w:r w:rsidRPr="007F1478">
              <w:rPr>
                <w:color w:val="000000" w:themeColor="text1"/>
                <w:sz w:val="18"/>
                <w:szCs w:val="18"/>
              </w:rPr>
              <w:t>20</w:t>
            </w:r>
          </w:p>
        </w:tc>
        <w:tc>
          <w:tcPr>
            <w:tcW w:w="1074" w:type="dxa"/>
          </w:tcPr>
          <w:p w14:paraId="41256CED" w14:textId="77777777" w:rsidR="00543488" w:rsidRPr="007F1478" w:rsidRDefault="00543488" w:rsidP="00212ED2">
            <w:pPr>
              <w:jc w:val="center"/>
              <w:rPr>
                <w:color w:val="000000" w:themeColor="text1"/>
                <w:sz w:val="18"/>
                <w:szCs w:val="18"/>
              </w:rPr>
            </w:pPr>
            <w:r w:rsidRPr="007F1478">
              <w:rPr>
                <w:color w:val="000000" w:themeColor="text1"/>
                <w:sz w:val="18"/>
                <w:szCs w:val="18"/>
              </w:rPr>
              <w:t>20</w:t>
            </w:r>
          </w:p>
        </w:tc>
      </w:tr>
      <w:tr w:rsidR="00543488" w:rsidRPr="007F1478" w14:paraId="6CFBB1C9" w14:textId="77777777" w:rsidTr="00212ED2">
        <w:trPr>
          <w:jc w:val="center"/>
        </w:trPr>
        <w:tc>
          <w:tcPr>
            <w:tcW w:w="3539" w:type="dxa"/>
          </w:tcPr>
          <w:p w14:paraId="054F569F" w14:textId="77777777" w:rsidR="00543488" w:rsidRPr="007F1478" w:rsidRDefault="00543488" w:rsidP="00685F57">
            <w:pPr>
              <w:jc w:val="both"/>
              <w:rPr>
                <w:sz w:val="18"/>
                <w:szCs w:val="18"/>
              </w:rPr>
            </w:pPr>
            <w:r w:rsidRPr="007F1478">
              <w:rPr>
                <w:sz w:val="18"/>
                <w:szCs w:val="18"/>
              </w:rPr>
              <w:t xml:space="preserve">Izveidota integrēta NBS un Zemessardzes individuālā ekipējuma </w:t>
            </w:r>
            <w:proofErr w:type="spellStart"/>
            <w:r w:rsidRPr="007F1478">
              <w:rPr>
                <w:sz w:val="18"/>
                <w:szCs w:val="18"/>
              </w:rPr>
              <w:t>pārapgādes</w:t>
            </w:r>
            <w:proofErr w:type="spellEnd"/>
            <w:r w:rsidRPr="007F1478">
              <w:rPr>
                <w:sz w:val="18"/>
                <w:szCs w:val="18"/>
              </w:rPr>
              <w:t xml:space="preserve"> noliktavu sistēma (skaits)</w:t>
            </w:r>
            <w:r w:rsidRPr="007F1478">
              <w:rPr>
                <w:sz w:val="18"/>
                <w:szCs w:val="18"/>
                <w:vertAlign w:val="superscript"/>
              </w:rPr>
              <w:t>1</w:t>
            </w:r>
          </w:p>
        </w:tc>
        <w:tc>
          <w:tcPr>
            <w:tcW w:w="1134" w:type="dxa"/>
          </w:tcPr>
          <w:p w14:paraId="4FBAC430" w14:textId="77777777" w:rsidR="00543488" w:rsidRPr="007F1478" w:rsidRDefault="00543488" w:rsidP="00212ED2">
            <w:pPr>
              <w:jc w:val="center"/>
              <w:rPr>
                <w:sz w:val="18"/>
                <w:szCs w:val="18"/>
              </w:rPr>
            </w:pPr>
            <w:r w:rsidRPr="007F1478">
              <w:rPr>
                <w:sz w:val="18"/>
                <w:szCs w:val="18"/>
              </w:rPr>
              <w:t>-</w:t>
            </w:r>
          </w:p>
        </w:tc>
        <w:tc>
          <w:tcPr>
            <w:tcW w:w="1134" w:type="dxa"/>
          </w:tcPr>
          <w:p w14:paraId="4B0548A4" w14:textId="77777777" w:rsidR="00543488" w:rsidRPr="007F1478" w:rsidRDefault="00543488" w:rsidP="00212ED2">
            <w:pPr>
              <w:jc w:val="center"/>
              <w:rPr>
                <w:sz w:val="18"/>
                <w:szCs w:val="18"/>
              </w:rPr>
            </w:pPr>
            <w:r w:rsidRPr="007F1478">
              <w:rPr>
                <w:sz w:val="18"/>
                <w:szCs w:val="18"/>
              </w:rPr>
              <w:t>-</w:t>
            </w:r>
          </w:p>
        </w:tc>
        <w:tc>
          <w:tcPr>
            <w:tcW w:w="1134" w:type="dxa"/>
          </w:tcPr>
          <w:p w14:paraId="24C0A84D" w14:textId="77777777" w:rsidR="00543488" w:rsidRPr="007F1478" w:rsidRDefault="00543488" w:rsidP="00212ED2">
            <w:pPr>
              <w:jc w:val="center"/>
              <w:rPr>
                <w:sz w:val="18"/>
                <w:szCs w:val="18"/>
              </w:rPr>
            </w:pPr>
            <w:r w:rsidRPr="007F1478">
              <w:rPr>
                <w:sz w:val="18"/>
                <w:szCs w:val="18"/>
              </w:rPr>
              <w:t>9</w:t>
            </w:r>
          </w:p>
        </w:tc>
        <w:tc>
          <w:tcPr>
            <w:tcW w:w="1052" w:type="dxa"/>
          </w:tcPr>
          <w:p w14:paraId="0E055AF5" w14:textId="77777777" w:rsidR="00543488" w:rsidRPr="007F1478" w:rsidRDefault="00543488" w:rsidP="00212ED2">
            <w:pPr>
              <w:jc w:val="center"/>
              <w:rPr>
                <w:sz w:val="18"/>
                <w:szCs w:val="18"/>
              </w:rPr>
            </w:pPr>
            <w:r w:rsidRPr="007F1478">
              <w:rPr>
                <w:sz w:val="18"/>
                <w:szCs w:val="18"/>
              </w:rPr>
              <w:t>9</w:t>
            </w:r>
          </w:p>
        </w:tc>
        <w:tc>
          <w:tcPr>
            <w:tcW w:w="1074" w:type="dxa"/>
          </w:tcPr>
          <w:p w14:paraId="7E7F1954" w14:textId="77777777" w:rsidR="00543488" w:rsidRPr="007F1478" w:rsidRDefault="00543488" w:rsidP="00212ED2">
            <w:pPr>
              <w:jc w:val="center"/>
              <w:rPr>
                <w:sz w:val="18"/>
                <w:szCs w:val="18"/>
              </w:rPr>
            </w:pPr>
            <w:r w:rsidRPr="007F1478">
              <w:rPr>
                <w:sz w:val="18"/>
                <w:szCs w:val="18"/>
              </w:rPr>
              <w:t>9</w:t>
            </w:r>
          </w:p>
        </w:tc>
      </w:tr>
      <w:tr w:rsidR="00543488" w:rsidRPr="007F1478" w14:paraId="50EF0540" w14:textId="77777777" w:rsidTr="00212ED2">
        <w:trPr>
          <w:jc w:val="center"/>
        </w:trPr>
        <w:tc>
          <w:tcPr>
            <w:tcW w:w="3539" w:type="dxa"/>
          </w:tcPr>
          <w:p w14:paraId="0EE0590B" w14:textId="77777777" w:rsidR="00543488" w:rsidRPr="007F1478" w:rsidRDefault="00543488" w:rsidP="00685F57">
            <w:pPr>
              <w:jc w:val="both"/>
              <w:rPr>
                <w:sz w:val="18"/>
                <w:szCs w:val="18"/>
              </w:rPr>
            </w:pPr>
            <w:r w:rsidRPr="007F1478">
              <w:rPr>
                <w:sz w:val="18"/>
                <w:szCs w:val="18"/>
              </w:rPr>
              <w:t>Vidējās profesionālās izglītības iestādes audzēkņi (skaits)</w:t>
            </w:r>
          </w:p>
        </w:tc>
        <w:tc>
          <w:tcPr>
            <w:tcW w:w="1134" w:type="dxa"/>
          </w:tcPr>
          <w:p w14:paraId="4FC4B990" w14:textId="77777777" w:rsidR="00543488" w:rsidRPr="007F1478" w:rsidRDefault="00543488" w:rsidP="00212ED2">
            <w:pPr>
              <w:jc w:val="center"/>
              <w:rPr>
                <w:sz w:val="18"/>
                <w:szCs w:val="18"/>
              </w:rPr>
            </w:pPr>
            <w:r w:rsidRPr="007F1478">
              <w:rPr>
                <w:sz w:val="18"/>
                <w:szCs w:val="18"/>
              </w:rPr>
              <w:t>-</w:t>
            </w:r>
          </w:p>
        </w:tc>
        <w:tc>
          <w:tcPr>
            <w:tcW w:w="1134" w:type="dxa"/>
          </w:tcPr>
          <w:p w14:paraId="490F967D" w14:textId="77777777" w:rsidR="00543488" w:rsidRPr="007F1478" w:rsidRDefault="00543488" w:rsidP="00212ED2">
            <w:pPr>
              <w:jc w:val="center"/>
              <w:rPr>
                <w:sz w:val="18"/>
                <w:szCs w:val="18"/>
              </w:rPr>
            </w:pPr>
            <w:r w:rsidRPr="007F1478">
              <w:rPr>
                <w:sz w:val="18"/>
                <w:szCs w:val="18"/>
              </w:rPr>
              <w:t>-</w:t>
            </w:r>
          </w:p>
        </w:tc>
        <w:tc>
          <w:tcPr>
            <w:tcW w:w="1134" w:type="dxa"/>
          </w:tcPr>
          <w:p w14:paraId="760D16B1" w14:textId="77777777" w:rsidR="00543488" w:rsidRPr="007F1478" w:rsidRDefault="00543488" w:rsidP="00212ED2">
            <w:pPr>
              <w:jc w:val="center"/>
              <w:rPr>
                <w:sz w:val="18"/>
                <w:szCs w:val="18"/>
              </w:rPr>
            </w:pPr>
            <w:r w:rsidRPr="007F1478">
              <w:rPr>
                <w:sz w:val="18"/>
                <w:szCs w:val="18"/>
              </w:rPr>
              <w:t>7</w:t>
            </w:r>
            <w:r>
              <w:rPr>
                <w:sz w:val="18"/>
                <w:szCs w:val="18"/>
              </w:rPr>
              <w:t>5</w:t>
            </w:r>
          </w:p>
        </w:tc>
        <w:tc>
          <w:tcPr>
            <w:tcW w:w="1052" w:type="dxa"/>
          </w:tcPr>
          <w:p w14:paraId="6F2C89F8" w14:textId="77777777" w:rsidR="00543488" w:rsidRPr="007F1478" w:rsidRDefault="00543488" w:rsidP="00212ED2">
            <w:pPr>
              <w:jc w:val="center"/>
              <w:rPr>
                <w:sz w:val="18"/>
                <w:szCs w:val="18"/>
              </w:rPr>
            </w:pPr>
            <w:r w:rsidRPr="007F1478">
              <w:rPr>
                <w:sz w:val="18"/>
                <w:szCs w:val="18"/>
              </w:rPr>
              <w:t>125</w:t>
            </w:r>
          </w:p>
        </w:tc>
        <w:tc>
          <w:tcPr>
            <w:tcW w:w="1074" w:type="dxa"/>
          </w:tcPr>
          <w:p w14:paraId="1AB5F119" w14:textId="77777777" w:rsidR="00543488" w:rsidRPr="007F1478" w:rsidRDefault="00543488" w:rsidP="00212ED2">
            <w:pPr>
              <w:jc w:val="center"/>
              <w:rPr>
                <w:sz w:val="18"/>
                <w:szCs w:val="18"/>
              </w:rPr>
            </w:pPr>
            <w:r w:rsidRPr="007F1478">
              <w:rPr>
                <w:sz w:val="18"/>
                <w:szCs w:val="18"/>
              </w:rPr>
              <w:t>1</w:t>
            </w:r>
            <w:r>
              <w:rPr>
                <w:sz w:val="18"/>
                <w:szCs w:val="18"/>
              </w:rPr>
              <w:t>7</w:t>
            </w:r>
            <w:r w:rsidRPr="007F1478">
              <w:rPr>
                <w:sz w:val="18"/>
                <w:szCs w:val="18"/>
              </w:rPr>
              <w:t>5</w:t>
            </w:r>
          </w:p>
        </w:tc>
      </w:tr>
      <w:tr w:rsidR="00543488" w:rsidRPr="007F1478" w14:paraId="07C036D8" w14:textId="77777777" w:rsidTr="00212ED2">
        <w:trPr>
          <w:trHeight w:val="179"/>
          <w:jc w:val="center"/>
        </w:trPr>
        <w:tc>
          <w:tcPr>
            <w:tcW w:w="9067" w:type="dxa"/>
            <w:gridSpan w:val="6"/>
            <w:shd w:val="clear" w:color="auto" w:fill="D9D9D9"/>
            <w:vAlign w:val="center"/>
          </w:tcPr>
          <w:p w14:paraId="7CA958CA" w14:textId="77777777" w:rsidR="00543488" w:rsidRPr="007F1478" w:rsidRDefault="00543488" w:rsidP="00212ED2">
            <w:pPr>
              <w:jc w:val="center"/>
              <w:rPr>
                <w:sz w:val="18"/>
                <w:szCs w:val="18"/>
              </w:rPr>
            </w:pPr>
            <w:r w:rsidRPr="007F1478">
              <w:rPr>
                <w:sz w:val="18"/>
                <w:szCs w:val="18"/>
                <w:lang w:eastAsia="lv-LV"/>
              </w:rPr>
              <w:t>Atbalsts civilajai sabiedrībai ārkārtas un krīzes situācijās</w:t>
            </w:r>
          </w:p>
        </w:tc>
      </w:tr>
      <w:tr w:rsidR="00543488" w:rsidRPr="007F1478" w14:paraId="3B94C9FD" w14:textId="77777777" w:rsidTr="00212ED2">
        <w:trPr>
          <w:jc w:val="center"/>
        </w:trPr>
        <w:tc>
          <w:tcPr>
            <w:tcW w:w="3539" w:type="dxa"/>
          </w:tcPr>
          <w:p w14:paraId="7404C0E0" w14:textId="50400CBF" w:rsidR="00543488" w:rsidRPr="007F1478" w:rsidRDefault="00543488" w:rsidP="00685F57">
            <w:pPr>
              <w:jc w:val="both"/>
              <w:rPr>
                <w:sz w:val="18"/>
                <w:szCs w:val="18"/>
              </w:rPr>
            </w:pPr>
            <w:r w:rsidRPr="007F1478">
              <w:rPr>
                <w:sz w:val="18"/>
                <w:szCs w:val="18"/>
              </w:rPr>
              <w:t xml:space="preserve">Gaisa spēku Aviācijas bāzes palīdzības sniegšana civilajam sektoram </w:t>
            </w:r>
            <w:r w:rsidR="007D0DBF">
              <w:rPr>
                <w:sz w:val="18"/>
                <w:szCs w:val="18"/>
              </w:rPr>
              <w:t>–</w:t>
            </w:r>
            <w:r w:rsidRPr="007F1478">
              <w:rPr>
                <w:sz w:val="18"/>
                <w:szCs w:val="18"/>
              </w:rPr>
              <w:t xml:space="preserve"> medicīniskā evakuācija (skaits)</w:t>
            </w:r>
          </w:p>
        </w:tc>
        <w:tc>
          <w:tcPr>
            <w:tcW w:w="1134" w:type="dxa"/>
          </w:tcPr>
          <w:p w14:paraId="75684B5B" w14:textId="77777777" w:rsidR="00543488" w:rsidRPr="007F1478" w:rsidRDefault="00543488" w:rsidP="00212ED2">
            <w:pPr>
              <w:jc w:val="center"/>
              <w:rPr>
                <w:sz w:val="18"/>
                <w:szCs w:val="18"/>
              </w:rPr>
            </w:pPr>
            <w:r w:rsidRPr="007F1478">
              <w:rPr>
                <w:sz w:val="18"/>
                <w:szCs w:val="18"/>
              </w:rPr>
              <w:t xml:space="preserve">9 </w:t>
            </w:r>
          </w:p>
        </w:tc>
        <w:tc>
          <w:tcPr>
            <w:tcW w:w="1134" w:type="dxa"/>
            <w:shd w:val="clear" w:color="auto" w:fill="auto"/>
          </w:tcPr>
          <w:p w14:paraId="3D1FD72C" w14:textId="77777777" w:rsidR="00543488" w:rsidRPr="007F1478" w:rsidRDefault="00543488" w:rsidP="00212ED2">
            <w:pPr>
              <w:jc w:val="center"/>
              <w:rPr>
                <w:sz w:val="18"/>
                <w:szCs w:val="18"/>
              </w:rPr>
            </w:pPr>
            <w:r w:rsidRPr="007F1478">
              <w:rPr>
                <w:sz w:val="18"/>
                <w:szCs w:val="18"/>
              </w:rPr>
              <w:t xml:space="preserve">11 </w:t>
            </w:r>
          </w:p>
        </w:tc>
        <w:tc>
          <w:tcPr>
            <w:tcW w:w="1134" w:type="dxa"/>
          </w:tcPr>
          <w:p w14:paraId="098E893B" w14:textId="77777777" w:rsidR="00543488" w:rsidRPr="007F1478" w:rsidRDefault="00543488" w:rsidP="00212ED2">
            <w:pPr>
              <w:jc w:val="center"/>
              <w:rPr>
                <w:sz w:val="18"/>
                <w:szCs w:val="18"/>
              </w:rPr>
            </w:pPr>
            <w:r w:rsidRPr="007F1478">
              <w:rPr>
                <w:sz w:val="18"/>
                <w:szCs w:val="18"/>
              </w:rPr>
              <w:t>9</w:t>
            </w:r>
          </w:p>
        </w:tc>
        <w:tc>
          <w:tcPr>
            <w:tcW w:w="1052" w:type="dxa"/>
          </w:tcPr>
          <w:p w14:paraId="3C335288" w14:textId="77777777" w:rsidR="00543488" w:rsidRPr="007F1478" w:rsidRDefault="00543488" w:rsidP="00212ED2">
            <w:pPr>
              <w:jc w:val="center"/>
              <w:rPr>
                <w:sz w:val="18"/>
                <w:szCs w:val="18"/>
              </w:rPr>
            </w:pPr>
            <w:r w:rsidRPr="007F1478">
              <w:rPr>
                <w:sz w:val="18"/>
                <w:szCs w:val="18"/>
              </w:rPr>
              <w:t>10</w:t>
            </w:r>
          </w:p>
        </w:tc>
        <w:tc>
          <w:tcPr>
            <w:tcW w:w="1074" w:type="dxa"/>
          </w:tcPr>
          <w:p w14:paraId="17F20ACB" w14:textId="77777777" w:rsidR="00543488" w:rsidRPr="007F1478" w:rsidRDefault="00543488" w:rsidP="00212ED2">
            <w:pPr>
              <w:jc w:val="center"/>
              <w:rPr>
                <w:sz w:val="18"/>
                <w:szCs w:val="18"/>
              </w:rPr>
            </w:pPr>
            <w:r w:rsidRPr="007F1478">
              <w:rPr>
                <w:sz w:val="18"/>
                <w:szCs w:val="18"/>
              </w:rPr>
              <w:t xml:space="preserve">10 </w:t>
            </w:r>
          </w:p>
        </w:tc>
      </w:tr>
      <w:tr w:rsidR="00543488" w:rsidRPr="007F1478" w14:paraId="306EA616" w14:textId="77777777" w:rsidTr="00212ED2">
        <w:trPr>
          <w:jc w:val="center"/>
        </w:trPr>
        <w:tc>
          <w:tcPr>
            <w:tcW w:w="3539" w:type="dxa"/>
          </w:tcPr>
          <w:p w14:paraId="5615CA3F" w14:textId="630AC3AB" w:rsidR="00543488" w:rsidRPr="007F1478" w:rsidRDefault="00543488" w:rsidP="00685F57">
            <w:pPr>
              <w:jc w:val="both"/>
              <w:rPr>
                <w:sz w:val="18"/>
                <w:szCs w:val="18"/>
              </w:rPr>
            </w:pPr>
            <w:r w:rsidRPr="007F1478">
              <w:rPr>
                <w:sz w:val="18"/>
                <w:szCs w:val="18"/>
              </w:rPr>
              <w:t xml:space="preserve">Gaisa spēku Aviācijas bāzes palīdzības sniegšana civilajam sektoram </w:t>
            </w:r>
            <w:r w:rsidR="007D0DBF">
              <w:rPr>
                <w:sz w:val="18"/>
                <w:szCs w:val="18"/>
              </w:rPr>
              <w:t>–</w:t>
            </w:r>
            <w:r w:rsidRPr="007F1478">
              <w:rPr>
                <w:sz w:val="18"/>
                <w:szCs w:val="18"/>
              </w:rPr>
              <w:t xml:space="preserve"> Valsts robežsardze (skaits)</w:t>
            </w:r>
          </w:p>
        </w:tc>
        <w:tc>
          <w:tcPr>
            <w:tcW w:w="1134" w:type="dxa"/>
          </w:tcPr>
          <w:p w14:paraId="1CFCBCD6" w14:textId="77777777" w:rsidR="00543488" w:rsidRPr="007F1478" w:rsidRDefault="00543488" w:rsidP="00212ED2">
            <w:pPr>
              <w:jc w:val="center"/>
              <w:rPr>
                <w:sz w:val="18"/>
                <w:szCs w:val="18"/>
              </w:rPr>
            </w:pPr>
            <w:r w:rsidRPr="007F1478">
              <w:rPr>
                <w:sz w:val="18"/>
                <w:szCs w:val="18"/>
              </w:rPr>
              <w:t>0</w:t>
            </w:r>
          </w:p>
        </w:tc>
        <w:tc>
          <w:tcPr>
            <w:tcW w:w="1134" w:type="dxa"/>
          </w:tcPr>
          <w:p w14:paraId="26E53170" w14:textId="77777777" w:rsidR="00543488" w:rsidRPr="007F1478" w:rsidRDefault="00543488" w:rsidP="00212ED2">
            <w:pPr>
              <w:jc w:val="center"/>
              <w:rPr>
                <w:sz w:val="18"/>
                <w:szCs w:val="18"/>
              </w:rPr>
            </w:pPr>
            <w:r w:rsidRPr="007F1478">
              <w:rPr>
                <w:sz w:val="18"/>
                <w:szCs w:val="18"/>
              </w:rPr>
              <w:t>2</w:t>
            </w:r>
          </w:p>
        </w:tc>
        <w:tc>
          <w:tcPr>
            <w:tcW w:w="1134" w:type="dxa"/>
          </w:tcPr>
          <w:p w14:paraId="41A66B68" w14:textId="77777777" w:rsidR="00543488" w:rsidRPr="007F1478" w:rsidRDefault="00543488" w:rsidP="00212ED2">
            <w:pPr>
              <w:jc w:val="center"/>
              <w:rPr>
                <w:sz w:val="18"/>
                <w:szCs w:val="18"/>
              </w:rPr>
            </w:pPr>
            <w:r w:rsidRPr="007F1478">
              <w:rPr>
                <w:sz w:val="18"/>
                <w:szCs w:val="18"/>
              </w:rPr>
              <w:t>5</w:t>
            </w:r>
          </w:p>
        </w:tc>
        <w:tc>
          <w:tcPr>
            <w:tcW w:w="1052" w:type="dxa"/>
          </w:tcPr>
          <w:p w14:paraId="287346D4" w14:textId="77777777" w:rsidR="00543488" w:rsidRPr="007F1478" w:rsidRDefault="00543488" w:rsidP="00212ED2">
            <w:pPr>
              <w:jc w:val="center"/>
              <w:rPr>
                <w:sz w:val="18"/>
                <w:szCs w:val="18"/>
              </w:rPr>
            </w:pPr>
            <w:r w:rsidRPr="007F1478">
              <w:rPr>
                <w:sz w:val="18"/>
                <w:szCs w:val="18"/>
              </w:rPr>
              <w:t>5</w:t>
            </w:r>
          </w:p>
        </w:tc>
        <w:tc>
          <w:tcPr>
            <w:tcW w:w="1074" w:type="dxa"/>
          </w:tcPr>
          <w:p w14:paraId="697108E2" w14:textId="77777777" w:rsidR="00543488" w:rsidRPr="007F1478" w:rsidRDefault="00543488" w:rsidP="00212ED2">
            <w:pPr>
              <w:jc w:val="center"/>
              <w:rPr>
                <w:sz w:val="18"/>
                <w:szCs w:val="18"/>
              </w:rPr>
            </w:pPr>
            <w:r w:rsidRPr="007F1478">
              <w:rPr>
                <w:sz w:val="18"/>
                <w:szCs w:val="18"/>
              </w:rPr>
              <w:t>5</w:t>
            </w:r>
          </w:p>
        </w:tc>
      </w:tr>
      <w:tr w:rsidR="00543488" w:rsidRPr="007F1478" w14:paraId="12E40EDF" w14:textId="77777777" w:rsidTr="00212ED2">
        <w:trPr>
          <w:jc w:val="center"/>
        </w:trPr>
        <w:tc>
          <w:tcPr>
            <w:tcW w:w="3539" w:type="dxa"/>
          </w:tcPr>
          <w:p w14:paraId="1FE6679F" w14:textId="628B6804" w:rsidR="00543488" w:rsidRPr="007F1478" w:rsidRDefault="00543488" w:rsidP="00685F57">
            <w:pPr>
              <w:jc w:val="both"/>
              <w:rPr>
                <w:sz w:val="18"/>
                <w:szCs w:val="18"/>
              </w:rPr>
            </w:pPr>
            <w:r w:rsidRPr="007F1478">
              <w:rPr>
                <w:sz w:val="18"/>
                <w:szCs w:val="18"/>
              </w:rPr>
              <w:t xml:space="preserve">Gaisa spēku Aviācijas bāzes palīdzības sniegšana civilajam sektoram  </w:t>
            </w:r>
            <w:r w:rsidR="007D0DBF">
              <w:rPr>
                <w:sz w:val="18"/>
                <w:szCs w:val="18"/>
              </w:rPr>
              <w:t>–</w:t>
            </w:r>
            <w:r w:rsidRPr="007F1478">
              <w:rPr>
                <w:sz w:val="18"/>
                <w:szCs w:val="18"/>
              </w:rPr>
              <w:t xml:space="preserve"> Valsts ugunsdzēsības un glābšanas dienests (skaits)</w:t>
            </w:r>
          </w:p>
        </w:tc>
        <w:tc>
          <w:tcPr>
            <w:tcW w:w="1134" w:type="dxa"/>
          </w:tcPr>
          <w:p w14:paraId="6521F921" w14:textId="77777777" w:rsidR="00543488" w:rsidRPr="007F1478" w:rsidRDefault="00543488" w:rsidP="00212ED2">
            <w:pPr>
              <w:jc w:val="center"/>
              <w:rPr>
                <w:sz w:val="18"/>
                <w:szCs w:val="18"/>
              </w:rPr>
            </w:pPr>
            <w:r w:rsidRPr="007F1478">
              <w:rPr>
                <w:sz w:val="18"/>
                <w:szCs w:val="18"/>
              </w:rPr>
              <w:t>2</w:t>
            </w:r>
          </w:p>
        </w:tc>
        <w:tc>
          <w:tcPr>
            <w:tcW w:w="1134" w:type="dxa"/>
          </w:tcPr>
          <w:p w14:paraId="635F53EF" w14:textId="77777777" w:rsidR="00543488" w:rsidRPr="007F1478" w:rsidRDefault="00543488" w:rsidP="00212ED2">
            <w:pPr>
              <w:jc w:val="center"/>
              <w:rPr>
                <w:sz w:val="18"/>
                <w:szCs w:val="18"/>
              </w:rPr>
            </w:pPr>
            <w:r w:rsidRPr="007F1478">
              <w:rPr>
                <w:sz w:val="18"/>
                <w:szCs w:val="18"/>
              </w:rPr>
              <w:t>12</w:t>
            </w:r>
          </w:p>
        </w:tc>
        <w:tc>
          <w:tcPr>
            <w:tcW w:w="1134" w:type="dxa"/>
          </w:tcPr>
          <w:p w14:paraId="5B23D5B5" w14:textId="77777777" w:rsidR="00543488" w:rsidRPr="007F1478" w:rsidRDefault="00543488" w:rsidP="00212ED2">
            <w:pPr>
              <w:jc w:val="center"/>
              <w:rPr>
                <w:sz w:val="18"/>
                <w:szCs w:val="18"/>
              </w:rPr>
            </w:pPr>
            <w:r w:rsidRPr="007F1478">
              <w:rPr>
                <w:sz w:val="18"/>
                <w:szCs w:val="18"/>
              </w:rPr>
              <w:t>12</w:t>
            </w:r>
          </w:p>
        </w:tc>
        <w:tc>
          <w:tcPr>
            <w:tcW w:w="1052" w:type="dxa"/>
          </w:tcPr>
          <w:p w14:paraId="08CA7173" w14:textId="77777777" w:rsidR="00543488" w:rsidRPr="007F1478" w:rsidRDefault="00543488" w:rsidP="00212ED2">
            <w:pPr>
              <w:jc w:val="center"/>
              <w:rPr>
                <w:sz w:val="18"/>
                <w:szCs w:val="18"/>
              </w:rPr>
            </w:pPr>
            <w:r w:rsidRPr="007F1478">
              <w:rPr>
                <w:sz w:val="18"/>
                <w:szCs w:val="18"/>
              </w:rPr>
              <w:t>12</w:t>
            </w:r>
          </w:p>
        </w:tc>
        <w:tc>
          <w:tcPr>
            <w:tcW w:w="1074" w:type="dxa"/>
          </w:tcPr>
          <w:p w14:paraId="596F0372" w14:textId="77777777" w:rsidR="00543488" w:rsidRPr="007F1478" w:rsidRDefault="00543488" w:rsidP="00212ED2">
            <w:pPr>
              <w:jc w:val="center"/>
              <w:rPr>
                <w:sz w:val="18"/>
                <w:szCs w:val="18"/>
              </w:rPr>
            </w:pPr>
            <w:r w:rsidRPr="007F1478">
              <w:rPr>
                <w:sz w:val="18"/>
                <w:szCs w:val="18"/>
              </w:rPr>
              <w:t>12</w:t>
            </w:r>
          </w:p>
        </w:tc>
      </w:tr>
      <w:tr w:rsidR="00543488" w:rsidRPr="007F1478" w14:paraId="0969BE1A" w14:textId="77777777" w:rsidTr="00212ED2">
        <w:trPr>
          <w:jc w:val="center"/>
        </w:trPr>
        <w:tc>
          <w:tcPr>
            <w:tcW w:w="3539" w:type="dxa"/>
          </w:tcPr>
          <w:p w14:paraId="521B4E69" w14:textId="77777777" w:rsidR="00543488" w:rsidRPr="007F1478" w:rsidRDefault="00543488" w:rsidP="00685F57">
            <w:pPr>
              <w:jc w:val="both"/>
              <w:rPr>
                <w:sz w:val="18"/>
                <w:szCs w:val="18"/>
              </w:rPr>
            </w:pPr>
            <w:r w:rsidRPr="007F1478">
              <w:rPr>
                <w:sz w:val="18"/>
                <w:szCs w:val="18"/>
              </w:rPr>
              <w:t>Gaisa spēku Aviācijas bāzes palīdzības sniegšana civilajam sektoram meklēšanas un glābšanas operācijas (skaits)</w:t>
            </w:r>
          </w:p>
        </w:tc>
        <w:tc>
          <w:tcPr>
            <w:tcW w:w="1134" w:type="dxa"/>
          </w:tcPr>
          <w:p w14:paraId="7C9C0455" w14:textId="77777777" w:rsidR="00543488" w:rsidRPr="007F1478" w:rsidRDefault="00543488" w:rsidP="00212ED2">
            <w:pPr>
              <w:jc w:val="center"/>
              <w:rPr>
                <w:sz w:val="18"/>
                <w:szCs w:val="18"/>
              </w:rPr>
            </w:pPr>
            <w:r w:rsidRPr="007F1478">
              <w:rPr>
                <w:sz w:val="18"/>
                <w:szCs w:val="18"/>
              </w:rPr>
              <w:t>15</w:t>
            </w:r>
          </w:p>
        </w:tc>
        <w:tc>
          <w:tcPr>
            <w:tcW w:w="1134" w:type="dxa"/>
          </w:tcPr>
          <w:p w14:paraId="085F2A31" w14:textId="77777777" w:rsidR="00543488" w:rsidRPr="007F1478" w:rsidRDefault="00543488" w:rsidP="00212ED2">
            <w:pPr>
              <w:jc w:val="center"/>
              <w:rPr>
                <w:sz w:val="18"/>
                <w:szCs w:val="18"/>
              </w:rPr>
            </w:pPr>
            <w:r w:rsidRPr="007F1478">
              <w:rPr>
                <w:sz w:val="18"/>
                <w:szCs w:val="18"/>
              </w:rPr>
              <w:t>11</w:t>
            </w:r>
          </w:p>
        </w:tc>
        <w:tc>
          <w:tcPr>
            <w:tcW w:w="1134" w:type="dxa"/>
          </w:tcPr>
          <w:p w14:paraId="45E25046" w14:textId="77777777" w:rsidR="00543488" w:rsidRPr="007F1478" w:rsidRDefault="00543488" w:rsidP="00212ED2">
            <w:pPr>
              <w:jc w:val="center"/>
              <w:rPr>
                <w:sz w:val="18"/>
                <w:szCs w:val="18"/>
              </w:rPr>
            </w:pPr>
            <w:r w:rsidRPr="007F1478">
              <w:rPr>
                <w:sz w:val="18"/>
                <w:szCs w:val="18"/>
              </w:rPr>
              <w:t>12</w:t>
            </w:r>
          </w:p>
        </w:tc>
        <w:tc>
          <w:tcPr>
            <w:tcW w:w="1052" w:type="dxa"/>
          </w:tcPr>
          <w:p w14:paraId="162E694B" w14:textId="77777777" w:rsidR="00543488" w:rsidRPr="007F1478" w:rsidRDefault="00543488" w:rsidP="00212ED2">
            <w:pPr>
              <w:jc w:val="center"/>
              <w:rPr>
                <w:sz w:val="18"/>
                <w:szCs w:val="18"/>
              </w:rPr>
            </w:pPr>
            <w:r w:rsidRPr="007F1478">
              <w:rPr>
                <w:sz w:val="18"/>
                <w:szCs w:val="18"/>
              </w:rPr>
              <w:t>12</w:t>
            </w:r>
          </w:p>
        </w:tc>
        <w:tc>
          <w:tcPr>
            <w:tcW w:w="1074" w:type="dxa"/>
          </w:tcPr>
          <w:p w14:paraId="0D8A3040" w14:textId="77777777" w:rsidR="00543488" w:rsidRPr="007F1478" w:rsidRDefault="00543488" w:rsidP="00212ED2">
            <w:pPr>
              <w:jc w:val="center"/>
              <w:rPr>
                <w:sz w:val="18"/>
                <w:szCs w:val="18"/>
              </w:rPr>
            </w:pPr>
            <w:r w:rsidRPr="007F1478">
              <w:rPr>
                <w:sz w:val="18"/>
                <w:szCs w:val="18"/>
              </w:rPr>
              <w:t>12</w:t>
            </w:r>
          </w:p>
        </w:tc>
      </w:tr>
      <w:tr w:rsidR="00543488" w:rsidRPr="007F1478" w14:paraId="4814884E" w14:textId="77777777" w:rsidTr="00212ED2">
        <w:trPr>
          <w:jc w:val="center"/>
        </w:trPr>
        <w:tc>
          <w:tcPr>
            <w:tcW w:w="3539" w:type="dxa"/>
          </w:tcPr>
          <w:p w14:paraId="38AE9D6C" w14:textId="77777777" w:rsidR="00543488" w:rsidRPr="007F1478" w:rsidRDefault="00543488" w:rsidP="00685F57">
            <w:pPr>
              <w:jc w:val="both"/>
              <w:rPr>
                <w:sz w:val="18"/>
                <w:szCs w:val="18"/>
              </w:rPr>
            </w:pPr>
            <w:r w:rsidRPr="007F1478">
              <w:rPr>
                <w:sz w:val="18"/>
                <w:szCs w:val="18"/>
              </w:rPr>
              <w:t>JS Flotiles dalība meklēšanas un glābšanas operācijās (cilvēku glābšana, medicīniskā evakuācija, pazudušu kuģu meklēšana) (skaits)</w:t>
            </w:r>
          </w:p>
        </w:tc>
        <w:tc>
          <w:tcPr>
            <w:tcW w:w="1134" w:type="dxa"/>
          </w:tcPr>
          <w:p w14:paraId="1DDA17FF" w14:textId="77777777" w:rsidR="00543488" w:rsidRPr="007F1478" w:rsidRDefault="00543488" w:rsidP="00212ED2">
            <w:pPr>
              <w:jc w:val="center"/>
              <w:rPr>
                <w:sz w:val="18"/>
                <w:szCs w:val="18"/>
              </w:rPr>
            </w:pPr>
            <w:r w:rsidRPr="007F1478">
              <w:rPr>
                <w:sz w:val="18"/>
                <w:szCs w:val="18"/>
              </w:rPr>
              <w:t>49</w:t>
            </w:r>
          </w:p>
        </w:tc>
        <w:tc>
          <w:tcPr>
            <w:tcW w:w="1134" w:type="dxa"/>
          </w:tcPr>
          <w:p w14:paraId="52D74A5B" w14:textId="77777777" w:rsidR="00543488" w:rsidRPr="007F1478" w:rsidRDefault="00543488" w:rsidP="00212ED2">
            <w:pPr>
              <w:jc w:val="center"/>
              <w:rPr>
                <w:sz w:val="18"/>
                <w:szCs w:val="18"/>
              </w:rPr>
            </w:pPr>
            <w:r w:rsidRPr="007F1478">
              <w:rPr>
                <w:sz w:val="18"/>
                <w:szCs w:val="18"/>
              </w:rPr>
              <w:t>50</w:t>
            </w:r>
          </w:p>
        </w:tc>
        <w:tc>
          <w:tcPr>
            <w:tcW w:w="1134" w:type="dxa"/>
          </w:tcPr>
          <w:p w14:paraId="284C7228" w14:textId="77777777" w:rsidR="00543488" w:rsidRPr="007F1478" w:rsidRDefault="00543488" w:rsidP="00212ED2">
            <w:pPr>
              <w:jc w:val="center"/>
              <w:rPr>
                <w:sz w:val="18"/>
                <w:szCs w:val="18"/>
              </w:rPr>
            </w:pPr>
            <w:r w:rsidRPr="007F1478">
              <w:rPr>
                <w:sz w:val="18"/>
                <w:szCs w:val="18"/>
              </w:rPr>
              <w:t>50</w:t>
            </w:r>
          </w:p>
        </w:tc>
        <w:tc>
          <w:tcPr>
            <w:tcW w:w="1052" w:type="dxa"/>
          </w:tcPr>
          <w:p w14:paraId="17C42DFE" w14:textId="77777777" w:rsidR="00543488" w:rsidRPr="007F1478" w:rsidRDefault="00543488" w:rsidP="00212ED2">
            <w:pPr>
              <w:jc w:val="center"/>
              <w:rPr>
                <w:sz w:val="18"/>
                <w:szCs w:val="18"/>
              </w:rPr>
            </w:pPr>
            <w:r w:rsidRPr="007F1478">
              <w:rPr>
                <w:sz w:val="18"/>
                <w:szCs w:val="18"/>
              </w:rPr>
              <w:t>50</w:t>
            </w:r>
          </w:p>
        </w:tc>
        <w:tc>
          <w:tcPr>
            <w:tcW w:w="1074" w:type="dxa"/>
          </w:tcPr>
          <w:p w14:paraId="5C252B5C" w14:textId="77777777" w:rsidR="00543488" w:rsidRPr="007F1478" w:rsidRDefault="00543488" w:rsidP="00212ED2">
            <w:pPr>
              <w:jc w:val="center"/>
              <w:rPr>
                <w:sz w:val="18"/>
                <w:szCs w:val="18"/>
              </w:rPr>
            </w:pPr>
            <w:r w:rsidRPr="007F1478">
              <w:rPr>
                <w:sz w:val="18"/>
                <w:szCs w:val="18"/>
              </w:rPr>
              <w:t>50</w:t>
            </w:r>
          </w:p>
          <w:p w14:paraId="18FD4A35" w14:textId="77777777" w:rsidR="00543488" w:rsidRPr="007F1478" w:rsidRDefault="00543488" w:rsidP="00212ED2">
            <w:pPr>
              <w:jc w:val="center"/>
              <w:rPr>
                <w:sz w:val="18"/>
                <w:szCs w:val="18"/>
              </w:rPr>
            </w:pPr>
          </w:p>
        </w:tc>
      </w:tr>
      <w:tr w:rsidR="00543488" w:rsidRPr="007F1478" w14:paraId="11FC1F22" w14:textId="77777777" w:rsidTr="00212ED2">
        <w:trPr>
          <w:jc w:val="center"/>
        </w:trPr>
        <w:tc>
          <w:tcPr>
            <w:tcW w:w="3539" w:type="dxa"/>
          </w:tcPr>
          <w:p w14:paraId="56BDE2E3" w14:textId="77777777" w:rsidR="00543488" w:rsidRPr="007F1478" w:rsidRDefault="00543488" w:rsidP="00685F57">
            <w:pPr>
              <w:jc w:val="both"/>
              <w:rPr>
                <w:sz w:val="18"/>
                <w:szCs w:val="18"/>
              </w:rPr>
            </w:pPr>
            <w:r w:rsidRPr="007F1478">
              <w:rPr>
                <w:sz w:val="18"/>
                <w:szCs w:val="18"/>
              </w:rPr>
              <w:t>ZS dalība meklēšanas, glābšanas, mežu ugunsgrēku dzēšanas, dabas katastrofu seku likvidēšanas pasākumos (skaits)</w:t>
            </w:r>
          </w:p>
        </w:tc>
        <w:tc>
          <w:tcPr>
            <w:tcW w:w="1134" w:type="dxa"/>
          </w:tcPr>
          <w:p w14:paraId="4DB61467" w14:textId="77777777" w:rsidR="00543488" w:rsidRPr="007F1478" w:rsidRDefault="00543488" w:rsidP="00212ED2">
            <w:pPr>
              <w:jc w:val="center"/>
              <w:rPr>
                <w:sz w:val="18"/>
                <w:szCs w:val="18"/>
              </w:rPr>
            </w:pPr>
            <w:r w:rsidRPr="007F1478">
              <w:rPr>
                <w:sz w:val="18"/>
                <w:szCs w:val="18"/>
              </w:rPr>
              <w:t>23</w:t>
            </w:r>
          </w:p>
        </w:tc>
        <w:tc>
          <w:tcPr>
            <w:tcW w:w="1134" w:type="dxa"/>
          </w:tcPr>
          <w:p w14:paraId="5D398982" w14:textId="77777777" w:rsidR="00543488" w:rsidRPr="007F1478" w:rsidRDefault="00543488" w:rsidP="00212ED2">
            <w:pPr>
              <w:jc w:val="center"/>
              <w:rPr>
                <w:sz w:val="18"/>
                <w:szCs w:val="18"/>
              </w:rPr>
            </w:pPr>
            <w:r w:rsidRPr="007F1478">
              <w:rPr>
                <w:sz w:val="18"/>
                <w:szCs w:val="18"/>
              </w:rPr>
              <w:t>20</w:t>
            </w:r>
          </w:p>
        </w:tc>
        <w:tc>
          <w:tcPr>
            <w:tcW w:w="1134" w:type="dxa"/>
          </w:tcPr>
          <w:p w14:paraId="035D351E" w14:textId="77777777" w:rsidR="00543488" w:rsidRPr="007F1478" w:rsidRDefault="00543488" w:rsidP="00212ED2">
            <w:pPr>
              <w:jc w:val="center"/>
              <w:rPr>
                <w:sz w:val="18"/>
                <w:szCs w:val="18"/>
              </w:rPr>
            </w:pPr>
            <w:r w:rsidRPr="007F1478">
              <w:rPr>
                <w:sz w:val="18"/>
                <w:szCs w:val="18"/>
              </w:rPr>
              <w:t>20</w:t>
            </w:r>
          </w:p>
        </w:tc>
        <w:tc>
          <w:tcPr>
            <w:tcW w:w="1052" w:type="dxa"/>
          </w:tcPr>
          <w:p w14:paraId="29CB812A" w14:textId="77777777" w:rsidR="00543488" w:rsidRPr="007F1478" w:rsidRDefault="00543488" w:rsidP="00212ED2">
            <w:pPr>
              <w:jc w:val="center"/>
              <w:rPr>
                <w:sz w:val="18"/>
                <w:szCs w:val="18"/>
              </w:rPr>
            </w:pPr>
            <w:r w:rsidRPr="007F1478">
              <w:rPr>
                <w:sz w:val="18"/>
                <w:szCs w:val="18"/>
              </w:rPr>
              <w:t>20</w:t>
            </w:r>
          </w:p>
        </w:tc>
        <w:tc>
          <w:tcPr>
            <w:tcW w:w="1074" w:type="dxa"/>
          </w:tcPr>
          <w:p w14:paraId="7F26E3BF" w14:textId="77777777" w:rsidR="00543488" w:rsidRPr="007F1478" w:rsidRDefault="00543488" w:rsidP="00212ED2">
            <w:pPr>
              <w:jc w:val="center"/>
              <w:rPr>
                <w:sz w:val="18"/>
                <w:szCs w:val="18"/>
              </w:rPr>
            </w:pPr>
            <w:r w:rsidRPr="007F1478">
              <w:rPr>
                <w:sz w:val="18"/>
                <w:szCs w:val="18"/>
              </w:rPr>
              <w:t>20</w:t>
            </w:r>
          </w:p>
        </w:tc>
      </w:tr>
      <w:tr w:rsidR="00543488" w:rsidRPr="007F1478" w14:paraId="04787221" w14:textId="77777777" w:rsidTr="00212ED2">
        <w:trPr>
          <w:jc w:val="center"/>
        </w:trPr>
        <w:tc>
          <w:tcPr>
            <w:tcW w:w="3539" w:type="dxa"/>
          </w:tcPr>
          <w:p w14:paraId="104321DD" w14:textId="77777777" w:rsidR="00543488" w:rsidRPr="007F1478" w:rsidRDefault="00543488" w:rsidP="00685F57">
            <w:pPr>
              <w:jc w:val="both"/>
              <w:rPr>
                <w:sz w:val="18"/>
                <w:szCs w:val="18"/>
              </w:rPr>
            </w:pPr>
            <w:r w:rsidRPr="007F1478">
              <w:rPr>
                <w:sz w:val="18"/>
                <w:szCs w:val="18"/>
              </w:rPr>
              <w:t xml:space="preserve">ZS iesaistīšana </w:t>
            </w:r>
            <w:proofErr w:type="spellStart"/>
            <w:r w:rsidRPr="007F1478">
              <w:rPr>
                <w:sz w:val="18"/>
                <w:szCs w:val="18"/>
              </w:rPr>
              <w:t>sprādzienbīstamu</w:t>
            </w:r>
            <w:proofErr w:type="spellEnd"/>
            <w:r w:rsidRPr="007F1478">
              <w:rPr>
                <w:sz w:val="18"/>
                <w:szCs w:val="18"/>
              </w:rPr>
              <w:t xml:space="preserve"> priekšmetu un strēlnieku munīcijas neitralizēšanā (priekšmetu skaits)</w:t>
            </w:r>
          </w:p>
        </w:tc>
        <w:tc>
          <w:tcPr>
            <w:tcW w:w="1134" w:type="dxa"/>
          </w:tcPr>
          <w:p w14:paraId="7A76CBD6" w14:textId="77777777" w:rsidR="00543488" w:rsidRPr="007F1478" w:rsidRDefault="00543488" w:rsidP="00212ED2">
            <w:pPr>
              <w:jc w:val="center"/>
              <w:rPr>
                <w:sz w:val="18"/>
                <w:szCs w:val="18"/>
              </w:rPr>
            </w:pPr>
            <w:r w:rsidRPr="007F1478">
              <w:rPr>
                <w:sz w:val="18"/>
                <w:szCs w:val="18"/>
              </w:rPr>
              <w:t>14 255</w:t>
            </w:r>
          </w:p>
        </w:tc>
        <w:tc>
          <w:tcPr>
            <w:tcW w:w="1134" w:type="dxa"/>
          </w:tcPr>
          <w:p w14:paraId="3A76C58E" w14:textId="77777777" w:rsidR="00543488" w:rsidRPr="007F1478" w:rsidRDefault="00543488" w:rsidP="00212ED2">
            <w:pPr>
              <w:jc w:val="center"/>
              <w:rPr>
                <w:sz w:val="18"/>
                <w:szCs w:val="18"/>
              </w:rPr>
            </w:pPr>
            <w:r w:rsidRPr="007F1478">
              <w:rPr>
                <w:sz w:val="18"/>
                <w:szCs w:val="18"/>
              </w:rPr>
              <w:t>15 000</w:t>
            </w:r>
          </w:p>
        </w:tc>
        <w:tc>
          <w:tcPr>
            <w:tcW w:w="1134" w:type="dxa"/>
          </w:tcPr>
          <w:p w14:paraId="7985B951" w14:textId="77777777" w:rsidR="00543488" w:rsidRPr="007F1478" w:rsidRDefault="00543488" w:rsidP="00212ED2">
            <w:pPr>
              <w:jc w:val="center"/>
              <w:rPr>
                <w:sz w:val="18"/>
                <w:szCs w:val="18"/>
              </w:rPr>
            </w:pPr>
            <w:r w:rsidRPr="007F1478">
              <w:rPr>
                <w:sz w:val="18"/>
                <w:szCs w:val="18"/>
              </w:rPr>
              <w:t>15 000</w:t>
            </w:r>
          </w:p>
        </w:tc>
        <w:tc>
          <w:tcPr>
            <w:tcW w:w="1052" w:type="dxa"/>
          </w:tcPr>
          <w:p w14:paraId="1A234560" w14:textId="77777777" w:rsidR="00543488" w:rsidRPr="007F1478" w:rsidRDefault="00543488" w:rsidP="00212ED2">
            <w:pPr>
              <w:jc w:val="center"/>
              <w:rPr>
                <w:sz w:val="18"/>
                <w:szCs w:val="18"/>
              </w:rPr>
            </w:pPr>
            <w:r w:rsidRPr="007F1478">
              <w:rPr>
                <w:sz w:val="18"/>
                <w:szCs w:val="18"/>
              </w:rPr>
              <w:t>15 000</w:t>
            </w:r>
          </w:p>
        </w:tc>
        <w:tc>
          <w:tcPr>
            <w:tcW w:w="1074" w:type="dxa"/>
          </w:tcPr>
          <w:p w14:paraId="56292B8C" w14:textId="77777777" w:rsidR="00543488" w:rsidRPr="007F1478" w:rsidRDefault="00543488" w:rsidP="00212ED2">
            <w:pPr>
              <w:jc w:val="center"/>
              <w:rPr>
                <w:sz w:val="18"/>
                <w:szCs w:val="18"/>
              </w:rPr>
            </w:pPr>
            <w:r w:rsidRPr="007F1478">
              <w:rPr>
                <w:sz w:val="18"/>
                <w:szCs w:val="18"/>
              </w:rPr>
              <w:t>15 000</w:t>
            </w:r>
          </w:p>
        </w:tc>
      </w:tr>
      <w:tr w:rsidR="00543488" w:rsidRPr="007F1478" w14:paraId="432F3100" w14:textId="77777777" w:rsidTr="00212ED2">
        <w:trPr>
          <w:jc w:val="center"/>
        </w:trPr>
        <w:tc>
          <w:tcPr>
            <w:tcW w:w="3539" w:type="dxa"/>
          </w:tcPr>
          <w:p w14:paraId="1BBF0E6B" w14:textId="77777777" w:rsidR="00543488" w:rsidRPr="007F1478" w:rsidRDefault="00543488" w:rsidP="00685F57">
            <w:pPr>
              <w:jc w:val="both"/>
              <w:rPr>
                <w:sz w:val="18"/>
                <w:szCs w:val="18"/>
              </w:rPr>
            </w:pPr>
            <w:r w:rsidRPr="007F1478">
              <w:rPr>
                <w:sz w:val="18"/>
                <w:szCs w:val="18"/>
              </w:rPr>
              <w:t xml:space="preserve">ZS iesaistīšana </w:t>
            </w:r>
            <w:proofErr w:type="spellStart"/>
            <w:r w:rsidRPr="007F1478">
              <w:rPr>
                <w:sz w:val="18"/>
                <w:szCs w:val="18"/>
              </w:rPr>
              <w:t>sprādzienbīstamu</w:t>
            </w:r>
            <w:proofErr w:type="spellEnd"/>
            <w:r w:rsidRPr="007F1478">
              <w:rPr>
                <w:sz w:val="18"/>
                <w:szCs w:val="18"/>
              </w:rPr>
              <w:t xml:space="preserve"> priekšmetu un strēlnieku munīcijas neitralizēšanā (izsaukumu skaits)</w:t>
            </w:r>
          </w:p>
        </w:tc>
        <w:tc>
          <w:tcPr>
            <w:tcW w:w="1134" w:type="dxa"/>
          </w:tcPr>
          <w:p w14:paraId="0B98DBB7" w14:textId="77777777" w:rsidR="00543488" w:rsidRPr="007F1478" w:rsidRDefault="00543488" w:rsidP="00212ED2">
            <w:pPr>
              <w:jc w:val="center"/>
              <w:rPr>
                <w:sz w:val="18"/>
                <w:szCs w:val="18"/>
              </w:rPr>
            </w:pPr>
            <w:r w:rsidRPr="007F1478">
              <w:rPr>
                <w:sz w:val="18"/>
                <w:szCs w:val="18"/>
              </w:rPr>
              <w:t>1 346</w:t>
            </w:r>
          </w:p>
        </w:tc>
        <w:tc>
          <w:tcPr>
            <w:tcW w:w="1134" w:type="dxa"/>
          </w:tcPr>
          <w:p w14:paraId="0231C1D8" w14:textId="77777777" w:rsidR="00543488" w:rsidRPr="007F1478" w:rsidRDefault="00543488" w:rsidP="00212ED2">
            <w:pPr>
              <w:jc w:val="center"/>
              <w:rPr>
                <w:sz w:val="18"/>
                <w:szCs w:val="18"/>
              </w:rPr>
            </w:pPr>
            <w:r w:rsidRPr="007F1478">
              <w:rPr>
                <w:sz w:val="18"/>
                <w:szCs w:val="18"/>
              </w:rPr>
              <w:t>1 000</w:t>
            </w:r>
          </w:p>
        </w:tc>
        <w:tc>
          <w:tcPr>
            <w:tcW w:w="1134" w:type="dxa"/>
          </w:tcPr>
          <w:p w14:paraId="49E61E16" w14:textId="77777777" w:rsidR="00543488" w:rsidRPr="007F1478" w:rsidRDefault="00543488" w:rsidP="00212ED2">
            <w:pPr>
              <w:jc w:val="center"/>
              <w:rPr>
                <w:sz w:val="18"/>
                <w:szCs w:val="18"/>
              </w:rPr>
            </w:pPr>
            <w:r w:rsidRPr="007F1478">
              <w:rPr>
                <w:sz w:val="18"/>
                <w:szCs w:val="18"/>
              </w:rPr>
              <w:t>1 000</w:t>
            </w:r>
          </w:p>
        </w:tc>
        <w:tc>
          <w:tcPr>
            <w:tcW w:w="1052" w:type="dxa"/>
          </w:tcPr>
          <w:p w14:paraId="1C1D08B0" w14:textId="77777777" w:rsidR="00543488" w:rsidRPr="007F1478" w:rsidRDefault="00543488" w:rsidP="00212ED2">
            <w:pPr>
              <w:jc w:val="center"/>
              <w:rPr>
                <w:sz w:val="18"/>
                <w:szCs w:val="18"/>
              </w:rPr>
            </w:pPr>
            <w:r w:rsidRPr="007F1478">
              <w:rPr>
                <w:sz w:val="18"/>
                <w:szCs w:val="18"/>
              </w:rPr>
              <w:t>1 000</w:t>
            </w:r>
          </w:p>
        </w:tc>
        <w:tc>
          <w:tcPr>
            <w:tcW w:w="1074" w:type="dxa"/>
          </w:tcPr>
          <w:p w14:paraId="20E3187D" w14:textId="77777777" w:rsidR="00543488" w:rsidRPr="007F1478" w:rsidRDefault="00543488" w:rsidP="00212ED2">
            <w:pPr>
              <w:jc w:val="center"/>
              <w:rPr>
                <w:sz w:val="18"/>
                <w:szCs w:val="18"/>
              </w:rPr>
            </w:pPr>
            <w:r w:rsidRPr="007F1478">
              <w:rPr>
                <w:sz w:val="18"/>
                <w:szCs w:val="18"/>
              </w:rPr>
              <w:t>1 000</w:t>
            </w:r>
          </w:p>
        </w:tc>
      </w:tr>
    </w:tbl>
    <w:p w14:paraId="367DE4E6" w14:textId="5C4BC6E8" w:rsidR="00685F57" w:rsidRPr="00F72EED" w:rsidRDefault="00543488" w:rsidP="00F72EED">
      <w:pPr>
        <w:rPr>
          <w:sz w:val="18"/>
          <w:szCs w:val="18"/>
        </w:rPr>
      </w:pPr>
      <w:r>
        <w:rPr>
          <w:sz w:val="18"/>
          <w:szCs w:val="18"/>
        </w:rPr>
        <w:t xml:space="preserve">   </w:t>
      </w:r>
    </w:p>
    <w:p w14:paraId="6AD1A168" w14:textId="25B1F12C" w:rsidR="00543488" w:rsidRPr="007F1478" w:rsidRDefault="00543488" w:rsidP="00543488">
      <w:pPr>
        <w:spacing w:after="240"/>
        <w:jc w:val="center"/>
        <w:rPr>
          <w:b/>
          <w:bCs/>
          <w:szCs w:val="24"/>
          <w:lang w:eastAsia="lv-LV"/>
        </w:rPr>
      </w:pPr>
      <w:r w:rsidRPr="007F1478">
        <w:rPr>
          <w:b/>
          <w:bCs/>
          <w:szCs w:val="24"/>
          <w:lang w:eastAsia="lv-LV"/>
        </w:rPr>
        <w:lastRenderedPageBreak/>
        <w:t>Finansiālie rādītāji no 2020. līdz 2024. gadam</w:t>
      </w:r>
    </w:p>
    <w:tbl>
      <w:tblPr>
        <w:tblW w:w="906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98"/>
        <w:gridCol w:w="1134"/>
        <w:gridCol w:w="1134"/>
        <w:gridCol w:w="1134"/>
        <w:gridCol w:w="1134"/>
        <w:gridCol w:w="1134"/>
      </w:tblGrid>
      <w:tr w:rsidR="00543488" w:rsidRPr="007F1478" w14:paraId="6D19B420" w14:textId="77777777" w:rsidTr="00212ED2">
        <w:trPr>
          <w:trHeight w:val="463"/>
        </w:trPr>
        <w:tc>
          <w:tcPr>
            <w:tcW w:w="3398" w:type="dxa"/>
          </w:tcPr>
          <w:p w14:paraId="0729F5EA" w14:textId="77777777" w:rsidR="00543488" w:rsidRPr="007F1478" w:rsidRDefault="00543488" w:rsidP="00212ED2">
            <w:pPr>
              <w:autoSpaceDE w:val="0"/>
              <w:autoSpaceDN w:val="0"/>
              <w:adjustRightInd w:val="0"/>
              <w:jc w:val="center"/>
              <w:rPr>
                <w:rFonts w:eastAsia="Calibri"/>
                <w:sz w:val="18"/>
                <w:szCs w:val="18"/>
              </w:rPr>
            </w:pPr>
          </w:p>
        </w:tc>
        <w:tc>
          <w:tcPr>
            <w:tcW w:w="1134" w:type="dxa"/>
          </w:tcPr>
          <w:p w14:paraId="6FCBD178" w14:textId="77777777" w:rsidR="00543488" w:rsidRPr="007F1478" w:rsidRDefault="00543488" w:rsidP="00212ED2">
            <w:pPr>
              <w:autoSpaceDE w:val="0"/>
              <w:autoSpaceDN w:val="0"/>
              <w:adjustRightInd w:val="0"/>
              <w:jc w:val="center"/>
              <w:rPr>
                <w:rFonts w:eastAsia="Calibri"/>
                <w:sz w:val="18"/>
                <w:szCs w:val="18"/>
              </w:rPr>
            </w:pPr>
            <w:r w:rsidRPr="007F1478">
              <w:rPr>
                <w:rFonts w:eastAsia="Calibri"/>
                <w:sz w:val="18"/>
                <w:szCs w:val="18"/>
              </w:rPr>
              <w:t>2020. gads (izpilde)</w:t>
            </w:r>
          </w:p>
        </w:tc>
        <w:tc>
          <w:tcPr>
            <w:tcW w:w="1134" w:type="dxa"/>
          </w:tcPr>
          <w:p w14:paraId="792FE306" w14:textId="77777777" w:rsidR="00543488" w:rsidRPr="007F1478" w:rsidRDefault="00543488" w:rsidP="00212ED2">
            <w:pPr>
              <w:autoSpaceDE w:val="0"/>
              <w:autoSpaceDN w:val="0"/>
              <w:adjustRightInd w:val="0"/>
              <w:jc w:val="center"/>
              <w:rPr>
                <w:rFonts w:eastAsia="Calibri"/>
                <w:sz w:val="18"/>
                <w:szCs w:val="18"/>
              </w:rPr>
            </w:pPr>
            <w:r w:rsidRPr="007F1478">
              <w:rPr>
                <w:rFonts w:eastAsia="Calibri"/>
                <w:sz w:val="18"/>
                <w:szCs w:val="18"/>
              </w:rPr>
              <w:t>2021. gada  plāns</w:t>
            </w:r>
          </w:p>
        </w:tc>
        <w:tc>
          <w:tcPr>
            <w:tcW w:w="1134" w:type="dxa"/>
          </w:tcPr>
          <w:p w14:paraId="3D2555E4" w14:textId="77777777" w:rsidR="00543488" w:rsidRPr="007F1478" w:rsidRDefault="00543488" w:rsidP="00212ED2">
            <w:pPr>
              <w:autoSpaceDE w:val="0"/>
              <w:autoSpaceDN w:val="0"/>
              <w:adjustRightInd w:val="0"/>
              <w:jc w:val="center"/>
              <w:rPr>
                <w:rFonts w:eastAsia="Calibri"/>
                <w:sz w:val="18"/>
                <w:szCs w:val="18"/>
              </w:rPr>
            </w:pPr>
            <w:r w:rsidRPr="007F1478">
              <w:rPr>
                <w:rFonts w:eastAsia="Calibri"/>
                <w:sz w:val="18"/>
                <w:szCs w:val="18"/>
              </w:rPr>
              <w:t xml:space="preserve">2022. gada </w:t>
            </w:r>
            <w:r w:rsidRPr="007F1478">
              <w:rPr>
                <w:sz w:val="18"/>
                <w:szCs w:val="18"/>
                <w:lang w:eastAsia="lv-LV"/>
              </w:rPr>
              <w:t>p</w:t>
            </w:r>
            <w:r>
              <w:rPr>
                <w:sz w:val="18"/>
                <w:szCs w:val="18"/>
                <w:lang w:eastAsia="lv-LV"/>
              </w:rPr>
              <w:t>rojekts</w:t>
            </w:r>
          </w:p>
        </w:tc>
        <w:tc>
          <w:tcPr>
            <w:tcW w:w="1134" w:type="dxa"/>
          </w:tcPr>
          <w:p w14:paraId="5C5CD748" w14:textId="77777777" w:rsidR="00543488" w:rsidRPr="007F1478" w:rsidRDefault="00543488" w:rsidP="00212ED2">
            <w:pPr>
              <w:autoSpaceDE w:val="0"/>
              <w:autoSpaceDN w:val="0"/>
              <w:adjustRightInd w:val="0"/>
              <w:jc w:val="center"/>
              <w:rPr>
                <w:rFonts w:eastAsia="Calibri"/>
                <w:sz w:val="18"/>
                <w:szCs w:val="18"/>
              </w:rPr>
            </w:pPr>
            <w:r w:rsidRPr="007F1478">
              <w:rPr>
                <w:rFonts w:eastAsia="Calibri"/>
                <w:sz w:val="18"/>
                <w:szCs w:val="18"/>
              </w:rPr>
              <w:t xml:space="preserve">2023. gada </w:t>
            </w:r>
            <w:r>
              <w:rPr>
                <w:rFonts w:eastAsia="Calibri"/>
                <w:sz w:val="18"/>
                <w:szCs w:val="18"/>
              </w:rPr>
              <w:t>prognoze</w:t>
            </w:r>
          </w:p>
        </w:tc>
        <w:tc>
          <w:tcPr>
            <w:tcW w:w="1134" w:type="dxa"/>
          </w:tcPr>
          <w:p w14:paraId="70BBBB9F" w14:textId="77777777" w:rsidR="00543488" w:rsidRPr="007F1478" w:rsidRDefault="00543488" w:rsidP="00212ED2">
            <w:pPr>
              <w:autoSpaceDE w:val="0"/>
              <w:autoSpaceDN w:val="0"/>
              <w:adjustRightInd w:val="0"/>
              <w:jc w:val="center"/>
              <w:rPr>
                <w:rFonts w:eastAsia="Calibri"/>
                <w:sz w:val="18"/>
                <w:szCs w:val="18"/>
              </w:rPr>
            </w:pPr>
            <w:r w:rsidRPr="007F1478">
              <w:rPr>
                <w:rFonts w:eastAsia="Calibri"/>
                <w:sz w:val="18"/>
                <w:szCs w:val="18"/>
              </w:rPr>
              <w:t xml:space="preserve">2024. gada </w:t>
            </w:r>
            <w:r>
              <w:rPr>
                <w:rFonts w:eastAsia="Calibri"/>
                <w:sz w:val="18"/>
                <w:szCs w:val="18"/>
              </w:rPr>
              <w:t>prognoze</w:t>
            </w:r>
          </w:p>
        </w:tc>
      </w:tr>
      <w:tr w:rsidR="00543488" w:rsidRPr="007F1478" w14:paraId="3E83A563" w14:textId="77777777" w:rsidTr="00212ED2">
        <w:trPr>
          <w:trHeight w:val="188"/>
        </w:trPr>
        <w:tc>
          <w:tcPr>
            <w:tcW w:w="3398" w:type="dxa"/>
            <w:shd w:val="solid" w:color="C0C0C0" w:fill="auto"/>
          </w:tcPr>
          <w:p w14:paraId="0E202916" w14:textId="77777777" w:rsidR="00543488" w:rsidRPr="007F1478" w:rsidRDefault="00543488" w:rsidP="00212ED2">
            <w:pPr>
              <w:autoSpaceDE w:val="0"/>
              <w:autoSpaceDN w:val="0"/>
              <w:adjustRightInd w:val="0"/>
              <w:rPr>
                <w:rFonts w:eastAsia="Calibri"/>
                <w:i/>
                <w:iCs/>
                <w:sz w:val="18"/>
                <w:szCs w:val="18"/>
              </w:rPr>
            </w:pPr>
            <w:r w:rsidRPr="007F1478">
              <w:rPr>
                <w:rFonts w:eastAsia="Calibri"/>
                <w:sz w:val="18"/>
                <w:szCs w:val="18"/>
              </w:rPr>
              <w:t xml:space="preserve">Kopējie izdevumi, </w:t>
            </w:r>
            <w:proofErr w:type="spellStart"/>
            <w:r w:rsidRPr="007F1478">
              <w:rPr>
                <w:rFonts w:eastAsia="Calibri"/>
                <w:i/>
                <w:iCs/>
                <w:sz w:val="18"/>
                <w:szCs w:val="18"/>
              </w:rPr>
              <w:t>euro</w:t>
            </w:r>
            <w:proofErr w:type="spellEnd"/>
          </w:p>
        </w:tc>
        <w:tc>
          <w:tcPr>
            <w:tcW w:w="1134" w:type="dxa"/>
            <w:shd w:val="solid" w:color="C0C0C0" w:fill="auto"/>
          </w:tcPr>
          <w:p w14:paraId="02D4F568" w14:textId="77777777" w:rsidR="00543488" w:rsidRPr="007F1478" w:rsidRDefault="00543488" w:rsidP="00212ED2">
            <w:pPr>
              <w:autoSpaceDE w:val="0"/>
              <w:autoSpaceDN w:val="0"/>
              <w:adjustRightInd w:val="0"/>
              <w:jc w:val="right"/>
              <w:rPr>
                <w:rFonts w:eastAsia="Calibri"/>
                <w:sz w:val="18"/>
                <w:szCs w:val="18"/>
              </w:rPr>
            </w:pPr>
            <w:r w:rsidRPr="007F1478">
              <w:rPr>
                <w:rFonts w:eastAsia="Calibri"/>
                <w:sz w:val="18"/>
                <w:szCs w:val="18"/>
              </w:rPr>
              <w:t>333 055 141</w:t>
            </w:r>
          </w:p>
        </w:tc>
        <w:tc>
          <w:tcPr>
            <w:tcW w:w="1134" w:type="dxa"/>
            <w:shd w:val="solid" w:color="C0C0C0" w:fill="auto"/>
          </w:tcPr>
          <w:p w14:paraId="3ED7440A" w14:textId="77777777" w:rsidR="00543488" w:rsidRPr="007F1478" w:rsidRDefault="00543488" w:rsidP="00212ED2">
            <w:pPr>
              <w:autoSpaceDE w:val="0"/>
              <w:autoSpaceDN w:val="0"/>
              <w:adjustRightInd w:val="0"/>
              <w:jc w:val="right"/>
              <w:rPr>
                <w:rFonts w:eastAsia="Calibri"/>
                <w:sz w:val="18"/>
                <w:szCs w:val="18"/>
              </w:rPr>
            </w:pPr>
            <w:r w:rsidRPr="007F1478">
              <w:rPr>
                <w:rFonts w:eastAsia="Calibri"/>
                <w:sz w:val="18"/>
                <w:szCs w:val="18"/>
              </w:rPr>
              <w:t>367 098 852</w:t>
            </w:r>
          </w:p>
        </w:tc>
        <w:tc>
          <w:tcPr>
            <w:tcW w:w="1134" w:type="dxa"/>
            <w:shd w:val="solid" w:color="C0C0C0" w:fill="auto"/>
          </w:tcPr>
          <w:p w14:paraId="635A0262" w14:textId="77777777" w:rsidR="00543488" w:rsidRPr="007F1478" w:rsidRDefault="00543488" w:rsidP="00212ED2">
            <w:pPr>
              <w:autoSpaceDE w:val="0"/>
              <w:autoSpaceDN w:val="0"/>
              <w:adjustRightInd w:val="0"/>
              <w:jc w:val="right"/>
              <w:rPr>
                <w:rFonts w:eastAsia="Calibri"/>
                <w:sz w:val="18"/>
                <w:szCs w:val="18"/>
              </w:rPr>
            </w:pPr>
            <w:r w:rsidRPr="007F1478">
              <w:rPr>
                <w:rFonts w:eastAsia="Calibri"/>
                <w:sz w:val="18"/>
                <w:szCs w:val="18"/>
              </w:rPr>
              <w:t>380 783 934</w:t>
            </w:r>
          </w:p>
        </w:tc>
        <w:tc>
          <w:tcPr>
            <w:tcW w:w="1134" w:type="dxa"/>
            <w:shd w:val="solid" w:color="C0C0C0" w:fill="auto"/>
          </w:tcPr>
          <w:p w14:paraId="0F1A56C7" w14:textId="77777777" w:rsidR="00543488" w:rsidRPr="007F1478" w:rsidRDefault="00543488" w:rsidP="00212ED2">
            <w:pPr>
              <w:autoSpaceDE w:val="0"/>
              <w:autoSpaceDN w:val="0"/>
              <w:adjustRightInd w:val="0"/>
              <w:jc w:val="right"/>
              <w:rPr>
                <w:rFonts w:eastAsia="Calibri"/>
                <w:sz w:val="18"/>
                <w:szCs w:val="18"/>
              </w:rPr>
            </w:pPr>
            <w:r w:rsidRPr="007F1478">
              <w:rPr>
                <w:rFonts w:eastAsia="Calibri"/>
                <w:sz w:val="18"/>
                <w:szCs w:val="18"/>
              </w:rPr>
              <w:t>358 949 490</w:t>
            </w:r>
          </w:p>
        </w:tc>
        <w:tc>
          <w:tcPr>
            <w:tcW w:w="1134" w:type="dxa"/>
            <w:shd w:val="solid" w:color="C0C0C0" w:fill="auto"/>
          </w:tcPr>
          <w:p w14:paraId="007FB65C" w14:textId="77777777" w:rsidR="00543488" w:rsidRPr="007F1478" w:rsidRDefault="00543488" w:rsidP="00212ED2">
            <w:pPr>
              <w:autoSpaceDE w:val="0"/>
              <w:autoSpaceDN w:val="0"/>
              <w:adjustRightInd w:val="0"/>
              <w:jc w:val="right"/>
              <w:rPr>
                <w:rFonts w:eastAsia="Calibri"/>
                <w:sz w:val="18"/>
                <w:szCs w:val="18"/>
              </w:rPr>
            </w:pPr>
            <w:r w:rsidRPr="007F1478">
              <w:rPr>
                <w:rFonts w:eastAsia="Calibri"/>
                <w:sz w:val="18"/>
                <w:szCs w:val="18"/>
              </w:rPr>
              <w:t>374 039 045</w:t>
            </w:r>
          </w:p>
        </w:tc>
      </w:tr>
      <w:tr w:rsidR="00543488" w:rsidRPr="007F1478" w14:paraId="3585BA66" w14:textId="77777777" w:rsidTr="00212ED2">
        <w:trPr>
          <w:trHeight w:val="403"/>
        </w:trPr>
        <w:tc>
          <w:tcPr>
            <w:tcW w:w="3398" w:type="dxa"/>
          </w:tcPr>
          <w:p w14:paraId="5B6CA91F" w14:textId="77777777" w:rsidR="00543488" w:rsidRPr="007F1478" w:rsidRDefault="00543488" w:rsidP="00212ED2">
            <w:pPr>
              <w:autoSpaceDE w:val="0"/>
              <w:autoSpaceDN w:val="0"/>
              <w:adjustRightInd w:val="0"/>
              <w:rPr>
                <w:rFonts w:eastAsia="Calibri"/>
                <w:sz w:val="18"/>
                <w:szCs w:val="18"/>
              </w:rPr>
            </w:pPr>
            <w:r w:rsidRPr="007F1478">
              <w:rPr>
                <w:rFonts w:eastAsia="Calibri"/>
                <w:sz w:val="18"/>
                <w:szCs w:val="18"/>
              </w:rPr>
              <w:t xml:space="preserve">Kopējo izdevumu izmaiņas, </w:t>
            </w:r>
            <w:proofErr w:type="spellStart"/>
            <w:r w:rsidRPr="007F1478">
              <w:rPr>
                <w:rFonts w:eastAsia="Calibri"/>
                <w:i/>
                <w:iCs/>
                <w:sz w:val="18"/>
                <w:szCs w:val="18"/>
              </w:rPr>
              <w:t>euro</w:t>
            </w:r>
            <w:proofErr w:type="spellEnd"/>
            <w:r w:rsidRPr="007F1478">
              <w:rPr>
                <w:rFonts w:eastAsia="Calibri"/>
                <w:sz w:val="18"/>
                <w:szCs w:val="18"/>
              </w:rPr>
              <w:t xml:space="preserve"> (+/–) pret iepriekšējo gadu</w:t>
            </w:r>
          </w:p>
        </w:tc>
        <w:tc>
          <w:tcPr>
            <w:tcW w:w="1134" w:type="dxa"/>
          </w:tcPr>
          <w:p w14:paraId="72A0ED9D" w14:textId="77777777" w:rsidR="00543488" w:rsidRPr="007F1478" w:rsidRDefault="00543488" w:rsidP="00212ED2">
            <w:pPr>
              <w:autoSpaceDE w:val="0"/>
              <w:autoSpaceDN w:val="0"/>
              <w:adjustRightInd w:val="0"/>
              <w:jc w:val="center"/>
              <w:rPr>
                <w:rFonts w:eastAsia="Calibri"/>
                <w:sz w:val="18"/>
                <w:szCs w:val="18"/>
              </w:rPr>
            </w:pPr>
            <w:r w:rsidRPr="007F1478">
              <w:rPr>
                <w:b/>
                <w:bCs/>
                <w:sz w:val="18"/>
                <w:szCs w:val="18"/>
              </w:rPr>
              <w:t>×</w:t>
            </w:r>
          </w:p>
        </w:tc>
        <w:tc>
          <w:tcPr>
            <w:tcW w:w="1134" w:type="dxa"/>
          </w:tcPr>
          <w:p w14:paraId="22C89AB2" w14:textId="77777777" w:rsidR="00543488" w:rsidRPr="007F1478" w:rsidRDefault="00543488" w:rsidP="00212ED2">
            <w:pPr>
              <w:autoSpaceDE w:val="0"/>
              <w:autoSpaceDN w:val="0"/>
              <w:adjustRightInd w:val="0"/>
              <w:jc w:val="right"/>
              <w:rPr>
                <w:rFonts w:eastAsia="Calibri"/>
                <w:sz w:val="18"/>
                <w:szCs w:val="18"/>
              </w:rPr>
            </w:pPr>
            <w:r w:rsidRPr="007F1478">
              <w:rPr>
                <w:rFonts w:eastAsia="Calibri"/>
                <w:sz w:val="18"/>
                <w:szCs w:val="18"/>
              </w:rPr>
              <w:t>34 043 711</w:t>
            </w:r>
          </w:p>
        </w:tc>
        <w:tc>
          <w:tcPr>
            <w:tcW w:w="1134" w:type="dxa"/>
          </w:tcPr>
          <w:p w14:paraId="04E35F7B" w14:textId="77777777" w:rsidR="00543488" w:rsidRPr="007F1478" w:rsidRDefault="00543488" w:rsidP="00212ED2">
            <w:pPr>
              <w:autoSpaceDE w:val="0"/>
              <w:autoSpaceDN w:val="0"/>
              <w:adjustRightInd w:val="0"/>
              <w:jc w:val="right"/>
              <w:rPr>
                <w:rFonts w:eastAsia="Calibri"/>
                <w:sz w:val="18"/>
                <w:szCs w:val="18"/>
              </w:rPr>
            </w:pPr>
            <w:r w:rsidRPr="007F1478">
              <w:rPr>
                <w:rFonts w:eastAsia="Calibri"/>
                <w:sz w:val="18"/>
                <w:szCs w:val="18"/>
              </w:rPr>
              <w:t>13 685 082</w:t>
            </w:r>
          </w:p>
        </w:tc>
        <w:tc>
          <w:tcPr>
            <w:tcW w:w="1134" w:type="dxa"/>
          </w:tcPr>
          <w:p w14:paraId="21D2A9BB" w14:textId="77777777" w:rsidR="00543488" w:rsidRPr="007F1478" w:rsidRDefault="00543488" w:rsidP="00212ED2">
            <w:pPr>
              <w:autoSpaceDE w:val="0"/>
              <w:autoSpaceDN w:val="0"/>
              <w:adjustRightInd w:val="0"/>
              <w:jc w:val="right"/>
              <w:rPr>
                <w:rFonts w:eastAsia="Calibri"/>
                <w:sz w:val="18"/>
                <w:szCs w:val="18"/>
              </w:rPr>
            </w:pPr>
            <w:r>
              <w:rPr>
                <w:rFonts w:eastAsia="Calibri"/>
                <w:sz w:val="18"/>
                <w:szCs w:val="18"/>
              </w:rPr>
              <w:t>-2</w:t>
            </w:r>
            <w:r w:rsidRPr="007F1478">
              <w:rPr>
                <w:rFonts w:eastAsia="Calibri"/>
                <w:sz w:val="18"/>
                <w:szCs w:val="18"/>
              </w:rPr>
              <w:t>1 834 444</w:t>
            </w:r>
          </w:p>
        </w:tc>
        <w:tc>
          <w:tcPr>
            <w:tcW w:w="1134" w:type="dxa"/>
          </w:tcPr>
          <w:p w14:paraId="29C63FAE" w14:textId="77777777" w:rsidR="00543488" w:rsidRPr="007F1478" w:rsidRDefault="00543488" w:rsidP="00212ED2">
            <w:pPr>
              <w:autoSpaceDE w:val="0"/>
              <w:autoSpaceDN w:val="0"/>
              <w:adjustRightInd w:val="0"/>
              <w:jc w:val="right"/>
              <w:rPr>
                <w:rFonts w:eastAsia="Calibri"/>
                <w:sz w:val="18"/>
                <w:szCs w:val="18"/>
              </w:rPr>
            </w:pPr>
            <w:r w:rsidRPr="007F1478">
              <w:rPr>
                <w:rFonts w:eastAsia="Calibri"/>
                <w:sz w:val="18"/>
                <w:szCs w:val="18"/>
              </w:rPr>
              <w:t>15 089 555</w:t>
            </w:r>
          </w:p>
        </w:tc>
      </w:tr>
      <w:tr w:rsidR="00543488" w:rsidRPr="007F1478" w14:paraId="67EEEA90" w14:textId="77777777" w:rsidTr="00212ED2">
        <w:trPr>
          <w:trHeight w:val="395"/>
        </w:trPr>
        <w:tc>
          <w:tcPr>
            <w:tcW w:w="3398" w:type="dxa"/>
          </w:tcPr>
          <w:p w14:paraId="664C99C5" w14:textId="77777777" w:rsidR="00543488" w:rsidRPr="007F1478" w:rsidRDefault="00543488" w:rsidP="00212ED2">
            <w:pPr>
              <w:autoSpaceDE w:val="0"/>
              <w:autoSpaceDN w:val="0"/>
              <w:adjustRightInd w:val="0"/>
              <w:rPr>
                <w:rFonts w:eastAsia="Calibri"/>
                <w:sz w:val="18"/>
                <w:szCs w:val="18"/>
              </w:rPr>
            </w:pPr>
            <w:r w:rsidRPr="007F1478">
              <w:rPr>
                <w:rFonts w:eastAsia="Calibri"/>
                <w:sz w:val="18"/>
                <w:szCs w:val="18"/>
              </w:rPr>
              <w:t>Kopējie izdevumi, % (+/–) pret iepriekšējo gadu</w:t>
            </w:r>
          </w:p>
        </w:tc>
        <w:tc>
          <w:tcPr>
            <w:tcW w:w="1134" w:type="dxa"/>
          </w:tcPr>
          <w:p w14:paraId="23B3F5AE" w14:textId="77777777" w:rsidR="00543488" w:rsidRPr="007F1478" w:rsidRDefault="00543488" w:rsidP="00212ED2">
            <w:pPr>
              <w:autoSpaceDE w:val="0"/>
              <w:autoSpaceDN w:val="0"/>
              <w:adjustRightInd w:val="0"/>
              <w:jc w:val="center"/>
              <w:rPr>
                <w:rFonts w:eastAsia="Calibri"/>
                <w:sz w:val="18"/>
                <w:szCs w:val="18"/>
              </w:rPr>
            </w:pPr>
            <w:r w:rsidRPr="007F1478">
              <w:rPr>
                <w:b/>
                <w:bCs/>
                <w:sz w:val="18"/>
                <w:szCs w:val="18"/>
              </w:rPr>
              <w:t>×</w:t>
            </w:r>
          </w:p>
        </w:tc>
        <w:tc>
          <w:tcPr>
            <w:tcW w:w="1134" w:type="dxa"/>
          </w:tcPr>
          <w:p w14:paraId="49E4E941" w14:textId="77777777" w:rsidR="00543488" w:rsidRPr="007F1478" w:rsidRDefault="00543488" w:rsidP="00212ED2">
            <w:pPr>
              <w:autoSpaceDE w:val="0"/>
              <w:autoSpaceDN w:val="0"/>
              <w:adjustRightInd w:val="0"/>
              <w:jc w:val="right"/>
              <w:rPr>
                <w:rFonts w:eastAsia="Calibri"/>
                <w:sz w:val="18"/>
                <w:szCs w:val="18"/>
              </w:rPr>
            </w:pPr>
            <w:r w:rsidRPr="007F1478">
              <w:rPr>
                <w:rFonts w:eastAsia="Calibri"/>
                <w:sz w:val="18"/>
                <w:szCs w:val="18"/>
              </w:rPr>
              <w:t>10,2</w:t>
            </w:r>
          </w:p>
        </w:tc>
        <w:tc>
          <w:tcPr>
            <w:tcW w:w="1134" w:type="dxa"/>
          </w:tcPr>
          <w:p w14:paraId="6DD542AB" w14:textId="77777777" w:rsidR="00543488" w:rsidRPr="007F1478" w:rsidRDefault="00543488" w:rsidP="00212ED2">
            <w:pPr>
              <w:autoSpaceDE w:val="0"/>
              <w:autoSpaceDN w:val="0"/>
              <w:adjustRightInd w:val="0"/>
              <w:jc w:val="right"/>
              <w:rPr>
                <w:rFonts w:eastAsia="Calibri"/>
                <w:sz w:val="18"/>
                <w:szCs w:val="18"/>
              </w:rPr>
            </w:pPr>
            <w:r w:rsidRPr="007F1478">
              <w:rPr>
                <w:rFonts w:eastAsia="Calibri"/>
                <w:sz w:val="18"/>
                <w:szCs w:val="18"/>
              </w:rPr>
              <w:t>3,7</w:t>
            </w:r>
          </w:p>
        </w:tc>
        <w:tc>
          <w:tcPr>
            <w:tcW w:w="1134" w:type="dxa"/>
          </w:tcPr>
          <w:p w14:paraId="296B9515" w14:textId="77777777" w:rsidR="00543488" w:rsidRPr="007F1478" w:rsidRDefault="00543488" w:rsidP="00212ED2">
            <w:pPr>
              <w:autoSpaceDE w:val="0"/>
              <w:autoSpaceDN w:val="0"/>
              <w:adjustRightInd w:val="0"/>
              <w:jc w:val="right"/>
              <w:rPr>
                <w:rFonts w:eastAsia="Calibri"/>
                <w:sz w:val="18"/>
                <w:szCs w:val="18"/>
              </w:rPr>
            </w:pPr>
            <w:r w:rsidRPr="007F1478">
              <w:rPr>
                <w:rFonts w:eastAsia="Calibri"/>
                <w:sz w:val="18"/>
                <w:szCs w:val="18"/>
              </w:rPr>
              <w:t>-5,7</w:t>
            </w:r>
          </w:p>
        </w:tc>
        <w:tc>
          <w:tcPr>
            <w:tcW w:w="1134" w:type="dxa"/>
          </w:tcPr>
          <w:p w14:paraId="1F42FCF4" w14:textId="77777777" w:rsidR="00543488" w:rsidRPr="007F1478" w:rsidRDefault="00543488" w:rsidP="00212ED2">
            <w:pPr>
              <w:autoSpaceDE w:val="0"/>
              <w:autoSpaceDN w:val="0"/>
              <w:adjustRightInd w:val="0"/>
              <w:jc w:val="right"/>
              <w:rPr>
                <w:rFonts w:eastAsia="Calibri"/>
                <w:sz w:val="18"/>
                <w:szCs w:val="18"/>
              </w:rPr>
            </w:pPr>
            <w:r w:rsidRPr="007F1478">
              <w:rPr>
                <w:rFonts w:eastAsia="Calibri"/>
                <w:sz w:val="18"/>
                <w:szCs w:val="18"/>
              </w:rPr>
              <w:t>4,2</w:t>
            </w:r>
          </w:p>
        </w:tc>
      </w:tr>
      <w:tr w:rsidR="00543488" w:rsidRPr="007F1478" w14:paraId="705DF3B8" w14:textId="77777777" w:rsidTr="00212ED2">
        <w:trPr>
          <w:trHeight w:val="118"/>
        </w:trPr>
        <w:tc>
          <w:tcPr>
            <w:tcW w:w="3398" w:type="dxa"/>
          </w:tcPr>
          <w:p w14:paraId="53A992EB" w14:textId="77777777" w:rsidR="00543488" w:rsidRPr="007F1478" w:rsidRDefault="00543488" w:rsidP="00212ED2">
            <w:pPr>
              <w:rPr>
                <w:sz w:val="18"/>
                <w:szCs w:val="18"/>
                <w:lang w:eastAsia="lv-LV"/>
              </w:rPr>
            </w:pPr>
            <w:r w:rsidRPr="007F1478">
              <w:rPr>
                <w:sz w:val="18"/>
                <w:szCs w:val="18"/>
                <w:lang w:eastAsia="lv-LV"/>
              </w:rPr>
              <w:t xml:space="preserve">Kopējā atlīdzība gadā par ārštata darbinieku un uz līgumattiecību pamata nodarbināto, kas nav amatu sarakstā, pakalpojumiem, </w:t>
            </w:r>
            <w:proofErr w:type="spellStart"/>
            <w:r w:rsidRPr="007F1478">
              <w:rPr>
                <w:i/>
                <w:sz w:val="18"/>
                <w:szCs w:val="18"/>
                <w:lang w:eastAsia="lv-LV"/>
              </w:rPr>
              <w:t>euro</w:t>
            </w:r>
            <w:proofErr w:type="spellEnd"/>
          </w:p>
        </w:tc>
        <w:tc>
          <w:tcPr>
            <w:tcW w:w="1134" w:type="dxa"/>
          </w:tcPr>
          <w:p w14:paraId="2B761DD6" w14:textId="77777777" w:rsidR="00543488" w:rsidRPr="007F1478" w:rsidRDefault="00543488" w:rsidP="00212ED2">
            <w:pPr>
              <w:autoSpaceDE w:val="0"/>
              <w:autoSpaceDN w:val="0"/>
              <w:adjustRightInd w:val="0"/>
              <w:jc w:val="right"/>
              <w:rPr>
                <w:rFonts w:eastAsia="Calibri"/>
                <w:sz w:val="18"/>
                <w:szCs w:val="18"/>
              </w:rPr>
            </w:pPr>
            <w:r w:rsidRPr="007F1478">
              <w:rPr>
                <w:rFonts w:eastAsia="Calibri"/>
                <w:sz w:val="18"/>
                <w:szCs w:val="18"/>
              </w:rPr>
              <w:t>9 879</w:t>
            </w:r>
          </w:p>
        </w:tc>
        <w:tc>
          <w:tcPr>
            <w:tcW w:w="1134" w:type="dxa"/>
          </w:tcPr>
          <w:p w14:paraId="6D6353C3" w14:textId="77777777" w:rsidR="00543488" w:rsidRPr="007F1478" w:rsidRDefault="00543488" w:rsidP="00212ED2">
            <w:pPr>
              <w:autoSpaceDE w:val="0"/>
              <w:autoSpaceDN w:val="0"/>
              <w:adjustRightInd w:val="0"/>
              <w:jc w:val="right"/>
              <w:rPr>
                <w:rFonts w:eastAsia="Calibri"/>
                <w:sz w:val="18"/>
                <w:szCs w:val="18"/>
              </w:rPr>
            </w:pPr>
            <w:r w:rsidRPr="007F1478">
              <w:rPr>
                <w:rFonts w:eastAsia="Calibri"/>
                <w:sz w:val="18"/>
                <w:szCs w:val="18"/>
              </w:rPr>
              <w:t>9 962</w:t>
            </w:r>
          </w:p>
        </w:tc>
        <w:tc>
          <w:tcPr>
            <w:tcW w:w="1134" w:type="dxa"/>
          </w:tcPr>
          <w:p w14:paraId="16914273" w14:textId="77777777" w:rsidR="00543488" w:rsidRPr="007F1478" w:rsidRDefault="00543488" w:rsidP="00212ED2">
            <w:pPr>
              <w:autoSpaceDE w:val="0"/>
              <w:autoSpaceDN w:val="0"/>
              <w:adjustRightInd w:val="0"/>
              <w:jc w:val="right"/>
              <w:rPr>
                <w:rFonts w:eastAsia="Calibri"/>
                <w:sz w:val="18"/>
                <w:szCs w:val="18"/>
              </w:rPr>
            </w:pPr>
            <w:r w:rsidRPr="007F1478">
              <w:rPr>
                <w:rFonts w:eastAsia="Calibri"/>
                <w:sz w:val="18"/>
                <w:szCs w:val="18"/>
              </w:rPr>
              <w:t>9 962</w:t>
            </w:r>
          </w:p>
        </w:tc>
        <w:tc>
          <w:tcPr>
            <w:tcW w:w="1134" w:type="dxa"/>
          </w:tcPr>
          <w:p w14:paraId="5DAEEAC0" w14:textId="77777777" w:rsidR="00543488" w:rsidRPr="007F1478" w:rsidRDefault="00543488" w:rsidP="00212ED2">
            <w:pPr>
              <w:autoSpaceDE w:val="0"/>
              <w:autoSpaceDN w:val="0"/>
              <w:adjustRightInd w:val="0"/>
              <w:jc w:val="right"/>
              <w:rPr>
                <w:rFonts w:eastAsia="Calibri"/>
                <w:sz w:val="18"/>
                <w:szCs w:val="18"/>
              </w:rPr>
            </w:pPr>
            <w:r w:rsidRPr="007F1478">
              <w:rPr>
                <w:rFonts w:eastAsia="Calibri"/>
                <w:sz w:val="18"/>
                <w:szCs w:val="18"/>
              </w:rPr>
              <w:t>9 962</w:t>
            </w:r>
          </w:p>
        </w:tc>
        <w:tc>
          <w:tcPr>
            <w:tcW w:w="1134" w:type="dxa"/>
          </w:tcPr>
          <w:p w14:paraId="1A70B1B4" w14:textId="77777777" w:rsidR="00543488" w:rsidRPr="007F1478" w:rsidRDefault="00543488" w:rsidP="00212ED2">
            <w:pPr>
              <w:autoSpaceDE w:val="0"/>
              <w:autoSpaceDN w:val="0"/>
              <w:adjustRightInd w:val="0"/>
              <w:jc w:val="right"/>
              <w:rPr>
                <w:rFonts w:eastAsia="Calibri"/>
                <w:sz w:val="18"/>
                <w:szCs w:val="18"/>
              </w:rPr>
            </w:pPr>
            <w:r w:rsidRPr="007F1478">
              <w:rPr>
                <w:rFonts w:eastAsia="Calibri"/>
                <w:sz w:val="18"/>
                <w:szCs w:val="18"/>
              </w:rPr>
              <w:t>9 962</w:t>
            </w:r>
          </w:p>
        </w:tc>
      </w:tr>
    </w:tbl>
    <w:p w14:paraId="612AB724" w14:textId="77777777" w:rsidR="00543488" w:rsidRPr="007F1478" w:rsidRDefault="00543488" w:rsidP="00F72EED">
      <w:pPr>
        <w:spacing w:before="240" w:after="160"/>
        <w:jc w:val="center"/>
        <w:rPr>
          <w:b/>
          <w:szCs w:val="24"/>
          <w:lang w:eastAsia="lv-LV"/>
        </w:rPr>
      </w:pPr>
      <w:r w:rsidRPr="007F1478">
        <w:rPr>
          <w:b/>
          <w:szCs w:val="24"/>
          <w:lang w:eastAsia="lv-LV"/>
        </w:rPr>
        <w:t xml:space="preserve">Izmaiņas izdevumos, salīdzinot 2022. gada </w:t>
      </w:r>
      <w:r>
        <w:rPr>
          <w:b/>
          <w:lang w:eastAsia="lv-LV"/>
        </w:rPr>
        <w:t>projekt</w:t>
      </w:r>
      <w:r w:rsidRPr="007F1478">
        <w:rPr>
          <w:b/>
          <w:lang w:eastAsia="lv-LV"/>
        </w:rPr>
        <w:t>u</w:t>
      </w:r>
      <w:r w:rsidRPr="007F1478">
        <w:rPr>
          <w:b/>
          <w:szCs w:val="24"/>
          <w:lang w:eastAsia="lv-LV"/>
        </w:rPr>
        <w:t xml:space="preserve"> ar 2021. gada plānu</w:t>
      </w:r>
    </w:p>
    <w:p w14:paraId="3EC0DC4F" w14:textId="77777777" w:rsidR="00543488" w:rsidRPr="007F1478" w:rsidRDefault="00543488" w:rsidP="00543488">
      <w:pPr>
        <w:jc w:val="right"/>
        <w:rPr>
          <w:i/>
          <w:sz w:val="18"/>
          <w:szCs w:val="18"/>
        </w:rPr>
      </w:pPr>
      <w:proofErr w:type="spellStart"/>
      <w:r w:rsidRPr="007F1478">
        <w:rPr>
          <w:i/>
          <w:sz w:val="18"/>
          <w:szCs w:val="18"/>
        </w:rPr>
        <w:t>Euro</w:t>
      </w:r>
      <w:proofErr w:type="spellEnd"/>
    </w:p>
    <w:tbl>
      <w:tblPr>
        <w:tblW w:w="9072" w:type="dxa"/>
        <w:tblLook w:val="04A0" w:firstRow="1" w:lastRow="0" w:firstColumn="1" w:lastColumn="0" w:noHBand="0" w:noVBand="1"/>
      </w:tblPr>
      <w:tblGrid>
        <w:gridCol w:w="4254"/>
        <w:gridCol w:w="1559"/>
        <w:gridCol w:w="1701"/>
        <w:gridCol w:w="1558"/>
      </w:tblGrid>
      <w:tr w:rsidR="00543488" w:rsidRPr="007F1478" w14:paraId="56649D9E" w14:textId="77777777" w:rsidTr="00F72EED">
        <w:trPr>
          <w:trHeight w:val="127"/>
          <w:tblHeader/>
        </w:trPr>
        <w:tc>
          <w:tcPr>
            <w:tcW w:w="42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D0A2B0" w14:textId="77777777" w:rsidR="00543488" w:rsidRPr="00070811" w:rsidRDefault="00543488" w:rsidP="00F72EED">
            <w:pPr>
              <w:jc w:val="center"/>
              <w:rPr>
                <w:sz w:val="18"/>
                <w:szCs w:val="18"/>
                <w:lang w:eastAsia="lv-LV"/>
              </w:rPr>
            </w:pPr>
            <w:r w:rsidRPr="00070811">
              <w:rPr>
                <w:sz w:val="18"/>
                <w:szCs w:val="18"/>
                <w:lang w:eastAsia="lv-LV"/>
              </w:rPr>
              <w:t>Pasākums</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9FDE133" w14:textId="77777777" w:rsidR="00543488" w:rsidRPr="00070811" w:rsidRDefault="00543488" w:rsidP="00F72EED">
            <w:pPr>
              <w:jc w:val="center"/>
              <w:rPr>
                <w:sz w:val="18"/>
                <w:szCs w:val="18"/>
                <w:lang w:eastAsia="lv-LV"/>
              </w:rPr>
            </w:pPr>
            <w:r w:rsidRPr="00070811">
              <w:rPr>
                <w:sz w:val="18"/>
                <w:szCs w:val="18"/>
                <w:lang w:eastAsia="lv-LV"/>
              </w:rPr>
              <w:t>Samazinājums</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4BB54242" w14:textId="77777777" w:rsidR="00543488" w:rsidRPr="00070811" w:rsidRDefault="00543488" w:rsidP="00F72EED">
            <w:pPr>
              <w:jc w:val="center"/>
              <w:rPr>
                <w:sz w:val="18"/>
                <w:szCs w:val="18"/>
                <w:lang w:eastAsia="lv-LV"/>
              </w:rPr>
            </w:pPr>
            <w:r w:rsidRPr="00070811">
              <w:rPr>
                <w:sz w:val="18"/>
                <w:szCs w:val="18"/>
                <w:lang w:eastAsia="lv-LV"/>
              </w:rPr>
              <w:t>Palielinājums</w:t>
            </w:r>
          </w:p>
        </w:tc>
        <w:tc>
          <w:tcPr>
            <w:tcW w:w="1558" w:type="dxa"/>
            <w:tcBorders>
              <w:top w:val="single" w:sz="4" w:space="0" w:color="auto"/>
              <w:left w:val="nil"/>
              <w:bottom w:val="single" w:sz="4" w:space="0" w:color="auto"/>
              <w:right w:val="single" w:sz="4" w:space="0" w:color="auto"/>
            </w:tcBorders>
            <w:shd w:val="clear" w:color="auto" w:fill="auto"/>
            <w:vAlign w:val="center"/>
            <w:hideMark/>
          </w:tcPr>
          <w:p w14:paraId="03BBCAED" w14:textId="77777777" w:rsidR="00543488" w:rsidRPr="00070811" w:rsidRDefault="00543488" w:rsidP="00F72EED">
            <w:pPr>
              <w:jc w:val="center"/>
              <w:rPr>
                <w:sz w:val="18"/>
                <w:szCs w:val="18"/>
                <w:lang w:eastAsia="lv-LV"/>
              </w:rPr>
            </w:pPr>
            <w:r w:rsidRPr="00070811">
              <w:rPr>
                <w:sz w:val="18"/>
                <w:szCs w:val="18"/>
                <w:lang w:eastAsia="lv-LV"/>
              </w:rPr>
              <w:t>Izmaiņas</w:t>
            </w:r>
          </w:p>
        </w:tc>
      </w:tr>
      <w:tr w:rsidR="00543488" w:rsidRPr="007F1478" w14:paraId="22089CEF" w14:textId="77777777" w:rsidTr="00F72EED">
        <w:trPr>
          <w:trHeight w:val="153"/>
        </w:trPr>
        <w:tc>
          <w:tcPr>
            <w:tcW w:w="4254" w:type="dxa"/>
            <w:tcBorders>
              <w:top w:val="nil"/>
              <w:left w:val="single" w:sz="4" w:space="0" w:color="auto"/>
              <w:bottom w:val="single" w:sz="4" w:space="0" w:color="auto"/>
              <w:right w:val="single" w:sz="4" w:space="0" w:color="auto"/>
            </w:tcBorders>
            <w:shd w:val="clear" w:color="000000" w:fill="D9D9D9"/>
            <w:hideMark/>
          </w:tcPr>
          <w:p w14:paraId="6CFFA717" w14:textId="77777777" w:rsidR="00543488" w:rsidRPr="00070811" w:rsidRDefault="00543488" w:rsidP="00F72EED">
            <w:pPr>
              <w:rPr>
                <w:b/>
                <w:bCs/>
                <w:sz w:val="18"/>
                <w:szCs w:val="18"/>
                <w:lang w:eastAsia="lv-LV"/>
              </w:rPr>
            </w:pPr>
            <w:r w:rsidRPr="00070811">
              <w:rPr>
                <w:b/>
                <w:bCs/>
                <w:sz w:val="18"/>
                <w:szCs w:val="18"/>
                <w:lang w:eastAsia="lv-LV"/>
              </w:rPr>
              <w:t>Izdevumi – kopā</w:t>
            </w:r>
          </w:p>
        </w:tc>
        <w:tc>
          <w:tcPr>
            <w:tcW w:w="1559" w:type="dxa"/>
            <w:tcBorders>
              <w:top w:val="nil"/>
              <w:left w:val="nil"/>
              <w:bottom w:val="single" w:sz="4" w:space="0" w:color="auto"/>
              <w:right w:val="single" w:sz="4" w:space="0" w:color="auto"/>
            </w:tcBorders>
            <w:shd w:val="clear" w:color="000000" w:fill="D9D9D9"/>
            <w:hideMark/>
          </w:tcPr>
          <w:p w14:paraId="26B9FE64" w14:textId="77777777" w:rsidR="00543488" w:rsidRPr="00070811" w:rsidRDefault="00543488" w:rsidP="00F72EED">
            <w:pPr>
              <w:jc w:val="right"/>
              <w:rPr>
                <w:b/>
                <w:sz w:val="18"/>
                <w:szCs w:val="18"/>
                <w:lang w:eastAsia="lv-LV"/>
              </w:rPr>
            </w:pPr>
            <w:r w:rsidRPr="00070811">
              <w:rPr>
                <w:b/>
                <w:sz w:val="18"/>
                <w:szCs w:val="18"/>
                <w:lang w:eastAsia="lv-LV"/>
              </w:rPr>
              <w:t>279 919 292</w:t>
            </w:r>
          </w:p>
        </w:tc>
        <w:tc>
          <w:tcPr>
            <w:tcW w:w="1701" w:type="dxa"/>
            <w:tcBorders>
              <w:top w:val="nil"/>
              <w:left w:val="nil"/>
              <w:bottom w:val="single" w:sz="4" w:space="0" w:color="auto"/>
              <w:right w:val="single" w:sz="4" w:space="0" w:color="auto"/>
            </w:tcBorders>
            <w:shd w:val="clear" w:color="000000" w:fill="D9D9D9"/>
            <w:hideMark/>
          </w:tcPr>
          <w:p w14:paraId="4860FE7F" w14:textId="77777777" w:rsidR="00543488" w:rsidRPr="00070811" w:rsidRDefault="00543488" w:rsidP="00F72EED">
            <w:pPr>
              <w:jc w:val="right"/>
              <w:rPr>
                <w:b/>
                <w:sz w:val="18"/>
                <w:szCs w:val="18"/>
                <w:lang w:eastAsia="lv-LV"/>
              </w:rPr>
            </w:pPr>
            <w:r w:rsidRPr="00070811">
              <w:rPr>
                <w:b/>
                <w:sz w:val="18"/>
                <w:szCs w:val="18"/>
                <w:lang w:eastAsia="lv-LV"/>
              </w:rPr>
              <w:t>293 604 374</w:t>
            </w:r>
          </w:p>
        </w:tc>
        <w:tc>
          <w:tcPr>
            <w:tcW w:w="1558" w:type="dxa"/>
            <w:tcBorders>
              <w:top w:val="nil"/>
              <w:left w:val="nil"/>
              <w:bottom w:val="single" w:sz="4" w:space="0" w:color="auto"/>
              <w:right w:val="single" w:sz="4" w:space="0" w:color="auto"/>
            </w:tcBorders>
            <w:shd w:val="clear" w:color="000000" w:fill="D9D9D9"/>
            <w:hideMark/>
          </w:tcPr>
          <w:p w14:paraId="4C102281" w14:textId="77777777" w:rsidR="00543488" w:rsidRPr="00070811" w:rsidRDefault="00543488" w:rsidP="00F72EED">
            <w:pPr>
              <w:jc w:val="right"/>
              <w:rPr>
                <w:b/>
                <w:sz w:val="18"/>
                <w:szCs w:val="18"/>
                <w:lang w:eastAsia="lv-LV"/>
              </w:rPr>
            </w:pPr>
            <w:r w:rsidRPr="00070811">
              <w:rPr>
                <w:b/>
                <w:sz w:val="18"/>
                <w:szCs w:val="18"/>
                <w:lang w:eastAsia="lv-LV"/>
              </w:rPr>
              <w:t>13 685 082</w:t>
            </w:r>
          </w:p>
        </w:tc>
      </w:tr>
      <w:tr w:rsidR="00543488" w:rsidRPr="007F1478" w14:paraId="1DD94463" w14:textId="77777777" w:rsidTr="00F72EED">
        <w:trPr>
          <w:trHeight w:val="58"/>
        </w:trPr>
        <w:tc>
          <w:tcPr>
            <w:tcW w:w="4254" w:type="dxa"/>
            <w:tcBorders>
              <w:top w:val="nil"/>
              <w:left w:val="single" w:sz="4" w:space="0" w:color="auto"/>
              <w:bottom w:val="single" w:sz="4" w:space="0" w:color="auto"/>
              <w:right w:val="single" w:sz="4" w:space="0" w:color="auto"/>
            </w:tcBorders>
            <w:shd w:val="clear" w:color="auto" w:fill="auto"/>
            <w:hideMark/>
          </w:tcPr>
          <w:p w14:paraId="3F795025" w14:textId="77777777" w:rsidR="00543488" w:rsidRPr="00070811" w:rsidRDefault="00543488" w:rsidP="00F72EED">
            <w:pPr>
              <w:rPr>
                <w:i/>
                <w:iCs/>
                <w:sz w:val="18"/>
                <w:szCs w:val="18"/>
                <w:lang w:eastAsia="lv-LV"/>
              </w:rPr>
            </w:pPr>
            <w:r w:rsidRPr="00070811">
              <w:rPr>
                <w:i/>
                <w:iCs/>
                <w:sz w:val="18"/>
                <w:szCs w:val="18"/>
                <w:lang w:eastAsia="lv-LV"/>
              </w:rPr>
              <w:t>t. sk.:</w:t>
            </w:r>
          </w:p>
        </w:tc>
        <w:tc>
          <w:tcPr>
            <w:tcW w:w="1559" w:type="dxa"/>
            <w:tcBorders>
              <w:top w:val="nil"/>
              <w:left w:val="nil"/>
              <w:bottom w:val="single" w:sz="4" w:space="0" w:color="auto"/>
              <w:right w:val="single" w:sz="4" w:space="0" w:color="auto"/>
            </w:tcBorders>
            <w:shd w:val="clear" w:color="auto" w:fill="auto"/>
            <w:hideMark/>
          </w:tcPr>
          <w:p w14:paraId="2C0474AF" w14:textId="77777777" w:rsidR="00543488" w:rsidRPr="00070811" w:rsidRDefault="00543488" w:rsidP="00F72EED">
            <w:pPr>
              <w:jc w:val="right"/>
              <w:rPr>
                <w:i/>
                <w:iCs/>
                <w:sz w:val="18"/>
                <w:szCs w:val="18"/>
                <w:lang w:eastAsia="lv-LV"/>
              </w:rPr>
            </w:pPr>
            <w:r w:rsidRPr="00070811">
              <w:rPr>
                <w:i/>
                <w:iCs/>
                <w:sz w:val="18"/>
                <w:szCs w:val="18"/>
                <w:lang w:eastAsia="lv-LV"/>
              </w:rPr>
              <w:t> </w:t>
            </w:r>
          </w:p>
        </w:tc>
        <w:tc>
          <w:tcPr>
            <w:tcW w:w="1701" w:type="dxa"/>
            <w:tcBorders>
              <w:top w:val="nil"/>
              <w:left w:val="nil"/>
              <w:bottom w:val="single" w:sz="4" w:space="0" w:color="auto"/>
              <w:right w:val="single" w:sz="4" w:space="0" w:color="auto"/>
            </w:tcBorders>
            <w:shd w:val="clear" w:color="auto" w:fill="auto"/>
            <w:hideMark/>
          </w:tcPr>
          <w:p w14:paraId="41FD1DDD" w14:textId="77777777" w:rsidR="00543488" w:rsidRPr="00070811" w:rsidRDefault="00543488" w:rsidP="00F72EED">
            <w:pPr>
              <w:jc w:val="right"/>
              <w:rPr>
                <w:i/>
                <w:iCs/>
                <w:sz w:val="18"/>
                <w:szCs w:val="18"/>
                <w:lang w:eastAsia="lv-LV"/>
              </w:rPr>
            </w:pPr>
            <w:r w:rsidRPr="00070811">
              <w:rPr>
                <w:i/>
                <w:iCs/>
                <w:sz w:val="18"/>
                <w:szCs w:val="18"/>
                <w:lang w:eastAsia="lv-LV"/>
              </w:rPr>
              <w:t> </w:t>
            </w:r>
          </w:p>
        </w:tc>
        <w:tc>
          <w:tcPr>
            <w:tcW w:w="1558" w:type="dxa"/>
            <w:tcBorders>
              <w:top w:val="nil"/>
              <w:left w:val="nil"/>
              <w:bottom w:val="single" w:sz="4" w:space="0" w:color="auto"/>
              <w:right w:val="single" w:sz="4" w:space="0" w:color="auto"/>
            </w:tcBorders>
            <w:shd w:val="clear" w:color="auto" w:fill="auto"/>
            <w:hideMark/>
          </w:tcPr>
          <w:p w14:paraId="266F7B48" w14:textId="77777777" w:rsidR="00543488" w:rsidRPr="00070811" w:rsidRDefault="00543488" w:rsidP="00F72EED">
            <w:pPr>
              <w:jc w:val="right"/>
              <w:rPr>
                <w:i/>
                <w:iCs/>
                <w:sz w:val="18"/>
                <w:szCs w:val="18"/>
                <w:lang w:eastAsia="lv-LV"/>
              </w:rPr>
            </w:pPr>
            <w:r w:rsidRPr="00070811">
              <w:rPr>
                <w:i/>
                <w:iCs/>
                <w:sz w:val="18"/>
                <w:szCs w:val="18"/>
                <w:lang w:eastAsia="lv-LV"/>
              </w:rPr>
              <w:t> </w:t>
            </w:r>
          </w:p>
        </w:tc>
      </w:tr>
      <w:tr w:rsidR="00543488" w:rsidRPr="007F1478" w14:paraId="1AEE1853" w14:textId="77777777" w:rsidTr="00F72EED">
        <w:trPr>
          <w:trHeight w:val="58"/>
        </w:trPr>
        <w:tc>
          <w:tcPr>
            <w:tcW w:w="4254" w:type="dxa"/>
            <w:tcBorders>
              <w:top w:val="nil"/>
              <w:left w:val="single" w:sz="4" w:space="0" w:color="auto"/>
              <w:bottom w:val="single" w:sz="4" w:space="0" w:color="auto"/>
              <w:right w:val="single" w:sz="4" w:space="0" w:color="auto"/>
            </w:tcBorders>
            <w:shd w:val="clear" w:color="auto" w:fill="F2F2F2" w:themeFill="background1" w:themeFillShade="F2"/>
          </w:tcPr>
          <w:p w14:paraId="33214B87" w14:textId="77777777" w:rsidR="00543488" w:rsidRPr="00070811" w:rsidRDefault="00543488" w:rsidP="00F72EED">
            <w:pPr>
              <w:rPr>
                <w:iCs/>
                <w:sz w:val="18"/>
                <w:szCs w:val="18"/>
                <w:u w:val="single"/>
                <w:lang w:eastAsia="lv-LV"/>
              </w:rPr>
            </w:pPr>
            <w:r w:rsidRPr="00070811">
              <w:rPr>
                <w:iCs/>
                <w:sz w:val="18"/>
                <w:szCs w:val="18"/>
                <w:u w:val="single"/>
                <w:lang w:eastAsia="lv-LV"/>
              </w:rPr>
              <w:t>Prioritāri pasākumi</w:t>
            </w:r>
          </w:p>
        </w:tc>
        <w:tc>
          <w:tcPr>
            <w:tcW w:w="1559" w:type="dxa"/>
            <w:tcBorders>
              <w:top w:val="nil"/>
              <w:left w:val="nil"/>
              <w:bottom w:val="single" w:sz="4" w:space="0" w:color="auto"/>
              <w:right w:val="single" w:sz="4" w:space="0" w:color="auto"/>
            </w:tcBorders>
            <w:shd w:val="clear" w:color="auto" w:fill="F2F2F2" w:themeFill="background1" w:themeFillShade="F2"/>
          </w:tcPr>
          <w:p w14:paraId="1F5B5169" w14:textId="77777777" w:rsidR="00543488" w:rsidRPr="00070811" w:rsidRDefault="00543488" w:rsidP="00F72EED">
            <w:pPr>
              <w:jc w:val="center"/>
              <w:rPr>
                <w:iCs/>
                <w:sz w:val="18"/>
                <w:szCs w:val="18"/>
                <w:lang w:eastAsia="lv-LV"/>
              </w:rPr>
            </w:pPr>
            <w:r w:rsidRPr="00070811">
              <w:rPr>
                <w:iCs/>
                <w:sz w:val="18"/>
                <w:szCs w:val="18"/>
                <w:lang w:eastAsia="lv-LV"/>
              </w:rPr>
              <w:t>-</w:t>
            </w:r>
          </w:p>
        </w:tc>
        <w:tc>
          <w:tcPr>
            <w:tcW w:w="1701" w:type="dxa"/>
            <w:tcBorders>
              <w:top w:val="nil"/>
              <w:left w:val="nil"/>
              <w:bottom w:val="single" w:sz="4" w:space="0" w:color="auto"/>
              <w:right w:val="single" w:sz="4" w:space="0" w:color="auto"/>
            </w:tcBorders>
            <w:shd w:val="clear" w:color="auto" w:fill="F2F2F2" w:themeFill="background1" w:themeFillShade="F2"/>
          </w:tcPr>
          <w:p w14:paraId="0D4EFB0B" w14:textId="77777777" w:rsidR="00543488" w:rsidRPr="00070811" w:rsidRDefault="00543488" w:rsidP="00F72EED">
            <w:pPr>
              <w:jc w:val="right"/>
              <w:rPr>
                <w:iCs/>
                <w:sz w:val="18"/>
                <w:szCs w:val="18"/>
                <w:lang w:eastAsia="lv-LV"/>
              </w:rPr>
            </w:pPr>
            <w:r w:rsidRPr="00070811">
              <w:rPr>
                <w:iCs/>
                <w:sz w:val="18"/>
                <w:szCs w:val="18"/>
                <w:lang w:eastAsia="lv-LV"/>
              </w:rPr>
              <w:t>10 000 000</w:t>
            </w:r>
          </w:p>
        </w:tc>
        <w:tc>
          <w:tcPr>
            <w:tcW w:w="1558" w:type="dxa"/>
            <w:tcBorders>
              <w:top w:val="nil"/>
              <w:left w:val="nil"/>
              <w:bottom w:val="single" w:sz="4" w:space="0" w:color="auto"/>
              <w:right w:val="single" w:sz="4" w:space="0" w:color="auto"/>
            </w:tcBorders>
            <w:shd w:val="clear" w:color="auto" w:fill="F2F2F2" w:themeFill="background1" w:themeFillShade="F2"/>
          </w:tcPr>
          <w:p w14:paraId="2A019CEE" w14:textId="77777777" w:rsidR="00543488" w:rsidRPr="00070811" w:rsidRDefault="00543488" w:rsidP="00F72EED">
            <w:pPr>
              <w:jc w:val="right"/>
              <w:rPr>
                <w:iCs/>
                <w:sz w:val="18"/>
                <w:szCs w:val="18"/>
                <w:lang w:eastAsia="lv-LV"/>
              </w:rPr>
            </w:pPr>
            <w:r w:rsidRPr="00070811">
              <w:rPr>
                <w:iCs/>
                <w:sz w:val="18"/>
                <w:szCs w:val="18"/>
                <w:lang w:eastAsia="lv-LV"/>
              </w:rPr>
              <w:t>10 000 000</w:t>
            </w:r>
          </w:p>
        </w:tc>
      </w:tr>
      <w:tr w:rsidR="00543488" w:rsidRPr="007F1478" w14:paraId="18D9963B" w14:textId="77777777" w:rsidTr="00F72EED">
        <w:trPr>
          <w:trHeight w:val="58"/>
        </w:trPr>
        <w:tc>
          <w:tcPr>
            <w:tcW w:w="4254" w:type="dxa"/>
            <w:tcBorders>
              <w:top w:val="nil"/>
              <w:left w:val="single" w:sz="4" w:space="0" w:color="auto"/>
              <w:bottom w:val="single" w:sz="4" w:space="0" w:color="auto"/>
              <w:right w:val="single" w:sz="4" w:space="0" w:color="auto"/>
            </w:tcBorders>
            <w:shd w:val="clear" w:color="auto" w:fill="auto"/>
          </w:tcPr>
          <w:p w14:paraId="3B27F508" w14:textId="77777777" w:rsidR="00543488" w:rsidRPr="00070811" w:rsidRDefault="00543488" w:rsidP="00F72EED">
            <w:pPr>
              <w:jc w:val="both"/>
              <w:rPr>
                <w:i/>
                <w:iCs/>
                <w:sz w:val="18"/>
                <w:szCs w:val="18"/>
                <w:lang w:eastAsia="lv-LV"/>
              </w:rPr>
            </w:pPr>
            <w:r w:rsidRPr="00070811">
              <w:rPr>
                <w:i/>
                <w:iCs/>
                <w:sz w:val="18"/>
                <w:szCs w:val="18"/>
                <w:lang w:eastAsia="lv-LV"/>
              </w:rPr>
              <w:t>Latvijas militārās un aizsardzības industrijas, kas veido vietējo ražošanu t.sk. piesaistot zinātni un pētniecību, attīstības projekti</w:t>
            </w:r>
          </w:p>
        </w:tc>
        <w:tc>
          <w:tcPr>
            <w:tcW w:w="1559" w:type="dxa"/>
            <w:tcBorders>
              <w:top w:val="nil"/>
              <w:left w:val="nil"/>
              <w:bottom w:val="single" w:sz="4" w:space="0" w:color="auto"/>
              <w:right w:val="single" w:sz="4" w:space="0" w:color="auto"/>
            </w:tcBorders>
            <w:shd w:val="clear" w:color="auto" w:fill="auto"/>
          </w:tcPr>
          <w:p w14:paraId="06EFF553" w14:textId="77777777" w:rsidR="00543488" w:rsidRPr="00070811" w:rsidRDefault="00543488" w:rsidP="00F72EED">
            <w:pPr>
              <w:jc w:val="center"/>
              <w:rPr>
                <w:iCs/>
                <w:sz w:val="18"/>
                <w:szCs w:val="18"/>
                <w:lang w:eastAsia="lv-LV"/>
              </w:rPr>
            </w:pPr>
            <w:r w:rsidRPr="00070811">
              <w:rPr>
                <w:iCs/>
                <w:sz w:val="18"/>
                <w:szCs w:val="18"/>
                <w:lang w:eastAsia="lv-LV"/>
              </w:rPr>
              <w:t>-</w:t>
            </w:r>
          </w:p>
        </w:tc>
        <w:tc>
          <w:tcPr>
            <w:tcW w:w="1701" w:type="dxa"/>
            <w:tcBorders>
              <w:top w:val="nil"/>
              <w:left w:val="nil"/>
              <w:bottom w:val="single" w:sz="4" w:space="0" w:color="auto"/>
              <w:right w:val="single" w:sz="4" w:space="0" w:color="auto"/>
            </w:tcBorders>
            <w:shd w:val="clear" w:color="auto" w:fill="auto"/>
          </w:tcPr>
          <w:p w14:paraId="3EA31438" w14:textId="77777777" w:rsidR="00543488" w:rsidRPr="00070811" w:rsidRDefault="00543488" w:rsidP="00F72EED">
            <w:pPr>
              <w:jc w:val="right"/>
              <w:rPr>
                <w:iCs/>
                <w:sz w:val="18"/>
                <w:szCs w:val="18"/>
                <w:lang w:eastAsia="lv-LV"/>
              </w:rPr>
            </w:pPr>
            <w:r w:rsidRPr="00070811">
              <w:rPr>
                <w:iCs/>
                <w:sz w:val="18"/>
                <w:szCs w:val="18"/>
                <w:lang w:eastAsia="lv-LV"/>
              </w:rPr>
              <w:t>10 000 000</w:t>
            </w:r>
          </w:p>
        </w:tc>
        <w:tc>
          <w:tcPr>
            <w:tcW w:w="1558" w:type="dxa"/>
            <w:tcBorders>
              <w:top w:val="nil"/>
              <w:left w:val="nil"/>
              <w:bottom w:val="single" w:sz="4" w:space="0" w:color="auto"/>
              <w:right w:val="single" w:sz="4" w:space="0" w:color="auto"/>
            </w:tcBorders>
            <w:shd w:val="clear" w:color="auto" w:fill="auto"/>
          </w:tcPr>
          <w:p w14:paraId="114B827C" w14:textId="77777777" w:rsidR="00543488" w:rsidRPr="00070811" w:rsidRDefault="00543488" w:rsidP="00F72EED">
            <w:pPr>
              <w:jc w:val="right"/>
              <w:rPr>
                <w:iCs/>
                <w:sz w:val="18"/>
                <w:szCs w:val="18"/>
                <w:lang w:eastAsia="lv-LV"/>
              </w:rPr>
            </w:pPr>
            <w:r w:rsidRPr="00070811">
              <w:rPr>
                <w:iCs/>
                <w:sz w:val="18"/>
                <w:szCs w:val="18"/>
                <w:lang w:eastAsia="lv-LV"/>
              </w:rPr>
              <w:t>10 000 000</w:t>
            </w:r>
          </w:p>
        </w:tc>
      </w:tr>
      <w:tr w:rsidR="00543488" w:rsidRPr="007F1478" w14:paraId="38B6EF75" w14:textId="77777777" w:rsidTr="00F72EED">
        <w:trPr>
          <w:trHeight w:val="56"/>
        </w:trPr>
        <w:tc>
          <w:tcPr>
            <w:tcW w:w="4254" w:type="dxa"/>
            <w:tcBorders>
              <w:top w:val="nil"/>
              <w:left w:val="single" w:sz="4" w:space="0" w:color="auto"/>
              <w:bottom w:val="single" w:sz="4" w:space="0" w:color="auto"/>
              <w:right w:val="single" w:sz="4" w:space="0" w:color="auto"/>
            </w:tcBorders>
            <w:shd w:val="clear" w:color="000000" w:fill="F2F2F2"/>
            <w:hideMark/>
          </w:tcPr>
          <w:p w14:paraId="6E651E56" w14:textId="77777777" w:rsidR="00543488" w:rsidRPr="00070811" w:rsidRDefault="00543488" w:rsidP="00F72EED">
            <w:pPr>
              <w:rPr>
                <w:sz w:val="18"/>
                <w:szCs w:val="18"/>
                <w:u w:val="single"/>
                <w:lang w:eastAsia="lv-LV"/>
              </w:rPr>
            </w:pPr>
            <w:r w:rsidRPr="00070811">
              <w:rPr>
                <w:sz w:val="18"/>
                <w:szCs w:val="18"/>
                <w:u w:val="single"/>
                <w:lang w:eastAsia="lv-LV"/>
              </w:rPr>
              <w:t>Ilgtermiņa saistības</w:t>
            </w:r>
          </w:p>
        </w:tc>
        <w:tc>
          <w:tcPr>
            <w:tcW w:w="1559" w:type="dxa"/>
            <w:tcBorders>
              <w:top w:val="nil"/>
              <w:left w:val="nil"/>
              <w:bottom w:val="single" w:sz="4" w:space="0" w:color="auto"/>
              <w:right w:val="single" w:sz="4" w:space="0" w:color="auto"/>
            </w:tcBorders>
            <w:shd w:val="clear" w:color="000000" w:fill="F2F2F2"/>
            <w:hideMark/>
          </w:tcPr>
          <w:p w14:paraId="3849BF54" w14:textId="77777777" w:rsidR="00543488" w:rsidRPr="00070811" w:rsidRDefault="00543488" w:rsidP="00F72EED">
            <w:pPr>
              <w:jc w:val="right"/>
              <w:rPr>
                <w:sz w:val="18"/>
                <w:szCs w:val="18"/>
                <w:lang w:eastAsia="lv-LV"/>
              </w:rPr>
            </w:pPr>
            <w:r w:rsidRPr="00070811">
              <w:rPr>
                <w:sz w:val="18"/>
                <w:szCs w:val="18"/>
                <w:lang w:eastAsia="lv-LV"/>
              </w:rPr>
              <w:t>273 904 294</w:t>
            </w:r>
          </w:p>
        </w:tc>
        <w:tc>
          <w:tcPr>
            <w:tcW w:w="1701" w:type="dxa"/>
            <w:tcBorders>
              <w:top w:val="nil"/>
              <w:left w:val="nil"/>
              <w:bottom w:val="single" w:sz="4" w:space="0" w:color="auto"/>
              <w:right w:val="single" w:sz="4" w:space="0" w:color="auto"/>
            </w:tcBorders>
            <w:shd w:val="clear" w:color="000000" w:fill="F2F2F2"/>
            <w:hideMark/>
          </w:tcPr>
          <w:p w14:paraId="003DDD8D" w14:textId="77777777" w:rsidR="00543488" w:rsidRPr="00070811" w:rsidRDefault="00543488" w:rsidP="00F72EED">
            <w:pPr>
              <w:jc w:val="right"/>
              <w:rPr>
                <w:sz w:val="18"/>
                <w:szCs w:val="18"/>
                <w:lang w:eastAsia="lv-LV"/>
              </w:rPr>
            </w:pPr>
            <w:r w:rsidRPr="00070811">
              <w:rPr>
                <w:sz w:val="18"/>
                <w:szCs w:val="18"/>
                <w:lang w:eastAsia="lv-LV"/>
              </w:rPr>
              <w:t>273 068 293</w:t>
            </w:r>
          </w:p>
        </w:tc>
        <w:tc>
          <w:tcPr>
            <w:tcW w:w="1558" w:type="dxa"/>
            <w:tcBorders>
              <w:top w:val="nil"/>
              <w:left w:val="nil"/>
              <w:bottom w:val="single" w:sz="4" w:space="0" w:color="auto"/>
              <w:right w:val="single" w:sz="4" w:space="0" w:color="auto"/>
            </w:tcBorders>
            <w:shd w:val="clear" w:color="000000" w:fill="F2F2F2"/>
            <w:hideMark/>
          </w:tcPr>
          <w:p w14:paraId="60690A24" w14:textId="77777777" w:rsidR="00543488" w:rsidRPr="00070811" w:rsidRDefault="00543488" w:rsidP="00F72EED">
            <w:pPr>
              <w:jc w:val="right"/>
              <w:rPr>
                <w:sz w:val="18"/>
                <w:szCs w:val="18"/>
                <w:lang w:eastAsia="lv-LV"/>
              </w:rPr>
            </w:pPr>
            <w:r w:rsidRPr="00070811">
              <w:rPr>
                <w:sz w:val="18"/>
                <w:szCs w:val="18"/>
                <w:lang w:eastAsia="lv-LV"/>
              </w:rPr>
              <w:t>-836 001</w:t>
            </w:r>
          </w:p>
        </w:tc>
      </w:tr>
      <w:tr w:rsidR="00543488" w:rsidRPr="007F1478" w14:paraId="2890B850" w14:textId="77777777" w:rsidTr="00F72EED">
        <w:trPr>
          <w:trHeight w:val="841"/>
        </w:trPr>
        <w:tc>
          <w:tcPr>
            <w:tcW w:w="4254" w:type="dxa"/>
            <w:tcBorders>
              <w:top w:val="nil"/>
              <w:left w:val="single" w:sz="4" w:space="0" w:color="auto"/>
              <w:bottom w:val="single" w:sz="4" w:space="0" w:color="auto"/>
              <w:right w:val="single" w:sz="4" w:space="0" w:color="auto"/>
            </w:tcBorders>
            <w:shd w:val="clear" w:color="auto" w:fill="auto"/>
            <w:hideMark/>
          </w:tcPr>
          <w:p w14:paraId="5D0D1E57" w14:textId="698887A8" w:rsidR="00543488" w:rsidRPr="00070811" w:rsidRDefault="00543488" w:rsidP="00F72EED">
            <w:pPr>
              <w:jc w:val="both"/>
              <w:rPr>
                <w:i/>
                <w:iCs/>
                <w:sz w:val="18"/>
                <w:szCs w:val="18"/>
                <w:lang w:eastAsia="lv-LV"/>
              </w:rPr>
            </w:pPr>
            <w:r w:rsidRPr="00070811">
              <w:rPr>
                <w:i/>
                <w:sz w:val="18"/>
                <w:szCs w:val="18"/>
                <w:lang w:eastAsia="lv-LV"/>
              </w:rPr>
              <w:t xml:space="preserve">Izdevumu izmaiņas ilgtermiņa saistību pasākumam “Nacionālo bruņoto spēku ilgtermiņa līgumi” pamatojoties uz </w:t>
            </w:r>
            <w:r w:rsidR="00F72EED">
              <w:rPr>
                <w:i/>
                <w:sz w:val="18"/>
                <w:szCs w:val="18"/>
                <w:lang w:eastAsia="lv-LV"/>
              </w:rPr>
              <w:t>MK</w:t>
            </w:r>
            <w:r w:rsidRPr="00070811">
              <w:rPr>
                <w:i/>
                <w:sz w:val="18"/>
                <w:szCs w:val="18"/>
                <w:lang w:eastAsia="lv-LV"/>
              </w:rPr>
              <w:t xml:space="preserve"> 2021.</w:t>
            </w:r>
            <w:r w:rsidR="00070811">
              <w:rPr>
                <w:i/>
                <w:sz w:val="18"/>
                <w:szCs w:val="18"/>
                <w:lang w:eastAsia="lv-LV"/>
              </w:rPr>
              <w:t> </w:t>
            </w:r>
            <w:r w:rsidRPr="00070811">
              <w:rPr>
                <w:i/>
                <w:sz w:val="18"/>
                <w:szCs w:val="18"/>
                <w:lang w:eastAsia="lv-LV"/>
              </w:rPr>
              <w:t>gada 19.</w:t>
            </w:r>
            <w:r w:rsidR="00070811">
              <w:rPr>
                <w:i/>
                <w:sz w:val="18"/>
                <w:szCs w:val="18"/>
                <w:lang w:eastAsia="lv-LV"/>
              </w:rPr>
              <w:t> </w:t>
            </w:r>
            <w:r w:rsidRPr="00070811">
              <w:rPr>
                <w:i/>
                <w:sz w:val="18"/>
                <w:szCs w:val="18"/>
                <w:lang w:eastAsia="lv-LV"/>
              </w:rPr>
              <w:t xml:space="preserve">marta rīkojumu Nr.179 “Par finansējumu Aizsardzības ministrijas ilgtermiņa saistību pasākumam “Nacionālo bruņoto spēku ilgtermiņa līgumi”” ar grozījumiem, t.sk.: </w:t>
            </w:r>
          </w:p>
        </w:tc>
        <w:tc>
          <w:tcPr>
            <w:tcW w:w="1559" w:type="dxa"/>
            <w:tcBorders>
              <w:top w:val="nil"/>
              <w:left w:val="nil"/>
              <w:bottom w:val="single" w:sz="4" w:space="0" w:color="auto"/>
              <w:right w:val="single" w:sz="4" w:space="0" w:color="auto"/>
            </w:tcBorders>
            <w:shd w:val="clear" w:color="auto" w:fill="auto"/>
            <w:hideMark/>
          </w:tcPr>
          <w:p w14:paraId="5B51CA58" w14:textId="77777777" w:rsidR="00543488" w:rsidRPr="00070811" w:rsidRDefault="00543488" w:rsidP="00F72EED">
            <w:pPr>
              <w:jc w:val="right"/>
              <w:rPr>
                <w:sz w:val="18"/>
                <w:szCs w:val="18"/>
                <w:lang w:eastAsia="lv-LV"/>
              </w:rPr>
            </w:pPr>
            <w:r w:rsidRPr="00070811">
              <w:rPr>
                <w:sz w:val="18"/>
                <w:szCs w:val="18"/>
                <w:lang w:eastAsia="lv-LV"/>
              </w:rPr>
              <w:t>273 904 294</w:t>
            </w:r>
          </w:p>
        </w:tc>
        <w:tc>
          <w:tcPr>
            <w:tcW w:w="1701" w:type="dxa"/>
            <w:tcBorders>
              <w:top w:val="nil"/>
              <w:left w:val="nil"/>
              <w:bottom w:val="single" w:sz="4" w:space="0" w:color="auto"/>
              <w:right w:val="single" w:sz="4" w:space="0" w:color="auto"/>
            </w:tcBorders>
            <w:shd w:val="clear" w:color="auto" w:fill="auto"/>
            <w:hideMark/>
          </w:tcPr>
          <w:p w14:paraId="6BCC6A88" w14:textId="77777777" w:rsidR="00543488" w:rsidRPr="00070811" w:rsidRDefault="00543488" w:rsidP="00F72EED">
            <w:pPr>
              <w:jc w:val="right"/>
              <w:rPr>
                <w:sz w:val="18"/>
                <w:szCs w:val="18"/>
                <w:lang w:eastAsia="lv-LV"/>
              </w:rPr>
            </w:pPr>
            <w:r w:rsidRPr="00070811">
              <w:rPr>
                <w:sz w:val="18"/>
                <w:szCs w:val="18"/>
                <w:lang w:eastAsia="lv-LV"/>
              </w:rPr>
              <w:t>273 068 293</w:t>
            </w:r>
          </w:p>
          <w:p w14:paraId="1C1FD812" w14:textId="77777777" w:rsidR="00543488" w:rsidRPr="00070811" w:rsidRDefault="00543488" w:rsidP="00F72EED">
            <w:pPr>
              <w:jc w:val="right"/>
              <w:rPr>
                <w:sz w:val="18"/>
                <w:szCs w:val="18"/>
                <w:lang w:eastAsia="lv-LV"/>
              </w:rPr>
            </w:pPr>
          </w:p>
        </w:tc>
        <w:tc>
          <w:tcPr>
            <w:tcW w:w="1558" w:type="dxa"/>
            <w:tcBorders>
              <w:top w:val="nil"/>
              <w:left w:val="nil"/>
              <w:bottom w:val="single" w:sz="4" w:space="0" w:color="auto"/>
              <w:right w:val="single" w:sz="4" w:space="0" w:color="auto"/>
            </w:tcBorders>
            <w:shd w:val="clear" w:color="auto" w:fill="auto"/>
            <w:hideMark/>
          </w:tcPr>
          <w:p w14:paraId="0CB0FD57" w14:textId="77777777" w:rsidR="00543488" w:rsidRPr="00070811" w:rsidRDefault="00543488" w:rsidP="00F72EED">
            <w:pPr>
              <w:jc w:val="right"/>
              <w:rPr>
                <w:sz w:val="18"/>
                <w:szCs w:val="18"/>
                <w:lang w:eastAsia="lv-LV"/>
              </w:rPr>
            </w:pPr>
            <w:r w:rsidRPr="00070811">
              <w:rPr>
                <w:sz w:val="18"/>
                <w:szCs w:val="18"/>
                <w:lang w:eastAsia="lv-LV"/>
              </w:rPr>
              <w:t>-836 001</w:t>
            </w:r>
          </w:p>
          <w:p w14:paraId="7CF39B10" w14:textId="77777777" w:rsidR="00543488" w:rsidRPr="00070811" w:rsidRDefault="00543488" w:rsidP="00F72EED">
            <w:pPr>
              <w:jc w:val="right"/>
              <w:rPr>
                <w:sz w:val="18"/>
                <w:szCs w:val="18"/>
                <w:lang w:eastAsia="lv-LV"/>
              </w:rPr>
            </w:pPr>
          </w:p>
        </w:tc>
      </w:tr>
      <w:tr w:rsidR="00543488" w:rsidRPr="007F1478" w14:paraId="352ED0F6" w14:textId="77777777" w:rsidTr="00F72EED">
        <w:trPr>
          <w:trHeight w:val="641"/>
        </w:trPr>
        <w:tc>
          <w:tcPr>
            <w:tcW w:w="4254" w:type="dxa"/>
            <w:tcBorders>
              <w:top w:val="single" w:sz="4" w:space="0" w:color="auto"/>
              <w:left w:val="single" w:sz="4" w:space="0" w:color="auto"/>
              <w:bottom w:val="single" w:sz="4" w:space="0" w:color="auto"/>
              <w:right w:val="single" w:sz="4" w:space="0" w:color="auto"/>
            </w:tcBorders>
            <w:shd w:val="clear" w:color="auto" w:fill="auto"/>
          </w:tcPr>
          <w:p w14:paraId="52FBA682" w14:textId="5448570E" w:rsidR="00543488" w:rsidRPr="00070811" w:rsidRDefault="00543488" w:rsidP="00F72EED">
            <w:pPr>
              <w:jc w:val="both"/>
              <w:rPr>
                <w:i/>
                <w:iCs/>
                <w:sz w:val="18"/>
                <w:szCs w:val="18"/>
                <w:lang w:eastAsia="lv-LV"/>
              </w:rPr>
            </w:pPr>
            <w:r w:rsidRPr="00070811">
              <w:rPr>
                <w:i/>
                <w:iCs/>
                <w:sz w:val="18"/>
                <w:szCs w:val="18"/>
                <w:lang w:eastAsia="lv-LV"/>
              </w:rPr>
              <w:t>-</w:t>
            </w:r>
            <w:r w:rsidR="00F72EED">
              <w:rPr>
                <w:i/>
                <w:iCs/>
                <w:sz w:val="18"/>
                <w:szCs w:val="18"/>
                <w:lang w:eastAsia="lv-LV"/>
              </w:rPr>
              <w:t xml:space="preserve"> </w:t>
            </w:r>
            <w:r w:rsidRPr="00070811">
              <w:rPr>
                <w:i/>
                <w:iCs/>
                <w:sz w:val="18"/>
                <w:szCs w:val="18"/>
                <w:lang w:eastAsia="lv-LV"/>
              </w:rPr>
              <w:t xml:space="preserve">Iekšēja līdzekļu pārdale uz uzturēšanas izdevumiem Irbenes radioteleskopa uzturēšanas daļējai segšanai, pamatojoties uz </w:t>
            </w:r>
            <w:r w:rsidR="00F72EED">
              <w:rPr>
                <w:i/>
                <w:iCs/>
                <w:sz w:val="18"/>
                <w:szCs w:val="18"/>
                <w:lang w:eastAsia="lv-LV"/>
              </w:rPr>
              <w:t>MK</w:t>
            </w:r>
            <w:r w:rsidRPr="00070811">
              <w:rPr>
                <w:i/>
                <w:iCs/>
                <w:sz w:val="18"/>
                <w:szCs w:val="18"/>
                <w:lang w:eastAsia="lv-LV"/>
              </w:rPr>
              <w:t xml:space="preserve"> 2021.</w:t>
            </w:r>
            <w:r w:rsidR="00070811">
              <w:rPr>
                <w:i/>
                <w:iCs/>
                <w:sz w:val="18"/>
                <w:szCs w:val="18"/>
                <w:lang w:eastAsia="lv-LV"/>
              </w:rPr>
              <w:t> </w:t>
            </w:r>
            <w:r w:rsidRPr="00070811">
              <w:rPr>
                <w:i/>
                <w:iCs/>
                <w:sz w:val="18"/>
                <w:szCs w:val="18"/>
                <w:lang w:eastAsia="lv-LV"/>
              </w:rPr>
              <w:t>gada 29.</w:t>
            </w:r>
            <w:r w:rsidR="00070811">
              <w:rPr>
                <w:i/>
                <w:iCs/>
                <w:sz w:val="18"/>
                <w:szCs w:val="18"/>
                <w:lang w:eastAsia="lv-LV"/>
              </w:rPr>
              <w:t> </w:t>
            </w:r>
            <w:r w:rsidRPr="00070811">
              <w:rPr>
                <w:i/>
                <w:iCs/>
                <w:sz w:val="18"/>
                <w:szCs w:val="18"/>
                <w:lang w:eastAsia="lv-LV"/>
              </w:rPr>
              <w:t>jūnija rīkojumu Nr.457</w:t>
            </w:r>
          </w:p>
        </w:tc>
        <w:tc>
          <w:tcPr>
            <w:tcW w:w="1559" w:type="dxa"/>
            <w:tcBorders>
              <w:top w:val="single" w:sz="4" w:space="0" w:color="auto"/>
              <w:left w:val="nil"/>
              <w:bottom w:val="single" w:sz="4" w:space="0" w:color="auto"/>
              <w:right w:val="single" w:sz="4" w:space="0" w:color="auto"/>
            </w:tcBorders>
            <w:shd w:val="clear" w:color="auto" w:fill="auto"/>
          </w:tcPr>
          <w:p w14:paraId="1B2FB414" w14:textId="77777777" w:rsidR="00543488" w:rsidRPr="00070811" w:rsidRDefault="00543488" w:rsidP="00F72EED">
            <w:pPr>
              <w:jc w:val="right"/>
              <w:rPr>
                <w:sz w:val="18"/>
                <w:szCs w:val="18"/>
                <w:lang w:eastAsia="lv-LV"/>
              </w:rPr>
            </w:pPr>
            <w:r w:rsidRPr="00070811">
              <w:rPr>
                <w:sz w:val="18"/>
                <w:szCs w:val="18"/>
                <w:lang w:eastAsia="lv-LV"/>
              </w:rPr>
              <w:t>350 000</w:t>
            </w:r>
          </w:p>
        </w:tc>
        <w:tc>
          <w:tcPr>
            <w:tcW w:w="1701" w:type="dxa"/>
            <w:tcBorders>
              <w:top w:val="single" w:sz="4" w:space="0" w:color="auto"/>
              <w:left w:val="nil"/>
              <w:bottom w:val="single" w:sz="4" w:space="0" w:color="auto"/>
              <w:right w:val="single" w:sz="4" w:space="0" w:color="auto"/>
            </w:tcBorders>
            <w:shd w:val="clear" w:color="auto" w:fill="auto"/>
          </w:tcPr>
          <w:p w14:paraId="101C177E" w14:textId="77777777" w:rsidR="00543488" w:rsidRPr="00070811" w:rsidRDefault="00543488" w:rsidP="00F72EED">
            <w:pPr>
              <w:jc w:val="center"/>
              <w:rPr>
                <w:sz w:val="18"/>
                <w:szCs w:val="18"/>
                <w:lang w:eastAsia="lv-LV"/>
              </w:rPr>
            </w:pPr>
            <w:r w:rsidRPr="00070811">
              <w:rPr>
                <w:sz w:val="18"/>
                <w:szCs w:val="18"/>
                <w:lang w:eastAsia="lv-LV"/>
              </w:rPr>
              <w:t>-</w:t>
            </w:r>
          </w:p>
        </w:tc>
        <w:tc>
          <w:tcPr>
            <w:tcW w:w="1558" w:type="dxa"/>
            <w:tcBorders>
              <w:top w:val="single" w:sz="4" w:space="0" w:color="auto"/>
              <w:left w:val="nil"/>
              <w:bottom w:val="single" w:sz="4" w:space="0" w:color="auto"/>
              <w:right w:val="single" w:sz="4" w:space="0" w:color="auto"/>
            </w:tcBorders>
            <w:shd w:val="clear" w:color="auto" w:fill="auto"/>
          </w:tcPr>
          <w:p w14:paraId="20BE0767" w14:textId="77777777" w:rsidR="00543488" w:rsidRPr="00070811" w:rsidRDefault="00543488" w:rsidP="00F72EED">
            <w:pPr>
              <w:jc w:val="right"/>
              <w:rPr>
                <w:sz w:val="18"/>
                <w:szCs w:val="18"/>
                <w:lang w:eastAsia="lv-LV"/>
              </w:rPr>
            </w:pPr>
            <w:r w:rsidRPr="00070811">
              <w:rPr>
                <w:sz w:val="18"/>
                <w:szCs w:val="18"/>
                <w:lang w:eastAsia="lv-LV"/>
              </w:rPr>
              <w:t>-350 000</w:t>
            </w:r>
          </w:p>
        </w:tc>
      </w:tr>
      <w:tr w:rsidR="00543488" w:rsidRPr="007F1478" w14:paraId="64DCA618" w14:textId="77777777" w:rsidTr="00F72EED">
        <w:trPr>
          <w:trHeight w:val="1074"/>
        </w:trPr>
        <w:tc>
          <w:tcPr>
            <w:tcW w:w="4254" w:type="dxa"/>
            <w:tcBorders>
              <w:top w:val="single" w:sz="4" w:space="0" w:color="auto"/>
              <w:left w:val="single" w:sz="4" w:space="0" w:color="auto"/>
              <w:bottom w:val="single" w:sz="4" w:space="0" w:color="auto"/>
              <w:right w:val="single" w:sz="4" w:space="0" w:color="auto"/>
            </w:tcBorders>
            <w:shd w:val="clear" w:color="auto" w:fill="auto"/>
          </w:tcPr>
          <w:p w14:paraId="60133F56" w14:textId="45164B74" w:rsidR="00543488" w:rsidRPr="00070811" w:rsidRDefault="00543488" w:rsidP="00F72EED">
            <w:pPr>
              <w:jc w:val="both"/>
              <w:rPr>
                <w:i/>
                <w:sz w:val="18"/>
                <w:szCs w:val="18"/>
                <w:lang w:eastAsia="lv-LV"/>
              </w:rPr>
            </w:pPr>
            <w:r w:rsidRPr="00070811">
              <w:rPr>
                <w:i/>
                <w:iCs/>
                <w:sz w:val="18"/>
                <w:szCs w:val="18"/>
                <w:lang w:eastAsia="lv-LV"/>
              </w:rPr>
              <w:t>-</w:t>
            </w:r>
            <w:r w:rsidR="00F72EED">
              <w:rPr>
                <w:i/>
                <w:iCs/>
                <w:sz w:val="18"/>
                <w:szCs w:val="18"/>
                <w:lang w:eastAsia="lv-LV"/>
              </w:rPr>
              <w:t> </w:t>
            </w:r>
            <w:r w:rsidRPr="00070811">
              <w:rPr>
                <w:i/>
                <w:iCs/>
                <w:sz w:val="18"/>
                <w:szCs w:val="18"/>
                <w:lang w:eastAsia="lv-LV"/>
              </w:rPr>
              <w:t>Iekšējā līdzekļu pārdale uz budžeta apakšprogrammu 22.10.00 “Starptautisko operāciju un Nacionālo bruņoto spēku personālsastāva centralizētais atalgojums”</w:t>
            </w:r>
            <w:r w:rsidRPr="00070811">
              <w:rPr>
                <w:i/>
                <w:sz w:val="18"/>
                <w:szCs w:val="18"/>
                <w:lang w:eastAsia="lv-LV"/>
              </w:rPr>
              <w:t xml:space="preserve"> karavīru skaita pieauguma nodrošināšanai atbilstoši Nacionālo bruņoto spēku attīstības plānam (</w:t>
            </w:r>
            <w:r w:rsidR="00F72EED">
              <w:rPr>
                <w:i/>
                <w:sz w:val="18"/>
                <w:szCs w:val="18"/>
                <w:lang w:eastAsia="lv-LV"/>
              </w:rPr>
              <w:t>MK</w:t>
            </w:r>
            <w:r w:rsidRPr="00070811">
              <w:rPr>
                <w:i/>
                <w:sz w:val="18"/>
                <w:szCs w:val="18"/>
                <w:lang w:eastAsia="lv-LV"/>
              </w:rPr>
              <w:t xml:space="preserve"> 2020.</w:t>
            </w:r>
            <w:r w:rsidR="00070811">
              <w:rPr>
                <w:i/>
                <w:sz w:val="18"/>
                <w:szCs w:val="18"/>
                <w:lang w:eastAsia="lv-LV"/>
              </w:rPr>
              <w:t> </w:t>
            </w:r>
            <w:r w:rsidRPr="00070811">
              <w:rPr>
                <w:i/>
                <w:sz w:val="18"/>
                <w:szCs w:val="18"/>
                <w:lang w:eastAsia="lv-LV"/>
              </w:rPr>
              <w:t>gada 10.</w:t>
            </w:r>
            <w:r w:rsidR="00070811">
              <w:rPr>
                <w:i/>
                <w:sz w:val="18"/>
                <w:szCs w:val="18"/>
                <w:lang w:eastAsia="lv-LV"/>
              </w:rPr>
              <w:t> </w:t>
            </w:r>
            <w:r w:rsidRPr="00070811">
              <w:rPr>
                <w:i/>
                <w:sz w:val="18"/>
                <w:szCs w:val="18"/>
                <w:lang w:eastAsia="lv-LV"/>
              </w:rPr>
              <w:t>decembra protokols Nr.80 (DV))</w:t>
            </w:r>
          </w:p>
        </w:tc>
        <w:tc>
          <w:tcPr>
            <w:tcW w:w="1559" w:type="dxa"/>
            <w:tcBorders>
              <w:top w:val="single" w:sz="4" w:space="0" w:color="auto"/>
              <w:left w:val="nil"/>
              <w:bottom w:val="single" w:sz="4" w:space="0" w:color="auto"/>
              <w:right w:val="single" w:sz="4" w:space="0" w:color="auto"/>
            </w:tcBorders>
            <w:shd w:val="clear" w:color="auto" w:fill="auto"/>
          </w:tcPr>
          <w:p w14:paraId="5D71BB81" w14:textId="77777777" w:rsidR="00543488" w:rsidRPr="00070811" w:rsidRDefault="00543488" w:rsidP="00F72EED">
            <w:pPr>
              <w:jc w:val="right"/>
              <w:rPr>
                <w:sz w:val="18"/>
                <w:szCs w:val="18"/>
                <w:lang w:eastAsia="lv-LV"/>
              </w:rPr>
            </w:pPr>
            <w:r w:rsidRPr="00070811">
              <w:rPr>
                <w:sz w:val="18"/>
                <w:szCs w:val="18"/>
                <w:lang w:eastAsia="lv-LV"/>
              </w:rPr>
              <w:t>3 639 266</w:t>
            </w:r>
          </w:p>
          <w:p w14:paraId="6F3327F7" w14:textId="77777777" w:rsidR="00543488" w:rsidRPr="00070811" w:rsidRDefault="00543488" w:rsidP="00F72EED">
            <w:pPr>
              <w:jc w:val="right"/>
              <w:rPr>
                <w:sz w:val="18"/>
                <w:szCs w:val="18"/>
                <w:lang w:eastAsia="lv-LV"/>
              </w:rPr>
            </w:pPr>
          </w:p>
        </w:tc>
        <w:tc>
          <w:tcPr>
            <w:tcW w:w="1701" w:type="dxa"/>
            <w:tcBorders>
              <w:top w:val="single" w:sz="4" w:space="0" w:color="auto"/>
              <w:left w:val="nil"/>
              <w:bottom w:val="single" w:sz="4" w:space="0" w:color="auto"/>
              <w:right w:val="single" w:sz="4" w:space="0" w:color="auto"/>
            </w:tcBorders>
            <w:shd w:val="clear" w:color="auto" w:fill="auto"/>
          </w:tcPr>
          <w:p w14:paraId="18912259" w14:textId="77777777" w:rsidR="00543488" w:rsidRPr="00070811" w:rsidRDefault="00543488" w:rsidP="00F72EED">
            <w:pPr>
              <w:jc w:val="center"/>
              <w:rPr>
                <w:sz w:val="18"/>
                <w:szCs w:val="18"/>
                <w:lang w:eastAsia="lv-LV"/>
              </w:rPr>
            </w:pPr>
            <w:r w:rsidRPr="00070811">
              <w:rPr>
                <w:sz w:val="18"/>
                <w:szCs w:val="18"/>
                <w:lang w:eastAsia="lv-LV"/>
              </w:rPr>
              <w:t>-</w:t>
            </w:r>
          </w:p>
        </w:tc>
        <w:tc>
          <w:tcPr>
            <w:tcW w:w="1558" w:type="dxa"/>
            <w:tcBorders>
              <w:top w:val="single" w:sz="4" w:space="0" w:color="auto"/>
              <w:left w:val="nil"/>
              <w:bottom w:val="single" w:sz="4" w:space="0" w:color="auto"/>
              <w:right w:val="single" w:sz="4" w:space="0" w:color="auto"/>
            </w:tcBorders>
            <w:shd w:val="clear" w:color="auto" w:fill="auto"/>
          </w:tcPr>
          <w:p w14:paraId="12DF6E4D" w14:textId="77777777" w:rsidR="00543488" w:rsidRPr="00070811" w:rsidRDefault="00543488" w:rsidP="00F72EED">
            <w:pPr>
              <w:jc w:val="right"/>
              <w:rPr>
                <w:sz w:val="18"/>
                <w:szCs w:val="18"/>
                <w:lang w:eastAsia="lv-LV"/>
              </w:rPr>
            </w:pPr>
            <w:r w:rsidRPr="00070811">
              <w:rPr>
                <w:sz w:val="18"/>
                <w:szCs w:val="18"/>
                <w:lang w:eastAsia="lv-LV"/>
              </w:rPr>
              <w:t>-3 639 266</w:t>
            </w:r>
          </w:p>
          <w:p w14:paraId="20973BC5" w14:textId="77777777" w:rsidR="00543488" w:rsidRPr="00070811" w:rsidRDefault="00543488" w:rsidP="00F72EED">
            <w:pPr>
              <w:jc w:val="right"/>
              <w:rPr>
                <w:sz w:val="18"/>
                <w:szCs w:val="18"/>
                <w:lang w:eastAsia="lv-LV"/>
              </w:rPr>
            </w:pPr>
          </w:p>
        </w:tc>
      </w:tr>
      <w:tr w:rsidR="00543488" w:rsidRPr="007F1478" w14:paraId="62D02D81" w14:textId="77777777" w:rsidTr="00F72EED">
        <w:trPr>
          <w:trHeight w:val="474"/>
        </w:trPr>
        <w:tc>
          <w:tcPr>
            <w:tcW w:w="4254" w:type="dxa"/>
            <w:tcBorders>
              <w:top w:val="single" w:sz="4" w:space="0" w:color="auto"/>
              <w:left w:val="single" w:sz="4" w:space="0" w:color="auto"/>
              <w:bottom w:val="single" w:sz="4" w:space="0" w:color="auto"/>
              <w:right w:val="single" w:sz="4" w:space="0" w:color="auto"/>
            </w:tcBorders>
            <w:shd w:val="clear" w:color="auto" w:fill="auto"/>
          </w:tcPr>
          <w:p w14:paraId="7FDCC307" w14:textId="77777777" w:rsidR="00543488" w:rsidRPr="00070811" w:rsidRDefault="00543488" w:rsidP="00F72EED">
            <w:pPr>
              <w:jc w:val="both"/>
              <w:rPr>
                <w:i/>
                <w:sz w:val="18"/>
                <w:szCs w:val="18"/>
                <w:lang w:eastAsia="lv-LV"/>
              </w:rPr>
            </w:pPr>
            <w:r w:rsidRPr="00070811">
              <w:rPr>
                <w:i/>
                <w:sz w:val="18"/>
                <w:szCs w:val="18"/>
                <w:lang w:eastAsia="lv-LV"/>
              </w:rPr>
              <w:t>-</w:t>
            </w:r>
            <w:r w:rsidRPr="00070811">
              <w:rPr>
                <w:i/>
                <w:iCs/>
                <w:sz w:val="18"/>
                <w:szCs w:val="18"/>
                <w:lang w:eastAsia="lv-LV"/>
              </w:rPr>
              <w:t xml:space="preserve"> Iekšējā līdzekļu pārdale uz budžeta programmu 06.00.00 “Valsts drošības aizsardzība” </w:t>
            </w:r>
            <w:r w:rsidRPr="00070811">
              <w:rPr>
                <w:i/>
                <w:sz w:val="18"/>
                <w:szCs w:val="18"/>
                <w:lang w:eastAsia="lv-LV"/>
              </w:rPr>
              <w:t>pamatfunkciju īstenošanai</w:t>
            </w:r>
          </w:p>
        </w:tc>
        <w:tc>
          <w:tcPr>
            <w:tcW w:w="1559" w:type="dxa"/>
            <w:tcBorders>
              <w:top w:val="single" w:sz="4" w:space="0" w:color="auto"/>
              <w:left w:val="nil"/>
              <w:bottom w:val="single" w:sz="4" w:space="0" w:color="auto"/>
              <w:right w:val="single" w:sz="4" w:space="0" w:color="auto"/>
            </w:tcBorders>
            <w:shd w:val="clear" w:color="auto" w:fill="auto"/>
          </w:tcPr>
          <w:p w14:paraId="5332DB5A" w14:textId="77777777" w:rsidR="00543488" w:rsidRPr="00070811" w:rsidRDefault="00543488" w:rsidP="00F72EED">
            <w:pPr>
              <w:jc w:val="right"/>
              <w:rPr>
                <w:sz w:val="18"/>
                <w:szCs w:val="18"/>
                <w:lang w:eastAsia="lv-LV"/>
              </w:rPr>
            </w:pPr>
            <w:r w:rsidRPr="00070811">
              <w:rPr>
                <w:sz w:val="18"/>
                <w:szCs w:val="18"/>
                <w:lang w:eastAsia="lv-LV"/>
              </w:rPr>
              <w:t>2 328 590</w:t>
            </w:r>
          </w:p>
          <w:p w14:paraId="6115F69E" w14:textId="77777777" w:rsidR="00543488" w:rsidRPr="00070811" w:rsidRDefault="00543488" w:rsidP="00F72EED">
            <w:pPr>
              <w:jc w:val="right"/>
              <w:rPr>
                <w:sz w:val="18"/>
                <w:szCs w:val="18"/>
                <w:lang w:eastAsia="lv-LV"/>
              </w:rPr>
            </w:pPr>
          </w:p>
        </w:tc>
        <w:tc>
          <w:tcPr>
            <w:tcW w:w="1701" w:type="dxa"/>
            <w:tcBorders>
              <w:top w:val="single" w:sz="4" w:space="0" w:color="auto"/>
              <w:left w:val="nil"/>
              <w:bottom w:val="single" w:sz="4" w:space="0" w:color="auto"/>
              <w:right w:val="single" w:sz="4" w:space="0" w:color="auto"/>
            </w:tcBorders>
            <w:shd w:val="clear" w:color="auto" w:fill="auto"/>
          </w:tcPr>
          <w:p w14:paraId="22A2ECF5" w14:textId="77777777" w:rsidR="00543488" w:rsidRPr="00070811" w:rsidRDefault="00543488" w:rsidP="00F72EED">
            <w:pPr>
              <w:jc w:val="center"/>
              <w:rPr>
                <w:sz w:val="18"/>
                <w:szCs w:val="18"/>
                <w:lang w:eastAsia="lv-LV"/>
              </w:rPr>
            </w:pPr>
            <w:r w:rsidRPr="00070811">
              <w:rPr>
                <w:sz w:val="18"/>
                <w:szCs w:val="18"/>
                <w:lang w:eastAsia="lv-LV"/>
              </w:rPr>
              <w:t>-</w:t>
            </w:r>
          </w:p>
        </w:tc>
        <w:tc>
          <w:tcPr>
            <w:tcW w:w="1558" w:type="dxa"/>
            <w:tcBorders>
              <w:top w:val="single" w:sz="4" w:space="0" w:color="auto"/>
              <w:left w:val="nil"/>
              <w:bottom w:val="single" w:sz="4" w:space="0" w:color="auto"/>
              <w:right w:val="single" w:sz="4" w:space="0" w:color="auto"/>
            </w:tcBorders>
            <w:shd w:val="clear" w:color="auto" w:fill="auto"/>
          </w:tcPr>
          <w:p w14:paraId="5F693983" w14:textId="77777777" w:rsidR="00543488" w:rsidRPr="00070811" w:rsidRDefault="00543488" w:rsidP="00F72EED">
            <w:pPr>
              <w:jc w:val="right"/>
              <w:rPr>
                <w:sz w:val="18"/>
                <w:szCs w:val="18"/>
                <w:lang w:eastAsia="lv-LV"/>
              </w:rPr>
            </w:pPr>
            <w:r w:rsidRPr="00070811">
              <w:rPr>
                <w:sz w:val="18"/>
                <w:szCs w:val="18"/>
                <w:lang w:eastAsia="lv-LV"/>
              </w:rPr>
              <w:t>-2 328 590</w:t>
            </w:r>
          </w:p>
        </w:tc>
      </w:tr>
      <w:tr w:rsidR="00543488" w:rsidRPr="007F1478" w14:paraId="0CD9617E" w14:textId="77777777" w:rsidTr="00F72EED">
        <w:trPr>
          <w:trHeight w:val="660"/>
        </w:trPr>
        <w:tc>
          <w:tcPr>
            <w:tcW w:w="4254" w:type="dxa"/>
            <w:tcBorders>
              <w:top w:val="single" w:sz="4" w:space="0" w:color="auto"/>
              <w:left w:val="single" w:sz="4" w:space="0" w:color="auto"/>
              <w:bottom w:val="single" w:sz="4" w:space="0" w:color="auto"/>
              <w:right w:val="single" w:sz="4" w:space="0" w:color="auto"/>
            </w:tcBorders>
            <w:shd w:val="clear" w:color="auto" w:fill="auto"/>
          </w:tcPr>
          <w:p w14:paraId="676EA2AD" w14:textId="03596F12" w:rsidR="00543488" w:rsidRPr="00070811" w:rsidRDefault="00543488" w:rsidP="00F72EED">
            <w:pPr>
              <w:jc w:val="both"/>
              <w:rPr>
                <w:i/>
                <w:sz w:val="18"/>
                <w:szCs w:val="18"/>
                <w:lang w:eastAsia="lv-LV"/>
              </w:rPr>
            </w:pPr>
            <w:r w:rsidRPr="00070811">
              <w:rPr>
                <w:i/>
                <w:iCs/>
                <w:sz w:val="18"/>
                <w:szCs w:val="18"/>
                <w:lang w:eastAsia="lv-LV"/>
              </w:rPr>
              <w:t>-</w:t>
            </w:r>
            <w:r w:rsidR="00F72EED">
              <w:rPr>
                <w:i/>
                <w:iCs/>
                <w:sz w:val="18"/>
                <w:szCs w:val="18"/>
                <w:lang w:eastAsia="lv-LV"/>
              </w:rPr>
              <w:t> </w:t>
            </w:r>
            <w:r w:rsidRPr="00070811">
              <w:rPr>
                <w:i/>
                <w:iCs/>
                <w:sz w:val="18"/>
                <w:szCs w:val="18"/>
                <w:lang w:eastAsia="lv-LV"/>
              </w:rPr>
              <w:t xml:space="preserve">Iekšējā līdzekļu pārdale uz budžeta programmu 30.00.00 “Valsts aizsardzības politikas realizācija”, lai nodrošinātu kapacitātes palielinājumu </w:t>
            </w:r>
            <w:proofErr w:type="spellStart"/>
            <w:r w:rsidRPr="00070811">
              <w:rPr>
                <w:i/>
                <w:iCs/>
                <w:sz w:val="18"/>
                <w:szCs w:val="18"/>
                <w:lang w:eastAsia="lv-LV"/>
              </w:rPr>
              <w:t>kiberdrošības</w:t>
            </w:r>
            <w:proofErr w:type="spellEnd"/>
            <w:r w:rsidRPr="00070811">
              <w:rPr>
                <w:i/>
                <w:iCs/>
                <w:sz w:val="18"/>
                <w:szCs w:val="18"/>
                <w:lang w:eastAsia="lv-LV"/>
              </w:rPr>
              <w:t xml:space="preserve"> procesa turpināšanai </w:t>
            </w:r>
            <w:r w:rsidRPr="00070811">
              <w:rPr>
                <w:i/>
                <w:sz w:val="18"/>
                <w:szCs w:val="18"/>
                <w:lang w:eastAsia="lv-LV"/>
              </w:rPr>
              <w:t>(</w:t>
            </w:r>
            <w:r w:rsidR="00F72EED">
              <w:rPr>
                <w:i/>
                <w:sz w:val="18"/>
                <w:szCs w:val="18"/>
                <w:lang w:eastAsia="lv-LV"/>
              </w:rPr>
              <w:t>MK</w:t>
            </w:r>
            <w:r w:rsidRPr="00070811">
              <w:rPr>
                <w:i/>
                <w:sz w:val="18"/>
                <w:szCs w:val="18"/>
                <w:lang w:eastAsia="lv-LV"/>
              </w:rPr>
              <w:t xml:space="preserve"> 2021.</w:t>
            </w:r>
            <w:r w:rsidR="00070811">
              <w:rPr>
                <w:i/>
                <w:sz w:val="18"/>
                <w:szCs w:val="18"/>
                <w:lang w:eastAsia="lv-LV"/>
              </w:rPr>
              <w:t> </w:t>
            </w:r>
            <w:r w:rsidRPr="00070811">
              <w:rPr>
                <w:i/>
                <w:sz w:val="18"/>
                <w:szCs w:val="18"/>
                <w:lang w:eastAsia="lv-LV"/>
              </w:rPr>
              <w:t>gada 24.</w:t>
            </w:r>
            <w:r w:rsidR="00070811">
              <w:rPr>
                <w:i/>
                <w:sz w:val="18"/>
                <w:szCs w:val="18"/>
                <w:lang w:eastAsia="lv-LV"/>
              </w:rPr>
              <w:t> </w:t>
            </w:r>
            <w:r w:rsidRPr="00070811">
              <w:rPr>
                <w:i/>
                <w:sz w:val="18"/>
                <w:szCs w:val="18"/>
                <w:lang w:eastAsia="lv-LV"/>
              </w:rPr>
              <w:t>augusta sēdes protokola Nr.57 52.</w:t>
            </w:r>
            <w:r w:rsidRPr="00070811">
              <w:rPr>
                <w:rFonts w:eastAsia="Calibri"/>
                <w:i/>
                <w:sz w:val="18"/>
                <w:szCs w:val="18"/>
              </w:rPr>
              <w:t>§ 10.1.</w:t>
            </w:r>
            <w:r w:rsidR="00070811">
              <w:rPr>
                <w:rFonts w:eastAsia="Calibri"/>
                <w:i/>
                <w:sz w:val="18"/>
                <w:szCs w:val="18"/>
              </w:rPr>
              <w:t> </w:t>
            </w:r>
            <w:r w:rsidRPr="00070811">
              <w:rPr>
                <w:rFonts w:eastAsia="Calibri"/>
                <w:i/>
                <w:sz w:val="18"/>
                <w:szCs w:val="18"/>
              </w:rPr>
              <w:t>punkts)</w:t>
            </w:r>
          </w:p>
        </w:tc>
        <w:tc>
          <w:tcPr>
            <w:tcW w:w="1559" w:type="dxa"/>
            <w:tcBorders>
              <w:top w:val="single" w:sz="4" w:space="0" w:color="auto"/>
              <w:left w:val="nil"/>
              <w:bottom w:val="single" w:sz="4" w:space="0" w:color="auto"/>
              <w:right w:val="single" w:sz="4" w:space="0" w:color="auto"/>
            </w:tcBorders>
            <w:shd w:val="clear" w:color="auto" w:fill="auto"/>
          </w:tcPr>
          <w:p w14:paraId="1A63A782" w14:textId="77777777" w:rsidR="00543488" w:rsidRPr="00070811" w:rsidRDefault="00543488" w:rsidP="00F72EED">
            <w:pPr>
              <w:jc w:val="right"/>
              <w:rPr>
                <w:sz w:val="18"/>
                <w:szCs w:val="18"/>
                <w:lang w:eastAsia="lv-LV"/>
              </w:rPr>
            </w:pPr>
            <w:r w:rsidRPr="00070811">
              <w:rPr>
                <w:sz w:val="18"/>
                <w:szCs w:val="18"/>
                <w:lang w:eastAsia="lv-LV"/>
              </w:rPr>
              <w:t>222 000</w:t>
            </w:r>
          </w:p>
        </w:tc>
        <w:tc>
          <w:tcPr>
            <w:tcW w:w="1701" w:type="dxa"/>
            <w:tcBorders>
              <w:top w:val="single" w:sz="4" w:space="0" w:color="auto"/>
              <w:left w:val="nil"/>
              <w:bottom w:val="single" w:sz="4" w:space="0" w:color="auto"/>
              <w:right w:val="single" w:sz="4" w:space="0" w:color="auto"/>
            </w:tcBorders>
            <w:shd w:val="clear" w:color="auto" w:fill="auto"/>
          </w:tcPr>
          <w:p w14:paraId="7C1DE5D6" w14:textId="77777777" w:rsidR="00543488" w:rsidRPr="00070811" w:rsidRDefault="00543488" w:rsidP="00F72EED">
            <w:pPr>
              <w:jc w:val="center"/>
              <w:rPr>
                <w:sz w:val="18"/>
                <w:szCs w:val="18"/>
                <w:lang w:eastAsia="lv-LV"/>
              </w:rPr>
            </w:pPr>
            <w:r w:rsidRPr="00070811">
              <w:rPr>
                <w:sz w:val="18"/>
                <w:szCs w:val="18"/>
                <w:lang w:eastAsia="lv-LV"/>
              </w:rPr>
              <w:t>-</w:t>
            </w:r>
          </w:p>
        </w:tc>
        <w:tc>
          <w:tcPr>
            <w:tcW w:w="1558" w:type="dxa"/>
            <w:tcBorders>
              <w:top w:val="single" w:sz="4" w:space="0" w:color="auto"/>
              <w:left w:val="nil"/>
              <w:bottom w:val="single" w:sz="4" w:space="0" w:color="auto"/>
              <w:right w:val="single" w:sz="4" w:space="0" w:color="auto"/>
            </w:tcBorders>
            <w:shd w:val="clear" w:color="auto" w:fill="auto"/>
          </w:tcPr>
          <w:p w14:paraId="22074B1D" w14:textId="77777777" w:rsidR="00543488" w:rsidRPr="00070811" w:rsidRDefault="00543488" w:rsidP="00F72EED">
            <w:pPr>
              <w:jc w:val="right"/>
              <w:rPr>
                <w:sz w:val="18"/>
                <w:szCs w:val="18"/>
                <w:lang w:eastAsia="lv-LV"/>
              </w:rPr>
            </w:pPr>
            <w:r w:rsidRPr="00070811">
              <w:rPr>
                <w:sz w:val="18"/>
                <w:szCs w:val="18"/>
                <w:lang w:eastAsia="lv-LV"/>
              </w:rPr>
              <w:t>-222 000</w:t>
            </w:r>
          </w:p>
        </w:tc>
      </w:tr>
      <w:tr w:rsidR="00543488" w:rsidRPr="007F1478" w14:paraId="68CDA666" w14:textId="77777777" w:rsidTr="00F72EED">
        <w:trPr>
          <w:trHeight w:val="660"/>
        </w:trPr>
        <w:tc>
          <w:tcPr>
            <w:tcW w:w="4254" w:type="dxa"/>
            <w:tcBorders>
              <w:top w:val="single" w:sz="4" w:space="0" w:color="auto"/>
              <w:left w:val="single" w:sz="4" w:space="0" w:color="auto"/>
              <w:bottom w:val="single" w:sz="4" w:space="0" w:color="auto"/>
              <w:right w:val="single" w:sz="4" w:space="0" w:color="auto"/>
            </w:tcBorders>
            <w:shd w:val="clear" w:color="auto" w:fill="auto"/>
          </w:tcPr>
          <w:p w14:paraId="0A7DDCF8" w14:textId="1906B56C" w:rsidR="00543488" w:rsidRPr="00070811" w:rsidRDefault="00543488" w:rsidP="00F72EED">
            <w:pPr>
              <w:jc w:val="both"/>
              <w:rPr>
                <w:i/>
                <w:sz w:val="18"/>
                <w:szCs w:val="18"/>
                <w:lang w:eastAsia="lv-LV"/>
              </w:rPr>
            </w:pPr>
            <w:r w:rsidRPr="00070811">
              <w:rPr>
                <w:i/>
                <w:iCs/>
                <w:sz w:val="18"/>
                <w:szCs w:val="18"/>
                <w:lang w:eastAsia="lv-LV"/>
              </w:rPr>
              <w:t>-</w:t>
            </w:r>
            <w:r w:rsidR="00F72EED">
              <w:rPr>
                <w:i/>
                <w:iCs/>
                <w:sz w:val="18"/>
                <w:szCs w:val="18"/>
                <w:lang w:eastAsia="lv-LV"/>
              </w:rPr>
              <w:t> </w:t>
            </w:r>
            <w:r w:rsidRPr="00070811">
              <w:rPr>
                <w:i/>
                <w:iCs/>
                <w:sz w:val="18"/>
                <w:szCs w:val="18"/>
                <w:lang w:eastAsia="lv-LV"/>
              </w:rPr>
              <w:t xml:space="preserve">Iekšēja līdzekļu pārdale uz budžeta programmu 33.00.00 “Aizsardzības īpašumu pārvaldīšana“, lai nodrošinātu Valsts aizsardzības militāro objektu un iepirkumu centra stratēģisko uzdevumu īstenošanu un kompetences pilnveidi saistībā ar NATO ieguldītajiem resursiem infrastruktūrā </w:t>
            </w:r>
            <w:r w:rsidRPr="00070811">
              <w:rPr>
                <w:i/>
                <w:sz w:val="18"/>
                <w:szCs w:val="18"/>
                <w:lang w:eastAsia="lv-LV"/>
              </w:rPr>
              <w:t>(</w:t>
            </w:r>
            <w:r w:rsidR="00F72EED">
              <w:rPr>
                <w:i/>
                <w:sz w:val="18"/>
                <w:szCs w:val="18"/>
                <w:lang w:eastAsia="lv-LV"/>
              </w:rPr>
              <w:t>MK</w:t>
            </w:r>
            <w:r w:rsidRPr="00070811">
              <w:rPr>
                <w:i/>
                <w:sz w:val="18"/>
                <w:szCs w:val="18"/>
                <w:lang w:eastAsia="lv-LV"/>
              </w:rPr>
              <w:t xml:space="preserve"> 2021. gada </w:t>
            </w:r>
            <w:r w:rsidRPr="00070811">
              <w:rPr>
                <w:i/>
                <w:iCs/>
                <w:sz w:val="18"/>
                <w:szCs w:val="18"/>
                <w:lang w:eastAsia="lv-LV"/>
              </w:rPr>
              <w:t>24.</w:t>
            </w:r>
            <w:r w:rsidR="00070811">
              <w:rPr>
                <w:i/>
                <w:iCs/>
                <w:sz w:val="18"/>
                <w:szCs w:val="18"/>
                <w:lang w:eastAsia="lv-LV"/>
              </w:rPr>
              <w:t> </w:t>
            </w:r>
            <w:r w:rsidRPr="00070811">
              <w:rPr>
                <w:i/>
                <w:iCs/>
                <w:sz w:val="18"/>
                <w:szCs w:val="18"/>
                <w:lang w:eastAsia="lv-LV"/>
              </w:rPr>
              <w:t xml:space="preserve">augusta </w:t>
            </w:r>
            <w:r w:rsidRPr="00070811">
              <w:rPr>
                <w:i/>
                <w:sz w:val="18"/>
                <w:szCs w:val="18"/>
                <w:lang w:eastAsia="lv-LV"/>
              </w:rPr>
              <w:t>sēdes protokola Nr.57 52.</w:t>
            </w:r>
            <w:r w:rsidRPr="00070811">
              <w:rPr>
                <w:rFonts w:eastAsia="Calibri"/>
                <w:i/>
                <w:sz w:val="18"/>
                <w:szCs w:val="18"/>
              </w:rPr>
              <w:t>§ 10.4.</w:t>
            </w:r>
            <w:r w:rsidR="00070811">
              <w:rPr>
                <w:rFonts w:eastAsia="Calibri"/>
                <w:i/>
                <w:sz w:val="18"/>
                <w:szCs w:val="18"/>
              </w:rPr>
              <w:t> </w:t>
            </w:r>
            <w:r w:rsidRPr="00070811">
              <w:rPr>
                <w:rFonts w:eastAsia="Calibri"/>
                <w:i/>
                <w:sz w:val="18"/>
                <w:szCs w:val="18"/>
              </w:rPr>
              <w:t>punkts)</w:t>
            </w:r>
          </w:p>
        </w:tc>
        <w:tc>
          <w:tcPr>
            <w:tcW w:w="1559" w:type="dxa"/>
            <w:tcBorders>
              <w:top w:val="single" w:sz="4" w:space="0" w:color="auto"/>
              <w:left w:val="nil"/>
              <w:bottom w:val="single" w:sz="4" w:space="0" w:color="auto"/>
              <w:right w:val="single" w:sz="4" w:space="0" w:color="auto"/>
            </w:tcBorders>
            <w:shd w:val="clear" w:color="auto" w:fill="auto"/>
          </w:tcPr>
          <w:p w14:paraId="1992C06E" w14:textId="77777777" w:rsidR="00543488" w:rsidRPr="00070811" w:rsidRDefault="00543488" w:rsidP="00F72EED">
            <w:pPr>
              <w:jc w:val="right"/>
              <w:rPr>
                <w:sz w:val="18"/>
                <w:szCs w:val="18"/>
                <w:lang w:eastAsia="lv-LV"/>
              </w:rPr>
            </w:pPr>
            <w:r w:rsidRPr="00070811">
              <w:rPr>
                <w:sz w:val="18"/>
                <w:szCs w:val="18"/>
                <w:lang w:eastAsia="lv-LV"/>
              </w:rPr>
              <w:t>282 435</w:t>
            </w:r>
          </w:p>
          <w:p w14:paraId="2DED077D" w14:textId="77777777" w:rsidR="00543488" w:rsidRPr="00070811" w:rsidRDefault="00543488" w:rsidP="00F72EED">
            <w:pPr>
              <w:jc w:val="right"/>
              <w:rPr>
                <w:sz w:val="18"/>
                <w:szCs w:val="18"/>
                <w:lang w:eastAsia="lv-LV"/>
              </w:rPr>
            </w:pPr>
          </w:p>
        </w:tc>
        <w:tc>
          <w:tcPr>
            <w:tcW w:w="1701" w:type="dxa"/>
            <w:tcBorders>
              <w:top w:val="single" w:sz="4" w:space="0" w:color="auto"/>
              <w:left w:val="nil"/>
              <w:bottom w:val="single" w:sz="4" w:space="0" w:color="auto"/>
              <w:right w:val="single" w:sz="4" w:space="0" w:color="auto"/>
            </w:tcBorders>
            <w:shd w:val="clear" w:color="auto" w:fill="auto"/>
          </w:tcPr>
          <w:p w14:paraId="794523D8" w14:textId="77777777" w:rsidR="00543488" w:rsidRPr="00070811" w:rsidRDefault="00543488" w:rsidP="00F72EED">
            <w:pPr>
              <w:jc w:val="center"/>
              <w:rPr>
                <w:sz w:val="18"/>
                <w:szCs w:val="18"/>
                <w:lang w:eastAsia="lv-LV"/>
              </w:rPr>
            </w:pPr>
            <w:r w:rsidRPr="00070811">
              <w:rPr>
                <w:sz w:val="18"/>
                <w:szCs w:val="18"/>
                <w:lang w:eastAsia="lv-LV"/>
              </w:rPr>
              <w:t>-</w:t>
            </w:r>
          </w:p>
        </w:tc>
        <w:tc>
          <w:tcPr>
            <w:tcW w:w="1558" w:type="dxa"/>
            <w:tcBorders>
              <w:top w:val="single" w:sz="4" w:space="0" w:color="auto"/>
              <w:left w:val="nil"/>
              <w:bottom w:val="single" w:sz="4" w:space="0" w:color="auto"/>
              <w:right w:val="single" w:sz="4" w:space="0" w:color="auto"/>
            </w:tcBorders>
            <w:shd w:val="clear" w:color="auto" w:fill="auto"/>
          </w:tcPr>
          <w:p w14:paraId="6C7D02B6" w14:textId="77777777" w:rsidR="00543488" w:rsidRPr="00070811" w:rsidRDefault="00543488" w:rsidP="00F72EED">
            <w:pPr>
              <w:jc w:val="right"/>
              <w:rPr>
                <w:sz w:val="18"/>
                <w:szCs w:val="18"/>
                <w:lang w:eastAsia="lv-LV"/>
              </w:rPr>
            </w:pPr>
            <w:r w:rsidRPr="00070811">
              <w:rPr>
                <w:sz w:val="18"/>
                <w:szCs w:val="18"/>
                <w:lang w:eastAsia="lv-LV"/>
              </w:rPr>
              <w:t>-282 435</w:t>
            </w:r>
          </w:p>
          <w:p w14:paraId="12DDFA07" w14:textId="77777777" w:rsidR="00543488" w:rsidRPr="00070811" w:rsidRDefault="00543488" w:rsidP="00F72EED">
            <w:pPr>
              <w:jc w:val="right"/>
              <w:rPr>
                <w:sz w:val="18"/>
                <w:szCs w:val="18"/>
                <w:lang w:eastAsia="lv-LV"/>
              </w:rPr>
            </w:pPr>
          </w:p>
        </w:tc>
      </w:tr>
      <w:tr w:rsidR="00543488" w:rsidRPr="007F1478" w14:paraId="4BF4E62F" w14:textId="77777777" w:rsidTr="00F72EED">
        <w:trPr>
          <w:trHeight w:val="660"/>
        </w:trPr>
        <w:tc>
          <w:tcPr>
            <w:tcW w:w="4254" w:type="dxa"/>
            <w:tcBorders>
              <w:top w:val="single" w:sz="4" w:space="0" w:color="auto"/>
              <w:left w:val="single" w:sz="4" w:space="0" w:color="auto"/>
              <w:bottom w:val="single" w:sz="4" w:space="0" w:color="auto"/>
              <w:right w:val="single" w:sz="4" w:space="0" w:color="auto"/>
            </w:tcBorders>
            <w:shd w:val="clear" w:color="auto" w:fill="auto"/>
          </w:tcPr>
          <w:p w14:paraId="34757850" w14:textId="316AA655" w:rsidR="00543488" w:rsidRPr="00070811" w:rsidRDefault="00543488" w:rsidP="00F72EED">
            <w:pPr>
              <w:jc w:val="both"/>
              <w:rPr>
                <w:i/>
                <w:sz w:val="18"/>
                <w:szCs w:val="18"/>
                <w:lang w:eastAsia="lv-LV"/>
              </w:rPr>
            </w:pPr>
            <w:r w:rsidRPr="00070811">
              <w:rPr>
                <w:i/>
                <w:iCs/>
                <w:sz w:val="18"/>
                <w:szCs w:val="18"/>
                <w:lang w:eastAsia="lv-LV"/>
              </w:rPr>
              <w:t>-</w:t>
            </w:r>
            <w:r w:rsidR="00F72EED">
              <w:rPr>
                <w:i/>
                <w:iCs/>
                <w:sz w:val="18"/>
                <w:szCs w:val="18"/>
                <w:lang w:eastAsia="lv-LV"/>
              </w:rPr>
              <w:t> </w:t>
            </w:r>
            <w:r w:rsidRPr="00070811">
              <w:rPr>
                <w:i/>
                <w:iCs/>
                <w:sz w:val="18"/>
                <w:szCs w:val="18"/>
                <w:lang w:eastAsia="lv-LV"/>
              </w:rPr>
              <w:t>Iekšējā līdzekļu pārdale uz budžeta programmu 12.00.00 “Kara muzejs, lai nodrošinātu starptautiskas konferences norisi 2022.</w:t>
            </w:r>
            <w:r w:rsidR="00070811">
              <w:rPr>
                <w:i/>
                <w:iCs/>
                <w:sz w:val="18"/>
                <w:szCs w:val="18"/>
                <w:lang w:eastAsia="lv-LV"/>
              </w:rPr>
              <w:t> </w:t>
            </w:r>
            <w:r w:rsidRPr="00070811">
              <w:rPr>
                <w:i/>
                <w:iCs/>
                <w:sz w:val="18"/>
                <w:szCs w:val="18"/>
                <w:lang w:eastAsia="lv-LV"/>
              </w:rPr>
              <w:t>gadā un veiktu</w:t>
            </w:r>
            <w:r w:rsidRPr="00070811">
              <w:rPr>
                <w:i/>
                <w:sz w:val="18"/>
                <w:szCs w:val="18"/>
                <w:lang w:eastAsia="lv-LV"/>
              </w:rPr>
              <w:t xml:space="preserve"> muzeja zinātniskā krājuma glabāšanai nepieciešamā aprīkojuma iegādi (</w:t>
            </w:r>
            <w:r w:rsidR="00F72EED">
              <w:rPr>
                <w:i/>
                <w:sz w:val="18"/>
                <w:szCs w:val="18"/>
                <w:lang w:eastAsia="lv-LV"/>
              </w:rPr>
              <w:t>MK</w:t>
            </w:r>
            <w:r w:rsidRPr="00070811">
              <w:rPr>
                <w:i/>
                <w:sz w:val="18"/>
                <w:szCs w:val="18"/>
                <w:lang w:eastAsia="lv-LV"/>
              </w:rPr>
              <w:t xml:space="preserve"> 2021.</w:t>
            </w:r>
            <w:r w:rsidR="00070811">
              <w:rPr>
                <w:i/>
                <w:sz w:val="18"/>
                <w:szCs w:val="18"/>
                <w:lang w:eastAsia="lv-LV"/>
              </w:rPr>
              <w:t> </w:t>
            </w:r>
            <w:r w:rsidRPr="00070811">
              <w:rPr>
                <w:i/>
                <w:sz w:val="18"/>
                <w:szCs w:val="18"/>
                <w:lang w:eastAsia="lv-LV"/>
              </w:rPr>
              <w:t xml:space="preserve">gada </w:t>
            </w:r>
            <w:r w:rsidRPr="00070811">
              <w:rPr>
                <w:i/>
                <w:iCs/>
                <w:sz w:val="18"/>
                <w:szCs w:val="18"/>
                <w:lang w:eastAsia="lv-LV"/>
              </w:rPr>
              <w:t>24.</w:t>
            </w:r>
            <w:r w:rsidR="00070811">
              <w:rPr>
                <w:i/>
                <w:iCs/>
                <w:sz w:val="18"/>
                <w:szCs w:val="18"/>
                <w:lang w:eastAsia="lv-LV"/>
              </w:rPr>
              <w:t> </w:t>
            </w:r>
            <w:r w:rsidRPr="00070811">
              <w:rPr>
                <w:i/>
                <w:iCs/>
                <w:sz w:val="18"/>
                <w:szCs w:val="18"/>
                <w:lang w:eastAsia="lv-LV"/>
              </w:rPr>
              <w:t xml:space="preserve">augusta </w:t>
            </w:r>
            <w:r w:rsidRPr="00070811">
              <w:rPr>
                <w:i/>
                <w:sz w:val="18"/>
                <w:szCs w:val="18"/>
                <w:lang w:eastAsia="lv-LV"/>
              </w:rPr>
              <w:t>sēdes protokola Nr.57 52.</w:t>
            </w:r>
            <w:r w:rsidRPr="00070811">
              <w:rPr>
                <w:rFonts w:eastAsia="Calibri"/>
                <w:i/>
                <w:sz w:val="18"/>
                <w:szCs w:val="18"/>
              </w:rPr>
              <w:t>§ 10.1.</w:t>
            </w:r>
            <w:r w:rsidR="00070811">
              <w:rPr>
                <w:rFonts w:eastAsia="Calibri"/>
                <w:i/>
                <w:sz w:val="18"/>
                <w:szCs w:val="18"/>
              </w:rPr>
              <w:t> </w:t>
            </w:r>
            <w:r w:rsidRPr="00070811">
              <w:rPr>
                <w:rFonts w:eastAsia="Calibri"/>
                <w:i/>
                <w:sz w:val="18"/>
                <w:szCs w:val="18"/>
              </w:rPr>
              <w:t>punkts)</w:t>
            </w:r>
          </w:p>
        </w:tc>
        <w:tc>
          <w:tcPr>
            <w:tcW w:w="1559" w:type="dxa"/>
            <w:tcBorders>
              <w:top w:val="single" w:sz="4" w:space="0" w:color="auto"/>
              <w:left w:val="nil"/>
              <w:bottom w:val="single" w:sz="4" w:space="0" w:color="auto"/>
              <w:right w:val="single" w:sz="4" w:space="0" w:color="auto"/>
            </w:tcBorders>
            <w:shd w:val="clear" w:color="auto" w:fill="auto"/>
          </w:tcPr>
          <w:p w14:paraId="19956610" w14:textId="77777777" w:rsidR="00543488" w:rsidRPr="00070811" w:rsidRDefault="00543488" w:rsidP="00F72EED">
            <w:pPr>
              <w:jc w:val="right"/>
              <w:rPr>
                <w:sz w:val="18"/>
                <w:szCs w:val="18"/>
                <w:lang w:eastAsia="lv-LV"/>
              </w:rPr>
            </w:pPr>
            <w:r w:rsidRPr="00070811">
              <w:rPr>
                <w:sz w:val="18"/>
                <w:szCs w:val="18"/>
                <w:lang w:eastAsia="lv-LV"/>
              </w:rPr>
              <w:t>17 236</w:t>
            </w:r>
          </w:p>
        </w:tc>
        <w:tc>
          <w:tcPr>
            <w:tcW w:w="1701" w:type="dxa"/>
            <w:tcBorders>
              <w:top w:val="single" w:sz="4" w:space="0" w:color="auto"/>
              <w:left w:val="nil"/>
              <w:bottom w:val="single" w:sz="4" w:space="0" w:color="auto"/>
              <w:right w:val="single" w:sz="4" w:space="0" w:color="auto"/>
            </w:tcBorders>
            <w:shd w:val="clear" w:color="auto" w:fill="auto"/>
          </w:tcPr>
          <w:p w14:paraId="137934DA" w14:textId="77777777" w:rsidR="00543488" w:rsidRPr="00070811" w:rsidRDefault="00543488" w:rsidP="00F72EED">
            <w:pPr>
              <w:jc w:val="center"/>
              <w:rPr>
                <w:sz w:val="18"/>
                <w:szCs w:val="18"/>
                <w:lang w:eastAsia="lv-LV"/>
              </w:rPr>
            </w:pPr>
            <w:r w:rsidRPr="00070811">
              <w:rPr>
                <w:sz w:val="18"/>
                <w:szCs w:val="18"/>
                <w:lang w:eastAsia="lv-LV"/>
              </w:rPr>
              <w:t>-</w:t>
            </w:r>
          </w:p>
        </w:tc>
        <w:tc>
          <w:tcPr>
            <w:tcW w:w="1558" w:type="dxa"/>
            <w:tcBorders>
              <w:top w:val="single" w:sz="4" w:space="0" w:color="auto"/>
              <w:left w:val="nil"/>
              <w:bottom w:val="single" w:sz="4" w:space="0" w:color="auto"/>
              <w:right w:val="single" w:sz="4" w:space="0" w:color="auto"/>
            </w:tcBorders>
            <w:shd w:val="clear" w:color="auto" w:fill="auto"/>
          </w:tcPr>
          <w:p w14:paraId="2BED5C26" w14:textId="77777777" w:rsidR="00543488" w:rsidRPr="00070811" w:rsidRDefault="00543488" w:rsidP="00F72EED">
            <w:pPr>
              <w:jc w:val="right"/>
              <w:rPr>
                <w:sz w:val="18"/>
                <w:szCs w:val="18"/>
                <w:lang w:eastAsia="lv-LV"/>
              </w:rPr>
            </w:pPr>
            <w:r w:rsidRPr="00070811">
              <w:rPr>
                <w:sz w:val="18"/>
                <w:szCs w:val="18"/>
                <w:lang w:eastAsia="lv-LV"/>
              </w:rPr>
              <w:t>-17 236</w:t>
            </w:r>
          </w:p>
        </w:tc>
      </w:tr>
      <w:tr w:rsidR="00543488" w:rsidRPr="007F1478" w14:paraId="1EFC5610" w14:textId="77777777" w:rsidTr="00F72EED">
        <w:trPr>
          <w:trHeight w:val="271"/>
        </w:trPr>
        <w:tc>
          <w:tcPr>
            <w:tcW w:w="4254" w:type="dxa"/>
            <w:tcBorders>
              <w:top w:val="single" w:sz="4" w:space="0" w:color="auto"/>
              <w:left w:val="single" w:sz="4" w:space="0" w:color="auto"/>
              <w:bottom w:val="single" w:sz="4" w:space="0" w:color="auto"/>
              <w:right w:val="single" w:sz="4" w:space="0" w:color="auto"/>
            </w:tcBorders>
            <w:shd w:val="clear" w:color="auto" w:fill="auto"/>
          </w:tcPr>
          <w:p w14:paraId="0D2F84C0" w14:textId="1067065A" w:rsidR="00543488" w:rsidRPr="00070811" w:rsidRDefault="00543488" w:rsidP="00F72EED">
            <w:pPr>
              <w:jc w:val="both"/>
              <w:rPr>
                <w:i/>
                <w:iCs/>
                <w:sz w:val="18"/>
                <w:szCs w:val="18"/>
                <w:lang w:eastAsia="lv-LV"/>
              </w:rPr>
            </w:pPr>
            <w:r w:rsidRPr="00070811">
              <w:rPr>
                <w:i/>
                <w:iCs/>
                <w:sz w:val="18"/>
                <w:szCs w:val="18"/>
                <w:lang w:eastAsia="lv-LV"/>
              </w:rPr>
              <w:t>-</w:t>
            </w:r>
            <w:r w:rsidR="00F72EED">
              <w:rPr>
                <w:i/>
                <w:iCs/>
                <w:sz w:val="18"/>
                <w:szCs w:val="18"/>
                <w:lang w:eastAsia="lv-LV"/>
              </w:rPr>
              <w:t> </w:t>
            </w:r>
            <w:r w:rsidRPr="00070811">
              <w:rPr>
                <w:i/>
                <w:iCs/>
                <w:sz w:val="18"/>
                <w:szCs w:val="18"/>
                <w:lang w:eastAsia="lv-LV"/>
              </w:rPr>
              <w:t>Iekšēja līdzekļu pārdale uz uzturēšanas izdevumiem, lai nodrošinātu Nacionālo bruņoto spēku militārās mācības (</w:t>
            </w:r>
            <w:r w:rsidR="008B3511">
              <w:rPr>
                <w:i/>
                <w:iCs/>
                <w:sz w:val="18"/>
                <w:szCs w:val="18"/>
                <w:lang w:eastAsia="lv-LV"/>
              </w:rPr>
              <w:t>MK</w:t>
            </w:r>
            <w:r w:rsidRPr="00070811">
              <w:rPr>
                <w:i/>
                <w:iCs/>
                <w:sz w:val="18"/>
                <w:szCs w:val="18"/>
                <w:lang w:eastAsia="lv-LV"/>
              </w:rPr>
              <w:t xml:space="preserve"> 2021.</w:t>
            </w:r>
            <w:r w:rsidR="00070811">
              <w:rPr>
                <w:i/>
                <w:iCs/>
                <w:sz w:val="18"/>
                <w:szCs w:val="18"/>
                <w:lang w:eastAsia="lv-LV"/>
              </w:rPr>
              <w:t> </w:t>
            </w:r>
            <w:r w:rsidRPr="00070811">
              <w:rPr>
                <w:i/>
                <w:iCs/>
                <w:sz w:val="18"/>
                <w:szCs w:val="18"/>
                <w:lang w:eastAsia="lv-LV"/>
              </w:rPr>
              <w:t>gada 24.</w:t>
            </w:r>
            <w:r w:rsidR="00070811">
              <w:rPr>
                <w:i/>
                <w:iCs/>
                <w:sz w:val="18"/>
                <w:szCs w:val="18"/>
                <w:lang w:eastAsia="lv-LV"/>
              </w:rPr>
              <w:t> </w:t>
            </w:r>
            <w:r w:rsidRPr="00070811">
              <w:rPr>
                <w:i/>
                <w:iCs/>
                <w:sz w:val="18"/>
                <w:szCs w:val="18"/>
                <w:lang w:eastAsia="lv-LV"/>
              </w:rPr>
              <w:t>augusta sēdes protokola Nr.57 52.§ 9.</w:t>
            </w:r>
            <w:r w:rsidR="00070811">
              <w:rPr>
                <w:i/>
                <w:iCs/>
                <w:sz w:val="18"/>
                <w:szCs w:val="18"/>
                <w:lang w:eastAsia="lv-LV"/>
              </w:rPr>
              <w:t> </w:t>
            </w:r>
            <w:r w:rsidRPr="00070811">
              <w:rPr>
                <w:i/>
                <w:iCs/>
                <w:sz w:val="18"/>
                <w:szCs w:val="18"/>
                <w:lang w:eastAsia="lv-LV"/>
              </w:rPr>
              <w:t>punktu)</w:t>
            </w:r>
          </w:p>
        </w:tc>
        <w:tc>
          <w:tcPr>
            <w:tcW w:w="1559" w:type="dxa"/>
            <w:tcBorders>
              <w:top w:val="single" w:sz="4" w:space="0" w:color="auto"/>
              <w:left w:val="nil"/>
              <w:bottom w:val="single" w:sz="4" w:space="0" w:color="auto"/>
              <w:right w:val="single" w:sz="4" w:space="0" w:color="auto"/>
            </w:tcBorders>
            <w:shd w:val="clear" w:color="auto" w:fill="auto"/>
          </w:tcPr>
          <w:p w14:paraId="73046DE6" w14:textId="77777777" w:rsidR="00543488" w:rsidRPr="00070811" w:rsidRDefault="00543488" w:rsidP="00F72EED">
            <w:pPr>
              <w:jc w:val="right"/>
              <w:rPr>
                <w:sz w:val="18"/>
                <w:szCs w:val="18"/>
                <w:lang w:eastAsia="lv-LV"/>
              </w:rPr>
            </w:pPr>
            <w:r w:rsidRPr="00070811">
              <w:rPr>
                <w:sz w:val="18"/>
                <w:szCs w:val="18"/>
                <w:lang w:eastAsia="lv-LV"/>
              </w:rPr>
              <w:t>5 038 648</w:t>
            </w:r>
          </w:p>
          <w:p w14:paraId="0BF8FA95" w14:textId="77777777" w:rsidR="00543488" w:rsidRPr="00070811" w:rsidRDefault="00543488" w:rsidP="00F72EED">
            <w:pPr>
              <w:jc w:val="right"/>
              <w:rPr>
                <w:sz w:val="18"/>
                <w:szCs w:val="18"/>
                <w:lang w:eastAsia="lv-LV"/>
              </w:rPr>
            </w:pPr>
          </w:p>
        </w:tc>
        <w:tc>
          <w:tcPr>
            <w:tcW w:w="1701" w:type="dxa"/>
            <w:tcBorders>
              <w:top w:val="single" w:sz="4" w:space="0" w:color="auto"/>
              <w:left w:val="nil"/>
              <w:bottom w:val="single" w:sz="4" w:space="0" w:color="auto"/>
              <w:right w:val="single" w:sz="4" w:space="0" w:color="auto"/>
            </w:tcBorders>
            <w:shd w:val="clear" w:color="auto" w:fill="auto"/>
          </w:tcPr>
          <w:p w14:paraId="69B1DA80" w14:textId="77777777" w:rsidR="00543488" w:rsidRPr="00070811" w:rsidRDefault="00543488" w:rsidP="00F72EED">
            <w:pPr>
              <w:jc w:val="center"/>
              <w:rPr>
                <w:sz w:val="18"/>
                <w:szCs w:val="18"/>
                <w:lang w:eastAsia="lv-LV"/>
              </w:rPr>
            </w:pPr>
            <w:r w:rsidRPr="00070811">
              <w:rPr>
                <w:sz w:val="18"/>
                <w:szCs w:val="18"/>
                <w:lang w:eastAsia="lv-LV"/>
              </w:rPr>
              <w:t>-</w:t>
            </w:r>
          </w:p>
        </w:tc>
        <w:tc>
          <w:tcPr>
            <w:tcW w:w="1558" w:type="dxa"/>
            <w:tcBorders>
              <w:top w:val="single" w:sz="4" w:space="0" w:color="auto"/>
              <w:left w:val="nil"/>
              <w:bottom w:val="single" w:sz="4" w:space="0" w:color="auto"/>
              <w:right w:val="single" w:sz="4" w:space="0" w:color="auto"/>
            </w:tcBorders>
            <w:shd w:val="clear" w:color="auto" w:fill="auto"/>
          </w:tcPr>
          <w:p w14:paraId="67185F6D" w14:textId="77777777" w:rsidR="00543488" w:rsidRPr="00070811" w:rsidRDefault="00543488" w:rsidP="00F72EED">
            <w:pPr>
              <w:jc w:val="right"/>
              <w:rPr>
                <w:sz w:val="18"/>
                <w:szCs w:val="18"/>
                <w:lang w:eastAsia="lv-LV"/>
              </w:rPr>
            </w:pPr>
            <w:r w:rsidRPr="00070811">
              <w:rPr>
                <w:sz w:val="18"/>
                <w:szCs w:val="18"/>
                <w:lang w:eastAsia="lv-LV"/>
              </w:rPr>
              <w:t>-5 038 648</w:t>
            </w:r>
          </w:p>
          <w:p w14:paraId="2D11CD43" w14:textId="77777777" w:rsidR="00543488" w:rsidRPr="00070811" w:rsidRDefault="00543488" w:rsidP="00F72EED">
            <w:pPr>
              <w:jc w:val="right"/>
              <w:rPr>
                <w:sz w:val="18"/>
                <w:szCs w:val="18"/>
                <w:lang w:eastAsia="lv-LV"/>
              </w:rPr>
            </w:pPr>
          </w:p>
        </w:tc>
      </w:tr>
      <w:tr w:rsidR="00543488" w:rsidRPr="007F1478" w14:paraId="62E028AF" w14:textId="77777777" w:rsidTr="00F72EED">
        <w:trPr>
          <w:trHeight w:val="1061"/>
        </w:trPr>
        <w:tc>
          <w:tcPr>
            <w:tcW w:w="4254" w:type="dxa"/>
            <w:tcBorders>
              <w:top w:val="single" w:sz="4" w:space="0" w:color="auto"/>
              <w:left w:val="single" w:sz="4" w:space="0" w:color="auto"/>
              <w:bottom w:val="single" w:sz="4" w:space="0" w:color="auto"/>
              <w:right w:val="single" w:sz="4" w:space="0" w:color="auto"/>
            </w:tcBorders>
            <w:shd w:val="clear" w:color="auto" w:fill="auto"/>
          </w:tcPr>
          <w:p w14:paraId="517E6BAB" w14:textId="5D168AE4" w:rsidR="00543488" w:rsidRPr="00070811" w:rsidRDefault="00543488" w:rsidP="00F72EED">
            <w:pPr>
              <w:jc w:val="both"/>
              <w:rPr>
                <w:rFonts w:eastAsia="Calibri"/>
                <w:i/>
                <w:sz w:val="18"/>
                <w:szCs w:val="18"/>
              </w:rPr>
            </w:pPr>
            <w:r w:rsidRPr="00070811">
              <w:rPr>
                <w:i/>
                <w:iCs/>
                <w:sz w:val="18"/>
                <w:szCs w:val="18"/>
                <w:lang w:eastAsia="lv-LV"/>
              </w:rPr>
              <w:lastRenderedPageBreak/>
              <w:t>-</w:t>
            </w:r>
            <w:r w:rsidR="00F72EED">
              <w:rPr>
                <w:i/>
                <w:iCs/>
                <w:sz w:val="18"/>
                <w:szCs w:val="18"/>
                <w:lang w:eastAsia="lv-LV"/>
              </w:rPr>
              <w:t> </w:t>
            </w:r>
            <w:r w:rsidRPr="00070811">
              <w:rPr>
                <w:i/>
                <w:iCs/>
                <w:sz w:val="18"/>
                <w:szCs w:val="18"/>
                <w:lang w:eastAsia="lv-LV"/>
              </w:rPr>
              <w:t xml:space="preserve">Iekšējā līdzekļu pārdale uz budžeta programmu  28.00.00 “Ģeodēzija un kartogrāfija”, lai iegūtu Latvijas valsts ūdens tilpņu dziļuma datus militārās kartēšanas vajadzībām </w:t>
            </w:r>
            <w:r w:rsidRPr="00070811">
              <w:rPr>
                <w:i/>
                <w:sz w:val="18"/>
                <w:szCs w:val="18"/>
                <w:lang w:eastAsia="lv-LV"/>
              </w:rPr>
              <w:t>(</w:t>
            </w:r>
            <w:r w:rsidR="00F72EED">
              <w:rPr>
                <w:i/>
                <w:sz w:val="18"/>
                <w:szCs w:val="18"/>
                <w:lang w:eastAsia="lv-LV"/>
              </w:rPr>
              <w:t>MK</w:t>
            </w:r>
            <w:r w:rsidRPr="00070811">
              <w:rPr>
                <w:i/>
                <w:sz w:val="18"/>
                <w:szCs w:val="18"/>
                <w:lang w:eastAsia="lv-LV"/>
              </w:rPr>
              <w:t xml:space="preserve"> 2021.</w:t>
            </w:r>
            <w:r w:rsidR="00070811">
              <w:rPr>
                <w:i/>
                <w:sz w:val="18"/>
                <w:szCs w:val="18"/>
                <w:lang w:eastAsia="lv-LV"/>
              </w:rPr>
              <w:t> </w:t>
            </w:r>
            <w:r w:rsidRPr="00070811">
              <w:rPr>
                <w:i/>
                <w:sz w:val="18"/>
                <w:szCs w:val="18"/>
                <w:lang w:eastAsia="lv-LV"/>
              </w:rPr>
              <w:t>gada 24.</w:t>
            </w:r>
            <w:r w:rsidR="00070811">
              <w:rPr>
                <w:i/>
                <w:sz w:val="18"/>
                <w:szCs w:val="18"/>
                <w:lang w:eastAsia="lv-LV"/>
              </w:rPr>
              <w:t> </w:t>
            </w:r>
            <w:r w:rsidRPr="00070811">
              <w:rPr>
                <w:i/>
                <w:sz w:val="18"/>
                <w:szCs w:val="18"/>
                <w:lang w:eastAsia="lv-LV"/>
              </w:rPr>
              <w:t>augusta sēdes protokola Nr.57 52.</w:t>
            </w:r>
            <w:r w:rsidRPr="00070811">
              <w:rPr>
                <w:rFonts w:eastAsia="Calibri"/>
                <w:i/>
                <w:sz w:val="18"/>
                <w:szCs w:val="18"/>
              </w:rPr>
              <w:t>§)</w:t>
            </w:r>
          </w:p>
        </w:tc>
        <w:tc>
          <w:tcPr>
            <w:tcW w:w="1559" w:type="dxa"/>
            <w:tcBorders>
              <w:top w:val="single" w:sz="4" w:space="0" w:color="auto"/>
              <w:left w:val="nil"/>
              <w:bottom w:val="single" w:sz="4" w:space="0" w:color="auto"/>
              <w:right w:val="single" w:sz="4" w:space="0" w:color="auto"/>
            </w:tcBorders>
            <w:shd w:val="clear" w:color="auto" w:fill="auto"/>
          </w:tcPr>
          <w:p w14:paraId="79F56060" w14:textId="77777777" w:rsidR="00543488" w:rsidRPr="00070811" w:rsidRDefault="00543488" w:rsidP="00F72EED">
            <w:pPr>
              <w:jc w:val="right"/>
              <w:rPr>
                <w:sz w:val="18"/>
                <w:szCs w:val="18"/>
                <w:lang w:eastAsia="lv-LV"/>
              </w:rPr>
            </w:pPr>
            <w:r w:rsidRPr="00070811">
              <w:rPr>
                <w:sz w:val="18"/>
                <w:szCs w:val="18"/>
                <w:lang w:eastAsia="lv-LV"/>
              </w:rPr>
              <w:t>52 500</w:t>
            </w:r>
          </w:p>
          <w:p w14:paraId="557F3A3C" w14:textId="77777777" w:rsidR="00543488" w:rsidRPr="00070811" w:rsidRDefault="00543488" w:rsidP="00F72EED">
            <w:pPr>
              <w:jc w:val="right"/>
              <w:rPr>
                <w:sz w:val="18"/>
                <w:szCs w:val="18"/>
                <w:lang w:eastAsia="lv-LV"/>
              </w:rPr>
            </w:pPr>
          </w:p>
        </w:tc>
        <w:tc>
          <w:tcPr>
            <w:tcW w:w="1701" w:type="dxa"/>
            <w:tcBorders>
              <w:top w:val="single" w:sz="4" w:space="0" w:color="auto"/>
              <w:left w:val="nil"/>
              <w:bottom w:val="single" w:sz="4" w:space="0" w:color="auto"/>
              <w:right w:val="single" w:sz="4" w:space="0" w:color="auto"/>
            </w:tcBorders>
            <w:shd w:val="clear" w:color="auto" w:fill="auto"/>
          </w:tcPr>
          <w:p w14:paraId="0CE9F747" w14:textId="77777777" w:rsidR="00543488" w:rsidRPr="00070811" w:rsidRDefault="00543488" w:rsidP="00F72EED">
            <w:pPr>
              <w:jc w:val="center"/>
              <w:rPr>
                <w:sz w:val="18"/>
                <w:szCs w:val="18"/>
                <w:lang w:eastAsia="lv-LV"/>
              </w:rPr>
            </w:pPr>
            <w:r w:rsidRPr="00070811">
              <w:rPr>
                <w:sz w:val="18"/>
                <w:szCs w:val="18"/>
                <w:lang w:eastAsia="lv-LV"/>
              </w:rPr>
              <w:t>-</w:t>
            </w:r>
          </w:p>
        </w:tc>
        <w:tc>
          <w:tcPr>
            <w:tcW w:w="1558" w:type="dxa"/>
            <w:tcBorders>
              <w:top w:val="single" w:sz="4" w:space="0" w:color="auto"/>
              <w:left w:val="nil"/>
              <w:bottom w:val="single" w:sz="4" w:space="0" w:color="auto"/>
              <w:right w:val="single" w:sz="4" w:space="0" w:color="auto"/>
            </w:tcBorders>
            <w:shd w:val="clear" w:color="auto" w:fill="auto"/>
          </w:tcPr>
          <w:p w14:paraId="06C00C5A" w14:textId="77777777" w:rsidR="00543488" w:rsidRPr="00070811" w:rsidRDefault="00543488" w:rsidP="00F72EED">
            <w:pPr>
              <w:jc w:val="right"/>
              <w:rPr>
                <w:sz w:val="18"/>
                <w:szCs w:val="18"/>
                <w:lang w:eastAsia="lv-LV"/>
              </w:rPr>
            </w:pPr>
            <w:r w:rsidRPr="00070811">
              <w:rPr>
                <w:sz w:val="18"/>
                <w:szCs w:val="18"/>
                <w:lang w:eastAsia="lv-LV"/>
              </w:rPr>
              <w:t>-52 500</w:t>
            </w:r>
          </w:p>
          <w:p w14:paraId="10A69CF5" w14:textId="77777777" w:rsidR="00543488" w:rsidRPr="00070811" w:rsidRDefault="00543488" w:rsidP="00F72EED">
            <w:pPr>
              <w:jc w:val="right"/>
              <w:rPr>
                <w:sz w:val="18"/>
                <w:szCs w:val="18"/>
                <w:lang w:eastAsia="lv-LV"/>
              </w:rPr>
            </w:pPr>
          </w:p>
        </w:tc>
      </w:tr>
      <w:tr w:rsidR="00543488" w:rsidRPr="007F1478" w14:paraId="4DA31ECF" w14:textId="77777777" w:rsidTr="00F72EED">
        <w:trPr>
          <w:trHeight w:val="660"/>
        </w:trPr>
        <w:tc>
          <w:tcPr>
            <w:tcW w:w="4254" w:type="dxa"/>
            <w:tcBorders>
              <w:top w:val="single" w:sz="4" w:space="0" w:color="auto"/>
              <w:left w:val="single" w:sz="4" w:space="0" w:color="auto"/>
              <w:bottom w:val="single" w:sz="4" w:space="0" w:color="auto"/>
              <w:right w:val="single" w:sz="4" w:space="0" w:color="auto"/>
            </w:tcBorders>
            <w:shd w:val="clear" w:color="auto" w:fill="auto"/>
          </w:tcPr>
          <w:p w14:paraId="4C85BEEE" w14:textId="44B5D8C1" w:rsidR="00543488" w:rsidRPr="00070811" w:rsidRDefault="00543488" w:rsidP="00F72EED">
            <w:pPr>
              <w:jc w:val="both"/>
              <w:rPr>
                <w:i/>
                <w:iCs/>
                <w:sz w:val="18"/>
                <w:szCs w:val="18"/>
                <w:lang w:eastAsia="lv-LV"/>
              </w:rPr>
            </w:pPr>
            <w:r w:rsidRPr="00070811">
              <w:rPr>
                <w:i/>
                <w:iCs/>
                <w:sz w:val="18"/>
                <w:szCs w:val="18"/>
                <w:lang w:eastAsia="lv-LV"/>
              </w:rPr>
              <w:t>-</w:t>
            </w:r>
            <w:r w:rsidR="00F4160A">
              <w:rPr>
                <w:i/>
                <w:iCs/>
                <w:sz w:val="18"/>
                <w:szCs w:val="18"/>
                <w:lang w:eastAsia="lv-LV"/>
              </w:rPr>
              <w:t> </w:t>
            </w:r>
            <w:r w:rsidRPr="00070811">
              <w:rPr>
                <w:i/>
                <w:iCs/>
                <w:sz w:val="18"/>
                <w:szCs w:val="18"/>
                <w:lang w:eastAsia="lv-LV"/>
              </w:rPr>
              <w:t>Iekšējā līdzekļu pārdale uz budžeta programmu 34.00.00 “</w:t>
            </w:r>
            <w:proofErr w:type="spellStart"/>
            <w:r w:rsidRPr="00070811">
              <w:rPr>
                <w:i/>
                <w:iCs/>
                <w:sz w:val="18"/>
                <w:szCs w:val="18"/>
                <w:lang w:eastAsia="lv-LV"/>
              </w:rPr>
              <w:t>Jaunsardzes</w:t>
            </w:r>
            <w:proofErr w:type="spellEnd"/>
            <w:r w:rsidRPr="00070811">
              <w:rPr>
                <w:i/>
                <w:iCs/>
                <w:sz w:val="18"/>
                <w:szCs w:val="18"/>
                <w:lang w:eastAsia="lv-LV"/>
              </w:rPr>
              <w:t xml:space="preserve"> centrs”, lai nodrošinātu tālāku valsts aizsardzības mācību un </w:t>
            </w:r>
            <w:proofErr w:type="spellStart"/>
            <w:r w:rsidRPr="00070811">
              <w:rPr>
                <w:i/>
                <w:iCs/>
                <w:sz w:val="18"/>
                <w:szCs w:val="18"/>
                <w:lang w:eastAsia="lv-LV"/>
              </w:rPr>
              <w:t>Jaunsardzes</w:t>
            </w:r>
            <w:proofErr w:type="spellEnd"/>
            <w:r w:rsidRPr="00070811">
              <w:rPr>
                <w:i/>
                <w:iCs/>
                <w:sz w:val="18"/>
                <w:szCs w:val="18"/>
                <w:lang w:eastAsia="lv-LV"/>
              </w:rPr>
              <w:t xml:space="preserve"> attīstību (</w:t>
            </w:r>
            <w:r w:rsidR="00F72EED">
              <w:rPr>
                <w:i/>
                <w:iCs/>
                <w:sz w:val="18"/>
                <w:szCs w:val="18"/>
                <w:lang w:eastAsia="lv-LV"/>
              </w:rPr>
              <w:t>MK</w:t>
            </w:r>
            <w:r w:rsidRPr="00070811">
              <w:rPr>
                <w:i/>
                <w:iCs/>
                <w:sz w:val="18"/>
                <w:szCs w:val="18"/>
                <w:lang w:eastAsia="lv-LV"/>
              </w:rPr>
              <w:t xml:space="preserve"> 2021.</w:t>
            </w:r>
            <w:r w:rsidR="00070811">
              <w:rPr>
                <w:i/>
                <w:iCs/>
                <w:sz w:val="18"/>
                <w:szCs w:val="18"/>
                <w:lang w:eastAsia="lv-LV"/>
              </w:rPr>
              <w:t> </w:t>
            </w:r>
            <w:r w:rsidRPr="00070811">
              <w:rPr>
                <w:i/>
                <w:iCs/>
                <w:sz w:val="18"/>
                <w:szCs w:val="18"/>
                <w:lang w:eastAsia="lv-LV"/>
              </w:rPr>
              <w:t>gada 10.</w:t>
            </w:r>
            <w:r w:rsidR="00070811">
              <w:rPr>
                <w:i/>
                <w:iCs/>
                <w:sz w:val="18"/>
                <w:szCs w:val="18"/>
                <w:lang w:eastAsia="lv-LV"/>
              </w:rPr>
              <w:t> </w:t>
            </w:r>
            <w:r w:rsidRPr="00070811">
              <w:rPr>
                <w:i/>
                <w:iCs/>
                <w:sz w:val="18"/>
                <w:szCs w:val="18"/>
                <w:lang w:eastAsia="lv-LV"/>
              </w:rPr>
              <w:t>augusta sēdes protokola Nr.55 69.§)</w:t>
            </w:r>
          </w:p>
        </w:tc>
        <w:tc>
          <w:tcPr>
            <w:tcW w:w="1559" w:type="dxa"/>
            <w:tcBorders>
              <w:top w:val="single" w:sz="4" w:space="0" w:color="auto"/>
              <w:left w:val="nil"/>
              <w:bottom w:val="single" w:sz="4" w:space="0" w:color="auto"/>
              <w:right w:val="single" w:sz="4" w:space="0" w:color="auto"/>
            </w:tcBorders>
            <w:shd w:val="clear" w:color="auto" w:fill="auto"/>
          </w:tcPr>
          <w:p w14:paraId="41FA85E1" w14:textId="77777777" w:rsidR="00543488" w:rsidRPr="00070811" w:rsidRDefault="00543488" w:rsidP="00F72EED">
            <w:pPr>
              <w:jc w:val="right"/>
              <w:rPr>
                <w:sz w:val="18"/>
                <w:szCs w:val="18"/>
                <w:lang w:eastAsia="lv-LV"/>
              </w:rPr>
            </w:pPr>
            <w:r w:rsidRPr="00070811">
              <w:rPr>
                <w:sz w:val="18"/>
                <w:szCs w:val="18"/>
                <w:lang w:eastAsia="lv-LV"/>
              </w:rPr>
              <w:t>1 451 787</w:t>
            </w:r>
          </w:p>
          <w:p w14:paraId="42EEE546" w14:textId="77777777" w:rsidR="00543488" w:rsidRPr="00070811" w:rsidRDefault="00543488" w:rsidP="00F72EED">
            <w:pPr>
              <w:jc w:val="right"/>
              <w:rPr>
                <w:sz w:val="18"/>
                <w:szCs w:val="18"/>
                <w:lang w:eastAsia="lv-LV"/>
              </w:rPr>
            </w:pPr>
          </w:p>
        </w:tc>
        <w:tc>
          <w:tcPr>
            <w:tcW w:w="1701" w:type="dxa"/>
            <w:tcBorders>
              <w:top w:val="single" w:sz="4" w:space="0" w:color="auto"/>
              <w:left w:val="nil"/>
              <w:bottom w:val="single" w:sz="4" w:space="0" w:color="auto"/>
              <w:right w:val="single" w:sz="4" w:space="0" w:color="auto"/>
            </w:tcBorders>
            <w:shd w:val="clear" w:color="auto" w:fill="auto"/>
          </w:tcPr>
          <w:p w14:paraId="61DE94C8" w14:textId="77777777" w:rsidR="00543488" w:rsidRPr="00070811" w:rsidRDefault="00543488" w:rsidP="00F72EED">
            <w:pPr>
              <w:jc w:val="center"/>
              <w:rPr>
                <w:sz w:val="18"/>
                <w:szCs w:val="18"/>
                <w:lang w:eastAsia="lv-LV"/>
              </w:rPr>
            </w:pPr>
            <w:r w:rsidRPr="00070811">
              <w:rPr>
                <w:sz w:val="18"/>
                <w:szCs w:val="18"/>
                <w:lang w:eastAsia="lv-LV"/>
              </w:rPr>
              <w:t>-</w:t>
            </w:r>
          </w:p>
        </w:tc>
        <w:tc>
          <w:tcPr>
            <w:tcW w:w="1558" w:type="dxa"/>
            <w:tcBorders>
              <w:top w:val="single" w:sz="4" w:space="0" w:color="auto"/>
              <w:left w:val="nil"/>
              <w:bottom w:val="single" w:sz="4" w:space="0" w:color="auto"/>
              <w:right w:val="single" w:sz="4" w:space="0" w:color="auto"/>
            </w:tcBorders>
            <w:shd w:val="clear" w:color="auto" w:fill="auto"/>
          </w:tcPr>
          <w:p w14:paraId="32FE9B24" w14:textId="77777777" w:rsidR="00543488" w:rsidRPr="00070811" w:rsidRDefault="00543488" w:rsidP="00F72EED">
            <w:pPr>
              <w:jc w:val="right"/>
              <w:rPr>
                <w:sz w:val="18"/>
                <w:szCs w:val="18"/>
                <w:lang w:eastAsia="lv-LV"/>
              </w:rPr>
            </w:pPr>
            <w:r w:rsidRPr="00070811">
              <w:rPr>
                <w:sz w:val="18"/>
                <w:szCs w:val="18"/>
                <w:lang w:eastAsia="lv-LV"/>
              </w:rPr>
              <w:t>-1 451 787</w:t>
            </w:r>
          </w:p>
          <w:p w14:paraId="6C928FCA" w14:textId="77777777" w:rsidR="00543488" w:rsidRPr="00070811" w:rsidRDefault="00543488" w:rsidP="00F72EED">
            <w:pPr>
              <w:jc w:val="right"/>
              <w:rPr>
                <w:sz w:val="18"/>
                <w:szCs w:val="18"/>
                <w:lang w:eastAsia="lv-LV"/>
              </w:rPr>
            </w:pPr>
          </w:p>
        </w:tc>
      </w:tr>
      <w:tr w:rsidR="00543488" w:rsidRPr="007F1478" w14:paraId="05CE7E52" w14:textId="77777777" w:rsidTr="00F72EED">
        <w:trPr>
          <w:trHeight w:val="437"/>
        </w:trPr>
        <w:tc>
          <w:tcPr>
            <w:tcW w:w="4254" w:type="dxa"/>
            <w:tcBorders>
              <w:top w:val="single" w:sz="4" w:space="0" w:color="auto"/>
              <w:left w:val="single" w:sz="4" w:space="0" w:color="auto"/>
              <w:bottom w:val="single" w:sz="4" w:space="0" w:color="auto"/>
              <w:right w:val="single" w:sz="4" w:space="0" w:color="auto"/>
            </w:tcBorders>
            <w:shd w:val="clear" w:color="auto" w:fill="auto"/>
          </w:tcPr>
          <w:p w14:paraId="05E1D0BB" w14:textId="0F492F32" w:rsidR="00543488" w:rsidRPr="00070811" w:rsidRDefault="00543488" w:rsidP="00F72EED">
            <w:pPr>
              <w:jc w:val="both"/>
              <w:rPr>
                <w:i/>
                <w:iCs/>
                <w:sz w:val="18"/>
                <w:szCs w:val="18"/>
                <w:lang w:eastAsia="lv-LV"/>
              </w:rPr>
            </w:pPr>
            <w:r w:rsidRPr="00070811">
              <w:rPr>
                <w:i/>
                <w:iCs/>
                <w:sz w:val="18"/>
                <w:szCs w:val="18"/>
                <w:lang w:eastAsia="lv-LV"/>
              </w:rPr>
              <w:t>-</w:t>
            </w:r>
            <w:r w:rsidR="00F4160A">
              <w:rPr>
                <w:i/>
                <w:iCs/>
                <w:sz w:val="18"/>
                <w:szCs w:val="18"/>
                <w:lang w:eastAsia="lv-LV"/>
              </w:rPr>
              <w:t> </w:t>
            </w:r>
            <w:r w:rsidRPr="00070811">
              <w:rPr>
                <w:i/>
                <w:iCs/>
                <w:sz w:val="18"/>
                <w:szCs w:val="18"/>
                <w:lang w:eastAsia="lv-LV"/>
              </w:rPr>
              <w:t>Iekšēja līdzekļu pārdale uz uzturēšanas izdevumiem IT sakaru modernizācijai (</w:t>
            </w:r>
            <w:r w:rsidR="00F72EED">
              <w:rPr>
                <w:i/>
                <w:iCs/>
                <w:sz w:val="18"/>
                <w:szCs w:val="18"/>
                <w:lang w:eastAsia="lv-LV"/>
              </w:rPr>
              <w:t>MK</w:t>
            </w:r>
            <w:r w:rsidRPr="00070811">
              <w:rPr>
                <w:i/>
                <w:iCs/>
                <w:sz w:val="18"/>
                <w:szCs w:val="18"/>
                <w:lang w:eastAsia="lv-LV"/>
              </w:rPr>
              <w:t xml:space="preserve"> 2021.</w:t>
            </w:r>
            <w:r w:rsidR="00070811">
              <w:rPr>
                <w:i/>
                <w:iCs/>
                <w:sz w:val="18"/>
                <w:szCs w:val="18"/>
                <w:lang w:eastAsia="lv-LV"/>
              </w:rPr>
              <w:t> </w:t>
            </w:r>
            <w:r w:rsidRPr="00070811">
              <w:rPr>
                <w:i/>
                <w:iCs/>
                <w:sz w:val="18"/>
                <w:szCs w:val="18"/>
                <w:lang w:eastAsia="lv-LV"/>
              </w:rPr>
              <w:t>gada 24.</w:t>
            </w:r>
            <w:r w:rsidR="00070811">
              <w:rPr>
                <w:i/>
                <w:iCs/>
                <w:sz w:val="18"/>
                <w:szCs w:val="18"/>
                <w:lang w:eastAsia="lv-LV"/>
              </w:rPr>
              <w:t> </w:t>
            </w:r>
            <w:r w:rsidRPr="00070811">
              <w:rPr>
                <w:i/>
                <w:iCs/>
                <w:sz w:val="18"/>
                <w:szCs w:val="18"/>
                <w:lang w:eastAsia="lv-LV"/>
              </w:rPr>
              <w:t>augusta sēdes protokola Nr.57 49.§ 1.</w:t>
            </w:r>
            <w:r w:rsidR="00070811">
              <w:rPr>
                <w:i/>
                <w:iCs/>
                <w:sz w:val="18"/>
                <w:szCs w:val="18"/>
                <w:lang w:eastAsia="lv-LV"/>
              </w:rPr>
              <w:t> </w:t>
            </w:r>
            <w:r w:rsidRPr="00070811">
              <w:rPr>
                <w:i/>
                <w:iCs/>
                <w:sz w:val="18"/>
                <w:szCs w:val="18"/>
                <w:lang w:eastAsia="lv-LV"/>
              </w:rPr>
              <w:t>punktu)</w:t>
            </w:r>
          </w:p>
        </w:tc>
        <w:tc>
          <w:tcPr>
            <w:tcW w:w="1559" w:type="dxa"/>
            <w:tcBorders>
              <w:top w:val="single" w:sz="4" w:space="0" w:color="auto"/>
              <w:left w:val="nil"/>
              <w:bottom w:val="single" w:sz="4" w:space="0" w:color="auto"/>
              <w:right w:val="single" w:sz="4" w:space="0" w:color="auto"/>
            </w:tcBorders>
            <w:shd w:val="clear" w:color="auto" w:fill="auto"/>
          </w:tcPr>
          <w:p w14:paraId="43114E21" w14:textId="77777777" w:rsidR="00543488" w:rsidRPr="00070811" w:rsidRDefault="00543488" w:rsidP="00F72EED">
            <w:pPr>
              <w:jc w:val="right"/>
              <w:rPr>
                <w:sz w:val="18"/>
                <w:szCs w:val="18"/>
                <w:lang w:eastAsia="lv-LV"/>
              </w:rPr>
            </w:pPr>
            <w:r w:rsidRPr="00070811">
              <w:rPr>
                <w:sz w:val="18"/>
                <w:szCs w:val="18"/>
                <w:lang w:eastAsia="lv-LV"/>
              </w:rPr>
              <w:t>1 499 590</w:t>
            </w:r>
          </w:p>
          <w:p w14:paraId="09EF2AAC" w14:textId="77777777" w:rsidR="00543488" w:rsidRPr="00070811" w:rsidRDefault="00543488" w:rsidP="00F72EED">
            <w:pPr>
              <w:jc w:val="right"/>
              <w:rPr>
                <w:sz w:val="18"/>
                <w:szCs w:val="18"/>
                <w:lang w:eastAsia="lv-LV"/>
              </w:rPr>
            </w:pPr>
          </w:p>
        </w:tc>
        <w:tc>
          <w:tcPr>
            <w:tcW w:w="1701" w:type="dxa"/>
            <w:tcBorders>
              <w:top w:val="single" w:sz="4" w:space="0" w:color="auto"/>
              <w:left w:val="nil"/>
              <w:bottom w:val="single" w:sz="4" w:space="0" w:color="auto"/>
              <w:right w:val="single" w:sz="4" w:space="0" w:color="auto"/>
            </w:tcBorders>
            <w:shd w:val="clear" w:color="auto" w:fill="auto"/>
          </w:tcPr>
          <w:p w14:paraId="3744C46E" w14:textId="77777777" w:rsidR="00543488" w:rsidRPr="00070811" w:rsidRDefault="00543488" w:rsidP="00F72EED">
            <w:pPr>
              <w:jc w:val="center"/>
              <w:rPr>
                <w:sz w:val="18"/>
                <w:szCs w:val="18"/>
                <w:lang w:eastAsia="lv-LV"/>
              </w:rPr>
            </w:pPr>
            <w:r w:rsidRPr="00070811">
              <w:rPr>
                <w:sz w:val="18"/>
                <w:szCs w:val="18"/>
                <w:lang w:eastAsia="lv-LV"/>
              </w:rPr>
              <w:t>-</w:t>
            </w:r>
          </w:p>
        </w:tc>
        <w:tc>
          <w:tcPr>
            <w:tcW w:w="1558" w:type="dxa"/>
            <w:tcBorders>
              <w:top w:val="single" w:sz="4" w:space="0" w:color="auto"/>
              <w:left w:val="nil"/>
              <w:bottom w:val="single" w:sz="4" w:space="0" w:color="auto"/>
              <w:right w:val="single" w:sz="4" w:space="0" w:color="auto"/>
            </w:tcBorders>
            <w:shd w:val="clear" w:color="auto" w:fill="auto"/>
          </w:tcPr>
          <w:p w14:paraId="64306F6C" w14:textId="77777777" w:rsidR="00543488" w:rsidRPr="00070811" w:rsidRDefault="00543488" w:rsidP="00F72EED">
            <w:pPr>
              <w:jc w:val="right"/>
              <w:rPr>
                <w:sz w:val="18"/>
                <w:szCs w:val="18"/>
                <w:lang w:eastAsia="lv-LV"/>
              </w:rPr>
            </w:pPr>
            <w:r w:rsidRPr="00070811">
              <w:rPr>
                <w:sz w:val="18"/>
                <w:szCs w:val="18"/>
                <w:lang w:eastAsia="lv-LV"/>
              </w:rPr>
              <w:t>-1 499 590</w:t>
            </w:r>
          </w:p>
          <w:p w14:paraId="312F7CAB" w14:textId="77777777" w:rsidR="00543488" w:rsidRPr="00070811" w:rsidRDefault="00543488" w:rsidP="00F72EED">
            <w:pPr>
              <w:jc w:val="right"/>
              <w:rPr>
                <w:sz w:val="18"/>
                <w:szCs w:val="18"/>
                <w:lang w:eastAsia="lv-LV"/>
              </w:rPr>
            </w:pPr>
          </w:p>
        </w:tc>
      </w:tr>
      <w:tr w:rsidR="00543488" w:rsidRPr="007F1478" w14:paraId="763F9851" w14:textId="77777777" w:rsidTr="00F72EED">
        <w:trPr>
          <w:trHeight w:val="660"/>
        </w:trPr>
        <w:tc>
          <w:tcPr>
            <w:tcW w:w="4254" w:type="dxa"/>
            <w:tcBorders>
              <w:top w:val="single" w:sz="4" w:space="0" w:color="auto"/>
              <w:left w:val="single" w:sz="4" w:space="0" w:color="auto"/>
              <w:bottom w:val="single" w:sz="4" w:space="0" w:color="auto"/>
              <w:right w:val="single" w:sz="4" w:space="0" w:color="auto"/>
            </w:tcBorders>
            <w:shd w:val="clear" w:color="auto" w:fill="auto"/>
          </w:tcPr>
          <w:p w14:paraId="5DD0CD3B" w14:textId="26D00354" w:rsidR="00543488" w:rsidRPr="00070811" w:rsidRDefault="00543488" w:rsidP="00F72EED">
            <w:pPr>
              <w:jc w:val="both"/>
              <w:rPr>
                <w:i/>
                <w:iCs/>
                <w:sz w:val="18"/>
                <w:szCs w:val="18"/>
                <w:lang w:eastAsia="lv-LV"/>
              </w:rPr>
            </w:pPr>
            <w:r w:rsidRPr="00070811">
              <w:rPr>
                <w:i/>
                <w:iCs/>
                <w:sz w:val="18"/>
                <w:szCs w:val="18"/>
                <w:lang w:eastAsia="lv-LV"/>
              </w:rPr>
              <w:t>-</w:t>
            </w:r>
            <w:r w:rsidR="00F4160A">
              <w:rPr>
                <w:i/>
                <w:iCs/>
                <w:sz w:val="18"/>
                <w:szCs w:val="18"/>
                <w:lang w:eastAsia="lv-LV"/>
              </w:rPr>
              <w:t> </w:t>
            </w:r>
            <w:r w:rsidRPr="00070811">
              <w:rPr>
                <w:i/>
                <w:iCs/>
                <w:sz w:val="18"/>
                <w:szCs w:val="18"/>
                <w:lang w:eastAsia="lv-LV"/>
              </w:rPr>
              <w:t xml:space="preserve">Iekšējā līdzekļu pārdale uz budžeta apakšprogrammu 22.10.00 “Starptautisko operāciju un Nacionālo bruņoto spēku personālsastāva centralizētais atalgojums”, lai veiktu </w:t>
            </w:r>
            <w:r w:rsidRPr="00070811">
              <w:rPr>
                <w:i/>
                <w:sz w:val="18"/>
                <w:szCs w:val="18"/>
                <w:lang w:eastAsia="lv-LV"/>
              </w:rPr>
              <w:t>epidemioloģiskās drošības nodrošināšanu (</w:t>
            </w:r>
            <w:r w:rsidR="00F4160A">
              <w:rPr>
                <w:i/>
                <w:sz w:val="18"/>
                <w:szCs w:val="18"/>
                <w:lang w:eastAsia="lv-LV"/>
              </w:rPr>
              <w:t>MK</w:t>
            </w:r>
            <w:r w:rsidRPr="00070811">
              <w:rPr>
                <w:i/>
                <w:sz w:val="18"/>
                <w:szCs w:val="18"/>
                <w:lang w:eastAsia="lv-LV"/>
              </w:rPr>
              <w:t xml:space="preserve"> 2021.</w:t>
            </w:r>
            <w:r w:rsidR="00070811">
              <w:rPr>
                <w:i/>
                <w:sz w:val="18"/>
                <w:szCs w:val="18"/>
                <w:lang w:eastAsia="lv-LV"/>
              </w:rPr>
              <w:t> </w:t>
            </w:r>
            <w:r w:rsidRPr="00070811">
              <w:rPr>
                <w:i/>
                <w:sz w:val="18"/>
                <w:szCs w:val="18"/>
                <w:lang w:eastAsia="lv-LV"/>
              </w:rPr>
              <w:t>gada 31.</w:t>
            </w:r>
            <w:r w:rsidR="00070811">
              <w:rPr>
                <w:i/>
                <w:sz w:val="18"/>
                <w:szCs w:val="18"/>
                <w:lang w:eastAsia="lv-LV"/>
              </w:rPr>
              <w:t> </w:t>
            </w:r>
            <w:r w:rsidRPr="00070811">
              <w:rPr>
                <w:i/>
                <w:sz w:val="18"/>
                <w:szCs w:val="18"/>
                <w:lang w:eastAsia="lv-LV"/>
              </w:rPr>
              <w:t>augusta sēdes protokola Nr.58 64.</w:t>
            </w:r>
            <w:r w:rsidRPr="00070811">
              <w:rPr>
                <w:rFonts w:eastAsia="Calibri"/>
                <w:i/>
                <w:sz w:val="18"/>
                <w:szCs w:val="18"/>
              </w:rPr>
              <w:t>§)</w:t>
            </w:r>
          </w:p>
        </w:tc>
        <w:tc>
          <w:tcPr>
            <w:tcW w:w="1559" w:type="dxa"/>
            <w:tcBorders>
              <w:top w:val="single" w:sz="4" w:space="0" w:color="auto"/>
              <w:left w:val="nil"/>
              <w:bottom w:val="single" w:sz="4" w:space="0" w:color="auto"/>
              <w:right w:val="single" w:sz="4" w:space="0" w:color="auto"/>
            </w:tcBorders>
            <w:shd w:val="clear" w:color="auto" w:fill="auto"/>
          </w:tcPr>
          <w:p w14:paraId="2E5E282D" w14:textId="77777777" w:rsidR="00543488" w:rsidRPr="00070811" w:rsidRDefault="00543488" w:rsidP="00F72EED">
            <w:pPr>
              <w:jc w:val="right"/>
              <w:rPr>
                <w:sz w:val="18"/>
                <w:szCs w:val="18"/>
                <w:lang w:eastAsia="lv-LV"/>
              </w:rPr>
            </w:pPr>
            <w:r w:rsidRPr="00070811">
              <w:rPr>
                <w:sz w:val="18"/>
                <w:szCs w:val="18"/>
                <w:lang w:eastAsia="lv-LV"/>
              </w:rPr>
              <w:t>126 529</w:t>
            </w:r>
          </w:p>
          <w:p w14:paraId="6D3814B8" w14:textId="77777777" w:rsidR="00543488" w:rsidRPr="00070811" w:rsidRDefault="00543488" w:rsidP="00F72EED">
            <w:pPr>
              <w:jc w:val="right"/>
              <w:rPr>
                <w:sz w:val="18"/>
                <w:szCs w:val="18"/>
                <w:lang w:eastAsia="lv-LV"/>
              </w:rPr>
            </w:pPr>
          </w:p>
        </w:tc>
        <w:tc>
          <w:tcPr>
            <w:tcW w:w="1701" w:type="dxa"/>
            <w:tcBorders>
              <w:top w:val="single" w:sz="4" w:space="0" w:color="auto"/>
              <w:left w:val="nil"/>
              <w:bottom w:val="single" w:sz="4" w:space="0" w:color="auto"/>
              <w:right w:val="single" w:sz="4" w:space="0" w:color="auto"/>
            </w:tcBorders>
            <w:shd w:val="clear" w:color="auto" w:fill="auto"/>
          </w:tcPr>
          <w:p w14:paraId="1B7FD6E6" w14:textId="77777777" w:rsidR="00543488" w:rsidRPr="00070811" w:rsidRDefault="00543488" w:rsidP="00F72EED">
            <w:pPr>
              <w:jc w:val="center"/>
              <w:rPr>
                <w:sz w:val="18"/>
                <w:szCs w:val="18"/>
                <w:lang w:eastAsia="lv-LV"/>
              </w:rPr>
            </w:pPr>
            <w:r w:rsidRPr="00070811">
              <w:rPr>
                <w:sz w:val="18"/>
                <w:szCs w:val="18"/>
                <w:lang w:eastAsia="lv-LV"/>
              </w:rPr>
              <w:t>-</w:t>
            </w:r>
          </w:p>
        </w:tc>
        <w:tc>
          <w:tcPr>
            <w:tcW w:w="1558" w:type="dxa"/>
            <w:tcBorders>
              <w:top w:val="single" w:sz="4" w:space="0" w:color="auto"/>
              <w:left w:val="nil"/>
              <w:bottom w:val="single" w:sz="4" w:space="0" w:color="auto"/>
              <w:right w:val="single" w:sz="4" w:space="0" w:color="auto"/>
            </w:tcBorders>
            <w:shd w:val="clear" w:color="auto" w:fill="auto"/>
          </w:tcPr>
          <w:p w14:paraId="1263F95E" w14:textId="77777777" w:rsidR="00543488" w:rsidRPr="00070811" w:rsidRDefault="00543488" w:rsidP="00F72EED">
            <w:pPr>
              <w:jc w:val="right"/>
              <w:rPr>
                <w:sz w:val="18"/>
                <w:szCs w:val="18"/>
                <w:lang w:eastAsia="lv-LV"/>
              </w:rPr>
            </w:pPr>
            <w:r w:rsidRPr="00070811">
              <w:rPr>
                <w:sz w:val="18"/>
                <w:szCs w:val="18"/>
                <w:lang w:eastAsia="lv-LV"/>
              </w:rPr>
              <w:t>-126 529</w:t>
            </w:r>
          </w:p>
          <w:p w14:paraId="20624D63" w14:textId="77777777" w:rsidR="00543488" w:rsidRPr="00070811" w:rsidRDefault="00543488" w:rsidP="00F72EED">
            <w:pPr>
              <w:jc w:val="right"/>
              <w:rPr>
                <w:sz w:val="18"/>
                <w:szCs w:val="18"/>
                <w:lang w:eastAsia="lv-LV"/>
              </w:rPr>
            </w:pPr>
          </w:p>
        </w:tc>
      </w:tr>
      <w:tr w:rsidR="00543488" w:rsidRPr="007F1478" w14:paraId="70B570EA" w14:textId="77777777" w:rsidTr="00F72EED">
        <w:trPr>
          <w:trHeight w:val="660"/>
        </w:trPr>
        <w:tc>
          <w:tcPr>
            <w:tcW w:w="4254" w:type="dxa"/>
            <w:tcBorders>
              <w:top w:val="single" w:sz="4" w:space="0" w:color="auto"/>
              <w:left w:val="single" w:sz="4" w:space="0" w:color="auto"/>
              <w:bottom w:val="single" w:sz="4" w:space="0" w:color="auto"/>
              <w:right w:val="single" w:sz="4" w:space="0" w:color="auto"/>
            </w:tcBorders>
            <w:shd w:val="clear" w:color="auto" w:fill="auto"/>
          </w:tcPr>
          <w:p w14:paraId="00C354F7" w14:textId="2DB7C4B5" w:rsidR="00543488" w:rsidRPr="00070811" w:rsidRDefault="00543488" w:rsidP="00F72EED">
            <w:pPr>
              <w:jc w:val="both"/>
              <w:rPr>
                <w:i/>
                <w:iCs/>
                <w:sz w:val="18"/>
                <w:szCs w:val="18"/>
                <w:lang w:eastAsia="lv-LV"/>
              </w:rPr>
            </w:pPr>
            <w:r w:rsidRPr="00070811">
              <w:rPr>
                <w:i/>
                <w:iCs/>
                <w:sz w:val="18"/>
                <w:szCs w:val="18"/>
                <w:lang w:eastAsia="lv-LV"/>
              </w:rPr>
              <w:t>-</w:t>
            </w:r>
            <w:r w:rsidR="00F4160A">
              <w:rPr>
                <w:i/>
                <w:iCs/>
                <w:sz w:val="18"/>
                <w:szCs w:val="18"/>
                <w:lang w:eastAsia="lv-LV"/>
              </w:rPr>
              <w:t> </w:t>
            </w:r>
            <w:r w:rsidRPr="00070811">
              <w:rPr>
                <w:i/>
                <w:iCs/>
                <w:sz w:val="18"/>
                <w:szCs w:val="18"/>
                <w:lang w:eastAsia="lv-LV"/>
              </w:rPr>
              <w:t>Iekšēja līdzekļu pārdale uz uzturēšanas izdevumiem</w:t>
            </w:r>
            <w:r w:rsidRPr="00070811">
              <w:rPr>
                <w:i/>
                <w:sz w:val="18"/>
                <w:szCs w:val="18"/>
                <w:lang w:eastAsia="lv-LV"/>
              </w:rPr>
              <w:t>, lai veiktu epidemioloģiskās drošības nodrošināšanu (</w:t>
            </w:r>
            <w:r w:rsidR="00F4160A">
              <w:rPr>
                <w:i/>
                <w:sz w:val="18"/>
                <w:szCs w:val="18"/>
                <w:lang w:eastAsia="lv-LV"/>
              </w:rPr>
              <w:t>MK</w:t>
            </w:r>
            <w:r w:rsidRPr="00070811">
              <w:rPr>
                <w:i/>
                <w:sz w:val="18"/>
                <w:szCs w:val="18"/>
                <w:lang w:eastAsia="lv-LV"/>
              </w:rPr>
              <w:t xml:space="preserve"> 2021.</w:t>
            </w:r>
            <w:r w:rsidR="00070811">
              <w:rPr>
                <w:i/>
                <w:sz w:val="18"/>
                <w:szCs w:val="18"/>
                <w:lang w:eastAsia="lv-LV"/>
              </w:rPr>
              <w:t> </w:t>
            </w:r>
            <w:r w:rsidRPr="00070811">
              <w:rPr>
                <w:i/>
                <w:sz w:val="18"/>
                <w:szCs w:val="18"/>
                <w:lang w:eastAsia="lv-LV"/>
              </w:rPr>
              <w:t>gada 31.</w:t>
            </w:r>
            <w:r w:rsidR="00070811">
              <w:rPr>
                <w:i/>
                <w:sz w:val="18"/>
                <w:szCs w:val="18"/>
                <w:lang w:eastAsia="lv-LV"/>
              </w:rPr>
              <w:t> </w:t>
            </w:r>
            <w:r w:rsidRPr="00070811">
              <w:rPr>
                <w:i/>
                <w:sz w:val="18"/>
                <w:szCs w:val="18"/>
                <w:lang w:eastAsia="lv-LV"/>
              </w:rPr>
              <w:t>augusta sēdes protokola Nr.58 64.</w:t>
            </w:r>
            <w:r w:rsidRPr="00070811">
              <w:rPr>
                <w:rFonts w:eastAsia="Calibri"/>
                <w:i/>
                <w:sz w:val="18"/>
                <w:szCs w:val="18"/>
              </w:rPr>
              <w:t>§)</w:t>
            </w:r>
          </w:p>
        </w:tc>
        <w:tc>
          <w:tcPr>
            <w:tcW w:w="1559" w:type="dxa"/>
            <w:tcBorders>
              <w:top w:val="single" w:sz="4" w:space="0" w:color="auto"/>
              <w:left w:val="nil"/>
              <w:bottom w:val="single" w:sz="4" w:space="0" w:color="auto"/>
              <w:right w:val="single" w:sz="4" w:space="0" w:color="auto"/>
            </w:tcBorders>
            <w:shd w:val="clear" w:color="auto" w:fill="auto"/>
          </w:tcPr>
          <w:p w14:paraId="609F2CD1" w14:textId="77777777" w:rsidR="00543488" w:rsidRPr="00070811" w:rsidRDefault="00543488" w:rsidP="00F72EED">
            <w:pPr>
              <w:jc w:val="right"/>
              <w:rPr>
                <w:sz w:val="18"/>
                <w:szCs w:val="18"/>
                <w:lang w:eastAsia="lv-LV"/>
              </w:rPr>
            </w:pPr>
            <w:r w:rsidRPr="00070811">
              <w:rPr>
                <w:sz w:val="18"/>
                <w:szCs w:val="18"/>
                <w:lang w:eastAsia="lv-LV"/>
              </w:rPr>
              <w:t>114 793</w:t>
            </w:r>
          </w:p>
        </w:tc>
        <w:tc>
          <w:tcPr>
            <w:tcW w:w="1701" w:type="dxa"/>
            <w:tcBorders>
              <w:top w:val="single" w:sz="4" w:space="0" w:color="auto"/>
              <w:left w:val="nil"/>
              <w:bottom w:val="single" w:sz="4" w:space="0" w:color="auto"/>
              <w:right w:val="single" w:sz="4" w:space="0" w:color="auto"/>
            </w:tcBorders>
            <w:shd w:val="clear" w:color="auto" w:fill="auto"/>
          </w:tcPr>
          <w:p w14:paraId="55874AC2" w14:textId="77777777" w:rsidR="00543488" w:rsidRPr="00070811" w:rsidRDefault="00543488" w:rsidP="00F72EED">
            <w:pPr>
              <w:jc w:val="center"/>
              <w:rPr>
                <w:sz w:val="18"/>
                <w:szCs w:val="18"/>
                <w:lang w:eastAsia="lv-LV"/>
              </w:rPr>
            </w:pPr>
            <w:r w:rsidRPr="00070811">
              <w:rPr>
                <w:sz w:val="18"/>
                <w:szCs w:val="18"/>
                <w:lang w:eastAsia="lv-LV"/>
              </w:rPr>
              <w:t>-</w:t>
            </w:r>
          </w:p>
        </w:tc>
        <w:tc>
          <w:tcPr>
            <w:tcW w:w="1558" w:type="dxa"/>
            <w:tcBorders>
              <w:top w:val="single" w:sz="4" w:space="0" w:color="auto"/>
              <w:left w:val="nil"/>
              <w:bottom w:val="single" w:sz="4" w:space="0" w:color="auto"/>
              <w:right w:val="single" w:sz="4" w:space="0" w:color="auto"/>
            </w:tcBorders>
            <w:shd w:val="clear" w:color="auto" w:fill="auto"/>
          </w:tcPr>
          <w:p w14:paraId="424BCAF2" w14:textId="77777777" w:rsidR="00543488" w:rsidRPr="00070811" w:rsidRDefault="00543488" w:rsidP="00F72EED">
            <w:pPr>
              <w:jc w:val="right"/>
              <w:rPr>
                <w:sz w:val="18"/>
                <w:szCs w:val="18"/>
                <w:lang w:eastAsia="lv-LV"/>
              </w:rPr>
            </w:pPr>
            <w:r w:rsidRPr="00070811">
              <w:rPr>
                <w:sz w:val="18"/>
                <w:szCs w:val="18"/>
                <w:lang w:eastAsia="lv-LV"/>
              </w:rPr>
              <w:t>-114 793</w:t>
            </w:r>
          </w:p>
        </w:tc>
      </w:tr>
      <w:tr w:rsidR="00543488" w:rsidRPr="007F1478" w14:paraId="4491A119" w14:textId="77777777" w:rsidTr="00F72EED">
        <w:trPr>
          <w:trHeight w:val="660"/>
        </w:trPr>
        <w:tc>
          <w:tcPr>
            <w:tcW w:w="4254" w:type="dxa"/>
            <w:tcBorders>
              <w:top w:val="single" w:sz="4" w:space="0" w:color="auto"/>
              <w:left w:val="single" w:sz="4" w:space="0" w:color="auto"/>
              <w:bottom w:val="single" w:sz="4" w:space="0" w:color="auto"/>
              <w:right w:val="single" w:sz="4" w:space="0" w:color="auto"/>
            </w:tcBorders>
            <w:shd w:val="clear" w:color="auto" w:fill="auto"/>
          </w:tcPr>
          <w:p w14:paraId="7BB9BA63" w14:textId="65824BA2" w:rsidR="00543488" w:rsidRPr="00070811" w:rsidRDefault="00543488" w:rsidP="00F72EED">
            <w:pPr>
              <w:jc w:val="both"/>
              <w:rPr>
                <w:i/>
                <w:iCs/>
                <w:sz w:val="18"/>
                <w:szCs w:val="18"/>
                <w:lang w:eastAsia="lv-LV"/>
              </w:rPr>
            </w:pPr>
            <w:r w:rsidRPr="00070811">
              <w:rPr>
                <w:i/>
                <w:iCs/>
                <w:sz w:val="18"/>
                <w:szCs w:val="18"/>
                <w:lang w:eastAsia="lv-LV"/>
              </w:rPr>
              <w:t>-</w:t>
            </w:r>
            <w:r w:rsidR="00F4160A">
              <w:rPr>
                <w:i/>
                <w:iCs/>
                <w:sz w:val="18"/>
                <w:szCs w:val="18"/>
                <w:lang w:eastAsia="lv-LV"/>
              </w:rPr>
              <w:t> </w:t>
            </w:r>
            <w:r w:rsidRPr="00070811">
              <w:rPr>
                <w:i/>
                <w:iCs/>
                <w:sz w:val="18"/>
                <w:szCs w:val="18"/>
                <w:lang w:eastAsia="lv-LV"/>
              </w:rPr>
              <w:t xml:space="preserve">Iekšējā līdzekļu pārdale uz budžeta programmu 28.00.00 “Ģeodēzija un kartogrāfija”, Latvijas - Lietuvas valsts robežas </w:t>
            </w:r>
            <w:proofErr w:type="spellStart"/>
            <w:r w:rsidRPr="00070811">
              <w:rPr>
                <w:i/>
                <w:iCs/>
                <w:sz w:val="18"/>
                <w:szCs w:val="18"/>
                <w:lang w:eastAsia="lv-LV"/>
              </w:rPr>
              <w:t>redemarkācijai</w:t>
            </w:r>
            <w:proofErr w:type="spellEnd"/>
            <w:r w:rsidRPr="00070811">
              <w:rPr>
                <w:i/>
                <w:iCs/>
                <w:sz w:val="18"/>
                <w:szCs w:val="18"/>
                <w:lang w:eastAsia="lv-LV"/>
              </w:rPr>
              <w:t xml:space="preserve"> </w:t>
            </w:r>
            <w:r w:rsidRPr="00070811">
              <w:rPr>
                <w:i/>
                <w:sz w:val="18"/>
                <w:szCs w:val="18"/>
                <w:lang w:eastAsia="lv-LV"/>
              </w:rPr>
              <w:t>(</w:t>
            </w:r>
            <w:r w:rsidR="00F4160A">
              <w:rPr>
                <w:i/>
                <w:sz w:val="18"/>
                <w:szCs w:val="18"/>
                <w:lang w:eastAsia="lv-LV"/>
              </w:rPr>
              <w:t>MK</w:t>
            </w:r>
            <w:r w:rsidRPr="00070811">
              <w:rPr>
                <w:i/>
                <w:sz w:val="18"/>
                <w:szCs w:val="18"/>
                <w:lang w:eastAsia="lv-LV"/>
              </w:rPr>
              <w:t xml:space="preserve"> 2021.</w:t>
            </w:r>
            <w:r w:rsidR="00070811">
              <w:rPr>
                <w:i/>
                <w:sz w:val="18"/>
                <w:szCs w:val="18"/>
                <w:lang w:eastAsia="lv-LV"/>
              </w:rPr>
              <w:t> </w:t>
            </w:r>
            <w:r w:rsidRPr="00070811">
              <w:rPr>
                <w:i/>
                <w:sz w:val="18"/>
                <w:szCs w:val="18"/>
                <w:lang w:eastAsia="lv-LV"/>
              </w:rPr>
              <w:t>gada 31.</w:t>
            </w:r>
            <w:r w:rsidR="00070811">
              <w:rPr>
                <w:i/>
                <w:sz w:val="18"/>
                <w:szCs w:val="18"/>
                <w:lang w:eastAsia="lv-LV"/>
              </w:rPr>
              <w:t> </w:t>
            </w:r>
            <w:r w:rsidRPr="00070811">
              <w:rPr>
                <w:i/>
                <w:sz w:val="18"/>
                <w:szCs w:val="18"/>
                <w:lang w:eastAsia="lv-LV"/>
              </w:rPr>
              <w:t>augusta sēdes protokola Nr.58 41.</w:t>
            </w:r>
            <w:r w:rsidRPr="00070811">
              <w:rPr>
                <w:rFonts w:eastAsia="Calibri"/>
                <w:i/>
                <w:sz w:val="18"/>
                <w:szCs w:val="18"/>
              </w:rPr>
              <w:t>§)</w:t>
            </w:r>
          </w:p>
        </w:tc>
        <w:tc>
          <w:tcPr>
            <w:tcW w:w="1559" w:type="dxa"/>
            <w:tcBorders>
              <w:top w:val="single" w:sz="4" w:space="0" w:color="auto"/>
              <w:left w:val="nil"/>
              <w:bottom w:val="single" w:sz="4" w:space="0" w:color="auto"/>
              <w:right w:val="single" w:sz="4" w:space="0" w:color="auto"/>
            </w:tcBorders>
            <w:shd w:val="clear" w:color="auto" w:fill="auto"/>
          </w:tcPr>
          <w:p w14:paraId="1F30720F" w14:textId="77777777" w:rsidR="00543488" w:rsidRPr="00070811" w:rsidRDefault="00543488" w:rsidP="00F72EED">
            <w:pPr>
              <w:jc w:val="right"/>
              <w:rPr>
                <w:sz w:val="18"/>
                <w:szCs w:val="18"/>
                <w:lang w:eastAsia="lv-LV"/>
              </w:rPr>
            </w:pPr>
            <w:r w:rsidRPr="00070811">
              <w:rPr>
                <w:sz w:val="18"/>
                <w:szCs w:val="18"/>
                <w:lang w:eastAsia="lv-LV"/>
              </w:rPr>
              <w:t>46 065</w:t>
            </w:r>
          </w:p>
        </w:tc>
        <w:tc>
          <w:tcPr>
            <w:tcW w:w="1701" w:type="dxa"/>
            <w:tcBorders>
              <w:top w:val="single" w:sz="4" w:space="0" w:color="auto"/>
              <w:left w:val="nil"/>
              <w:bottom w:val="single" w:sz="4" w:space="0" w:color="auto"/>
              <w:right w:val="single" w:sz="4" w:space="0" w:color="auto"/>
            </w:tcBorders>
            <w:shd w:val="clear" w:color="auto" w:fill="auto"/>
          </w:tcPr>
          <w:p w14:paraId="20947A4D" w14:textId="77777777" w:rsidR="00543488" w:rsidRPr="00070811" w:rsidRDefault="00543488" w:rsidP="00F72EED">
            <w:pPr>
              <w:jc w:val="center"/>
              <w:rPr>
                <w:sz w:val="18"/>
                <w:szCs w:val="18"/>
                <w:lang w:eastAsia="lv-LV"/>
              </w:rPr>
            </w:pPr>
            <w:r w:rsidRPr="00070811">
              <w:rPr>
                <w:sz w:val="18"/>
                <w:szCs w:val="18"/>
                <w:lang w:eastAsia="lv-LV"/>
              </w:rPr>
              <w:t>-</w:t>
            </w:r>
          </w:p>
        </w:tc>
        <w:tc>
          <w:tcPr>
            <w:tcW w:w="1558" w:type="dxa"/>
            <w:tcBorders>
              <w:top w:val="single" w:sz="4" w:space="0" w:color="auto"/>
              <w:left w:val="nil"/>
              <w:bottom w:val="single" w:sz="4" w:space="0" w:color="auto"/>
              <w:right w:val="single" w:sz="4" w:space="0" w:color="auto"/>
            </w:tcBorders>
            <w:shd w:val="clear" w:color="auto" w:fill="auto"/>
          </w:tcPr>
          <w:p w14:paraId="7B248F12" w14:textId="77777777" w:rsidR="00543488" w:rsidRPr="00070811" w:rsidRDefault="00543488" w:rsidP="00F72EED">
            <w:pPr>
              <w:jc w:val="right"/>
              <w:rPr>
                <w:sz w:val="18"/>
                <w:szCs w:val="18"/>
                <w:lang w:eastAsia="lv-LV"/>
              </w:rPr>
            </w:pPr>
            <w:r w:rsidRPr="00070811">
              <w:rPr>
                <w:sz w:val="18"/>
                <w:szCs w:val="18"/>
                <w:lang w:eastAsia="lv-LV"/>
              </w:rPr>
              <w:t>-46 065</w:t>
            </w:r>
          </w:p>
        </w:tc>
      </w:tr>
      <w:tr w:rsidR="00543488" w:rsidRPr="007F1478" w14:paraId="31CC5122" w14:textId="77777777" w:rsidTr="00F72EED">
        <w:trPr>
          <w:trHeight w:val="660"/>
        </w:trPr>
        <w:tc>
          <w:tcPr>
            <w:tcW w:w="4254" w:type="dxa"/>
            <w:tcBorders>
              <w:top w:val="single" w:sz="4" w:space="0" w:color="auto"/>
              <w:left w:val="single" w:sz="4" w:space="0" w:color="auto"/>
              <w:bottom w:val="single" w:sz="4" w:space="0" w:color="auto"/>
              <w:right w:val="single" w:sz="4" w:space="0" w:color="auto"/>
            </w:tcBorders>
            <w:shd w:val="clear" w:color="auto" w:fill="auto"/>
          </w:tcPr>
          <w:p w14:paraId="21DE03CA" w14:textId="0D5785BF" w:rsidR="00543488" w:rsidRPr="00070811" w:rsidRDefault="00543488" w:rsidP="00F72EED">
            <w:pPr>
              <w:jc w:val="both"/>
              <w:rPr>
                <w:rFonts w:eastAsia="Calibri"/>
                <w:i/>
                <w:sz w:val="18"/>
                <w:szCs w:val="18"/>
              </w:rPr>
            </w:pPr>
            <w:r w:rsidRPr="00070811">
              <w:rPr>
                <w:i/>
                <w:iCs/>
                <w:sz w:val="18"/>
                <w:szCs w:val="18"/>
                <w:lang w:eastAsia="lv-LV"/>
              </w:rPr>
              <w:t>-</w:t>
            </w:r>
            <w:r w:rsidR="00F4160A">
              <w:rPr>
                <w:i/>
                <w:iCs/>
                <w:sz w:val="18"/>
                <w:szCs w:val="18"/>
                <w:lang w:eastAsia="lv-LV"/>
              </w:rPr>
              <w:t> </w:t>
            </w:r>
            <w:r w:rsidRPr="00070811">
              <w:rPr>
                <w:i/>
                <w:iCs/>
                <w:sz w:val="18"/>
                <w:szCs w:val="18"/>
                <w:lang w:eastAsia="lv-LV"/>
              </w:rPr>
              <w:t xml:space="preserve">Iekšējā līdzekļu pārdale uz budžeta programmu 28.00.00 “Ģeodēzija un kartogrāfija”, Latvijas teritorijas vienlaidu </w:t>
            </w:r>
            <w:proofErr w:type="spellStart"/>
            <w:r w:rsidRPr="00070811">
              <w:rPr>
                <w:i/>
                <w:iCs/>
                <w:sz w:val="18"/>
                <w:szCs w:val="18"/>
                <w:lang w:eastAsia="lv-LV"/>
              </w:rPr>
              <w:t>aerolāzerskenēšanas</w:t>
            </w:r>
            <w:proofErr w:type="spellEnd"/>
            <w:r w:rsidRPr="00070811">
              <w:rPr>
                <w:i/>
                <w:iCs/>
                <w:sz w:val="18"/>
                <w:szCs w:val="18"/>
                <w:lang w:eastAsia="lv-LV"/>
              </w:rPr>
              <w:t xml:space="preserve"> un digitālā augstuma modeļa pamatdatu atjaunošanai </w:t>
            </w:r>
            <w:r w:rsidRPr="00070811">
              <w:rPr>
                <w:i/>
                <w:sz w:val="18"/>
                <w:szCs w:val="18"/>
                <w:lang w:eastAsia="lv-LV"/>
              </w:rPr>
              <w:t>(</w:t>
            </w:r>
            <w:r w:rsidR="00F4160A">
              <w:rPr>
                <w:i/>
                <w:sz w:val="18"/>
                <w:szCs w:val="18"/>
                <w:lang w:eastAsia="lv-LV"/>
              </w:rPr>
              <w:t xml:space="preserve">MK </w:t>
            </w:r>
            <w:r w:rsidRPr="00070811">
              <w:rPr>
                <w:i/>
                <w:sz w:val="18"/>
                <w:szCs w:val="18"/>
                <w:lang w:eastAsia="lv-LV"/>
              </w:rPr>
              <w:t>2021.</w:t>
            </w:r>
            <w:r w:rsidR="00070811">
              <w:rPr>
                <w:i/>
                <w:sz w:val="18"/>
                <w:szCs w:val="18"/>
                <w:lang w:eastAsia="lv-LV"/>
              </w:rPr>
              <w:t> </w:t>
            </w:r>
            <w:r w:rsidRPr="00070811">
              <w:rPr>
                <w:i/>
                <w:sz w:val="18"/>
                <w:szCs w:val="18"/>
                <w:lang w:eastAsia="lv-LV"/>
              </w:rPr>
              <w:t>gada 31.</w:t>
            </w:r>
            <w:r w:rsidR="00070811">
              <w:rPr>
                <w:i/>
                <w:sz w:val="18"/>
                <w:szCs w:val="18"/>
                <w:lang w:eastAsia="lv-LV"/>
              </w:rPr>
              <w:t> </w:t>
            </w:r>
            <w:r w:rsidRPr="00070811">
              <w:rPr>
                <w:i/>
                <w:sz w:val="18"/>
                <w:szCs w:val="18"/>
                <w:lang w:eastAsia="lv-LV"/>
              </w:rPr>
              <w:t>augusta sēdes protokola Nr.58 40.</w:t>
            </w:r>
            <w:r w:rsidRPr="00070811">
              <w:rPr>
                <w:rFonts w:eastAsia="Calibri"/>
                <w:i/>
                <w:sz w:val="18"/>
                <w:szCs w:val="18"/>
              </w:rPr>
              <w:t>§)</w:t>
            </w:r>
          </w:p>
        </w:tc>
        <w:tc>
          <w:tcPr>
            <w:tcW w:w="1559" w:type="dxa"/>
            <w:tcBorders>
              <w:top w:val="single" w:sz="4" w:space="0" w:color="auto"/>
              <w:left w:val="nil"/>
              <w:bottom w:val="single" w:sz="4" w:space="0" w:color="auto"/>
              <w:right w:val="single" w:sz="4" w:space="0" w:color="auto"/>
            </w:tcBorders>
            <w:shd w:val="clear" w:color="auto" w:fill="auto"/>
          </w:tcPr>
          <w:p w14:paraId="5D442FB4" w14:textId="77777777" w:rsidR="00543488" w:rsidRPr="00070811" w:rsidRDefault="00543488" w:rsidP="00F72EED">
            <w:pPr>
              <w:jc w:val="right"/>
              <w:rPr>
                <w:sz w:val="18"/>
                <w:szCs w:val="18"/>
                <w:lang w:eastAsia="lv-LV"/>
              </w:rPr>
            </w:pPr>
            <w:r w:rsidRPr="00070811">
              <w:rPr>
                <w:sz w:val="18"/>
                <w:szCs w:val="18"/>
                <w:lang w:eastAsia="lv-LV"/>
              </w:rPr>
              <w:t>231 519</w:t>
            </w:r>
          </w:p>
        </w:tc>
        <w:tc>
          <w:tcPr>
            <w:tcW w:w="1701" w:type="dxa"/>
            <w:tcBorders>
              <w:top w:val="single" w:sz="4" w:space="0" w:color="auto"/>
              <w:left w:val="nil"/>
              <w:bottom w:val="single" w:sz="4" w:space="0" w:color="auto"/>
              <w:right w:val="single" w:sz="4" w:space="0" w:color="auto"/>
            </w:tcBorders>
            <w:shd w:val="clear" w:color="auto" w:fill="auto"/>
          </w:tcPr>
          <w:p w14:paraId="1BE6E5A2" w14:textId="77777777" w:rsidR="00543488" w:rsidRPr="00070811" w:rsidRDefault="00543488" w:rsidP="00F72EED">
            <w:pPr>
              <w:jc w:val="center"/>
              <w:rPr>
                <w:sz w:val="18"/>
                <w:szCs w:val="18"/>
                <w:lang w:eastAsia="lv-LV"/>
              </w:rPr>
            </w:pPr>
            <w:r w:rsidRPr="00070811">
              <w:rPr>
                <w:sz w:val="18"/>
                <w:szCs w:val="18"/>
                <w:lang w:eastAsia="lv-LV"/>
              </w:rPr>
              <w:t>-</w:t>
            </w:r>
          </w:p>
        </w:tc>
        <w:tc>
          <w:tcPr>
            <w:tcW w:w="1558" w:type="dxa"/>
            <w:tcBorders>
              <w:top w:val="single" w:sz="4" w:space="0" w:color="auto"/>
              <w:left w:val="nil"/>
              <w:bottom w:val="single" w:sz="4" w:space="0" w:color="auto"/>
              <w:right w:val="single" w:sz="4" w:space="0" w:color="auto"/>
            </w:tcBorders>
            <w:shd w:val="clear" w:color="auto" w:fill="auto"/>
          </w:tcPr>
          <w:p w14:paraId="04043825" w14:textId="77777777" w:rsidR="00543488" w:rsidRPr="00070811" w:rsidRDefault="00543488" w:rsidP="00F72EED">
            <w:pPr>
              <w:jc w:val="right"/>
              <w:rPr>
                <w:sz w:val="18"/>
                <w:szCs w:val="18"/>
                <w:lang w:eastAsia="lv-LV"/>
              </w:rPr>
            </w:pPr>
            <w:r w:rsidRPr="00070811">
              <w:rPr>
                <w:sz w:val="18"/>
                <w:szCs w:val="18"/>
                <w:lang w:eastAsia="lv-LV"/>
              </w:rPr>
              <w:t>-231 519</w:t>
            </w:r>
          </w:p>
          <w:p w14:paraId="30EA9113" w14:textId="77777777" w:rsidR="00543488" w:rsidRPr="00070811" w:rsidRDefault="00543488" w:rsidP="00F72EED">
            <w:pPr>
              <w:jc w:val="right"/>
              <w:rPr>
                <w:sz w:val="18"/>
                <w:szCs w:val="18"/>
                <w:lang w:eastAsia="lv-LV"/>
              </w:rPr>
            </w:pPr>
          </w:p>
        </w:tc>
      </w:tr>
      <w:tr w:rsidR="00543488" w:rsidRPr="007F1478" w14:paraId="39220905" w14:textId="77777777" w:rsidTr="00F72EED">
        <w:trPr>
          <w:trHeight w:val="420"/>
        </w:trPr>
        <w:tc>
          <w:tcPr>
            <w:tcW w:w="4254" w:type="dxa"/>
            <w:tcBorders>
              <w:top w:val="single" w:sz="4" w:space="0" w:color="auto"/>
              <w:left w:val="single" w:sz="4" w:space="0" w:color="auto"/>
              <w:bottom w:val="single" w:sz="4" w:space="0" w:color="auto"/>
              <w:right w:val="single" w:sz="4" w:space="0" w:color="auto"/>
            </w:tcBorders>
            <w:shd w:val="clear" w:color="auto" w:fill="auto"/>
          </w:tcPr>
          <w:p w14:paraId="065146EB" w14:textId="43A0C412" w:rsidR="00543488" w:rsidRPr="00070811" w:rsidRDefault="00543488" w:rsidP="00F72EED">
            <w:pPr>
              <w:jc w:val="both"/>
              <w:rPr>
                <w:i/>
                <w:iCs/>
                <w:sz w:val="18"/>
                <w:szCs w:val="18"/>
                <w:lang w:eastAsia="lv-LV"/>
              </w:rPr>
            </w:pPr>
            <w:r w:rsidRPr="00070811">
              <w:rPr>
                <w:i/>
                <w:iCs/>
                <w:sz w:val="18"/>
                <w:szCs w:val="18"/>
                <w:lang w:eastAsia="lv-LV"/>
              </w:rPr>
              <w:t>-</w:t>
            </w:r>
            <w:r w:rsidR="00F4160A">
              <w:rPr>
                <w:i/>
                <w:iCs/>
                <w:sz w:val="18"/>
                <w:szCs w:val="18"/>
                <w:lang w:eastAsia="lv-LV"/>
              </w:rPr>
              <w:t> </w:t>
            </w:r>
            <w:r w:rsidRPr="00070811">
              <w:rPr>
                <w:i/>
                <w:iCs/>
                <w:sz w:val="18"/>
                <w:szCs w:val="18"/>
                <w:lang w:eastAsia="lv-LV"/>
              </w:rPr>
              <w:t xml:space="preserve">Iekšējā līdzekļu pārdale uz budžeta apakšprogrammu 22.10.00 “Starptautisko operāciju un Nacionālo bruņoto spēku personālsastāva centralizētais atalgojums”, lai nodrošinātu veiktās izmaiņas karavīru mēnešalgu skalā saskaņā ar </w:t>
            </w:r>
            <w:r w:rsidR="00F4160A">
              <w:rPr>
                <w:i/>
                <w:sz w:val="18"/>
                <w:szCs w:val="18"/>
                <w:lang w:eastAsia="lv-LV"/>
              </w:rPr>
              <w:t>MK</w:t>
            </w:r>
            <w:r w:rsidRPr="00070811">
              <w:rPr>
                <w:i/>
                <w:sz w:val="18"/>
                <w:szCs w:val="18"/>
                <w:lang w:eastAsia="lv-LV"/>
              </w:rPr>
              <w:t xml:space="preserve"> 2021.</w:t>
            </w:r>
            <w:r w:rsidR="00070811">
              <w:rPr>
                <w:i/>
                <w:sz w:val="18"/>
                <w:szCs w:val="18"/>
                <w:lang w:eastAsia="lv-LV"/>
              </w:rPr>
              <w:t> </w:t>
            </w:r>
            <w:r w:rsidRPr="00070811">
              <w:rPr>
                <w:i/>
                <w:sz w:val="18"/>
                <w:szCs w:val="18"/>
                <w:lang w:eastAsia="lv-LV"/>
              </w:rPr>
              <w:t>gada 31.</w:t>
            </w:r>
            <w:r w:rsidR="00070811">
              <w:rPr>
                <w:i/>
                <w:sz w:val="18"/>
                <w:szCs w:val="18"/>
                <w:lang w:eastAsia="lv-LV"/>
              </w:rPr>
              <w:t> </w:t>
            </w:r>
            <w:r w:rsidRPr="00070811">
              <w:rPr>
                <w:i/>
                <w:sz w:val="18"/>
                <w:szCs w:val="18"/>
                <w:lang w:eastAsia="lv-LV"/>
              </w:rPr>
              <w:t>augusta noteikumiem Nr.600 “Grozījums Ministru kabineta 2014.</w:t>
            </w:r>
            <w:r w:rsidR="00070811">
              <w:rPr>
                <w:i/>
                <w:sz w:val="18"/>
                <w:szCs w:val="18"/>
                <w:lang w:eastAsia="lv-LV"/>
              </w:rPr>
              <w:t> </w:t>
            </w:r>
            <w:r w:rsidRPr="00070811">
              <w:rPr>
                <w:i/>
                <w:sz w:val="18"/>
                <w:szCs w:val="18"/>
                <w:lang w:eastAsia="lv-LV"/>
              </w:rPr>
              <w:t>gada 26.</w:t>
            </w:r>
            <w:r w:rsidR="00070811">
              <w:rPr>
                <w:i/>
                <w:sz w:val="18"/>
                <w:szCs w:val="18"/>
                <w:lang w:eastAsia="lv-LV"/>
              </w:rPr>
              <w:t> </w:t>
            </w:r>
            <w:r w:rsidRPr="00070811">
              <w:rPr>
                <w:i/>
                <w:sz w:val="18"/>
                <w:szCs w:val="18"/>
                <w:lang w:eastAsia="lv-LV"/>
              </w:rPr>
              <w:t>augusta noteikumos Nr.509 "Noteikumi par karavīra mēnešalgas un speciālo piemaksu noteikšanas kārtību un to apmēru”” (</w:t>
            </w:r>
            <w:r w:rsidR="00F4160A">
              <w:rPr>
                <w:i/>
                <w:sz w:val="18"/>
                <w:szCs w:val="18"/>
                <w:lang w:eastAsia="lv-LV"/>
              </w:rPr>
              <w:t>MK</w:t>
            </w:r>
            <w:r w:rsidRPr="00070811">
              <w:rPr>
                <w:i/>
                <w:sz w:val="18"/>
                <w:szCs w:val="18"/>
                <w:lang w:eastAsia="lv-LV"/>
              </w:rPr>
              <w:t xml:space="preserve"> 2021.</w:t>
            </w:r>
            <w:r w:rsidR="00070811">
              <w:rPr>
                <w:i/>
                <w:sz w:val="18"/>
                <w:szCs w:val="18"/>
                <w:lang w:eastAsia="lv-LV"/>
              </w:rPr>
              <w:t> </w:t>
            </w:r>
            <w:r w:rsidRPr="00070811">
              <w:rPr>
                <w:i/>
                <w:sz w:val="18"/>
                <w:szCs w:val="18"/>
                <w:lang w:eastAsia="lv-LV"/>
              </w:rPr>
              <w:t>gada 31.</w:t>
            </w:r>
            <w:r w:rsidR="00070811">
              <w:rPr>
                <w:i/>
                <w:sz w:val="18"/>
                <w:szCs w:val="18"/>
                <w:lang w:eastAsia="lv-LV"/>
              </w:rPr>
              <w:t> </w:t>
            </w:r>
            <w:r w:rsidRPr="00070811">
              <w:rPr>
                <w:i/>
                <w:sz w:val="18"/>
                <w:szCs w:val="18"/>
                <w:lang w:eastAsia="lv-LV"/>
              </w:rPr>
              <w:t>augusta protokola Nr.58 24.</w:t>
            </w:r>
            <w:r w:rsidRPr="00070811">
              <w:rPr>
                <w:rFonts w:eastAsia="Calibri"/>
                <w:i/>
                <w:sz w:val="18"/>
                <w:szCs w:val="18"/>
              </w:rPr>
              <w:t>§)</w:t>
            </w:r>
          </w:p>
        </w:tc>
        <w:tc>
          <w:tcPr>
            <w:tcW w:w="1559" w:type="dxa"/>
            <w:tcBorders>
              <w:top w:val="single" w:sz="4" w:space="0" w:color="auto"/>
              <w:left w:val="nil"/>
              <w:bottom w:val="single" w:sz="4" w:space="0" w:color="auto"/>
              <w:right w:val="single" w:sz="4" w:space="0" w:color="auto"/>
            </w:tcBorders>
            <w:shd w:val="clear" w:color="auto" w:fill="auto"/>
          </w:tcPr>
          <w:p w14:paraId="771A565F" w14:textId="77777777" w:rsidR="00543488" w:rsidRPr="00070811" w:rsidRDefault="00543488" w:rsidP="00F72EED">
            <w:pPr>
              <w:jc w:val="right"/>
              <w:rPr>
                <w:sz w:val="18"/>
                <w:szCs w:val="18"/>
                <w:lang w:eastAsia="lv-LV"/>
              </w:rPr>
            </w:pPr>
            <w:r w:rsidRPr="00070811">
              <w:rPr>
                <w:sz w:val="18"/>
                <w:szCs w:val="18"/>
                <w:lang w:eastAsia="lv-LV"/>
              </w:rPr>
              <w:t>9 178 589</w:t>
            </w:r>
          </w:p>
        </w:tc>
        <w:tc>
          <w:tcPr>
            <w:tcW w:w="1701" w:type="dxa"/>
            <w:tcBorders>
              <w:top w:val="single" w:sz="4" w:space="0" w:color="auto"/>
              <w:left w:val="nil"/>
              <w:bottom w:val="single" w:sz="4" w:space="0" w:color="auto"/>
              <w:right w:val="single" w:sz="4" w:space="0" w:color="auto"/>
            </w:tcBorders>
            <w:shd w:val="clear" w:color="auto" w:fill="auto"/>
          </w:tcPr>
          <w:p w14:paraId="487072C5" w14:textId="77777777" w:rsidR="00543488" w:rsidRPr="00070811" w:rsidRDefault="00543488" w:rsidP="00F72EED">
            <w:pPr>
              <w:jc w:val="center"/>
              <w:rPr>
                <w:sz w:val="18"/>
                <w:szCs w:val="18"/>
                <w:lang w:eastAsia="lv-LV"/>
              </w:rPr>
            </w:pPr>
            <w:r w:rsidRPr="00070811">
              <w:rPr>
                <w:sz w:val="18"/>
                <w:szCs w:val="18"/>
                <w:lang w:eastAsia="lv-LV"/>
              </w:rPr>
              <w:t>-</w:t>
            </w:r>
          </w:p>
        </w:tc>
        <w:tc>
          <w:tcPr>
            <w:tcW w:w="1558" w:type="dxa"/>
            <w:tcBorders>
              <w:top w:val="single" w:sz="4" w:space="0" w:color="auto"/>
              <w:left w:val="nil"/>
              <w:bottom w:val="single" w:sz="4" w:space="0" w:color="auto"/>
              <w:right w:val="single" w:sz="4" w:space="0" w:color="auto"/>
            </w:tcBorders>
            <w:shd w:val="clear" w:color="auto" w:fill="auto"/>
          </w:tcPr>
          <w:p w14:paraId="1CEFDDF0" w14:textId="77777777" w:rsidR="00543488" w:rsidRPr="00070811" w:rsidRDefault="00543488" w:rsidP="00F72EED">
            <w:pPr>
              <w:jc w:val="right"/>
              <w:rPr>
                <w:sz w:val="18"/>
                <w:szCs w:val="18"/>
                <w:lang w:eastAsia="lv-LV"/>
              </w:rPr>
            </w:pPr>
            <w:r w:rsidRPr="00070811">
              <w:rPr>
                <w:sz w:val="18"/>
                <w:szCs w:val="18"/>
                <w:lang w:eastAsia="lv-LV"/>
              </w:rPr>
              <w:t>-9 178 589</w:t>
            </w:r>
          </w:p>
        </w:tc>
      </w:tr>
      <w:tr w:rsidR="00543488" w:rsidRPr="007F1478" w14:paraId="121FDDBA" w14:textId="77777777" w:rsidTr="00F72EED">
        <w:trPr>
          <w:trHeight w:val="191"/>
        </w:trPr>
        <w:tc>
          <w:tcPr>
            <w:tcW w:w="4254" w:type="dxa"/>
            <w:tcBorders>
              <w:top w:val="single" w:sz="4" w:space="0" w:color="auto"/>
              <w:left w:val="single" w:sz="4" w:space="0" w:color="auto"/>
              <w:bottom w:val="single" w:sz="4" w:space="0" w:color="auto"/>
              <w:right w:val="single" w:sz="4" w:space="0" w:color="auto"/>
            </w:tcBorders>
            <w:shd w:val="clear" w:color="000000" w:fill="F2F2F2"/>
            <w:hideMark/>
          </w:tcPr>
          <w:p w14:paraId="69C0CD92" w14:textId="77777777" w:rsidR="00543488" w:rsidRPr="00070811" w:rsidRDefault="00543488" w:rsidP="00F72EED">
            <w:pPr>
              <w:rPr>
                <w:sz w:val="18"/>
                <w:szCs w:val="18"/>
                <w:u w:val="single"/>
                <w:lang w:eastAsia="lv-LV"/>
              </w:rPr>
            </w:pPr>
            <w:r w:rsidRPr="00070811">
              <w:rPr>
                <w:sz w:val="18"/>
                <w:szCs w:val="18"/>
                <w:u w:val="single"/>
                <w:lang w:eastAsia="lv-LV"/>
              </w:rPr>
              <w:t>Citas izmaiņas</w:t>
            </w:r>
          </w:p>
        </w:tc>
        <w:tc>
          <w:tcPr>
            <w:tcW w:w="1559" w:type="dxa"/>
            <w:tcBorders>
              <w:top w:val="single" w:sz="4" w:space="0" w:color="auto"/>
              <w:left w:val="nil"/>
              <w:bottom w:val="single" w:sz="4" w:space="0" w:color="auto"/>
              <w:right w:val="single" w:sz="4" w:space="0" w:color="auto"/>
            </w:tcBorders>
            <w:shd w:val="clear" w:color="000000" w:fill="F2F2F2"/>
          </w:tcPr>
          <w:p w14:paraId="249B4231" w14:textId="77777777" w:rsidR="00543488" w:rsidRPr="00070811" w:rsidRDefault="00543488" w:rsidP="00F72EED">
            <w:pPr>
              <w:jc w:val="right"/>
              <w:rPr>
                <w:sz w:val="18"/>
                <w:szCs w:val="18"/>
                <w:lang w:eastAsia="lv-LV"/>
              </w:rPr>
            </w:pPr>
            <w:r w:rsidRPr="00070811">
              <w:rPr>
                <w:sz w:val="18"/>
                <w:szCs w:val="18"/>
                <w:lang w:eastAsia="lv-LV"/>
              </w:rPr>
              <w:t>6 014 998</w:t>
            </w:r>
          </w:p>
        </w:tc>
        <w:tc>
          <w:tcPr>
            <w:tcW w:w="1701" w:type="dxa"/>
            <w:tcBorders>
              <w:top w:val="single" w:sz="4" w:space="0" w:color="auto"/>
              <w:left w:val="nil"/>
              <w:bottom w:val="single" w:sz="4" w:space="0" w:color="auto"/>
              <w:right w:val="single" w:sz="4" w:space="0" w:color="auto"/>
            </w:tcBorders>
            <w:shd w:val="clear" w:color="000000" w:fill="F2F2F2"/>
          </w:tcPr>
          <w:p w14:paraId="734717B5" w14:textId="77777777" w:rsidR="00543488" w:rsidRPr="00070811" w:rsidRDefault="00543488" w:rsidP="00F72EED">
            <w:pPr>
              <w:jc w:val="right"/>
              <w:rPr>
                <w:sz w:val="18"/>
                <w:szCs w:val="18"/>
                <w:lang w:eastAsia="lv-LV"/>
              </w:rPr>
            </w:pPr>
            <w:r w:rsidRPr="00070811">
              <w:rPr>
                <w:sz w:val="18"/>
                <w:szCs w:val="18"/>
                <w:lang w:eastAsia="lv-LV"/>
              </w:rPr>
              <w:t>10 536 081</w:t>
            </w:r>
          </w:p>
        </w:tc>
        <w:tc>
          <w:tcPr>
            <w:tcW w:w="1558" w:type="dxa"/>
            <w:tcBorders>
              <w:top w:val="single" w:sz="4" w:space="0" w:color="auto"/>
              <w:left w:val="nil"/>
              <w:bottom w:val="single" w:sz="4" w:space="0" w:color="auto"/>
              <w:right w:val="single" w:sz="4" w:space="0" w:color="auto"/>
            </w:tcBorders>
            <w:shd w:val="clear" w:color="000000" w:fill="F2F2F2"/>
          </w:tcPr>
          <w:p w14:paraId="096566A8" w14:textId="77777777" w:rsidR="00543488" w:rsidRPr="00070811" w:rsidRDefault="00543488" w:rsidP="00F72EED">
            <w:pPr>
              <w:jc w:val="right"/>
              <w:rPr>
                <w:sz w:val="18"/>
                <w:szCs w:val="18"/>
                <w:lang w:eastAsia="lv-LV"/>
              </w:rPr>
            </w:pPr>
            <w:r w:rsidRPr="00070811">
              <w:rPr>
                <w:sz w:val="18"/>
                <w:szCs w:val="18"/>
                <w:lang w:eastAsia="lv-LV"/>
              </w:rPr>
              <w:t>4 521 083</w:t>
            </w:r>
          </w:p>
        </w:tc>
      </w:tr>
      <w:tr w:rsidR="00543488" w:rsidRPr="007F1478" w14:paraId="4B3B1A34" w14:textId="77777777" w:rsidTr="00F72EED">
        <w:trPr>
          <w:trHeight w:val="191"/>
        </w:trPr>
        <w:tc>
          <w:tcPr>
            <w:tcW w:w="4254" w:type="dxa"/>
            <w:tcBorders>
              <w:top w:val="nil"/>
              <w:left w:val="single" w:sz="4" w:space="0" w:color="auto"/>
              <w:bottom w:val="single" w:sz="4" w:space="0" w:color="auto"/>
              <w:right w:val="single" w:sz="4" w:space="0" w:color="auto"/>
            </w:tcBorders>
            <w:shd w:val="clear" w:color="auto" w:fill="auto"/>
          </w:tcPr>
          <w:p w14:paraId="6B89DFDD" w14:textId="5B96144C" w:rsidR="00543488" w:rsidRPr="00070811" w:rsidRDefault="00543488" w:rsidP="00F4160A">
            <w:pPr>
              <w:spacing w:before="20" w:after="20"/>
              <w:jc w:val="both"/>
              <w:rPr>
                <w:i/>
                <w:sz w:val="18"/>
                <w:szCs w:val="18"/>
                <w:lang w:eastAsia="lv-LV"/>
              </w:rPr>
            </w:pPr>
            <w:r w:rsidRPr="00070811">
              <w:rPr>
                <w:i/>
                <w:sz w:val="18"/>
                <w:szCs w:val="18"/>
                <w:lang w:eastAsia="lv-LV"/>
              </w:rPr>
              <w:t xml:space="preserve">Palielināti izdevumi materiāltehnisko līdzekļu nodrošināšanai, pamatojoties uz </w:t>
            </w:r>
            <w:r w:rsidR="00F4160A">
              <w:rPr>
                <w:i/>
                <w:sz w:val="18"/>
                <w:szCs w:val="18"/>
                <w:lang w:eastAsia="lv-LV"/>
              </w:rPr>
              <w:t>MK</w:t>
            </w:r>
            <w:r w:rsidRPr="00070811">
              <w:rPr>
                <w:i/>
                <w:sz w:val="18"/>
                <w:szCs w:val="18"/>
                <w:lang w:eastAsia="lv-LV"/>
              </w:rPr>
              <w:t xml:space="preserve"> 2020.</w:t>
            </w:r>
            <w:r w:rsidR="00070811">
              <w:rPr>
                <w:i/>
                <w:sz w:val="18"/>
                <w:szCs w:val="18"/>
                <w:lang w:eastAsia="lv-LV"/>
              </w:rPr>
              <w:t> </w:t>
            </w:r>
            <w:r w:rsidRPr="00070811">
              <w:rPr>
                <w:i/>
                <w:sz w:val="18"/>
                <w:szCs w:val="18"/>
                <w:lang w:eastAsia="lv-LV"/>
              </w:rPr>
              <w:t>gada 22.</w:t>
            </w:r>
            <w:r w:rsidR="00070811">
              <w:rPr>
                <w:i/>
                <w:sz w:val="18"/>
                <w:szCs w:val="18"/>
                <w:lang w:eastAsia="lv-LV"/>
              </w:rPr>
              <w:t> </w:t>
            </w:r>
            <w:r w:rsidRPr="00070811">
              <w:rPr>
                <w:i/>
                <w:sz w:val="18"/>
                <w:szCs w:val="18"/>
                <w:lang w:eastAsia="lv-LV"/>
              </w:rPr>
              <w:t xml:space="preserve">septembra sēdes protokola Nr.55 </w:t>
            </w:r>
            <w:r w:rsidRPr="00070811">
              <w:rPr>
                <w:rFonts w:eastAsia="Calibri"/>
                <w:i/>
                <w:sz w:val="18"/>
                <w:szCs w:val="18"/>
              </w:rPr>
              <w:t>38.§</w:t>
            </w:r>
            <w:r w:rsidR="00070811">
              <w:rPr>
                <w:i/>
                <w:sz w:val="18"/>
                <w:szCs w:val="18"/>
                <w:lang w:eastAsia="lv-LV"/>
              </w:rPr>
              <w:t xml:space="preserve"> 2. </w:t>
            </w:r>
            <w:r w:rsidRPr="00070811">
              <w:rPr>
                <w:i/>
                <w:sz w:val="18"/>
                <w:szCs w:val="18"/>
                <w:lang w:eastAsia="lv-LV"/>
              </w:rPr>
              <w:t>un 40.</w:t>
            </w:r>
            <w:r w:rsidR="00070811">
              <w:rPr>
                <w:i/>
                <w:sz w:val="18"/>
                <w:szCs w:val="18"/>
                <w:lang w:eastAsia="lv-LV"/>
              </w:rPr>
              <w:t> </w:t>
            </w:r>
            <w:r w:rsidRPr="00070811">
              <w:rPr>
                <w:i/>
                <w:sz w:val="18"/>
                <w:szCs w:val="18"/>
                <w:lang w:eastAsia="lv-LV"/>
              </w:rPr>
              <w:t>punktu (atbilstoši informatīvā ziņojuma 4.</w:t>
            </w:r>
            <w:r w:rsidR="00070811">
              <w:rPr>
                <w:i/>
                <w:sz w:val="18"/>
                <w:szCs w:val="18"/>
                <w:lang w:eastAsia="lv-LV"/>
              </w:rPr>
              <w:t> </w:t>
            </w:r>
            <w:r w:rsidRPr="00070811">
              <w:rPr>
                <w:i/>
                <w:sz w:val="18"/>
                <w:szCs w:val="18"/>
                <w:lang w:eastAsia="lv-LV"/>
              </w:rPr>
              <w:t>pielikumam) ņemot vērā 2021.gada ietekmi</w:t>
            </w:r>
          </w:p>
        </w:tc>
        <w:tc>
          <w:tcPr>
            <w:tcW w:w="1559" w:type="dxa"/>
            <w:tcBorders>
              <w:top w:val="nil"/>
              <w:left w:val="nil"/>
              <w:bottom w:val="single" w:sz="4" w:space="0" w:color="auto"/>
              <w:right w:val="single" w:sz="4" w:space="0" w:color="auto"/>
            </w:tcBorders>
            <w:shd w:val="clear" w:color="auto" w:fill="auto"/>
          </w:tcPr>
          <w:p w14:paraId="235E2370" w14:textId="77777777" w:rsidR="00543488" w:rsidRPr="00070811" w:rsidRDefault="00543488" w:rsidP="00F72EED">
            <w:pPr>
              <w:jc w:val="center"/>
              <w:rPr>
                <w:sz w:val="18"/>
                <w:szCs w:val="18"/>
                <w:lang w:eastAsia="lv-LV"/>
              </w:rPr>
            </w:pPr>
            <w:r w:rsidRPr="00070811">
              <w:rPr>
                <w:sz w:val="18"/>
                <w:szCs w:val="18"/>
                <w:lang w:eastAsia="lv-LV"/>
              </w:rPr>
              <w:t>-</w:t>
            </w:r>
          </w:p>
        </w:tc>
        <w:tc>
          <w:tcPr>
            <w:tcW w:w="1701" w:type="dxa"/>
            <w:tcBorders>
              <w:top w:val="nil"/>
              <w:left w:val="nil"/>
              <w:bottom w:val="single" w:sz="4" w:space="0" w:color="auto"/>
              <w:right w:val="single" w:sz="4" w:space="0" w:color="auto"/>
            </w:tcBorders>
            <w:shd w:val="clear" w:color="auto" w:fill="auto"/>
          </w:tcPr>
          <w:p w14:paraId="6D8246CB" w14:textId="77777777" w:rsidR="00543488" w:rsidRPr="00070811" w:rsidRDefault="00543488" w:rsidP="00F72EED">
            <w:pPr>
              <w:jc w:val="right"/>
              <w:rPr>
                <w:sz w:val="18"/>
                <w:szCs w:val="18"/>
                <w:lang w:eastAsia="lv-LV"/>
              </w:rPr>
            </w:pPr>
            <w:r w:rsidRPr="00070811">
              <w:rPr>
                <w:sz w:val="18"/>
                <w:szCs w:val="18"/>
                <w:lang w:eastAsia="lv-LV"/>
              </w:rPr>
              <w:t>938 384</w:t>
            </w:r>
          </w:p>
        </w:tc>
        <w:tc>
          <w:tcPr>
            <w:tcW w:w="1558" w:type="dxa"/>
            <w:tcBorders>
              <w:top w:val="nil"/>
              <w:left w:val="nil"/>
              <w:bottom w:val="single" w:sz="4" w:space="0" w:color="auto"/>
              <w:right w:val="single" w:sz="4" w:space="0" w:color="auto"/>
            </w:tcBorders>
            <w:shd w:val="clear" w:color="auto" w:fill="auto"/>
          </w:tcPr>
          <w:p w14:paraId="39E2C20C" w14:textId="77777777" w:rsidR="00543488" w:rsidRPr="00070811" w:rsidRDefault="00543488" w:rsidP="00F72EED">
            <w:pPr>
              <w:jc w:val="right"/>
              <w:rPr>
                <w:sz w:val="18"/>
                <w:szCs w:val="18"/>
                <w:lang w:eastAsia="lv-LV"/>
              </w:rPr>
            </w:pPr>
            <w:r w:rsidRPr="00070811">
              <w:rPr>
                <w:sz w:val="18"/>
                <w:szCs w:val="18"/>
                <w:lang w:eastAsia="lv-LV"/>
              </w:rPr>
              <w:t>938 384</w:t>
            </w:r>
          </w:p>
        </w:tc>
      </w:tr>
      <w:tr w:rsidR="00543488" w:rsidRPr="007F1478" w14:paraId="24734FB5" w14:textId="77777777" w:rsidTr="00F72EED">
        <w:trPr>
          <w:trHeight w:val="191"/>
        </w:trPr>
        <w:tc>
          <w:tcPr>
            <w:tcW w:w="4254" w:type="dxa"/>
            <w:tcBorders>
              <w:top w:val="nil"/>
              <w:left w:val="single" w:sz="4" w:space="0" w:color="auto"/>
              <w:bottom w:val="single" w:sz="4" w:space="0" w:color="auto"/>
              <w:right w:val="single" w:sz="4" w:space="0" w:color="auto"/>
            </w:tcBorders>
            <w:shd w:val="clear" w:color="auto" w:fill="auto"/>
          </w:tcPr>
          <w:p w14:paraId="3569208C" w14:textId="67251974" w:rsidR="00543488" w:rsidRPr="00070811" w:rsidRDefault="00543488" w:rsidP="00F4160A">
            <w:pPr>
              <w:spacing w:before="20" w:after="20"/>
              <w:jc w:val="both"/>
              <w:rPr>
                <w:i/>
                <w:color w:val="FF0000"/>
                <w:sz w:val="18"/>
                <w:szCs w:val="18"/>
                <w:lang w:eastAsia="lv-LV"/>
              </w:rPr>
            </w:pPr>
            <w:r w:rsidRPr="00070811">
              <w:rPr>
                <w:i/>
                <w:sz w:val="18"/>
                <w:szCs w:val="18"/>
                <w:lang w:eastAsia="lv-LV"/>
              </w:rPr>
              <w:t>Izdevumu izmaiņas, profesionālās vidējās izglītības iestādes darbības nodrošināšanai (</w:t>
            </w:r>
            <w:r w:rsidR="00F4160A">
              <w:rPr>
                <w:i/>
                <w:iCs/>
                <w:sz w:val="18"/>
                <w:szCs w:val="18"/>
                <w:lang w:eastAsia="lv-LV"/>
              </w:rPr>
              <w:t>MK</w:t>
            </w:r>
            <w:r w:rsidRPr="00070811">
              <w:rPr>
                <w:i/>
                <w:iCs/>
                <w:sz w:val="18"/>
                <w:szCs w:val="18"/>
                <w:lang w:eastAsia="lv-LV"/>
              </w:rPr>
              <w:t xml:space="preserve"> 2020.</w:t>
            </w:r>
            <w:r w:rsidR="00070811">
              <w:rPr>
                <w:i/>
                <w:iCs/>
                <w:sz w:val="18"/>
                <w:szCs w:val="18"/>
                <w:lang w:eastAsia="lv-LV"/>
              </w:rPr>
              <w:t> </w:t>
            </w:r>
            <w:r w:rsidRPr="00070811">
              <w:rPr>
                <w:i/>
                <w:iCs/>
                <w:sz w:val="18"/>
                <w:szCs w:val="18"/>
                <w:lang w:eastAsia="lv-LV"/>
              </w:rPr>
              <w:t>gada 5.</w:t>
            </w:r>
            <w:r w:rsidR="00070811">
              <w:rPr>
                <w:i/>
                <w:iCs/>
                <w:sz w:val="18"/>
                <w:szCs w:val="18"/>
                <w:lang w:eastAsia="lv-LV"/>
              </w:rPr>
              <w:t> </w:t>
            </w:r>
            <w:r w:rsidRPr="00070811">
              <w:rPr>
                <w:i/>
                <w:iCs/>
                <w:sz w:val="18"/>
                <w:szCs w:val="18"/>
                <w:lang w:eastAsia="lv-LV"/>
              </w:rPr>
              <w:t>jūnija rīkojums Nr.306)</w:t>
            </w:r>
          </w:p>
        </w:tc>
        <w:tc>
          <w:tcPr>
            <w:tcW w:w="1559" w:type="dxa"/>
            <w:tcBorders>
              <w:top w:val="nil"/>
              <w:left w:val="nil"/>
              <w:bottom w:val="single" w:sz="4" w:space="0" w:color="auto"/>
              <w:right w:val="single" w:sz="4" w:space="0" w:color="auto"/>
            </w:tcBorders>
            <w:shd w:val="clear" w:color="auto" w:fill="auto"/>
          </w:tcPr>
          <w:p w14:paraId="1D1264AB" w14:textId="77777777" w:rsidR="00543488" w:rsidRPr="00070811" w:rsidRDefault="00543488" w:rsidP="00F72EED">
            <w:pPr>
              <w:jc w:val="right"/>
              <w:rPr>
                <w:sz w:val="18"/>
                <w:szCs w:val="18"/>
                <w:lang w:eastAsia="lv-LV"/>
              </w:rPr>
            </w:pPr>
            <w:r w:rsidRPr="00070811">
              <w:rPr>
                <w:sz w:val="18"/>
                <w:szCs w:val="18"/>
                <w:lang w:eastAsia="lv-LV"/>
              </w:rPr>
              <w:t>420 340</w:t>
            </w:r>
          </w:p>
        </w:tc>
        <w:tc>
          <w:tcPr>
            <w:tcW w:w="1701" w:type="dxa"/>
            <w:tcBorders>
              <w:top w:val="nil"/>
              <w:left w:val="nil"/>
              <w:bottom w:val="single" w:sz="4" w:space="0" w:color="auto"/>
              <w:right w:val="single" w:sz="4" w:space="0" w:color="auto"/>
            </w:tcBorders>
            <w:shd w:val="clear" w:color="auto" w:fill="auto"/>
          </w:tcPr>
          <w:p w14:paraId="65ACA45F" w14:textId="77777777" w:rsidR="00543488" w:rsidRPr="00070811" w:rsidRDefault="00543488" w:rsidP="00F72EED">
            <w:pPr>
              <w:jc w:val="right"/>
              <w:rPr>
                <w:sz w:val="18"/>
                <w:szCs w:val="18"/>
                <w:lang w:eastAsia="lv-LV"/>
              </w:rPr>
            </w:pPr>
            <w:r w:rsidRPr="00070811">
              <w:rPr>
                <w:sz w:val="18"/>
                <w:szCs w:val="18"/>
                <w:lang w:eastAsia="lv-LV"/>
              </w:rPr>
              <w:t>1 019 410</w:t>
            </w:r>
          </w:p>
        </w:tc>
        <w:tc>
          <w:tcPr>
            <w:tcW w:w="1558" w:type="dxa"/>
            <w:tcBorders>
              <w:top w:val="nil"/>
              <w:left w:val="nil"/>
              <w:bottom w:val="single" w:sz="4" w:space="0" w:color="auto"/>
              <w:right w:val="single" w:sz="4" w:space="0" w:color="auto"/>
            </w:tcBorders>
            <w:shd w:val="clear" w:color="auto" w:fill="auto"/>
          </w:tcPr>
          <w:p w14:paraId="2B2ACFD1" w14:textId="77777777" w:rsidR="00543488" w:rsidRPr="00070811" w:rsidRDefault="00543488" w:rsidP="00F72EED">
            <w:pPr>
              <w:jc w:val="right"/>
              <w:rPr>
                <w:sz w:val="18"/>
                <w:szCs w:val="18"/>
                <w:lang w:eastAsia="lv-LV"/>
              </w:rPr>
            </w:pPr>
            <w:r w:rsidRPr="00070811">
              <w:rPr>
                <w:sz w:val="18"/>
                <w:szCs w:val="18"/>
                <w:lang w:eastAsia="lv-LV"/>
              </w:rPr>
              <w:t>599 070</w:t>
            </w:r>
          </w:p>
        </w:tc>
      </w:tr>
      <w:tr w:rsidR="00543488" w:rsidRPr="007F1478" w14:paraId="2AB01844" w14:textId="77777777" w:rsidTr="00F72EED">
        <w:trPr>
          <w:trHeight w:val="191"/>
        </w:trPr>
        <w:tc>
          <w:tcPr>
            <w:tcW w:w="4254" w:type="dxa"/>
            <w:tcBorders>
              <w:top w:val="nil"/>
              <w:left w:val="single" w:sz="4" w:space="0" w:color="auto"/>
              <w:bottom w:val="single" w:sz="4" w:space="0" w:color="auto"/>
              <w:right w:val="single" w:sz="4" w:space="0" w:color="auto"/>
            </w:tcBorders>
            <w:shd w:val="clear" w:color="auto" w:fill="auto"/>
          </w:tcPr>
          <w:p w14:paraId="76C590DE" w14:textId="3B5FDB10" w:rsidR="00543488" w:rsidRPr="00070811" w:rsidRDefault="00543488" w:rsidP="00F4160A">
            <w:pPr>
              <w:spacing w:before="20" w:after="20"/>
              <w:jc w:val="both"/>
              <w:rPr>
                <w:i/>
                <w:iCs/>
                <w:sz w:val="18"/>
                <w:szCs w:val="18"/>
                <w:lang w:eastAsia="lv-LV"/>
              </w:rPr>
            </w:pPr>
            <w:r w:rsidRPr="00070811">
              <w:rPr>
                <w:bCs/>
                <w:i/>
                <w:iCs/>
                <w:sz w:val="18"/>
                <w:szCs w:val="18"/>
              </w:rPr>
              <w:t>Izdevumu izmaiņas vienību uzturēšanas izdevumiem, iekšējās izdevumu (un pasākumu) pārskatīšanas ietekme no 2021.</w:t>
            </w:r>
            <w:r w:rsidR="00070811">
              <w:rPr>
                <w:bCs/>
                <w:i/>
                <w:iCs/>
                <w:sz w:val="18"/>
                <w:szCs w:val="18"/>
              </w:rPr>
              <w:t> </w:t>
            </w:r>
            <w:r w:rsidRPr="00070811">
              <w:rPr>
                <w:bCs/>
                <w:i/>
                <w:iCs/>
                <w:sz w:val="18"/>
                <w:szCs w:val="18"/>
              </w:rPr>
              <w:t>gada</w:t>
            </w:r>
          </w:p>
        </w:tc>
        <w:tc>
          <w:tcPr>
            <w:tcW w:w="1559" w:type="dxa"/>
            <w:tcBorders>
              <w:top w:val="nil"/>
              <w:left w:val="nil"/>
              <w:bottom w:val="single" w:sz="4" w:space="0" w:color="auto"/>
              <w:right w:val="single" w:sz="4" w:space="0" w:color="auto"/>
            </w:tcBorders>
            <w:shd w:val="clear" w:color="auto" w:fill="auto"/>
          </w:tcPr>
          <w:p w14:paraId="145384BF" w14:textId="77777777" w:rsidR="00543488" w:rsidRPr="00070811" w:rsidRDefault="00543488" w:rsidP="00F72EED">
            <w:pPr>
              <w:jc w:val="right"/>
              <w:rPr>
                <w:sz w:val="18"/>
                <w:szCs w:val="18"/>
                <w:lang w:eastAsia="lv-LV"/>
              </w:rPr>
            </w:pPr>
            <w:r w:rsidRPr="00070811">
              <w:rPr>
                <w:sz w:val="18"/>
                <w:szCs w:val="18"/>
                <w:lang w:eastAsia="lv-LV"/>
              </w:rPr>
              <w:t>1 098 798</w:t>
            </w:r>
          </w:p>
        </w:tc>
        <w:tc>
          <w:tcPr>
            <w:tcW w:w="1701" w:type="dxa"/>
            <w:tcBorders>
              <w:top w:val="nil"/>
              <w:left w:val="nil"/>
              <w:bottom w:val="single" w:sz="4" w:space="0" w:color="auto"/>
              <w:right w:val="single" w:sz="4" w:space="0" w:color="auto"/>
            </w:tcBorders>
            <w:shd w:val="clear" w:color="auto" w:fill="auto"/>
          </w:tcPr>
          <w:p w14:paraId="63183CAC" w14:textId="77777777" w:rsidR="00543488" w:rsidRPr="00070811" w:rsidRDefault="00543488" w:rsidP="00F72EED">
            <w:pPr>
              <w:jc w:val="right"/>
              <w:rPr>
                <w:sz w:val="18"/>
                <w:szCs w:val="18"/>
                <w:lang w:eastAsia="lv-LV"/>
              </w:rPr>
            </w:pPr>
            <w:r w:rsidRPr="00070811">
              <w:rPr>
                <w:sz w:val="18"/>
                <w:szCs w:val="18"/>
                <w:lang w:eastAsia="lv-LV"/>
              </w:rPr>
              <w:t>1 445 831</w:t>
            </w:r>
          </w:p>
        </w:tc>
        <w:tc>
          <w:tcPr>
            <w:tcW w:w="1558" w:type="dxa"/>
            <w:tcBorders>
              <w:top w:val="nil"/>
              <w:left w:val="nil"/>
              <w:bottom w:val="single" w:sz="4" w:space="0" w:color="auto"/>
              <w:right w:val="single" w:sz="4" w:space="0" w:color="auto"/>
            </w:tcBorders>
            <w:shd w:val="clear" w:color="auto" w:fill="auto"/>
          </w:tcPr>
          <w:p w14:paraId="33DC6F8C" w14:textId="77777777" w:rsidR="00543488" w:rsidRPr="00070811" w:rsidRDefault="00543488" w:rsidP="00F72EED">
            <w:pPr>
              <w:jc w:val="right"/>
              <w:rPr>
                <w:sz w:val="18"/>
                <w:szCs w:val="18"/>
                <w:lang w:eastAsia="lv-LV"/>
              </w:rPr>
            </w:pPr>
            <w:r w:rsidRPr="00070811">
              <w:rPr>
                <w:sz w:val="18"/>
                <w:szCs w:val="18"/>
                <w:lang w:eastAsia="lv-LV"/>
              </w:rPr>
              <w:t>347 003</w:t>
            </w:r>
          </w:p>
        </w:tc>
      </w:tr>
      <w:tr w:rsidR="00543488" w:rsidRPr="007F1478" w14:paraId="6BF852FE" w14:textId="77777777" w:rsidTr="00F72EED">
        <w:trPr>
          <w:trHeight w:val="191"/>
        </w:trPr>
        <w:tc>
          <w:tcPr>
            <w:tcW w:w="4254" w:type="dxa"/>
            <w:tcBorders>
              <w:top w:val="nil"/>
              <w:left w:val="single" w:sz="4" w:space="0" w:color="auto"/>
              <w:bottom w:val="single" w:sz="4" w:space="0" w:color="auto"/>
              <w:right w:val="single" w:sz="4" w:space="0" w:color="auto"/>
            </w:tcBorders>
            <w:shd w:val="clear" w:color="auto" w:fill="auto"/>
          </w:tcPr>
          <w:p w14:paraId="409FAA57" w14:textId="4DB59750" w:rsidR="00070811" w:rsidRPr="00070811" w:rsidRDefault="00543488" w:rsidP="00F4160A">
            <w:pPr>
              <w:spacing w:before="20" w:after="20"/>
              <w:jc w:val="both"/>
              <w:rPr>
                <w:i/>
                <w:iCs/>
                <w:sz w:val="18"/>
                <w:szCs w:val="18"/>
                <w:lang w:eastAsia="lv-LV"/>
              </w:rPr>
            </w:pPr>
            <w:r w:rsidRPr="00070811">
              <w:rPr>
                <w:i/>
                <w:iCs/>
                <w:sz w:val="18"/>
                <w:szCs w:val="18"/>
                <w:lang w:eastAsia="lv-LV"/>
              </w:rPr>
              <w:t>Izdevumu izmaiņas apakšprogrammas ietvaros, pārdalot finansējumu no</w:t>
            </w:r>
            <w:r w:rsidRPr="00070811">
              <w:rPr>
                <w:i/>
                <w:sz w:val="18"/>
                <w:szCs w:val="18"/>
                <w:lang w:eastAsia="lv-LV"/>
              </w:rPr>
              <w:t xml:space="preserve"> ilgtermiņa saistību pasākuma “Nacionālo bruņoto spēku ilgtermiņa līgumi”, lai nodrošinātu</w:t>
            </w:r>
            <w:r w:rsidRPr="00070811">
              <w:rPr>
                <w:i/>
                <w:iCs/>
                <w:sz w:val="18"/>
                <w:szCs w:val="18"/>
                <w:lang w:eastAsia="lv-LV"/>
              </w:rPr>
              <w:t xml:space="preserve"> Irbenes radioteleskopa uzturēšanas daļēju segšanu, pamatojoties uz </w:t>
            </w:r>
            <w:r w:rsidR="00F4160A">
              <w:rPr>
                <w:i/>
                <w:iCs/>
                <w:sz w:val="18"/>
                <w:szCs w:val="18"/>
                <w:lang w:eastAsia="lv-LV"/>
              </w:rPr>
              <w:t>MK</w:t>
            </w:r>
            <w:r w:rsidRPr="00070811">
              <w:rPr>
                <w:i/>
                <w:iCs/>
                <w:sz w:val="18"/>
                <w:szCs w:val="18"/>
                <w:lang w:eastAsia="lv-LV"/>
              </w:rPr>
              <w:t xml:space="preserve"> 2021.</w:t>
            </w:r>
            <w:r w:rsidR="00070811">
              <w:rPr>
                <w:i/>
                <w:iCs/>
                <w:sz w:val="18"/>
                <w:szCs w:val="18"/>
                <w:lang w:eastAsia="lv-LV"/>
              </w:rPr>
              <w:t> </w:t>
            </w:r>
            <w:r w:rsidRPr="00070811">
              <w:rPr>
                <w:i/>
                <w:iCs/>
                <w:sz w:val="18"/>
                <w:szCs w:val="18"/>
                <w:lang w:eastAsia="lv-LV"/>
              </w:rPr>
              <w:t>gada 29.</w:t>
            </w:r>
            <w:r w:rsidR="00070811">
              <w:rPr>
                <w:i/>
                <w:iCs/>
                <w:sz w:val="18"/>
                <w:szCs w:val="18"/>
                <w:lang w:eastAsia="lv-LV"/>
              </w:rPr>
              <w:t> </w:t>
            </w:r>
            <w:r w:rsidRPr="00070811">
              <w:rPr>
                <w:i/>
                <w:iCs/>
                <w:sz w:val="18"/>
                <w:szCs w:val="18"/>
                <w:lang w:eastAsia="lv-LV"/>
              </w:rPr>
              <w:t>jūnija rīkojumu Nr.457</w:t>
            </w:r>
          </w:p>
        </w:tc>
        <w:tc>
          <w:tcPr>
            <w:tcW w:w="1559" w:type="dxa"/>
            <w:tcBorders>
              <w:top w:val="nil"/>
              <w:left w:val="nil"/>
              <w:bottom w:val="single" w:sz="4" w:space="0" w:color="auto"/>
              <w:right w:val="single" w:sz="4" w:space="0" w:color="auto"/>
            </w:tcBorders>
            <w:shd w:val="clear" w:color="auto" w:fill="auto"/>
          </w:tcPr>
          <w:p w14:paraId="4856A9F1" w14:textId="77777777" w:rsidR="00543488" w:rsidRPr="00070811" w:rsidRDefault="00543488" w:rsidP="00F72EED">
            <w:pPr>
              <w:jc w:val="center"/>
              <w:rPr>
                <w:sz w:val="18"/>
                <w:szCs w:val="18"/>
                <w:lang w:eastAsia="lv-LV"/>
              </w:rPr>
            </w:pPr>
            <w:r w:rsidRPr="00070811">
              <w:rPr>
                <w:sz w:val="18"/>
                <w:szCs w:val="18"/>
                <w:lang w:eastAsia="lv-LV"/>
              </w:rPr>
              <w:t>-</w:t>
            </w:r>
          </w:p>
        </w:tc>
        <w:tc>
          <w:tcPr>
            <w:tcW w:w="1701" w:type="dxa"/>
            <w:tcBorders>
              <w:top w:val="nil"/>
              <w:left w:val="nil"/>
              <w:bottom w:val="single" w:sz="4" w:space="0" w:color="auto"/>
              <w:right w:val="single" w:sz="4" w:space="0" w:color="auto"/>
            </w:tcBorders>
            <w:shd w:val="clear" w:color="auto" w:fill="auto"/>
          </w:tcPr>
          <w:p w14:paraId="3FC25054" w14:textId="77777777" w:rsidR="00543488" w:rsidRPr="00070811" w:rsidRDefault="00543488" w:rsidP="00F72EED">
            <w:pPr>
              <w:jc w:val="right"/>
              <w:rPr>
                <w:sz w:val="18"/>
                <w:szCs w:val="18"/>
                <w:lang w:eastAsia="lv-LV"/>
              </w:rPr>
            </w:pPr>
            <w:r w:rsidRPr="00070811">
              <w:rPr>
                <w:sz w:val="18"/>
                <w:szCs w:val="18"/>
                <w:lang w:eastAsia="lv-LV"/>
              </w:rPr>
              <w:t>350 000</w:t>
            </w:r>
          </w:p>
        </w:tc>
        <w:tc>
          <w:tcPr>
            <w:tcW w:w="1558" w:type="dxa"/>
            <w:tcBorders>
              <w:top w:val="nil"/>
              <w:left w:val="nil"/>
              <w:bottom w:val="single" w:sz="4" w:space="0" w:color="auto"/>
              <w:right w:val="single" w:sz="4" w:space="0" w:color="auto"/>
            </w:tcBorders>
            <w:shd w:val="clear" w:color="auto" w:fill="auto"/>
          </w:tcPr>
          <w:p w14:paraId="1C906ED3" w14:textId="77777777" w:rsidR="00543488" w:rsidRPr="00070811" w:rsidRDefault="00543488" w:rsidP="00F72EED">
            <w:pPr>
              <w:jc w:val="right"/>
              <w:rPr>
                <w:sz w:val="18"/>
                <w:szCs w:val="18"/>
                <w:lang w:eastAsia="lv-LV"/>
              </w:rPr>
            </w:pPr>
            <w:r w:rsidRPr="00070811">
              <w:rPr>
                <w:sz w:val="18"/>
                <w:szCs w:val="18"/>
                <w:lang w:eastAsia="lv-LV"/>
              </w:rPr>
              <w:t>350 000</w:t>
            </w:r>
          </w:p>
        </w:tc>
      </w:tr>
      <w:tr w:rsidR="00543488" w:rsidRPr="007F1478" w14:paraId="13D52D32" w14:textId="77777777" w:rsidTr="00F72EED">
        <w:trPr>
          <w:trHeight w:val="191"/>
        </w:trPr>
        <w:tc>
          <w:tcPr>
            <w:tcW w:w="4254" w:type="dxa"/>
            <w:tcBorders>
              <w:top w:val="nil"/>
              <w:left w:val="single" w:sz="4" w:space="0" w:color="auto"/>
              <w:bottom w:val="single" w:sz="4" w:space="0" w:color="auto"/>
              <w:right w:val="single" w:sz="4" w:space="0" w:color="auto"/>
            </w:tcBorders>
            <w:shd w:val="clear" w:color="auto" w:fill="auto"/>
          </w:tcPr>
          <w:p w14:paraId="3094B8E9" w14:textId="510EA0FF" w:rsidR="00543488" w:rsidRPr="00070811" w:rsidRDefault="00543488" w:rsidP="00F4160A">
            <w:pPr>
              <w:spacing w:before="20" w:after="20"/>
              <w:jc w:val="both"/>
              <w:rPr>
                <w:bCs/>
                <w:i/>
                <w:iCs/>
                <w:sz w:val="18"/>
                <w:szCs w:val="18"/>
              </w:rPr>
            </w:pPr>
            <w:r w:rsidRPr="00070811">
              <w:rPr>
                <w:bCs/>
                <w:i/>
                <w:iCs/>
                <w:sz w:val="18"/>
                <w:szCs w:val="18"/>
              </w:rPr>
              <w:t>Izdevumu izmaiņas apakšprogrammas ietvaros,</w:t>
            </w:r>
            <w:r w:rsidRPr="00070811">
              <w:rPr>
                <w:i/>
                <w:iCs/>
                <w:sz w:val="18"/>
                <w:szCs w:val="18"/>
                <w:lang w:eastAsia="lv-LV"/>
              </w:rPr>
              <w:t xml:space="preserve"> pārdalot finansējumu no</w:t>
            </w:r>
            <w:r w:rsidRPr="00070811">
              <w:rPr>
                <w:i/>
                <w:sz w:val="18"/>
                <w:szCs w:val="18"/>
                <w:lang w:eastAsia="lv-LV"/>
              </w:rPr>
              <w:t xml:space="preserve"> ilgtermiņa saistību pasākuma “Nacionālo bruņoto spēku ilgtermiņa līgumi”, lai nodrošinātu</w:t>
            </w:r>
            <w:r w:rsidRPr="00070811">
              <w:rPr>
                <w:i/>
                <w:iCs/>
                <w:sz w:val="18"/>
                <w:szCs w:val="18"/>
                <w:lang w:eastAsia="lv-LV"/>
              </w:rPr>
              <w:t xml:space="preserve"> Nacionālo bruņoto spēku militārajās mācībās (</w:t>
            </w:r>
            <w:r w:rsidR="00F4160A">
              <w:rPr>
                <w:i/>
                <w:iCs/>
                <w:sz w:val="18"/>
                <w:szCs w:val="18"/>
                <w:lang w:eastAsia="lv-LV"/>
              </w:rPr>
              <w:t>MK</w:t>
            </w:r>
            <w:r w:rsidRPr="00070811">
              <w:rPr>
                <w:i/>
                <w:iCs/>
                <w:sz w:val="18"/>
                <w:szCs w:val="18"/>
                <w:lang w:eastAsia="lv-LV"/>
              </w:rPr>
              <w:t xml:space="preserve"> 2021.</w:t>
            </w:r>
            <w:r w:rsidR="00070811">
              <w:rPr>
                <w:i/>
                <w:iCs/>
                <w:sz w:val="18"/>
                <w:szCs w:val="18"/>
                <w:lang w:eastAsia="lv-LV"/>
              </w:rPr>
              <w:t> </w:t>
            </w:r>
            <w:r w:rsidRPr="00070811">
              <w:rPr>
                <w:i/>
                <w:iCs/>
                <w:sz w:val="18"/>
                <w:szCs w:val="18"/>
                <w:lang w:eastAsia="lv-LV"/>
              </w:rPr>
              <w:t>gada 24.</w:t>
            </w:r>
            <w:r w:rsidR="00070811">
              <w:rPr>
                <w:i/>
                <w:iCs/>
                <w:sz w:val="18"/>
                <w:szCs w:val="18"/>
                <w:lang w:eastAsia="lv-LV"/>
              </w:rPr>
              <w:t> </w:t>
            </w:r>
            <w:r w:rsidRPr="00070811">
              <w:rPr>
                <w:i/>
                <w:iCs/>
                <w:sz w:val="18"/>
                <w:szCs w:val="18"/>
                <w:lang w:eastAsia="lv-LV"/>
              </w:rPr>
              <w:t>augusta sēdes protokola Nr.57 52.§ 9.</w:t>
            </w:r>
            <w:r w:rsidR="00070811">
              <w:rPr>
                <w:i/>
                <w:iCs/>
                <w:sz w:val="18"/>
                <w:szCs w:val="18"/>
                <w:lang w:eastAsia="lv-LV"/>
              </w:rPr>
              <w:t> </w:t>
            </w:r>
            <w:r w:rsidRPr="00070811">
              <w:rPr>
                <w:i/>
                <w:iCs/>
                <w:sz w:val="18"/>
                <w:szCs w:val="18"/>
                <w:lang w:eastAsia="lv-LV"/>
              </w:rPr>
              <w:t>punkts)</w:t>
            </w:r>
          </w:p>
        </w:tc>
        <w:tc>
          <w:tcPr>
            <w:tcW w:w="1559" w:type="dxa"/>
            <w:tcBorders>
              <w:top w:val="nil"/>
              <w:left w:val="nil"/>
              <w:bottom w:val="single" w:sz="4" w:space="0" w:color="auto"/>
              <w:right w:val="single" w:sz="4" w:space="0" w:color="auto"/>
            </w:tcBorders>
            <w:shd w:val="clear" w:color="auto" w:fill="auto"/>
          </w:tcPr>
          <w:p w14:paraId="54868601" w14:textId="77777777" w:rsidR="00543488" w:rsidRPr="00070811" w:rsidRDefault="00543488" w:rsidP="00F72EED">
            <w:pPr>
              <w:jc w:val="center"/>
              <w:rPr>
                <w:sz w:val="18"/>
                <w:szCs w:val="18"/>
                <w:lang w:eastAsia="lv-LV"/>
              </w:rPr>
            </w:pPr>
            <w:r w:rsidRPr="00070811">
              <w:rPr>
                <w:sz w:val="18"/>
                <w:szCs w:val="18"/>
                <w:lang w:eastAsia="lv-LV"/>
              </w:rPr>
              <w:t>-</w:t>
            </w:r>
          </w:p>
        </w:tc>
        <w:tc>
          <w:tcPr>
            <w:tcW w:w="1701" w:type="dxa"/>
            <w:tcBorders>
              <w:top w:val="nil"/>
              <w:left w:val="nil"/>
              <w:bottom w:val="single" w:sz="4" w:space="0" w:color="auto"/>
              <w:right w:val="single" w:sz="4" w:space="0" w:color="auto"/>
            </w:tcBorders>
            <w:shd w:val="clear" w:color="auto" w:fill="auto"/>
          </w:tcPr>
          <w:p w14:paraId="47CFB984" w14:textId="77777777" w:rsidR="00543488" w:rsidRPr="00070811" w:rsidRDefault="00543488" w:rsidP="00F72EED">
            <w:pPr>
              <w:jc w:val="right"/>
              <w:rPr>
                <w:sz w:val="18"/>
                <w:szCs w:val="18"/>
                <w:lang w:eastAsia="lv-LV"/>
              </w:rPr>
            </w:pPr>
            <w:r w:rsidRPr="00070811">
              <w:rPr>
                <w:sz w:val="18"/>
                <w:szCs w:val="18"/>
                <w:lang w:eastAsia="lv-LV"/>
              </w:rPr>
              <w:t>5 038 648</w:t>
            </w:r>
          </w:p>
        </w:tc>
        <w:tc>
          <w:tcPr>
            <w:tcW w:w="1558" w:type="dxa"/>
            <w:tcBorders>
              <w:top w:val="nil"/>
              <w:left w:val="nil"/>
              <w:bottom w:val="single" w:sz="4" w:space="0" w:color="auto"/>
              <w:right w:val="single" w:sz="4" w:space="0" w:color="auto"/>
            </w:tcBorders>
            <w:shd w:val="clear" w:color="auto" w:fill="auto"/>
          </w:tcPr>
          <w:p w14:paraId="070CDF0A" w14:textId="77777777" w:rsidR="00543488" w:rsidRPr="00070811" w:rsidRDefault="00543488" w:rsidP="00F72EED">
            <w:pPr>
              <w:jc w:val="right"/>
              <w:rPr>
                <w:sz w:val="18"/>
                <w:szCs w:val="18"/>
                <w:lang w:eastAsia="lv-LV"/>
              </w:rPr>
            </w:pPr>
            <w:r w:rsidRPr="00070811">
              <w:rPr>
                <w:sz w:val="18"/>
                <w:szCs w:val="18"/>
                <w:lang w:eastAsia="lv-LV"/>
              </w:rPr>
              <w:t>5 038 648</w:t>
            </w:r>
          </w:p>
        </w:tc>
      </w:tr>
      <w:tr w:rsidR="00543488" w:rsidRPr="007F1478" w14:paraId="658A36B6" w14:textId="77777777" w:rsidTr="00F72EED">
        <w:trPr>
          <w:trHeight w:val="191"/>
        </w:trPr>
        <w:tc>
          <w:tcPr>
            <w:tcW w:w="4254" w:type="dxa"/>
            <w:tcBorders>
              <w:top w:val="nil"/>
              <w:left w:val="single" w:sz="4" w:space="0" w:color="auto"/>
              <w:bottom w:val="single" w:sz="4" w:space="0" w:color="auto"/>
              <w:right w:val="single" w:sz="4" w:space="0" w:color="auto"/>
            </w:tcBorders>
            <w:shd w:val="clear" w:color="auto" w:fill="auto"/>
          </w:tcPr>
          <w:p w14:paraId="7433913B" w14:textId="2F09A500" w:rsidR="00543488" w:rsidRPr="00070811" w:rsidRDefault="00543488" w:rsidP="00F72EED">
            <w:pPr>
              <w:jc w:val="both"/>
              <w:rPr>
                <w:bCs/>
                <w:i/>
                <w:iCs/>
                <w:sz w:val="18"/>
                <w:szCs w:val="18"/>
              </w:rPr>
            </w:pPr>
            <w:r w:rsidRPr="00070811">
              <w:rPr>
                <w:bCs/>
                <w:i/>
                <w:iCs/>
                <w:sz w:val="18"/>
                <w:szCs w:val="18"/>
              </w:rPr>
              <w:lastRenderedPageBreak/>
              <w:t xml:space="preserve">Izdevumu izmaiņas programmas ietvaros, </w:t>
            </w:r>
            <w:r w:rsidRPr="00070811">
              <w:rPr>
                <w:i/>
                <w:iCs/>
                <w:sz w:val="18"/>
                <w:szCs w:val="18"/>
                <w:lang w:eastAsia="lv-LV"/>
              </w:rPr>
              <w:t>pārdalot finansējumu no</w:t>
            </w:r>
            <w:r w:rsidRPr="00070811">
              <w:rPr>
                <w:i/>
                <w:sz w:val="18"/>
                <w:szCs w:val="18"/>
                <w:lang w:eastAsia="lv-LV"/>
              </w:rPr>
              <w:t xml:space="preserve"> ilgtermiņa saistību pasākuma “Nacionālo bruņoto spēku ilgtermiņa līgumi”, lai nodrošinātu</w:t>
            </w:r>
            <w:r w:rsidRPr="00070811">
              <w:rPr>
                <w:i/>
                <w:iCs/>
                <w:sz w:val="18"/>
                <w:szCs w:val="18"/>
                <w:lang w:eastAsia="lv-LV"/>
              </w:rPr>
              <w:t xml:space="preserve"> IT sakaru modernizāciju </w:t>
            </w:r>
            <w:r w:rsidR="00F4160A">
              <w:rPr>
                <w:i/>
                <w:iCs/>
                <w:sz w:val="18"/>
                <w:szCs w:val="18"/>
                <w:lang w:eastAsia="lv-LV"/>
              </w:rPr>
              <w:t>(MK</w:t>
            </w:r>
            <w:r w:rsidRPr="00070811">
              <w:rPr>
                <w:i/>
                <w:iCs/>
                <w:sz w:val="18"/>
                <w:szCs w:val="18"/>
                <w:lang w:eastAsia="lv-LV"/>
              </w:rPr>
              <w:t xml:space="preserve"> 2021.</w:t>
            </w:r>
            <w:r w:rsidR="00070811">
              <w:rPr>
                <w:i/>
                <w:iCs/>
                <w:sz w:val="18"/>
                <w:szCs w:val="18"/>
                <w:lang w:eastAsia="lv-LV"/>
              </w:rPr>
              <w:t> </w:t>
            </w:r>
            <w:r w:rsidRPr="00070811">
              <w:rPr>
                <w:i/>
                <w:iCs/>
                <w:sz w:val="18"/>
                <w:szCs w:val="18"/>
                <w:lang w:eastAsia="lv-LV"/>
              </w:rPr>
              <w:t>gada 24.</w:t>
            </w:r>
            <w:r w:rsidR="00070811">
              <w:rPr>
                <w:i/>
                <w:iCs/>
                <w:sz w:val="18"/>
                <w:szCs w:val="18"/>
                <w:lang w:eastAsia="lv-LV"/>
              </w:rPr>
              <w:t> </w:t>
            </w:r>
            <w:r w:rsidRPr="00070811">
              <w:rPr>
                <w:i/>
                <w:iCs/>
                <w:sz w:val="18"/>
                <w:szCs w:val="18"/>
                <w:lang w:eastAsia="lv-LV"/>
              </w:rPr>
              <w:t>augusta sēdes protokola Nr.57 49.§ 1.</w:t>
            </w:r>
            <w:r w:rsidR="00070811">
              <w:rPr>
                <w:i/>
                <w:iCs/>
                <w:sz w:val="18"/>
                <w:szCs w:val="18"/>
                <w:lang w:eastAsia="lv-LV"/>
              </w:rPr>
              <w:t> </w:t>
            </w:r>
            <w:r w:rsidRPr="00070811">
              <w:rPr>
                <w:i/>
                <w:iCs/>
                <w:sz w:val="18"/>
                <w:szCs w:val="18"/>
                <w:lang w:eastAsia="lv-LV"/>
              </w:rPr>
              <w:t>punktu</w:t>
            </w:r>
            <w:r w:rsidR="00F4160A">
              <w:rPr>
                <w:i/>
                <w:iCs/>
                <w:sz w:val="18"/>
                <w:szCs w:val="18"/>
                <w:lang w:eastAsia="lv-LV"/>
              </w:rPr>
              <w:t>)</w:t>
            </w:r>
          </w:p>
        </w:tc>
        <w:tc>
          <w:tcPr>
            <w:tcW w:w="1559" w:type="dxa"/>
            <w:tcBorders>
              <w:top w:val="nil"/>
              <w:left w:val="nil"/>
              <w:bottom w:val="single" w:sz="4" w:space="0" w:color="auto"/>
              <w:right w:val="single" w:sz="4" w:space="0" w:color="auto"/>
            </w:tcBorders>
            <w:shd w:val="clear" w:color="auto" w:fill="auto"/>
          </w:tcPr>
          <w:p w14:paraId="79577BDE" w14:textId="77777777" w:rsidR="00543488" w:rsidRPr="00070811" w:rsidRDefault="00543488" w:rsidP="00F72EED">
            <w:pPr>
              <w:jc w:val="center"/>
              <w:rPr>
                <w:sz w:val="18"/>
                <w:szCs w:val="18"/>
                <w:lang w:eastAsia="lv-LV"/>
              </w:rPr>
            </w:pPr>
            <w:r w:rsidRPr="00070811">
              <w:rPr>
                <w:sz w:val="18"/>
                <w:szCs w:val="18"/>
                <w:lang w:eastAsia="lv-LV"/>
              </w:rPr>
              <w:t>-</w:t>
            </w:r>
          </w:p>
        </w:tc>
        <w:tc>
          <w:tcPr>
            <w:tcW w:w="1701" w:type="dxa"/>
            <w:tcBorders>
              <w:top w:val="nil"/>
              <w:left w:val="nil"/>
              <w:bottom w:val="single" w:sz="4" w:space="0" w:color="auto"/>
              <w:right w:val="single" w:sz="4" w:space="0" w:color="auto"/>
            </w:tcBorders>
            <w:shd w:val="clear" w:color="auto" w:fill="auto"/>
          </w:tcPr>
          <w:p w14:paraId="2C37E22B" w14:textId="77777777" w:rsidR="00543488" w:rsidRPr="00070811" w:rsidRDefault="00543488" w:rsidP="00F72EED">
            <w:pPr>
              <w:jc w:val="right"/>
              <w:rPr>
                <w:sz w:val="18"/>
                <w:szCs w:val="18"/>
                <w:lang w:eastAsia="lv-LV"/>
              </w:rPr>
            </w:pPr>
            <w:r w:rsidRPr="00070811">
              <w:rPr>
                <w:sz w:val="18"/>
                <w:szCs w:val="18"/>
                <w:lang w:eastAsia="lv-LV"/>
              </w:rPr>
              <w:t>1 499 590</w:t>
            </w:r>
          </w:p>
        </w:tc>
        <w:tc>
          <w:tcPr>
            <w:tcW w:w="1558" w:type="dxa"/>
            <w:tcBorders>
              <w:top w:val="nil"/>
              <w:left w:val="nil"/>
              <w:bottom w:val="single" w:sz="4" w:space="0" w:color="auto"/>
              <w:right w:val="single" w:sz="4" w:space="0" w:color="auto"/>
            </w:tcBorders>
            <w:shd w:val="clear" w:color="auto" w:fill="auto"/>
          </w:tcPr>
          <w:p w14:paraId="76EC6276" w14:textId="77777777" w:rsidR="00543488" w:rsidRPr="00070811" w:rsidRDefault="00543488" w:rsidP="00F72EED">
            <w:pPr>
              <w:jc w:val="right"/>
              <w:rPr>
                <w:sz w:val="18"/>
                <w:szCs w:val="18"/>
                <w:lang w:eastAsia="lv-LV"/>
              </w:rPr>
            </w:pPr>
            <w:r w:rsidRPr="00070811">
              <w:rPr>
                <w:sz w:val="18"/>
                <w:szCs w:val="18"/>
                <w:lang w:eastAsia="lv-LV"/>
              </w:rPr>
              <w:t>1 499 590</w:t>
            </w:r>
          </w:p>
        </w:tc>
      </w:tr>
      <w:tr w:rsidR="00543488" w:rsidRPr="007F1478" w14:paraId="6F1CF1A0" w14:textId="77777777" w:rsidTr="00F72EED">
        <w:trPr>
          <w:trHeight w:val="191"/>
        </w:trPr>
        <w:tc>
          <w:tcPr>
            <w:tcW w:w="4254" w:type="dxa"/>
            <w:tcBorders>
              <w:top w:val="nil"/>
              <w:left w:val="single" w:sz="4" w:space="0" w:color="auto"/>
              <w:bottom w:val="single" w:sz="4" w:space="0" w:color="auto"/>
              <w:right w:val="single" w:sz="4" w:space="0" w:color="auto"/>
            </w:tcBorders>
            <w:shd w:val="clear" w:color="auto" w:fill="auto"/>
          </w:tcPr>
          <w:p w14:paraId="0261C90D" w14:textId="59757DF7" w:rsidR="00543488" w:rsidRPr="00070811" w:rsidRDefault="00543488" w:rsidP="00F72EED">
            <w:pPr>
              <w:jc w:val="both"/>
              <w:rPr>
                <w:bCs/>
                <w:i/>
                <w:iCs/>
                <w:sz w:val="18"/>
                <w:szCs w:val="18"/>
              </w:rPr>
            </w:pPr>
            <w:r w:rsidRPr="00070811">
              <w:rPr>
                <w:bCs/>
                <w:i/>
                <w:iCs/>
                <w:sz w:val="18"/>
                <w:szCs w:val="18"/>
              </w:rPr>
              <w:t xml:space="preserve">Izdevumu izmaiņas apakšprogrammas ietvaros, </w:t>
            </w:r>
            <w:r w:rsidRPr="00070811">
              <w:rPr>
                <w:i/>
                <w:iCs/>
                <w:sz w:val="18"/>
                <w:szCs w:val="18"/>
                <w:lang w:eastAsia="lv-LV"/>
              </w:rPr>
              <w:t>pārdalot finansējumu no</w:t>
            </w:r>
            <w:r w:rsidRPr="00070811">
              <w:rPr>
                <w:i/>
                <w:sz w:val="18"/>
                <w:szCs w:val="18"/>
                <w:lang w:eastAsia="lv-LV"/>
              </w:rPr>
              <w:t xml:space="preserve"> ilgtermiņa saistību pasākuma “Nacionālo bruņoto spēku ilgtermiņa līgumi”, lai veiktu epidemioloģiskās drošības resursu apjoma nodrošināšanu (</w:t>
            </w:r>
            <w:r w:rsidR="00F4160A">
              <w:rPr>
                <w:i/>
                <w:sz w:val="18"/>
                <w:szCs w:val="18"/>
                <w:lang w:eastAsia="lv-LV"/>
              </w:rPr>
              <w:t>MK</w:t>
            </w:r>
            <w:r w:rsidRPr="00070811">
              <w:rPr>
                <w:i/>
                <w:sz w:val="18"/>
                <w:szCs w:val="18"/>
                <w:lang w:eastAsia="lv-LV"/>
              </w:rPr>
              <w:t xml:space="preserve"> 2021.</w:t>
            </w:r>
            <w:r w:rsidR="00070811">
              <w:rPr>
                <w:i/>
                <w:sz w:val="18"/>
                <w:szCs w:val="18"/>
                <w:lang w:eastAsia="lv-LV"/>
              </w:rPr>
              <w:t> </w:t>
            </w:r>
            <w:r w:rsidRPr="00070811">
              <w:rPr>
                <w:i/>
                <w:sz w:val="18"/>
                <w:szCs w:val="18"/>
                <w:lang w:eastAsia="lv-LV"/>
              </w:rPr>
              <w:t>gada 31.</w:t>
            </w:r>
            <w:r w:rsidR="00070811">
              <w:rPr>
                <w:i/>
                <w:sz w:val="18"/>
                <w:szCs w:val="18"/>
                <w:lang w:eastAsia="lv-LV"/>
              </w:rPr>
              <w:t> </w:t>
            </w:r>
            <w:r w:rsidRPr="00070811">
              <w:rPr>
                <w:i/>
                <w:sz w:val="18"/>
                <w:szCs w:val="18"/>
                <w:lang w:eastAsia="lv-LV"/>
              </w:rPr>
              <w:t>augusta sēdes protokola Nr.58 64.</w:t>
            </w:r>
            <w:r w:rsidRPr="00070811">
              <w:rPr>
                <w:rFonts w:eastAsia="Calibri"/>
                <w:i/>
                <w:sz w:val="18"/>
                <w:szCs w:val="18"/>
              </w:rPr>
              <w:t>§)</w:t>
            </w:r>
          </w:p>
        </w:tc>
        <w:tc>
          <w:tcPr>
            <w:tcW w:w="1559" w:type="dxa"/>
            <w:tcBorders>
              <w:top w:val="nil"/>
              <w:left w:val="nil"/>
              <w:bottom w:val="single" w:sz="4" w:space="0" w:color="auto"/>
              <w:right w:val="single" w:sz="4" w:space="0" w:color="auto"/>
            </w:tcBorders>
            <w:shd w:val="clear" w:color="auto" w:fill="auto"/>
          </w:tcPr>
          <w:p w14:paraId="7C6A9E88" w14:textId="77777777" w:rsidR="00543488" w:rsidRPr="00070811" w:rsidRDefault="00543488" w:rsidP="00F72EED">
            <w:pPr>
              <w:jc w:val="center"/>
              <w:rPr>
                <w:sz w:val="18"/>
                <w:szCs w:val="18"/>
                <w:lang w:eastAsia="lv-LV"/>
              </w:rPr>
            </w:pPr>
            <w:r w:rsidRPr="00070811">
              <w:rPr>
                <w:sz w:val="18"/>
                <w:szCs w:val="18"/>
                <w:lang w:eastAsia="lv-LV"/>
              </w:rPr>
              <w:t>-</w:t>
            </w:r>
          </w:p>
        </w:tc>
        <w:tc>
          <w:tcPr>
            <w:tcW w:w="1701" w:type="dxa"/>
            <w:tcBorders>
              <w:top w:val="nil"/>
              <w:left w:val="nil"/>
              <w:bottom w:val="single" w:sz="4" w:space="0" w:color="auto"/>
              <w:right w:val="single" w:sz="4" w:space="0" w:color="auto"/>
            </w:tcBorders>
            <w:shd w:val="clear" w:color="auto" w:fill="auto"/>
          </w:tcPr>
          <w:p w14:paraId="2150CB0F" w14:textId="77777777" w:rsidR="00543488" w:rsidRPr="00070811" w:rsidRDefault="00543488" w:rsidP="00F72EED">
            <w:pPr>
              <w:jc w:val="right"/>
              <w:rPr>
                <w:sz w:val="18"/>
                <w:szCs w:val="18"/>
                <w:lang w:eastAsia="lv-LV"/>
              </w:rPr>
            </w:pPr>
            <w:r w:rsidRPr="00070811">
              <w:rPr>
                <w:sz w:val="18"/>
                <w:szCs w:val="18"/>
                <w:lang w:eastAsia="lv-LV"/>
              </w:rPr>
              <w:t>114 793</w:t>
            </w:r>
          </w:p>
        </w:tc>
        <w:tc>
          <w:tcPr>
            <w:tcW w:w="1558" w:type="dxa"/>
            <w:tcBorders>
              <w:top w:val="nil"/>
              <w:left w:val="nil"/>
              <w:bottom w:val="single" w:sz="4" w:space="0" w:color="auto"/>
              <w:right w:val="single" w:sz="4" w:space="0" w:color="auto"/>
            </w:tcBorders>
            <w:shd w:val="clear" w:color="auto" w:fill="auto"/>
          </w:tcPr>
          <w:p w14:paraId="338ACE66" w14:textId="77777777" w:rsidR="00543488" w:rsidRPr="00070811" w:rsidRDefault="00543488" w:rsidP="00F72EED">
            <w:pPr>
              <w:jc w:val="right"/>
              <w:rPr>
                <w:sz w:val="18"/>
                <w:szCs w:val="18"/>
                <w:lang w:eastAsia="lv-LV"/>
              </w:rPr>
            </w:pPr>
            <w:r w:rsidRPr="00070811">
              <w:rPr>
                <w:sz w:val="18"/>
                <w:szCs w:val="18"/>
                <w:lang w:eastAsia="lv-LV"/>
              </w:rPr>
              <w:t>114 793</w:t>
            </w:r>
          </w:p>
        </w:tc>
      </w:tr>
      <w:tr w:rsidR="00543488" w:rsidRPr="007F1478" w14:paraId="67298349" w14:textId="77777777" w:rsidTr="00F72EED">
        <w:trPr>
          <w:trHeight w:val="329"/>
        </w:trPr>
        <w:tc>
          <w:tcPr>
            <w:tcW w:w="4254" w:type="dxa"/>
            <w:tcBorders>
              <w:top w:val="nil"/>
              <w:left w:val="single" w:sz="4" w:space="0" w:color="auto"/>
              <w:bottom w:val="single" w:sz="4" w:space="0" w:color="auto"/>
              <w:right w:val="single" w:sz="4" w:space="0" w:color="auto"/>
            </w:tcBorders>
            <w:shd w:val="clear" w:color="auto" w:fill="auto"/>
            <w:hideMark/>
          </w:tcPr>
          <w:p w14:paraId="446E6768" w14:textId="77777777" w:rsidR="00543488" w:rsidRPr="00070811" w:rsidRDefault="00543488" w:rsidP="00F4160A">
            <w:pPr>
              <w:ind w:left="310"/>
              <w:jc w:val="both"/>
              <w:rPr>
                <w:i/>
                <w:iCs/>
                <w:sz w:val="18"/>
                <w:szCs w:val="18"/>
                <w:lang w:eastAsia="lv-LV"/>
              </w:rPr>
            </w:pPr>
            <w:r w:rsidRPr="00070811">
              <w:rPr>
                <w:i/>
                <w:iCs/>
                <w:sz w:val="18"/>
                <w:szCs w:val="18"/>
                <w:lang w:eastAsia="lv-LV"/>
              </w:rPr>
              <w:t xml:space="preserve">    t. sk. iekšējā līdzekļu pārdale starp budžeta programmām (apakšprogrammām)</w:t>
            </w:r>
          </w:p>
        </w:tc>
        <w:tc>
          <w:tcPr>
            <w:tcW w:w="1559" w:type="dxa"/>
            <w:tcBorders>
              <w:top w:val="nil"/>
              <w:left w:val="nil"/>
              <w:bottom w:val="single" w:sz="4" w:space="0" w:color="auto"/>
              <w:right w:val="single" w:sz="4" w:space="0" w:color="auto"/>
            </w:tcBorders>
            <w:shd w:val="clear" w:color="auto" w:fill="auto"/>
          </w:tcPr>
          <w:p w14:paraId="5A81EA5B" w14:textId="77777777" w:rsidR="00543488" w:rsidRPr="00070811" w:rsidRDefault="00543488" w:rsidP="00F72EED">
            <w:pPr>
              <w:jc w:val="right"/>
              <w:rPr>
                <w:sz w:val="18"/>
                <w:szCs w:val="18"/>
                <w:lang w:eastAsia="lv-LV"/>
              </w:rPr>
            </w:pPr>
            <w:r w:rsidRPr="00070811">
              <w:rPr>
                <w:sz w:val="18"/>
                <w:szCs w:val="18"/>
                <w:lang w:eastAsia="lv-LV"/>
              </w:rPr>
              <w:t xml:space="preserve"> 4 495 860</w:t>
            </w:r>
          </w:p>
        </w:tc>
        <w:tc>
          <w:tcPr>
            <w:tcW w:w="1701" w:type="dxa"/>
            <w:tcBorders>
              <w:top w:val="nil"/>
              <w:left w:val="nil"/>
              <w:bottom w:val="single" w:sz="4" w:space="0" w:color="auto"/>
              <w:right w:val="single" w:sz="4" w:space="0" w:color="auto"/>
            </w:tcBorders>
            <w:shd w:val="clear" w:color="auto" w:fill="auto"/>
          </w:tcPr>
          <w:p w14:paraId="45087C46" w14:textId="77777777" w:rsidR="00543488" w:rsidRPr="00070811" w:rsidRDefault="00543488" w:rsidP="00F72EED">
            <w:pPr>
              <w:jc w:val="right"/>
              <w:rPr>
                <w:sz w:val="18"/>
                <w:szCs w:val="18"/>
                <w:lang w:eastAsia="lv-LV"/>
              </w:rPr>
            </w:pPr>
            <w:r w:rsidRPr="00070811">
              <w:rPr>
                <w:sz w:val="18"/>
                <w:szCs w:val="18"/>
                <w:lang w:eastAsia="lv-LV"/>
              </w:rPr>
              <w:t xml:space="preserve"> 129 425</w:t>
            </w:r>
          </w:p>
        </w:tc>
        <w:tc>
          <w:tcPr>
            <w:tcW w:w="1558" w:type="dxa"/>
            <w:tcBorders>
              <w:top w:val="nil"/>
              <w:left w:val="nil"/>
              <w:bottom w:val="single" w:sz="4" w:space="0" w:color="auto"/>
              <w:right w:val="single" w:sz="4" w:space="0" w:color="auto"/>
            </w:tcBorders>
            <w:shd w:val="clear" w:color="auto" w:fill="auto"/>
          </w:tcPr>
          <w:p w14:paraId="719473C0" w14:textId="77777777" w:rsidR="00543488" w:rsidRPr="00070811" w:rsidRDefault="00543488" w:rsidP="00F72EED">
            <w:pPr>
              <w:jc w:val="right"/>
              <w:rPr>
                <w:sz w:val="18"/>
                <w:szCs w:val="18"/>
                <w:lang w:eastAsia="lv-LV"/>
              </w:rPr>
            </w:pPr>
            <w:r w:rsidRPr="00070811">
              <w:rPr>
                <w:sz w:val="18"/>
                <w:szCs w:val="18"/>
                <w:lang w:eastAsia="lv-LV"/>
              </w:rPr>
              <w:t>-4 366 435</w:t>
            </w:r>
          </w:p>
        </w:tc>
      </w:tr>
      <w:tr w:rsidR="00543488" w:rsidRPr="007F1478" w14:paraId="35E89AB4" w14:textId="77777777" w:rsidTr="00F72EED">
        <w:trPr>
          <w:trHeight w:val="329"/>
        </w:trPr>
        <w:tc>
          <w:tcPr>
            <w:tcW w:w="4254" w:type="dxa"/>
            <w:tcBorders>
              <w:top w:val="nil"/>
              <w:left w:val="single" w:sz="4" w:space="0" w:color="auto"/>
              <w:bottom w:val="single" w:sz="4" w:space="0" w:color="auto"/>
              <w:right w:val="single" w:sz="4" w:space="0" w:color="auto"/>
            </w:tcBorders>
            <w:shd w:val="clear" w:color="auto" w:fill="auto"/>
          </w:tcPr>
          <w:p w14:paraId="3E9E6F25" w14:textId="77777777" w:rsidR="00543488" w:rsidRPr="00070811" w:rsidRDefault="00543488" w:rsidP="00F72EED">
            <w:pPr>
              <w:jc w:val="both"/>
              <w:rPr>
                <w:i/>
                <w:iCs/>
                <w:sz w:val="18"/>
                <w:szCs w:val="18"/>
                <w:lang w:eastAsia="lv-LV"/>
              </w:rPr>
            </w:pPr>
            <w:r w:rsidRPr="00070811">
              <w:rPr>
                <w:i/>
                <w:iCs/>
                <w:sz w:val="18"/>
                <w:szCs w:val="18"/>
                <w:lang w:eastAsia="lv-LV"/>
              </w:rPr>
              <w:t xml:space="preserve">Iekšējā līdzekļu pārdale uz budžeta programmu 06.00.00 “Valsts drošības aizsardzība”, lai nodrošinātu </w:t>
            </w:r>
            <w:r w:rsidRPr="00070811">
              <w:rPr>
                <w:i/>
                <w:sz w:val="18"/>
                <w:szCs w:val="18"/>
                <w:lang w:eastAsia="lv-LV"/>
              </w:rPr>
              <w:t>pamatfunkciju īstenošanu</w:t>
            </w:r>
          </w:p>
        </w:tc>
        <w:tc>
          <w:tcPr>
            <w:tcW w:w="1559" w:type="dxa"/>
            <w:tcBorders>
              <w:top w:val="nil"/>
              <w:left w:val="nil"/>
              <w:bottom w:val="single" w:sz="4" w:space="0" w:color="auto"/>
              <w:right w:val="single" w:sz="4" w:space="0" w:color="auto"/>
            </w:tcBorders>
            <w:shd w:val="clear" w:color="auto" w:fill="auto"/>
          </w:tcPr>
          <w:p w14:paraId="5F1AC04C" w14:textId="77777777" w:rsidR="00543488" w:rsidRPr="00070811" w:rsidRDefault="00543488" w:rsidP="00F72EED">
            <w:pPr>
              <w:jc w:val="right"/>
              <w:rPr>
                <w:sz w:val="18"/>
                <w:szCs w:val="18"/>
                <w:lang w:eastAsia="lv-LV"/>
              </w:rPr>
            </w:pPr>
            <w:r w:rsidRPr="00070811">
              <w:rPr>
                <w:sz w:val="18"/>
                <w:szCs w:val="18"/>
                <w:lang w:eastAsia="lv-LV"/>
              </w:rPr>
              <w:t>1 551 845</w:t>
            </w:r>
          </w:p>
        </w:tc>
        <w:tc>
          <w:tcPr>
            <w:tcW w:w="1701" w:type="dxa"/>
            <w:tcBorders>
              <w:top w:val="nil"/>
              <w:left w:val="nil"/>
              <w:bottom w:val="single" w:sz="4" w:space="0" w:color="auto"/>
              <w:right w:val="single" w:sz="4" w:space="0" w:color="auto"/>
            </w:tcBorders>
            <w:shd w:val="clear" w:color="auto" w:fill="auto"/>
          </w:tcPr>
          <w:p w14:paraId="205005FE" w14:textId="77777777" w:rsidR="00543488" w:rsidRPr="00070811" w:rsidRDefault="00543488" w:rsidP="00F72EED">
            <w:pPr>
              <w:jc w:val="center"/>
              <w:rPr>
                <w:sz w:val="18"/>
                <w:szCs w:val="18"/>
                <w:lang w:eastAsia="lv-LV"/>
              </w:rPr>
            </w:pPr>
            <w:r w:rsidRPr="00070811">
              <w:rPr>
                <w:sz w:val="18"/>
                <w:szCs w:val="18"/>
                <w:lang w:eastAsia="lv-LV"/>
              </w:rPr>
              <w:t>-</w:t>
            </w:r>
          </w:p>
        </w:tc>
        <w:tc>
          <w:tcPr>
            <w:tcW w:w="1558" w:type="dxa"/>
            <w:tcBorders>
              <w:top w:val="nil"/>
              <w:left w:val="nil"/>
              <w:bottom w:val="single" w:sz="4" w:space="0" w:color="auto"/>
              <w:right w:val="single" w:sz="4" w:space="0" w:color="auto"/>
            </w:tcBorders>
            <w:shd w:val="clear" w:color="auto" w:fill="auto"/>
          </w:tcPr>
          <w:p w14:paraId="3902A7B5" w14:textId="77777777" w:rsidR="00543488" w:rsidRPr="00070811" w:rsidRDefault="00543488" w:rsidP="00F72EED">
            <w:pPr>
              <w:jc w:val="right"/>
              <w:rPr>
                <w:sz w:val="18"/>
                <w:szCs w:val="18"/>
                <w:lang w:eastAsia="lv-LV"/>
              </w:rPr>
            </w:pPr>
            <w:r w:rsidRPr="00070811">
              <w:rPr>
                <w:sz w:val="18"/>
                <w:szCs w:val="18"/>
                <w:lang w:eastAsia="lv-LV"/>
              </w:rPr>
              <w:t>-1 551 845</w:t>
            </w:r>
          </w:p>
        </w:tc>
      </w:tr>
      <w:tr w:rsidR="00543488" w:rsidRPr="007F1478" w14:paraId="41317613" w14:textId="77777777" w:rsidTr="00F72EED">
        <w:trPr>
          <w:trHeight w:val="329"/>
        </w:trPr>
        <w:tc>
          <w:tcPr>
            <w:tcW w:w="4254" w:type="dxa"/>
            <w:tcBorders>
              <w:top w:val="nil"/>
              <w:left w:val="single" w:sz="4" w:space="0" w:color="auto"/>
              <w:bottom w:val="single" w:sz="4" w:space="0" w:color="auto"/>
              <w:right w:val="single" w:sz="4" w:space="0" w:color="auto"/>
            </w:tcBorders>
            <w:shd w:val="clear" w:color="auto" w:fill="auto"/>
          </w:tcPr>
          <w:p w14:paraId="3783BDF6" w14:textId="77777777" w:rsidR="00543488" w:rsidRPr="00070811" w:rsidRDefault="00543488" w:rsidP="00F72EED">
            <w:pPr>
              <w:jc w:val="both"/>
              <w:rPr>
                <w:i/>
                <w:iCs/>
                <w:sz w:val="18"/>
                <w:szCs w:val="18"/>
                <w:lang w:eastAsia="lv-LV"/>
              </w:rPr>
            </w:pPr>
            <w:r w:rsidRPr="00070811">
              <w:rPr>
                <w:i/>
                <w:iCs/>
                <w:sz w:val="18"/>
                <w:szCs w:val="18"/>
                <w:lang w:eastAsia="lv-LV"/>
              </w:rPr>
              <w:t>Iekšējā līdzekļu pārdale no budžeta programmas 28.00.00 “Ģeodēzija un kartogrāfija”, lai nodrošinātu sakaru pakalpojumu centralizāciju</w:t>
            </w:r>
          </w:p>
        </w:tc>
        <w:tc>
          <w:tcPr>
            <w:tcW w:w="1559" w:type="dxa"/>
            <w:tcBorders>
              <w:top w:val="nil"/>
              <w:left w:val="nil"/>
              <w:bottom w:val="single" w:sz="4" w:space="0" w:color="auto"/>
              <w:right w:val="single" w:sz="4" w:space="0" w:color="auto"/>
            </w:tcBorders>
            <w:shd w:val="clear" w:color="auto" w:fill="auto"/>
          </w:tcPr>
          <w:p w14:paraId="541B66A6" w14:textId="77777777" w:rsidR="00543488" w:rsidRPr="00070811" w:rsidRDefault="00543488" w:rsidP="00F72EED">
            <w:pPr>
              <w:jc w:val="center"/>
              <w:rPr>
                <w:sz w:val="18"/>
                <w:szCs w:val="18"/>
                <w:lang w:eastAsia="lv-LV"/>
              </w:rPr>
            </w:pPr>
            <w:r w:rsidRPr="00070811">
              <w:rPr>
                <w:sz w:val="18"/>
                <w:szCs w:val="18"/>
                <w:lang w:eastAsia="lv-LV"/>
              </w:rPr>
              <w:t>-</w:t>
            </w:r>
          </w:p>
        </w:tc>
        <w:tc>
          <w:tcPr>
            <w:tcW w:w="1701" w:type="dxa"/>
            <w:tcBorders>
              <w:top w:val="nil"/>
              <w:left w:val="nil"/>
              <w:bottom w:val="single" w:sz="4" w:space="0" w:color="auto"/>
              <w:right w:val="single" w:sz="4" w:space="0" w:color="auto"/>
            </w:tcBorders>
            <w:shd w:val="clear" w:color="auto" w:fill="auto"/>
          </w:tcPr>
          <w:p w14:paraId="3A3DD7CE" w14:textId="77777777" w:rsidR="00543488" w:rsidRPr="00070811" w:rsidRDefault="00543488" w:rsidP="00F72EED">
            <w:pPr>
              <w:jc w:val="right"/>
              <w:rPr>
                <w:sz w:val="18"/>
                <w:szCs w:val="18"/>
                <w:lang w:eastAsia="lv-LV"/>
              </w:rPr>
            </w:pPr>
            <w:r w:rsidRPr="00070811">
              <w:rPr>
                <w:sz w:val="18"/>
                <w:szCs w:val="18"/>
                <w:lang w:eastAsia="lv-LV"/>
              </w:rPr>
              <w:t>40 045</w:t>
            </w:r>
          </w:p>
        </w:tc>
        <w:tc>
          <w:tcPr>
            <w:tcW w:w="1558" w:type="dxa"/>
            <w:tcBorders>
              <w:top w:val="nil"/>
              <w:left w:val="nil"/>
              <w:bottom w:val="single" w:sz="4" w:space="0" w:color="auto"/>
              <w:right w:val="single" w:sz="4" w:space="0" w:color="auto"/>
            </w:tcBorders>
            <w:shd w:val="clear" w:color="auto" w:fill="auto"/>
          </w:tcPr>
          <w:p w14:paraId="718CCA15" w14:textId="77777777" w:rsidR="00543488" w:rsidRPr="00070811" w:rsidRDefault="00543488" w:rsidP="00F72EED">
            <w:pPr>
              <w:jc w:val="right"/>
              <w:rPr>
                <w:sz w:val="18"/>
                <w:szCs w:val="18"/>
                <w:lang w:eastAsia="lv-LV"/>
              </w:rPr>
            </w:pPr>
            <w:r w:rsidRPr="00070811">
              <w:rPr>
                <w:sz w:val="18"/>
                <w:szCs w:val="18"/>
                <w:lang w:eastAsia="lv-LV"/>
              </w:rPr>
              <w:t>40 045</w:t>
            </w:r>
          </w:p>
        </w:tc>
      </w:tr>
      <w:tr w:rsidR="00543488" w:rsidRPr="007F1478" w14:paraId="0652EA9D" w14:textId="77777777" w:rsidTr="00F72EED">
        <w:trPr>
          <w:trHeight w:val="329"/>
        </w:trPr>
        <w:tc>
          <w:tcPr>
            <w:tcW w:w="4254" w:type="dxa"/>
            <w:tcBorders>
              <w:top w:val="nil"/>
              <w:left w:val="single" w:sz="4" w:space="0" w:color="auto"/>
              <w:bottom w:val="single" w:sz="4" w:space="0" w:color="auto"/>
              <w:right w:val="single" w:sz="4" w:space="0" w:color="auto"/>
            </w:tcBorders>
            <w:shd w:val="clear" w:color="auto" w:fill="auto"/>
          </w:tcPr>
          <w:p w14:paraId="218B86DA" w14:textId="4AB3A58F" w:rsidR="00543488" w:rsidRPr="00070811" w:rsidRDefault="00543488" w:rsidP="00F72EED">
            <w:pPr>
              <w:jc w:val="both"/>
              <w:rPr>
                <w:i/>
                <w:iCs/>
                <w:sz w:val="18"/>
                <w:szCs w:val="18"/>
                <w:lang w:eastAsia="lv-LV"/>
              </w:rPr>
            </w:pPr>
            <w:r w:rsidRPr="00070811">
              <w:rPr>
                <w:i/>
                <w:sz w:val="18"/>
                <w:szCs w:val="18"/>
                <w:lang w:eastAsia="lv-LV"/>
              </w:rPr>
              <w:t xml:space="preserve">Iekšējā līdzekļu pārdale uz budžeta programmu 30.00.00 </w:t>
            </w:r>
            <w:r w:rsidRPr="00070811">
              <w:rPr>
                <w:i/>
                <w:iCs/>
                <w:sz w:val="18"/>
                <w:szCs w:val="18"/>
                <w:lang w:eastAsia="lv-LV"/>
              </w:rPr>
              <w:t>“Valsts aizsardzības politikas realizācija”</w:t>
            </w:r>
            <w:r w:rsidRPr="00070811">
              <w:rPr>
                <w:i/>
                <w:sz w:val="18"/>
                <w:szCs w:val="18"/>
                <w:lang w:eastAsia="lv-LV"/>
              </w:rPr>
              <w:t xml:space="preserve">, lai nodrošinātu iemaksu Ziemeļatlantijas līguma organizācijas (NATO) Daudznacionālajā divīzijas štābā “Ziemeļi” atbilstoši </w:t>
            </w:r>
            <w:r w:rsidR="008B3511">
              <w:rPr>
                <w:i/>
                <w:sz w:val="18"/>
                <w:szCs w:val="18"/>
                <w:lang w:eastAsia="lv-LV"/>
              </w:rPr>
              <w:t>MK</w:t>
            </w:r>
            <w:r w:rsidR="00070811">
              <w:rPr>
                <w:i/>
                <w:sz w:val="18"/>
                <w:szCs w:val="18"/>
                <w:lang w:eastAsia="lv-LV"/>
              </w:rPr>
              <w:t xml:space="preserve"> 2021. gada 11. </w:t>
            </w:r>
            <w:r w:rsidRPr="00070811">
              <w:rPr>
                <w:i/>
                <w:sz w:val="18"/>
                <w:szCs w:val="18"/>
                <w:lang w:eastAsia="lv-LV"/>
              </w:rPr>
              <w:t>janvāra rīkojumam Nr.5 “Par atļauju Aizsardzības ministrijai uzņemties valsts budžeta ilgtermiņa saistības, lai nodrošinātu iemaksu Ziemeļatlantijas līguma organizācijas (NATO) Daudznacionālajā divīzijas štābā “Ziemeļi””</w:t>
            </w:r>
          </w:p>
        </w:tc>
        <w:tc>
          <w:tcPr>
            <w:tcW w:w="1559" w:type="dxa"/>
            <w:tcBorders>
              <w:top w:val="nil"/>
              <w:left w:val="nil"/>
              <w:bottom w:val="single" w:sz="4" w:space="0" w:color="auto"/>
              <w:right w:val="single" w:sz="4" w:space="0" w:color="auto"/>
            </w:tcBorders>
            <w:shd w:val="clear" w:color="auto" w:fill="auto"/>
          </w:tcPr>
          <w:p w14:paraId="00C12BC5" w14:textId="77777777" w:rsidR="00543488" w:rsidRPr="00070811" w:rsidRDefault="00543488" w:rsidP="00F72EED">
            <w:pPr>
              <w:jc w:val="right"/>
              <w:rPr>
                <w:sz w:val="18"/>
                <w:szCs w:val="18"/>
                <w:lang w:eastAsia="lv-LV"/>
              </w:rPr>
            </w:pPr>
            <w:r w:rsidRPr="00070811">
              <w:rPr>
                <w:sz w:val="18"/>
                <w:szCs w:val="18"/>
                <w:lang w:eastAsia="lv-LV"/>
              </w:rPr>
              <w:t>2 000 000</w:t>
            </w:r>
          </w:p>
        </w:tc>
        <w:tc>
          <w:tcPr>
            <w:tcW w:w="1701" w:type="dxa"/>
            <w:tcBorders>
              <w:top w:val="nil"/>
              <w:left w:val="nil"/>
              <w:bottom w:val="single" w:sz="4" w:space="0" w:color="auto"/>
              <w:right w:val="single" w:sz="4" w:space="0" w:color="auto"/>
            </w:tcBorders>
            <w:shd w:val="clear" w:color="auto" w:fill="auto"/>
          </w:tcPr>
          <w:p w14:paraId="0DB8DE7D" w14:textId="77777777" w:rsidR="00543488" w:rsidRPr="00070811" w:rsidRDefault="00543488" w:rsidP="00F72EED">
            <w:pPr>
              <w:jc w:val="center"/>
              <w:rPr>
                <w:sz w:val="18"/>
                <w:szCs w:val="18"/>
                <w:lang w:eastAsia="lv-LV"/>
              </w:rPr>
            </w:pPr>
            <w:r w:rsidRPr="00070811">
              <w:rPr>
                <w:sz w:val="18"/>
                <w:szCs w:val="18"/>
                <w:lang w:eastAsia="lv-LV"/>
              </w:rPr>
              <w:t>-</w:t>
            </w:r>
          </w:p>
        </w:tc>
        <w:tc>
          <w:tcPr>
            <w:tcW w:w="1558" w:type="dxa"/>
            <w:tcBorders>
              <w:top w:val="nil"/>
              <w:left w:val="nil"/>
              <w:bottom w:val="single" w:sz="4" w:space="0" w:color="auto"/>
              <w:right w:val="single" w:sz="4" w:space="0" w:color="auto"/>
            </w:tcBorders>
            <w:shd w:val="clear" w:color="auto" w:fill="auto"/>
          </w:tcPr>
          <w:p w14:paraId="083C248D" w14:textId="77777777" w:rsidR="00543488" w:rsidRPr="00070811" w:rsidRDefault="00543488" w:rsidP="00F72EED">
            <w:pPr>
              <w:contextualSpacing/>
              <w:jc w:val="right"/>
              <w:rPr>
                <w:sz w:val="18"/>
                <w:szCs w:val="18"/>
                <w:lang w:eastAsia="lv-LV"/>
              </w:rPr>
            </w:pPr>
            <w:r w:rsidRPr="00070811">
              <w:rPr>
                <w:sz w:val="18"/>
                <w:szCs w:val="18"/>
                <w:lang w:eastAsia="lv-LV"/>
              </w:rPr>
              <w:t>-2 000 000</w:t>
            </w:r>
          </w:p>
        </w:tc>
      </w:tr>
      <w:tr w:rsidR="00543488" w:rsidRPr="007F1478" w14:paraId="24FDB5DB" w14:textId="77777777" w:rsidTr="00F72EED">
        <w:trPr>
          <w:trHeight w:val="329"/>
        </w:trPr>
        <w:tc>
          <w:tcPr>
            <w:tcW w:w="4254" w:type="dxa"/>
            <w:tcBorders>
              <w:top w:val="nil"/>
              <w:left w:val="single" w:sz="4" w:space="0" w:color="auto"/>
              <w:bottom w:val="single" w:sz="4" w:space="0" w:color="auto"/>
              <w:right w:val="single" w:sz="4" w:space="0" w:color="auto"/>
            </w:tcBorders>
            <w:shd w:val="clear" w:color="auto" w:fill="auto"/>
          </w:tcPr>
          <w:p w14:paraId="35FF3967" w14:textId="77777777" w:rsidR="00543488" w:rsidRPr="00070811" w:rsidRDefault="00543488" w:rsidP="00F72EED">
            <w:pPr>
              <w:jc w:val="both"/>
              <w:rPr>
                <w:i/>
                <w:sz w:val="18"/>
                <w:szCs w:val="18"/>
                <w:lang w:eastAsia="lv-LV"/>
              </w:rPr>
            </w:pPr>
            <w:r w:rsidRPr="00070811">
              <w:rPr>
                <w:i/>
                <w:sz w:val="18"/>
                <w:szCs w:val="18"/>
                <w:lang w:eastAsia="lv-LV"/>
              </w:rPr>
              <w:t>Iekšējā līdzekļu pārdale uz budžeta programmu 33.00.00 “Aizsardzības īpašumu pārvaldīšana”, lai nodrošinātu Ādažu bāzes infrastruktūras minimālās lietošanas izmaksu segšanu</w:t>
            </w:r>
          </w:p>
        </w:tc>
        <w:tc>
          <w:tcPr>
            <w:tcW w:w="1559" w:type="dxa"/>
            <w:tcBorders>
              <w:top w:val="nil"/>
              <w:left w:val="nil"/>
              <w:bottom w:val="single" w:sz="4" w:space="0" w:color="auto"/>
              <w:right w:val="single" w:sz="4" w:space="0" w:color="auto"/>
            </w:tcBorders>
            <w:shd w:val="clear" w:color="auto" w:fill="auto"/>
          </w:tcPr>
          <w:p w14:paraId="1B49F4A2" w14:textId="77777777" w:rsidR="00543488" w:rsidRPr="00070811" w:rsidRDefault="00543488" w:rsidP="00F72EED">
            <w:pPr>
              <w:jc w:val="right"/>
              <w:rPr>
                <w:sz w:val="18"/>
                <w:szCs w:val="18"/>
                <w:lang w:eastAsia="lv-LV"/>
              </w:rPr>
            </w:pPr>
            <w:r w:rsidRPr="00070811">
              <w:rPr>
                <w:sz w:val="18"/>
                <w:szCs w:val="18"/>
                <w:lang w:eastAsia="lv-LV"/>
              </w:rPr>
              <w:t>944 015</w:t>
            </w:r>
          </w:p>
        </w:tc>
        <w:tc>
          <w:tcPr>
            <w:tcW w:w="1701" w:type="dxa"/>
            <w:tcBorders>
              <w:top w:val="nil"/>
              <w:left w:val="nil"/>
              <w:bottom w:val="single" w:sz="4" w:space="0" w:color="auto"/>
              <w:right w:val="single" w:sz="4" w:space="0" w:color="auto"/>
            </w:tcBorders>
            <w:shd w:val="clear" w:color="auto" w:fill="auto"/>
          </w:tcPr>
          <w:p w14:paraId="7F3A9C4D" w14:textId="77777777" w:rsidR="00543488" w:rsidRPr="00070811" w:rsidRDefault="00543488" w:rsidP="00F72EED">
            <w:pPr>
              <w:jc w:val="center"/>
              <w:rPr>
                <w:sz w:val="18"/>
                <w:szCs w:val="18"/>
                <w:lang w:eastAsia="lv-LV"/>
              </w:rPr>
            </w:pPr>
            <w:r w:rsidRPr="00070811">
              <w:rPr>
                <w:sz w:val="18"/>
                <w:szCs w:val="18"/>
                <w:lang w:eastAsia="lv-LV"/>
              </w:rPr>
              <w:t>-</w:t>
            </w:r>
          </w:p>
        </w:tc>
        <w:tc>
          <w:tcPr>
            <w:tcW w:w="1558" w:type="dxa"/>
            <w:tcBorders>
              <w:top w:val="nil"/>
              <w:left w:val="nil"/>
              <w:bottom w:val="single" w:sz="4" w:space="0" w:color="auto"/>
              <w:right w:val="single" w:sz="4" w:space="0" w:color="auto"/>
            </w:tcBorders>
            <w:shd w:val="clear" w:color="auto" w:fill="auto"/>
          </w:tcPr>
          <w:p w14:paraId="068B31AF" w14:textId="77777777" w:rsidR="00543488" w:rsidRPr="00070811" w:rsidRDefault="00543488" w:rsidP="00F72EED">
            <w:pPr>
              <w:contextualSpacing/>
              <w:jc w:val="right"/>
              <w:rPr>
                <w:sz w:val="18"/>
                <w:szCs w:val="18"/>
                <w:lang w:eastAsia="lv-LV"/>
              </w:rPr>
            </w:pPr>
            <w:r w:rsidRPr="00070811">
              <w:rPr>
                <w:sz w:val="18"/>
                <w:szCs w:val="18"/>
                <w:lang w:eastAsia="lv-LV"/>
              </w:rPr>
              <w:t>-944 015</w:t>
            </w:r>
          </w:p>
        </w:tc>
      </w:tr>
      <w:tr w:rsidR="00543488" w:rsidRPr="007F1478" w14:paraId="5C5A1C47" w14:textId="77777777" w:rsidTr="00F72EED">
        <w:trPr>
          <w:trHeight w:val="532"/>
        </w:trPr>
        <w:tc>
          <w:tcPr>
            <w:tcW w:w="4254" w:type="dxa"/>
            <w:tcBorders>
              <w:top w:val="nil"/>
              <w:left w:val="single" w:sz="4" w:space="0" w:color="auto"/>
              <w:bottom w:val="single" w:sz="4" w:space="0" w:color="auto"/>
              <w:right w:val="single" w:sz="4" w:space="0" w:color="auto"/>
            </w:tcBorders>
            <w:shd w:val="clear" w:color="auto" w:fill="auto"/>
            <w:hideMark/>
          </w:tcPr>
          <w:p w14:paraId="34365DA3" w14:textId="77777777" w:rsidR="00543488" w:rsidRPr="00070811" w:rsidRDefault="00543488" w:rsidP="00F72EED">
            <w:pPr>
              <w:jc w:val="both"/>
              <w:rPr>
                <w:i/>
                <w:iCs/>
                <w:sz w:val="18"/>
                <w:szCs w:val="18"/>
                <w:lang w:eastAsia="lv-LV"/>
              </w:rPr>
            </w:pPr>
            <w:r w:rsidRPr="00070811">
              <w:rPr>
                <w:i/>
                <w:iCs/>
                <w:sz w:val="18"/>
                <w:szCs w:val="18"/>
                <w:lang w:eastAsia="lv-LV"/>
              </w:rPr>
              <w:t>Iekšējā līdzekļu pārdale no budžeta programmas 34.00.00 “</w:t>
            </w:r>
            <w:proofErr w:type="spellStart"/>
            <w:r w:rsidRPr="00070811">
              <w:rPr>
                <w:i/>
                <w:iCs/>
                <w:sz w:val="18"/>
                <w:szCs w:val="18"/>
                <w:lang w:eastAsia="lv-LV"/>
              </w:rPr>
              <w:t>Jaunsardzes</w:t>
            </w:r>
            <w:proofErr w:type="spellEnd"/>
            <w:r w:rsidRPr="00070811">
              <w:rPr>
                <w:i/>
                <w:iCs/>
                <w:sz w:val="18"/>
                <w:szCs w:val="18"/>
                <w:lang w:eastAsia="lv-LV"/>
              </w:rPr>
              <w:t xml:space="preserve"> centrs”, lai nodrošinātu sakaru pakalpojumu centralizāciju</w:t>
            </w:r>
          </w:p>
        </w:tc>
        <w:tc>
          <w:tcPr>
            <w:tcW w:w="1559" w:type="dxa"/>
            <w:tcBorders>
              <w:top w:val="nil"/>
              <w:left w:val="nil"/>
              <w:bottom w:val="single" w:sz="4" w:space="0" w:color="auto"/>
              <w:right w:val="single" w:sz="4" w:space="0" w:color="auto"/>
            </w:tcBorders>
            <w:shd w:val="clear" w:color="auto" w:fill="auto"/>
            <w:hideMark/>
          </w:tcPr>
          <w:p w14:paraId="24B31035" w14:textId="77777777" w:rsidR="00543488" w:rsidRPr="00070811" w:rsidRDefault="00543488" w:rsidP="00F72EED">
            <w:pPr>
              <w:jc w:val="center"/>
              <w:rPr>
                <w:sz w:val="18"/>
                <w:szCs w:val="18"/>
                <w:lang w:eastAsia="lv-LV"/>
              </w:rPr>
            </w:pPr>
            <w:r w:rsidRPr="00070811">
              <w:rPr>
                <w:sz w:val="18"/>
                <w:szCs w:val="18"/>
                <w:lang w:eastAsia="lv-LV"/>
              </w:rPr>
              <w:t>-</w:t>
            </w:r>
          </w:p>
        </w:tc>
        <w:tc>
          <w:tcPr>
            <w:tcW w:w="1701" w:type="dxa"/>
            <w:tcBorders>
              <w:top w:val="nil"/>
              <w:left w:val="nil"/>
              <w:bottom w:val="single" w:sz="4" w:space="0" w:color="auto"/>
              <w:right w:val="single" w:sz="4" w:space="0" w:color="auto"/>
            </w:tcBorders>
            <w:shd w:val="clear" w:color="auto" w:fill="auto"/>
            <w:hideMark/>
          </w:tcPr>
          <w:p w14:paraId="04817A81" w14:textId="77777777" w:rsidR="00543488" w:rsidRPr="00070811" w:rsidRDefault="00543488" w:rsidP="00F72EED">
            <w:pPr>
              <w:jc w:val="right"/>
              <w:rPr>
                <w:sz w:val="18"/>
                <w:szCs w:val="18"/>
                <w:lang w:eastAsia="lv-LV"/>
              </w:rPr>
            </w:pPr>
            <w:r w:rsidRPr="00070811">
              <w:rPr>
                <w:sz w:val="18"/>
                <w:szCs w:val="18"/>
                <w:lang w:eastAsia="lv-LV"/>
              </w:rPr>
              <w:t>89 380</w:t>
            </w:r>
          </w:p>
        </w:tc>
        <w:tc>
          <w:tcPr>
            <w:tcW w:w="1558" w:type="dxa"/>
            <w:tcBorders>
              <w:top w:val="nil"/>
              <w:left w:val="nil"/>
              <w:bottom w:val="single" w:sz="4" w:space="0" w:color="auto"/>
              <w:right w:val="single" w:sz="4" w:space="0" w:color="auto"/>
            </w:tcBorders>
            <w:shd w:val="clear" w:color="auto" w:fill="auto"/>
            <w:hideMark/>
          </w:tcPr>
          <w:p w14:paraId="764551A5" w14:textId="77777777" w:rsidR="00543488" w:rsidRPr="00070811" w:rsidRDefault="00543488" w:rsidP="00F72EED">
            <w:pPr>
              <w:jc w:val="right"/>
              <w:rPr>
                <w:sz w:val="18"/>
                <w:szCs w:val="18"/>
                <w:lang w:eastAsia="lv-LV"/>
              </w:rPr>
            </w:pPr>
            <w:r w:rsidRPr="00070811">
              <w:rPr>
                <w:sz w:val="18"/>
                <w:szCs w:val="18"/>
                <w:lang w:eastAsia="lv-LV"/>
              </w:rPr>
              <w:t>89 380</w:t>
            </w:r>
          </w:p>
        </w:tc>
      </w:tr>
    </w:tbl>
    <w:p w14:paraId="07FBBB05" w14:textId="77777777" w:rsidR="00543488" w:rsidRPr="007F1478" w:rsidRDefault="00543488" w:rsidP="00070811">
      <w:pPr>
        <w:widowControl w:val="0"/>
        <w:spacing w:before="240" w:after="240"/>
        <w:jc w:val="center"/>
        <w:rPr>
          <w:b/>
        </w:rPr>
      </w:pPr>
      <w:r w:rsidRPr="007F1478">
        <w:rPr>
          <w:b/>
        </w:rPr>
        <w:t>28.00.00 Ģeodēzija un kartogrāfija</w:t>
      </w:r>
    </w:p>
    <w:p w14:paraId="5F425F85" w14:textId="77777777" w:rsidR="00543488" w:rsidRPr="007F1478" w:rsidRDefault="00543488" w:rsidP="00543488">
      <w:pPr>
        <w:spacing w:after="120"/>
        <w:rPr>
          <w:szCs w:val="24"/>
          <w:u w:val="single"/>
        </w:rPr>
      </w:pPr>
      <w:r w:rsidRPr="007F1478">
        <w:rPr>
          <w:szCs w:val="24"/>
          <w:u w:val="single"/>
        </w:rPr>
        <w:t>Programmas mērķis:</w:t>
      </w:r>
    </w:p>
    <w:p w14:paraId="10574DB5" w14:textId="77777777" w:rsidR="00543488" w:rsidRPr="007F1478" w:rsidRDefault="00543488" w:rsidP="00543488">
      <w:pPr>
        <w:spacing w:after="120"/>
        <w:ind w:firstLine="720"/>
        <w:jc w:val="both"/>
        <w:rPr>
          <w:szCs w:val="24"/>
        </w:rPr>
      </w:pPr>
      <w:r w:rsidRPr="007F1478">
        <w:rPr>
          <w:szCs w:val="24"/>
        </w:rPr>
        <w:t>valsts politikas īstenošana ģeodēzijas, kartogrāfijas un ģeotelpiskās informācijas jomā Latvijas Ģeotelpiskās informācijas aģentūras kompetences ietvaros, nodrošināt ģeotelpiskās informācijas pamatdatu iegūšanu, sagatavošanu un uzturēšanu valsts aizsardzības, drošības, teritoriālās plānošanas, transporta, navigācijas, zemkopības, vides aizsardzības u.c. tautsaimniecību nozaru vajadzībām.</w:t>
      </w:r>
    </w:p>
    <w:p w14:paraId="004CCACF" w14:textId="77777777" w:rsidR="00543488" w:rsidRPr="007F1478" w:rsidRDefault="00543488" w:rsidP="00543488">
      <w:pPr>
        <w:spacing w:after="120"/>
        <w:jc w:val="both"/>
        <w:rPr>
          <w:szCs w:val="24"/>
          <w:u w:val="single"/>
        </w:rPr>
      </w:pPr>
      <w:r w:rsidRPr="007F1478">
        <w:rPr>
          <w:szCs w:val="24"/>
          <w:u w:val="single"/>
        </w:rPr>
        <w:t>Galvenās aktivitātes:</w:t>
      </w:r>
    </w:p>
    <w:p w14:paraId="1D0D2791" w14:textId="267B5A76" w:rsidR="00543488" w:rsidRPr="007F1478" w:rsidRDefault="00543488" w:rsidP="00F4160A">
      <w:pPr>
        <w:spacing w:after="120"/>
        <w:ind w:left="1077" w:hanging="357"/>
        <w:jc w:val="both"/>
        <w:rPr>
          <w:szCs w:val="24"/>
        </w:rPr>
      </w:pPr>
      <w:r w:rsidRPr="007F1478">
        <w:rPr>
          <w:szCs w:val="24"/>
        </w:rPr>
        <w:t xml:space="preserve">1) </w:t>
      </w:r>
      <w:r w:rsidR="00F4160A">
        <w:rPr>
          <w:szCs w:val="24"/>
        </w:rPr>
        <w:tab/>
      </w:r>
      <w:r w:rsidRPr="007F1478">
        <w:rPr>
          <w:szCs w:val="24"/>
        </w:rPr>
        <w:t>iegūt, sagatavot un atjaunināt ģeotelpiskās informācijas pamatdatus, lai nodrošinātu atbalstu NBS uzdevumu izpildei un to dalībai Ziemeļatlantijas līguma organizācijā;</w:t>
      </w:r>
    </w:p>
    <w:p w14:paraId="1CB39A48" w14:textId="654A37DB" w:rsidR="00543488" w:rsidRPr="007F1478" w:rsidRDefault="00543488" w:rsidP="00F4160A">
      <w:pPr>
        <w:spacing w:after="120"/>
        <w:ind w:left="1077" w:hanging="357"/>
        <w:jc w:val="both"/>
        <w:rPr>
          <w:szCs w:val="24"/>
        </w:rPr>
      </w:pPr>
      <w:r w:rsidRPr="007F1478">
        <w:rPr>
          <w:szCs w:val="24"/>
        </w:rPr>
        <w:t xml:space="preserve">2) </w:t>
      </w:r>
      <w:r w:rsidR="00F4160A">
        <w:rPr>
          <w:szCs w:val="24"/>
        </w:rPr>
        <w:tab/>
      </w:r>
      <w:r w:rsidRPr="007F1478">
        <w:rPr>
          <w:szCs w:val="24"/>
        </w:rPr>
        <w:t>nodrošināt valsts ģeodēziskā tīkla uzturēšanu un pilnveidošanu;</w:t>
      </w:r>
    </w:p>
    <w:p w14:paraId="31326B4A" w14:textId="220B8E25" w:rsidR="00543488" w:rsidRPr="007F1478" w:rsidRDefault="00543488" w:rsidP="00F4160A">
      <w:pPr>
        <w:spacing w:after="120"/>
        <w:ind w:left="1077" w:hanging="357"/>
        <w:jc w:val="both"/>
        <w:rPr>
          <w:szCs w:val="24"/>
        </w:rPr>
      </w:pPr>
      <w:r w:rsidRPr="007F1478">
        <w:rPr>
          <w:szCs w:val="24"/>
        </w:rPr>
        <w:t>3)</w:t>
      </w:r>
      <w:r w:rsidR="00F4160A">
        <w:rPr>
          <w:szCs w:val="24"/>
        </w:rPr>
        <w:tab/>
      </w:r>
      <w:r w:rsidRPr="007F1478">
        <w:rPr>
          <w:szCs w:val="24"/>
        </w:rPr>
        <w:t>uzturēt patstāvīgo globālās pozicionēšanas bāzes staciju sistēmu “Latvijas pozicionēšanas sistēma” (</w:t>
      </w:r>
      <w:proofErr w:type="spellStart"/>
      <w:r w:rsidRPr="007F1478">
        <w:rPr>
          <w:szCs w:val="24"/>
        </w:rPr>
        <w:t>LatPos</w:t>
      </w:r>
      <w:proofErr w:type="spellEnd"/>
      <w:r w:rsidRPr="007F1478">
        <w:rPr>
          <w:szCs w:val="24"/>
        </w:rPr>
        <w:t>);</w:t>
      </w:r>
    </w:p>
    <w:p w14:paraId="764AB305" w14:textId="3058E182" w:rsidR="00543488" w:rsidRPr="007F1478" w:rsidRDefault="00543488" w:rsidP="00F4160A">
      <w:pPr>
        <w:spacing w:after="120"/>
        <w:ind w:left="1077" w:hanging="357"/>
        <w:jc w:val="both"/>
        <w:rPr>
          <w:szCs w:val="24"/>
        </w:rPr>
      </w:pPr>
      <w:r w:rsidRPr="007F1478">
        <w:rPr>
          <w:szCs w:val="24"/>
        </w:rPr>
        <w:t xml:space="preserve">4) </w:t>
      </w:r>
      <w:r w:rsidR="00F4160A">
        <w:rPr>
          <w:szCs w:val="24"/>
        </w:rPr>
        <w:tab/>
      </w:r>
      <w:r w:rsidRPr="007F1478">
        <w:rPr>
          <w:szCs w:val="24"/>
        </w:rPr>
        <w:t xml:space="preserve">nodrošināt valsts robežas </w:t>
      </w:r>
      <w:proofErr w:type="spellStart"/>
      <w:r w:rsidRPr="007F1478">
        <w:rPr>
          <w:szCs w:val="24"/>
        </w:rPr>
        <w:t>redemarkācijas</w:t>
      </w:r>
      <w:proofErr w:type="spellEnd"/>
      <w:r w:rsidRPr="007F1478">
        <w:rPr>
          <w:szCs w:val="24"/>
        </w:rPr>
        <w:t xml:space="preserve"> procesus – valsts robežas uzmērīšanu – nosakot valsts robežlīniju un valsts robežzīmju ģeodēziskās koordinātas un sastādot robežas </w:t>
      </w:r>
      <w:proofErr w:type="spellStart"/>
      <w:r w:rsidRPr="007F1478">
        <w:rPr>
          <w:szCs w:val="24"/>
        </w:rPr>
        <w:t>redemarkācijas</w:t>
      </w:r>
      <w:proofErr w:type="spellEnd"/>
      <w:r w:rsidRPr="007F1478">
        <w:rPr>
          <w:szCs w:val="24"/>
        </w:rPr>
        <w:t xml:space="preserve"> kartes;</w:t>
      </w:r>
    </w:p>
    <w:p w14:paraId="2AC2CF6A" w14:textId="5CCFF751" w:rsidR="00543488" w:rsidRPr="007F1478" w:rsidRDefault="00543488" w:rsidP="00F4160A">
      <w:pPr>
        <w:spacing w:after="120"/>
        <w:ind w:left="1077" w:hanging="357"/>
        <w:jc w:val="both"/>
        <w:rPr>
          <w:szCs w:val="24"/>
        </w:rPr>
      </w:pPr>
      <w:r w:rsidRPr="007F1478">
        <w:rPr>
          <w:szCs w:val="24"/>
        </w:rPr>
        <w:t xml:space="preserve">5) </w:t>
      </w:r>
      <w:r w:rsidR="00F4160A">
        <w:rPr>
          <w:szCs w:val="24"/>
        </w:rPr>
        <w:tab/>
      </w:r>
      <w:r w:rsidRPr="007F1478">
        <w:rPr>
          <w:szCs w:val="24"/>
        </w:rPr>
        <w:t>nodrošināt valsts topogrāfisko kartēšanu, valsts ģeotelpiskās informācijas pamatdatu un metadatu iegūšanu, apstrādi un uzturēšanu;</w:t>
      </w:r>
    </w:p>
    <w:p w14:paraId="0E9BCE15" w14:textId="4AF2058B" w:rsidR="00543488" w:rsidRPr="007F1478" w:rsidRDefault="00543488" w:rsidP="00F4160A">
      <w:pPr>
        <w:spacing w:after="120"/>
        <w:ind w:left="1077" w:hanging="357"/>
        <w:jc w:val="both"/>
        <w:rPr>
          <w:szCs w:val="24"/>
        </w:rPr>
      </w:pPr>
      <w:r w:rsidRPr="007F1478">
        <w:rPr>
          <w:szCs w:val="24"/>
        </w:rPr>
        <w:lastRenderedPageBreak/>
        <w:t xml:space="preserve">6) </w:t>
      </w:r>
      <w:r w:rsidR="00F4160A">
        <w:rPr>
          <w:szCs w:val="24"/>
        </w:rPr>
        <w:tab/>
      </w:r>
      <w:r w:rsidRPr="007F1478">
        <w:rPr>
          <w:szCs w:val="24"/>
        </w:rPr>
        <w:t xml:space="preserve">nodrošināt </w:t>
      </w:r>
      <w:proofErr w:type="spellStart"/>
      <w:r w:rsidRPr="007F1478">
        <w:rPr>
          <w:szCs w:val="24"/>
        </w:rPr>
        <w:t>ģeoinformācijas</w:t>
      </w:r>
      <w:proofErr w:type="spellEnd"/>
      <w:r w:rsidRPr="007F1478">
        <w:rPr>
          <w:szCs w:val="24"/>
        </w:rPr>
        <w:t xml:space="preserve"> sagatavošanu aeronavigācijas vajadzībām;</w:t>
      </w:r>
    </w:p>
    <w:p w14:paraId="0A3DB46E" w14:textId="5A069E41" w:rsidR="00543488" w:rsidRPr="007F1478" w:rsidRDefault="00543488" w:rsidP="00F4160A">
      <w:pPr>
        <w:tabs>
          <w:tab w:val="left" w:pos="993"/>
        </w:tabs>
        <w:spacing w:after="120"/>
        <w:ind w:left="1077" w:hanging="357"/>
        <w:jc w:val="both"/>
        <w:rPr>
          <w:szCs w:val="24"/>
        </w:rPr>
      </w:pPr>
      <w:r w:rsidRPr="007F1478">
        <w:rPr>
          <w:szCs w:val="24"/>
        </w:rPr>
        <w:t xml:space="preserve">7) </w:t>
      </w:r>
      <w:r w:rsidR="00F4160A">
        <w:rPr>
          <w:szCs w:val="24"/>
        </w:rPr>
        <w:tab/>
      </w:r>
      <w:r w:rsidR="00F4160A">
        <w:rPr>
          <w:szCs w:val="24"/>
        </w:rPr>
        <w:tab/>
      </w:r>
      <w:r w:rsidRPr="007F1478">
        <w:rPr>
          <w:szCs w:val="24"/>
        </w:rPr>
        <w:t>nodrošināt valsts un pašvaldības institūcijas ar nepieciešamajiem ģeotelpiskajiem pamatdatiem.</w:t>
      </w:r>
    </w:p>
    <w:p w14:paraId="2C365650" w14:textId="05583404" w:rsidR="00543488" w:rsidRPr="007F1478" w:rsidRDefault="00543488" w:rsidP="00543488">
      <w:pPr>
        <w:spacing w:after="120"/>
        <w:rPr>
          <w:szCs w:val="24"/>
        </w:rPr>
      </w:pPr>
      <w:r w:rsidRPr="007F1478">
        <w:rPr>
          <w:szCs w:val="24"/>
          <w:u w:val="single"/>
        </w:rPr>
        <w:t>Programmas izpildītājs</w:t>
      </w:r>
      <w:r w:rsidRPr="007F1478">
        <w:rPr>
          <w:szCs w:val="24"/>
        </w:rPr>
        <w:t>: Latvijas Ģeotelpiskās informācijas aģentūra.</w:t>
      </w:r>
    </w:p>
    <w:p w14:paraId="3B99FD86" w14:textId="77777777" w:rsidR="00543488" w:rsidRPr="007F1478" w:rsidRDefault="00543488" w:rsidP="00070811">
      <w:pPr>
        <w:spacing w:before="240" w:after="240" w:line="260" w:lineRule="exact"/>
        <w:jc w:val="center"/>
        <w:rPr>
          <w:szCs w:val="24"/>
          <w:lang w:eastAsia="lv-LV"/>
        </w:rPr>
      </w:pPr>
      <w:r w:rsidRPr="007F1478">
        <w:rPr>
          <w:b/>
          <w:szCs w:val="24"/>
          <w:lang w:eastAsia="lv-LV"/>
        </w:rPr>
        <w:t>Darbības rezultāti un to rezultatīvie rādītāji no 2020. līdz 2024.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4A0" w:firstRow="1" w:lastRow="0" w:firstColumn="1" w:lastColumn="0" w:noHBand="0" w:noVBand="1"/>
      </w:tblPr>
      <w:tblGrid>
        <w:gridCol w:w="3310"/>
        <w:gridCol w:w="1168"/>
        <w:gridCol w:w="1089"/>
        <w:gridCol w:w="1161"/>
        <w:gridCol w:w="1167"/>
        <w:gridCol w:w="1167"/>
      </w:tblGrid>
      <w:tr w:rsidR="00543488" w:rsidRPr="007F1478" w14:paraId="41722D17" w14:textId="77777777" w:rsidTr="00ED10B6">
        <w:trPr>
          <w:cantSplit/>
          <w:trHeight w:val="221"/>
        </w:trPr>
        <w:tc>
          <w:tcPr>
            <w:tcW w:w="3420" w:type="dxa"/>
            <w:vAlign w:val="center"/>
          </w:tcPr>
          <w:p w14:paraId="1D9FDBF1" w14:textId="77777777" w:rsidR="00543488" w:rsidRPr="007F1478" w:rsidRDefault="00543488" w:rsidP="00ED10B6">
            <w:pPr>
              <w:rPr>
                <w:sz w:val="18"/>
                <w:szCs w:val="18"/>
              </w:rPr>
            </w:pPr>
          </w:p>
        </w:tc>
        <w:tc>
          <w:tcPr>
            <w:tcW w:w="1202" w:type="dxa"/>
            <w:vAlign w:val="center"/>
          </w:tcPr>
          <w:p w14:paraId="18C5735C" w14:textId="77777777" w:rsidR="00543488" w:rsidRPr="007F1478" w:rsidRDefault="00543488" w:rsidP="00ED10B6">
            <w:pPr>
              <w:jc w:val="center"/>
              <w:rPr>
                <w:sz w:val="18"/>
                <w:szCs w:val="18"/>
                <w:lang w:eastAsia="lv-LV"/>
              </w:rPr>
            </w:pPr>
            <w:r w:rsidRPr="007F1478">
              <w:rPr>
                <w:sz w:val="18"/>
                <w:szCs w:val="18"/>
                <w:lang w:eastAsia="lv-LV"/>
              </w:rPr>
              <w:t>2020. gada (izpilde)</w:t>
            </w:r>
          </w:p>
        </w:tc>
        <w:tc>
          <w:tcPr>
            <w:tcW w:w="1131" w:type="dxa"/>
            <w:vAlign w:val="center"/>
          </w:tcPr>
          <w:p w14:paraId="69E75CD9" w14:textId="77777777" w:rsidR="00543488" w:rsidRPr="007F1478" w:rsidRDefault="00543488" w:rsidP="00ED10B6">
            <w:pPr>
              <w:jc w:val="center"/>
              <w:rPr>
                <w:sz w:val="18"/>
                <w:szCs w:val="18"/>
                <w:lang w:eastAsia="lv-LV"/>
              </w:rPr>
            </w:pPr>
            <w:r w:rsidRPr="007F1478">
              <w:rPr>
                <w:sz w:val="18"/>
                <w:szCs w:val="18"/>
                <w:lang w:eastAsia="lv-LV"/>
              </w:rPr>
              <w:t>2021. gada</w:t>
            </w:r>
            <w:r w:rsidRPr="007F1478">
              <w:rPr>
                <w:sz w:val="18"/>
                <w:szCs w:val="18"/>
                <w:lang w:eastAsia="lv-LV"/>
              </w:rPr>
              <w:br/>
              <w:t>plāns</w:t>
            </w:r>
          </w:p>
        </w:tc>
        <w:tc>
          <w:tcPr>
            <w:tcW w:w="1197" w:type="dxa"/>
            <w:vAlign w:val="center"/>
          </w:tcPr>
          <w:p w14:paraId="6BE1D529" w14:textId="77777777" w:rsidR="00543488" w:rsidRPr="007F1478" w:rsidRDefault="00543488" w:rsidP="00ED10B6">
            <w:pPr>
              <w:jc w:val="center"/>
              <w:rPr>
                <w:sz w:val="18"/>
                <w:szCs w:val="18"/>
                <w:lang w:eastAsia="lv-LV"/>
              </w:rPr>
            </w:pPr>
            <w:r>
              <w:rPr>
                <w:sz w:val="18"/>
                <w:szCs w:val="18"/>
                <w:lang w:eastAsia="lv-LV"/>
              </w:rPr>
              <w:t>2022. gada</w:t>
            </w:r>
            <w:r>
              <w:rPr>
                <w:sz w:val="18"/>
                <w:szCs w:val="18"/>
                <w:lang w:eastAsia="lv-LV"/>
              </w:rPr>
              <w:br/>
              <w:t>projekts</w:t>
            </w:r>
          </w:p>
        </w:tc>
        <w:tc>
          <w:tcPr>
            <w:tcW w:w="1197" w:type="dxa"/>
            <w:vAlign w:val="center"/>
          </w:tcPr>
          <w:p w14:paraId="51BB680D" w14:textId="77777777" w:rsidR="00543488" w:rsidRPr="007F1478" w:rsidRDefault="00543488" w:rsidP="00ED10B6">
            <w:pPr>
              <w:jc w:val="center"/>
              <w:rPr>
                <w:sz w:val="18"/>
                <w:szCs w:val="18"/>
                <w:lang w:eastAsia="lv-LV"/>
              </w:rPr>
            </w:pPr>
            <w:r w:rsidRPr="007F1478">
              <w:rPr>
                <w:sz w:val="18"/>
                <w:szCs w:val="18"/>
                <w:lang w:eastAsia="lv-LV"/>
              </w:rPr>
              <w:t>2023. gada</w:t>
            </w:r>
            <w:r w:rsidRPr="007F1478">
              <w:rPr>
                <w:sz w:val="18"/>
                <w:szCs w:val="18"/>
                <w:lang w:eastAsia="lv-LV"/>
              </w:rPr>
              <w:br/>
              <w:t>prognoze</w:t>
            </w:r>
          </w:p>
        </w:tc>
        <w:tc>
          <w:tcPr>
            <w:tcW w:w="1197" w:type="dxa"/>
            <w:vAlign w:val="center"/>
          </w:tcPr>
          <w:p w14:paraId="1D9392C4" w14:textId="77777777" w:rsidR="00543488" w:rsidRPr="007F1478" w:rsidRDefault="00543488" w:rsidP="00ED10B6">
            <w:pPr>
              <w:jc w:val="center"/>
              <w:rPr>
                <w:sz w:val="18"/>
                <w:szCs w:val="18"/>
                <w:lang w:eastAsia="lv-LV"/>
              </w:rPr>
            </w:pPr>
            <w:r w:rsidRPr="007F1478">
              <w:rPr>
                <w:sz w:val="18"/>
                <w:szCs w:val="18"/>
                <w:lang w:eastAsia="lv-LV"/>
              </w:rPr>
              <w:t>2024. gada</w:t>
            </w:r>
            <w:r w:rsidRPr="007F1478">
              <w:rPr>
                <w:sz w:val="18"/>
                <w:szCs w:val="18"/>
                <w:lang w:eastAsia="lv-LV"/>
              </w:rPr>
              <w:br/>
              <w:t>prognoze</w:t>
            </w:r>
          </w:p>
        </w:tc>
      </w:tr>
      <w:tr w:rsidR="00543488" w:rsidRPr="007F1478" w14:paraId="19A81D8D" w14:textId="77777777" w:rsidTr="00ED10B6">
        <w:trPr>
          <w:cantSplit/>
          <w:trHeight w:val="29"/>
        </w:trPr>
        <w:tc>
          <w:tcPr>
            <w:tcW w:w="9344" w:type="dxa"/>
            <w:gridSpan w:val="6"/>
            <w:shd w:val="clear" w:color="auto" w:fill="D9D9D9"/>
          </w:tcPr>
          <w:p w14:paraId="5438948F" w14:textId="77777777" w:rsidR="00543488" w:rsidRPr="007F1478" w:rsidRDefault="00543488" w:rsidP="00F4160A">
            <w:pPr>
              <w:jc w:val="center"/>
              <w:rPr>
                <w:sz w:val="18"/>
                <w:szCs w:val="18"/>
              </w:rPr>
            </w:pPr>
            <w:r w:rsidRPr="007F1478">
              <w:rPr>
                <w:sz w:val="18"/>
                <w:szCs w:val="18"/>
                <w:lang w:eastAsia="lv-LV"/>
              </w:rPr>
              <w:t>Ģeotelpisko pamatdatu informācijas infrastruktūras un informācijas sistēmas uzturēšana</w:t>
            </w:r>
          </w:p>
        </w:tc>
      </w:tr>
      <w:tr w:rsidR="00543488" w:rsidRPr="007F1478" w14:paraId="0CDF91C1" w14:textId="77777777" w:rsidTr="00ED10B6">
        <w:trPr>
          <w:cantSplit/>
          <w:trHeight w:val="331"/>
        </w:trPr>
        <w:tc>
          <w:tcPr>
            <w:tcW w:w="3420" w:type="dxa"/>
          </w:tcPr>
          <w:p w14:paraId="61825767" w14:textId="77777777" w:rsidR="00543488" w:rsidRPr="007F1478" w:rsidRDefault="00543488" w:rsidP="00ED10B6">
            <w:pPr>
              <w:ind w:right="164"/>
              <w:jc w:val="both"/>
              <w:rPr>
                <w:sz w:val="18"/>
                <w:szCs w:val="18"/>
              </w:rPr>
            </w:pPr>
            <w:r w:rsidRPr="007F1478">
              <w:rPr>
                <w:sz w:val="18"/>
                <w:szCs w:val="18"/>
              </w:rPr>
              <w:t>Valsts informācijas sistēmu uzturēšana un attīstība (reģistrēto sistēmu skaits)</w:t>
            </w:r>
          </w:p>
        </w:tc>
        <w:tc>
          <w:tcPr>
            <w:tcW w:w="1202" w:type="dxa"/>
          </w:tcPr>
          <w:p w14:paraId="605FF890" w14:textId="77777777" w:rsidR="00543488" w:rsidRPr="007F1478" w:rsidRDefault="00543488" w:rsidP="00212ED2">
            <w:pPr>
              <w:jc w:val="center"/>
              <w:rPr>
                <w:sz w:val="18"/>
                <w:szCs w:val="18"/>
              </w:rPr>
            </w:pPr>
            <w:r w:rsidRPr="007F1478">
              <w:rPr>
                <w:sz w:val="18"/>
                <w:szCs w:val="18"/>
              </w:rPr>
              <w:t>2</w:t>
            </w:r>
          </w:p>
        </w:tc>
        <w:tc>
          <w:tcPr>
            <w:tcW w:w="1131" w:type="dxa"/>
          </w:tcPr>
          <w:p w14:paraId="5CCF869A" w14:textId="77777777" w:rsidR="00543488" w:rsidRPr="007F1478" w:rsidRDefault="00543488" w:rsidP="00212ED2">
            <w:pPr>
              <w:jc w:val="center"/>
              <w:rPr>
                <w:sz w:val="18"/>
                <w:szCs w:val="18"/>
              </w:rPr>
            </w:pPr>
            <w:r w:rsidRPr="007F1478">
              <w:rPr>
                <w:sz w:val="18"/>
                <w:szCs w:val="18"/>
              </w:rPr>
              <w:t>2</w:t>
            </w:r>
          </w:p>
        </w:tc>
        <w:tc>
          <w:tcPr>
            <w:tcW w:w="1197" w:type="dxa"/>
          </w:tcPr>
          <w:p w14:paraId="206B9711" w14:textId="77777777" w:rsidR="00543488" w:rsidRPr="007F1478" w:rsidRDefault="00543488" w:rsidP="00212ED2">
            <w:pPr>
              <w:jc w:val="center"/>
              <w:rPr>
                <w:sz w:val="18"/>
                <w:szCs w:val="18"/>
              </w:rPr>
            </w:pPr>
            <w:r w:rsidRPr="007F1478">
              <w:rPr>
                <w:sz w:val="18"/>
                <w:szCs w:val="18"/>
              </w:rPr>
              <w:t>2</w:t>
            </w:r>
          </w:p>
        </w:tc>
        <w:tc>
          <w:tcPr>
            <w:tcW w:w="1197" w:type="dxa"/>
          </w:tcPr>
          <w:p w14:paraId="5A8F27D6" w14:textId="77777777" w:rsidR="00543488" w:rsidRPr="007F1478" w:rsidRDefault="00543488" w:rsidP="00212ED2">
            <w:pPr>
              <w:jc w:val="center"/>
              <w:rPr>
                <w:sz w:val="18"/>
                <w:szCs w:val="18"/>
              </w:rPr>
            </w:pPr>
            <w:r w:rsidRPr="007F1478">
              <w:rPr>
                <w:sz w:val="18"/>
                <w:szCs w:val="18"/>
              </w:rPr>
              <w:t>2</w:t>
            </w:r>
          </w:p>
        </w:tc>
        <w:tc>
          <w:tcPr>
            <w:tcW w:w="1197" w:type="dxa"/>
          </w:tcPr>
          <w:p w14:paraId="40F83394" w14:textId="77777777" w:rsidR="00543488" w:rsidRPr="007F1478" w:rsidRDefault="00543488" w:rsidP="00212ED2">
            <w:pPr>
              <w:jc w:val="center"/>
              <w:rPr>
                <w:sz w:val="18"/>
                <w:szCs w:val="18"/>
              </w:rPr>
            </w:pPr>
            <w:r w:rsidRPr="007F1478">
              <w:rPr>
                <w:sz w:val="18"/>
                <w:szCs w:val="18"/>
              </w:rPr>
              <w:t>2</w:t>
            </w:r>
          </w:p>
        </w:tc>
      </w:tr>
      <w:tr w:rsidR="00543488" w:rsidRPr="007F1478" w14:paraId="1B6CE7B2" w14:textId="77777777" w:rsidTr="00F4160A">
        <w:trPr>
          <w:cantSplit/>
          <w:trHeight w:val="471"/>
        </w:trPr>
        <w:tc>
          <w:tcPr>
            <w:tcW w:w="3420" w:type="dxa"/>
            <w:tcBorders>
              <w:top w:val="single" w:sz="4" w:space="0" w:color="000000"/>
              <w:left w:val="single" w:sz="4" w:space="0" w:color="000000"/>
              <w:bottom w:val="single" w:sz="4" w:space="0" w:color="000000"/>
              <w:right w:val="single" w:sz="4" w:space="0" w:color="000000"/>
            </w:tcBorders>
          </w:tcPr>
          <w:p w14:paraId="77E75C8C" w14:textId="77777777" w:rsidR="00543488" w:rsidRPr="007F1478" w:rsidRDefault="00543488" w:rsidP="00ED10B6">
            <w:pPr>
              <w:ind w:right="164"/>
              <w:jc w:val="both"/>
              <w:rPr>
                <w:sz w:val="18"/>
                <w:szCs w:val="18"/>
              </w:rPr>
            </w:pPr>
            <w:r w:rsidRPr="007F1478">
              <w:rPr>
                <w:sz w:val="18"/>
                <w:szCs w:val="18"/>
              </w:rPr>
              <w:t>Klientiem pieejamo datu izmantošana (vidējais karšu pārlūka skatījumu skaits dienā)</w:t>
            </w:r>
          </w:p>
        </w:tc>
        <w:tc>
          <w:tcPr>
            <w:tcW w:w="1202" w:type="dxa"/>
            <w:tcBorders>
              <w:top w:val="single" w:sz="4" w:space="0" w:color="000000"/>
              <w:left w:val="single" w:sz="4" w:space="0" w:color="000000"/>
              <w:bottom w:val="single" w:sz="4" w:space="0" w:color="000000"/>
              <w:right w:val="single" w:sz="4" w:space="0" w:color="000000"/>
            </w:tcBorders>
          </w:tcPr>
          <w:p w14:paraId="01D652FC" w14:textId="77777777" w:rsidR="00543488" w:rsidRPr="007F1478" w:rsidRDefault="00543488" w:rsidP="00212ED2">
            <w:pPr>
              <w:jc w:val="center"/>
              <w:rPr>
                <w:sz w:val="18"/>
                <w:szCs w:val="18"/>
              </w:rPr>
            </w:pPr>
            <w:r w:rsidRPr="007F1478">
              <w:rPr>
                <w:sz w:val="18"/>
                <w:szCs w:val="18"/>
              </w:rPr>
              <w:t>493</w:t>
            </w:r>
          </w:p>
        </w:tc>
        <w:tc>
          <w:tcPr>
            <w:tcW w:w="1131" w:type="dxa"/>
            <w:tcBorders>
              <w:top w:val="single" w:sz="4" w:space="0" w:color="000000"/>
              <w:left w:val="single" w:sz="4" w:space="0" w:color="000000"/>
              <w:bottom w:val="single" w:sz="4" w:space="0" w:color="000000"/>
              <w:right w:val="single" w:sz="4" w:space="0" w:color="000000"/>
            </w:tcBorders>
          </w:tcPr>
          <w:p w14:paraId="163A4539" w14:textId="77777777" w:rsidR="00543488" w:rsidRPr="007F1478" w:rsidRDefault="00543488" w:rsidP="00212ED2">
            <w:pPr>
              <w:jc w:val="center"/>
              <w:rPr>
                <w:sz w:val="18"/>
                <w:szCs w:val="18"/>
              </w:rPr>
            </w:pPr>
            <w:r w:rsidRPr="007F1478">
              <w:rPr>
                <w:sz w:val="18"/>
                <w:szCs w:val="18"/>
              </w:rPr>
              <w:t>660</w:t>
            </w:r>
          </w:p>
        </w:tc>
        <w:tc>
          <w:tcPr>
            <w:tcW w:w="1197" w:type="dxa"/>
            <w:tcBorders>
              <w:top w:val="single" w:sz="4" w:space="0" w:color="000000"/>
              <w:left w:val="single" w:sz="4" w:space="0" w:color="000000"/>
              <w:bottom w:val="single" w:sz="4" w:space="0" w:color="000000"/>
              <w:right w:val="single" w:sz="4" w:space="0" w:color="000000"/>
            </w:tcBorders>
          </w:tcPr>
          <w:p w14:paraId="547E4D9C" w14:textId="77777777" w:rsidR="00543488" w:rsidRPr="007F1478" w:rsidRDefault="00543488" w:rsidP="00212ED2">
            <w:pPr>
              <w:jc w:val="center"/>
              <w:rPr>
                <w:sz w:val="18"/>
                <w:szCs w:val="18"/>
              </w:rPr>
            </w:pPr>
            <w:r w:rsidRPr="007F1478">
              <w:rPr>
                <w:sz w:val="18"/>
                <w:szCs w:val="18"/>
              </w:rPr>
              <w:t>660</w:t>
            </w:r>
          </w:p>
        </w:tc>
        <w:tc>
          <w:tcPr>
            <w:tcW w:w="1197" w:type="dxa"/>
            <w:tcBorders>
              <w:top w:val="single" w:sz="4" w:space="0" w:color="000000"/>
              <w:left w:val="single" w:sz="4" w:space="0" w:color="000000"/>
              <w:bottom w:val="single" w:sz="4" w:space="0" w:color="000000"/>
              <w:right w:val="single" w:sz="4" w:space="0" w:color="000000"/>
            </w:tcBorders>
          </w:tcPr>
          <w:p w14:paraId="0C744978" w14:textId="77777777" w:rsidR="00543488" w:rsidRPr="007F1478" w:rsidRDefault="00543488" w:rsidP="00212ED2">
            <w:pPr>
              <w:jc w:val="center"/>
              <w:rPr>
                <w:sz w:val="18"/>
                <w:szCs w:val="18"/>
              </w:rPr>
            </w:pPr>
            <w:r w:rsidRPr="007F1478">
              <w:rPr>
                <w:sz w:val="18"/>
                <w:szCs w:val="18"/>
              </w:rPr>
              <w:t>660</w:t>
            </w:r>
          </w:p>
        </w:tc>
        <w:tc>
          <w:tcPr>
            <w:tcW w:w="1197" w:type="dxa"/>
          </w:tcPr>
          <w:p w14:paraId="6433345E" w14:textId="77777777" w:rsidR="00543488" w:rsidRPr="007F1478" w:rsidRDefault="00543488" w:rsidP="00212ED2">
            <w:pPr>
              <w:jc w:val="center"/>
              <w:rPr>
                <w:sz w:val="18"/>
                <w:szCs w:val="18"/>
              </w:rPr>
            </w:pPr>
            <w:r w:rsidRPr="007F1478">
              <w:rPr>
                <w:sz w:val="18"/>
                <w:szCs w:val="18"/>
              </w:rPr>
              <w:t>660</w:t>
            </w:r>
          </w:p>
        </w:tc>
      </w:tr>
      <w:tr w:rsidR="00543488" w:rsidRPr="007F1478" w14:paraId="4FE34AEF" w14:textId="77777777" w:rsidTr="00ED10B6">
        <w:trPr>
          <w:cantSplit/>
          <w:trHeight w:val="135"/>
        </w:trPr>
        <w:tc>
          <w:tcPr>
            <w:tcW w:w="3420" w:type="dxa"/>
            <w:tcBorders>
              <w:top w:val="single" w:sz="4" w:space="0" w:color="000000"/>
              <w:left w:val="single" w:sz="4" w:space="0" w:color="000000"/>
              <w:bottom w:val="single" w:sz="4" w:space="0" w:color="000000"/>
              <w:right w:val="single" w:sz="4" w:space="0" w:color="000000"/>
            </w:tcBorders>
          </w:tcPr>
          <w:p w14:paraId="3C016092" w14:textId="77777777" w:rsidR="00543488" w:rsidRPr="007F1478" w:rsidRDefault="00543488" w:rsidP="00ED10B6">
            <w:pPr>
              <w:ind w:right="164"/>
              <w:jc w:val="both"/>
              <w:rPr>
                <w:sz w:val="18"/>
                <w:szCs w:val="18"/>
                <w:lang w:eastAsia="lv-LV"/>
              </w:rPr>
            </w:pPr>
            <w:r w:rsidRPr="007F1478">
              <w:rPr>
                <w:sz w:val="18"/>
                <w:szCs w:val="18"/>
                <w:lang w:eastAsia="lv-LV"/>
              </w:rPr>
              <w:t>Ģeotelpisko pamatdatu nodrošināšana pēc Atvērto datu principa (datu kopu skaits)</w:t>
            </w:r>
          </w:p>
        </w:tc>
        <w:tc>
          <w:tcPr>
            <w:tcW w:w="1202" w:type="dxa"/>
            <w:tcBorders>
              <w:top w:val="single" w:sz="4" w:space="0" w:color="000000"/>
              <w:left w:val="single" w:sz="4" w:space="0" w:color="000000"/>
              <w:bottom w:val="single" w:sz="4" w:space="0" w:color="000000"/>
              <w:right w:val="single" w:sz="4" w:space="0" w:color="000000"/>
            </w:tcBorders>
          </w:tcPr>
          <w:p w14:paraId="1BE290C4" w14:textId="77777777" w:rsidR="00543488" w:rsidRPr="007F1478" w:rsidRDefault="00543488" w:rsidP="00212ED2">
            <w:pPr>
              <w:jc w:val="center"/>
              <w:rPr>
                <w:sz w:val="18"/>
                <w:szCs w:val="18"/>
              </w:rPr>
            </w:pPr>
            <w:r w:rsidRPr="007F1478">
              <w:rPr>
                <w:sz w:val="18"/>
                <w:szCs w:val="18"/>
              </w:rPr>
              <w:t>19</w:t>
            </w:r>
          </w:p>
        </w:tc>
        <w:tc>
          <w:tcPr>
            <w:tcW w:w="1131" w:type="dxa"/>
            <w:tcBorders>
              <w:top w:val="single" w:sz="4" w:space="0" w:color="000000"/>
              <w:left w:val="single" w:sz="4" w:space="0" w:color="000000"/>
              <w:bottom w:val="single" w:sz="4" w:space="0" w:color="000000"/>
              <w:right w:val="single" w:sz="4" w:space="0" w:color="000000"/>
            </w:tcBorders>
          </w:tcPr>
          <w:p w14:paraId="5DD86CDE" w14:textId="77777777" w:rsidR="00543488" w:rsidRPr="007F1478" w:rsidRDefault="00543488" w:rsidP="00212ED2">
            <w:pPr>
              <w:jc w:val="center"/>
              <w:rPr>
                <w:sz w:val="18"/>
                <w:szCs w:val="18"/>
              </w:rPr>
            </w:pPr>
            <w:r w:rsidRPr="007F1478">
              <w:rPr>
                <w:sz w:val="18"/>
                <w:szCs w:val="18"/>
              </w:rPr>
              <w:t>20</w:t>
            </w:r>
          </w:p>
        </w:tc>
        <w:tc>
          <w:tcPr>
            <w:tcW w:w="1197" w:type="dxa"/>
            <w:tcBorders>
              <w:top w:val="single" w:sz="4" w:space="0" w:color="000000"/>
              <w:left w:val="single" w:sz="4" w:space="0" w:color="000000"/>
              <w:bottom w:val="single" w:sz="4" w:space="0" w:color="000000"/>
              <w:right w:val="single" w:sz="4" w:space="0" w:color="000000"/>
            </w:tcBorders>
          </w:tcPr>
          <w:p w14:paraId="52D56D4B" w14:textId="77777777" w:rsidR="00543488" w:rsidRPr="007F1478" w:rsidRDefault="00543488" w:rsidP="00212ED2">
            <w:pPr>
              <w:jc w:val="center"/>
              <w:rPr>
                <w:sz w:val="18"/>
                <w:szCs w:val="18"/>
              </w:rPr>
            </w:pPr>
            <w:r w:rsidRPr="007F1478">
              <w:rPr>
                <w:sz w:val="18"/>
                <w:szCs w:val="18"/>
              </w:rPr>
              <w:t>23</w:t>
            </w:r>
          </w:p>
        </w:tc>
        <w:tc>
          <w:tcPr>
            <w:tcW w:w="1197" w:type="dxa"/>
            <w:tcBorders>
              <w:top w:val="single" w:sz="4" w:space="0" w:color="000000"/>
              <w:left w:val="single" w:sz="4" w:space="0" w:color="000000"/>
              <w:bottom w:val="single" w:sz="4" w:space="0" w:color="000000"/>
              <w:right w:val="single" w:sz="4" w:space="0" w:color="000000"/>
            </w:tcBorders>
          </w:tcPr>
          <w:p w14:paraId="60CEBE9F" w14:textId="77777777" w:rsidR="00543488" w:rsidRPr="007F1478" w:rsidRDefault="00543488" w:rsidP="00212ED2">
            <w:pPr>
              <w:jc w:val="center"/>
              <w:rPr>
                <w:sz w:val="18"/>
                <w:szCs w:val="18"/>
              </w:rPr>
            </w:pPr>
            <w:r w:rsidRPr="007F1478">
              <w:rPr>
                <w:sz w:val="18"/>
                <w:szCs w:val="18"/>
              </w:rPr>
              <w:t>23</w:t>
            </w:r>
          </w:p>
        </w:tc>
        <w:tc>
          <w:tcPr>
            <w:tcW w:w="1197" w:type="dxa"/>
          </w:tcPr>
          <w:p w14:paraId="7673B492" w14:textId="77777777" w:rsidR="00543488" w:rsidRPr="007F1478" w:rsidRDefault="00543488" w:rsidP="00212ED2">
            <w:pPr>
              <w:jc w:val="center"/>
              <w:rPr>
                <w:sz w:val="18"/>
                <w:szCs w:val="18"/>
              </w:rPr>
            </w:pPr>
            <w:r w:rsidRPr="007F1478">
              <w:rPr>
                <w:sz w:val="18"/>
                <w:szCs w:val="18"/>
              </w:rPr>
              <w:t>23</w:t>
            </w:r>
          </w:p>
        </w:tc>
      </w:tr>
      <w:tr w:rsidR="00543488" w:rsidRPr="007F1478" w14:paraId="5DFB6401" w14:textId="77777777" w:rsidTr="00ED10B6">
        <w:trPr>
          <w:cantSplit/>
          <w:trHeight w:val="808"/>
        </w:trPr>
        <w:tc>
          <w:tcPr>
            <w:tcW w:w="3420" w:type="dxa"/>
          </w:tcPr>
          <w:p w14:paraId="5DBEA371" w14:textId="77777777" w:rsidR="00543488" w:rsidRPr="007F1478" w:rsidRDefault="00543488" w:rsidP="00ED10B6">
            <w:pPr>
              <w:ind w:right="164"/>
              <w:jc w:val="both"/>
              <w:rPr>
                <w:i/>
                <w:sz w:val="18"/>
                <w:szCs w:val="18"/>
                <w:lang w:eastAsia="lv-LV"/>
              </w:rPr>
            </w:pPr>
            <w:r w:rsidRPr="007F1478">
              <w:rPr>
                <w:sz w:val="18"/>
                <w:szCs w:val="18"/>
                <w:lang w:eastAsia="lv-LV"/>
              </w:rPr>
              <w:t xml:space="preserve">Tautsaimniecībai nozīmīgo reģistrēto pakalpojumu skaits Valsts pakalpojumu informācijas sistēmā (reģistrēto valsts pakalpojumu skaits) </w:t>
            </w:r>
          </w:p>
        </w:tc>
        <w:tc>
          <w:tcPr>
            <w:tcW w:w="1202" w:type="dxa"/>
          </w:tcPr>
          <w:p w14:paraId="7591001D" w14:textId="77777777" w:rsidR="00543488" w:rsidRPr="007F1478" w:rsidRDefault="00543488" w:rsidP="00212ED2">
            <w:pPr>
              <w:jc w:val="center"/>
              <w:rPr>
                <w:sz w:val="18"/>
                <w:szCs w:val="18"/>
              </w:rPr>
            </w:pPr>
            <w:r w:rsidRPr="007F1478">
              <w:rPr>
                <w:sz w:val="18"/>
                <w:szCs w:val="18"/>
              </w:rPr>
              <w:t>28</w:t>
            </w:r>
          </w:p>
        </w:tc>
        <w:tc>
          <w:tcPr>
            <w:tcW w:w="1131" w:type="dxa"/>
          </w:tcPr>
          <w:p w14:paraId="56BE3F1C" w14:textId="77777777" w:rsidR="00543488" w:rsidRPr="007F1478" w:rsidRDefault="00543488" w:rsidP="00212ED2">
            <w:pPr>
              <w:jc w:val="center"/>
              <w:rPr>
                <w:sz w:val="18"/>
                <w:szCs w:val="18"/>
              </w:rPr>
            </w:pPr>
            <w:r w:rsidRPr="007F1478">
              <w:rPr>
                <w:sz w:val="18"/>
                <w:szCs w:val="18"/>
              </w:rPr>
              <w:t>28</w:t>
            </w:r>
          </w:p>
        </w:tc>
        <w:tc>
          <w:tcPr>
            <w:tcW w:w="1197" w:type="dxa"/>
          </w:tcPr>
          <w:p w14:paraId="5B8808A3" w14:textId="77777777" w:rsidR="00543488" w:rsidRPr="007F1478" w:rsidRDefault="00543488" w:rsidP="00212ED2">
            <w:pPr>
              <w:jc w:val="center"/>
              <w:rPr>
                <w:sz w:val="18"/>
                <w:szCs w:val="18"/>
              </w:rPr>
            </w:pPr>
            <w:r w:rsidRPr="007F1478">
              <w:rPr>
                <w:sz w:val="18"/>
                <w:szCs w:val="18"/>
              </w:rPr>
              <w:t>31</w:t>
            </w:r>
          </w:p>
        </w:tc>
        <w:tc>
          <w:tcPr>
            <w:tcW w:w="1197" w:type="dxa"/>
          </w:tcPr>
          <w:p w14:paraId="0CC02B89" w14:textId="77777777" w:rsidR="00543488" w:rsidRPr="007F1478" w:rsidRDefault="00543488" w:rsidP="00212ED2">
            <w:pPr>
              <w:jc w:val="center"/>
              <w:rPr>
                <w:sz w:val="18"/>
                <w:szCs w:val="18"/>
              </w:rPr>
            </w:pPr>
            <w:r w:rsidRPr="007F1478">
              <w:rPr>
                <w:sz w:val="18"/>
                <w:szCs w:val="18"/>
              </w:rPr>
              <w:t>31</w:t>
            </w:r>
          </w:p>
        </w:tc>
        <w:tc>
          <w:tcPr>
            <w:tcW w:w="1197" w:type="dxa"/>
          </w:tcPr>
          <w:p w14:paraId="4352E3D6" w14:textId="77777777" w:rsidR="00543488" w:rsidRPr="007F1478" w:rsidRDefault="00543488" w:rsidP="00212ED2">
            <w:pPr>
              <w:jc w:val="center"/>
              <w:rPr>
                <w:sz w:val="18"/>
                <w:szCs w:val="18"/>
              </w:rPr>
            </w:pPr>
            <w:r w:rsidRPr="007F1478">
              <w:rPr>
                <w:sz w:val="18"/>
                <w:szCs w:val="18"/>
              </w:rPr>
              <w:t>31</w:t>
            </w:r>
          </w:p>
        </w:tc>
      </w:tr>
      <w:tr w:rsidR="00543488" w:rsidRPr="007F1478" w14:paraId="5D61D0C9" w14:textId="77777777" w:rsidTr="00F4160A">
        <w:trPr>
          <w:cantSplit/>
          <w:trHeight w:val="24"/>
        </w:trPr>
        <w:tc>
          <w:tcPr>
            <w:tcW w:w="9344" w:type="dxa"/>
            <w:gridSpan w:val="6"/>
            <w:shd w:val="clear" w:color="auto" w:fill="D9D9D9"/>
          </w:tcPr>
          <w:p w14:paraId="10385D59" w14:textId="77777777" w:rsidR="00543488" w:rsidRPr="007F1478" w:rsidRDefault="00543488" w:rsidP="00212ED2">
            <w:pPr>
              <w:jc w:val="center"/>
              <w:rPr>
                <w:sz w:val="18"/>
                <w:szCs w:val="18"/>
              </w:rPr>
            </w:pPr>
            <w:r w:rsidRPr="007F1478">
              <w:rPr>
                <w:sz w:val="18"/>
                <w:szCs w:val="18"/>
                <w:lang w:eastAsia="lv-LV"/>
              </w:rPr>
              <w:t>Ģeotelpiskās informācijas pamatdatu iegūšana, sagatavošana un atjaunināšana</w:t>
            </w:r>
          </w:p>
        </w:tc>
      </w:tr>
      <w:tr w:rsidR="00543488" w:rsidRPr="007F1478" w14:paraId="56DD1C76" w14:textId="77777777" w:rsidTr="00C375E6">
        <w:trPr>
          <w:cantSplit/>
          <w:trHeight w:val="20"/>
        </w:trPr>
        <w:tc>
          <w:tcPr>
            <w:tcW w:w="3420" w:type="dxa"/>
          </w:tcPr>
          <w:p w14:paraId="0C93845E" w14:textId="77777777" w:rsidR="00543488" w:rsidRPr="007F1478" w:rsidRDefault="00543488" w:rsidP="00ED10B6">
            <w:pPr>
              <w:ind w:right="164"/>
              <w:jc w:val="both"/>
              <w:rPr>
                <w:sz w:val="18"/>
                <w:szCs w:val="18"/>
              </w:rPr>
            </w:pPr>
            <w:proofErr w:type="spellStart"/>
            <w:r w:rsidRPr="007F1478">
              <w:rPr>
                <w:sz w:val="18"/>
                <w:szCs w:val="18"/>
              </w:rPr>
              <w:t>Ortofoto</w:t>
            </w:r>
            <w:proofErr w:type="spellEnd"/>
            <w:r w:rsidRPr="007F1478">
              <w:rPr>
                <w:sz w:val="18"/>
                <w:szCs w:val="18"/>
              </w:rPr>
              <w:t xml:space="preserve"> kartes sagatavošana  intensīvā režīmā (Periodi:2016-2018; 2019-2021) (% no valsts teritorijas)</w:t>
            </w:r>
          </w:p>
        </w:tc>
        <w:tc>
          <w:tcPr>
            <w:tcW w:w="1202" w:type="dxa"/>
          </w:tcPr>
          <w:p w14:paraId="1249B95B" w14:textId="77777777" w:rsidR="00543488" w:rsidRPr="007F1478" w:rsidRDefault="00543488" w:rsidP="00212ED2">
            <w:pPr>
              <w:jc w:val="center"/>
              <w:rPr>
                <w:sz w:val="18"/>
                <w:szCs w:val="18"/>
              </w:rPr>
            </w:pPr>
            <w:r w:rsidRPr="007F1478">
              <w:rPr>
                <w:sz w:val="18"/>
                <w:szCs w:val="18"/>
              </w:rPr>
              <w:t>33,6</w:t>
            </w:r>
          </w:p>
        </w:tc>
        <w:tc>
          <w:tcPr>
            <w:tcW w:w="1131" w:type="dxa"/>
          </w:tcPr>
          <w:p w14:paraId="31589C2B" w14:textId="77777777" w:rsidR="00543488" w:rsidRPr="007F1478" w:rsidRDefault="00543488" w:rsidP="00212ED2">
            <w:pPr>
              <w:jc w:val="center"/>
              <w:rPr>
                <w:sz w:val="18"/>
                <w:szCs w:val="18"/>
              </w:rPr>
            </w:pPr>
            <w:r w:rsidRPr="007F1478">
              <w:rPr>
                <w:sz w:val="18"/>
                <w:szCs w:val="18"/>
              </w:rPr>
              <w:t>35,7</w:t>
            </w:r>
          </w:p>
        </w:tc>
        <w:tc>
          <w:tcPr>
            <w:tcW w:w="1197" w:type="dxa"/>
          </w:tcPr>
          <w:p w14:paraId="2F6BFBBB" w14:textId="77777777" w:rsidR="00543488" w:rsidRPr="007F1478" w:rsidRDefault="00543488" w:rsidP="00212ED2">
            <w:pPr>
              <w:jc w:val="center"/>
              <w:rPr>
                <w:sz w:val="18"/>
                <w:szCs w:val="18"/>
              </w:rPr>
            </w:pPr>
            <w:r w:rsidRPr="007F1478">
              <w:rPr>
                <w:sz w:val="18"/>
                <w:szCs w:val="18"/>
              </w:rPr>
              <w:t>-</w:t>
            </w:r>
          </w:p>
        </w:tc>
        <w:tc>
          <w:tcPr>
            <w:tcW w:w="1197" w:type="dxa"/>
          </w:tcPr>
          <w:p w14:paraId="5CA5142B" w14:textId="77777777" w:rsidR="00543488" w:rsidRPr="007F1478" w:rsidRDefault="00543488" w:rsidP="00212ED2">
            <w:pPr>
              <w:jc w:val="center"/>
              <w:rPr>
                <w:sz w:val="18"/>
                <w:szCs w:val="18"/>
              </w:rPr>
            </w:pPr>
            <w:r w:rsidRPr="007F1478">
              <w:rPr>
                <w:sz w:val="18"/>
                <w:szCs w:val="18"/>
              </w:rPr>
              <w:t>-</w:t>
            </w:r>
          </w:p>
        </w:tc>
        <w:tc>
          <w:tcPr>
            <w:tcW w:w="1197" w:type="dxa"/>
          </w:tcPr>
          <w:p w14:paraId="44038A4A" w14:textId="77777777" w:rsidR="00543488" w:rsidRPr="007F1478" w:rsidRDefault="00543488" w:rsidP="00212ED2">
            <w:pPr>
              <w:jc w:val="center"/>
              <w:rPr>
                <w:sz w:val="18"/>
                <w:szCs w:val="18"/>
              </w:rPr>
            </w:pPr>
            <w:r w:rsidRPr="007F1478">
              <w:rPr>
                <w:sz w:val="18"/>
                <w:szCs w:val="18"/>
              </w:rPr>
              <w:t>-</w:t>
            </w:r>
          </w:p>
        </w:tc>
      </w:tr>
      <w:tr w:rsidR="00543488" w:rsidRPr="007F1478" w14:paraId="54F074F4" w14:textId="77777777" w:rsidTr="00C375E6">
        <w:trPr>
          <w:cantSplit/>
          <w:trHeight w:val="20"/>
        </w:trPr>
        <w:tc>
          <w:tcPr>
            <w:tcW w:w="3420" w:type="dxa"/>
          </w:tcPr>
          <w:p w14:paraId="7B99C410" w14:textId="54D9F174" w:rsidR="00543488" w:rsidRPr="007F1478" w:rsidRDefault="00543488" w:rsidP="00ED10B6">
            <w:pPr>
              <w:ind w:right="164"/>
              <w:jc w:val="both"/>
              <w:rPr>
                <w:sz w:val="18"/>
                <w:szCs w:val="18"/>
              </w:rPr>
            </w:pPr>
            <w:proofErr w:type="spellStart"/>
            <w:r w:rsidRPr="007F1478">
              <w:rPr>
                <w:sz w:val="18"/>
                <w:szCs w:val="18"/>
              </w:rPr>
              <w:t>Ortofoto</w:t>
            </w:r>
            <w:proofErr w:type="spellEnd"/>
            <w:r w:rsidRPr="007F1478">
              <w:rPr>
                <w:sz w:val="18"/>
                <w:szCs w:val="18"/>
              </w:rPr>
              <w:t xml:space="preserve"> kartes sagatavošana intensīvā režīmā (Periodi: 2022-2024) (% no valsts teritorijas)</w:t>
            </w:r>
            <w:r>
              <w:rPr>
                <w:sz w:val="18"/>
                <w:szCs w:val="18"/>
              </w:rPr>
              <w:t>¹</w:t>
            </w:r>
          </w:p>
        </w:tc>
        <w:tc>
          <w:tcPr>
            <w:tcW w:w="1202" w:type="dxa"/>
          </w:tcPr>
          <w:p w14:paraId="55039AEA" w14:textId="77777777" w:rsidR="00543488" w:rsidRPr="007F1478" w:rsidRDefault="00543488" w:rsidP="00212ED2">
            <w:pPr>
              <w:jc w:val="center"/>
              <w:rPr>
                <w:sz w:val="18"/>
                <w:szCs w:val="18"/>
              </w:rPr>
            </w:pPr>
            <w:r w:rsidRPr="007F1478">
              <w:rPr>
                <w:sz w:val="18"/>
                <w:szCs w:val="18"/>
              </w:rPr>
              <w:t>-</w:t>
            </w:r>
          </w:p>
        </w:tc>
        <w:tc>
          <w:tcPr>
            <w:tcW w:w="1131" w:type="dxa"/>
          </w:tcPr>
          <w:p w14:paraId="065ADBA7" w14:textId="77777777" w:rsidR="00543488" w:rsidRPr="007F1478" w:rsidRDefault="00543488" w:rsidP="00212ED2">
            <w:pPr>
              <w:jc w:val="center"/>
              <w:rPr>
                <w:sz w:val="18"/>
                <w:szCs w:val="18"/>
              </w:rPr>
            </w:pPr>
            <w:r w:rsidRPr="007F1478">
              <w:rPr>
                <w:sz w:val="18"/>
                <w:szCs w:val="18"/>
              </w:rPr>
              <w:t>-</w:t>
            </w:r>
          </w:p>
        </w:tc>
        <w:tc>
          <w:tcPr>
            <w:tcW w:w="1197" w:type="dxa"/>
          </w:tcPr>
          <w:p w14:paraId="66A94492" w14:textId="77777777" w:rsidR="00543488" w:rsidRPr="007F1478" w:rsidRDefault="00543488" w:rsidP="00212ED2">
            <w:pPr>
              <w:jc w:val="center"/>
              <w:rPr>
                <w:sz w:val="18"/>
                <w:szCs w:val="18"/>
              </w:rPr>
            </w:pPr>
            <w:r w:rsidRPr="007F1478">
              <w:rPr>
                <w:sz w:val="18"/>
                <w:szCs w:val="18"/>
              </w:rPr>
              <w:t>30,7</w:t>
            </w:r>
          </w:p>
        </w:tc>
        <w:tc>
          <w:tcPr>
            <w:tcW w:w="1197" w:type="dxa"/>
          </w:tcPr>
          <w:p w14:paraId="06B88A02" w14:textId="77777777" w:rsidR="00543488" w:rsidRPr="007F1478" w:rsidRDefault="00543488" w:rsidP="00212ED2">
            <w:pPr>
              <w:jc w:val="center"/>
              <w:rPr>
                <w:sz w:val="18"/>
                <w:szCs w:val="18"/>
              </w:rPr>
            </w:pPr>
            <w:r w:rsidRPr="007F1478">
              <w:rPr>
                <w:sz w:val="18"/>
                <w:szCs w:val="18"/>
              </w:rPr>
              <w:t>33,6</w:t>
            </w:r>
          </w:p>
        </w:tc>
        <w:tc>
          <w:tcPr>
            <w:tcW w:w="1197" w:type="dxa"/>
          </w:tcPr>
          <w:p w14:paraId="70931097" w14:textId="77777777" w:rsidR="00543488" w:rsidRPr="007F1478" w:rsidRDefault="00543488" w:rsidP="00212ED2">
            <w:pPr>
              <w:jc w:val="center"/>
              <w:rPr>
                <w:sz w:val="18"/>
                <w:szCs w:val="18"/>
              </w:rPr>
            </w:pPr>
            <w:r w:rsidRPr="007F1478">
              <w:rPr>
                <w:sz w:val="18"/>
                <w:szCs w:val="18"/>
              </w:rPr>
              <w:t>35,7</w:t>
            </w:r>
          </w:p>
        </w:tc>
      </w:tr>
      <w:tr w:rsidR="00543488" w:rsidRPr="007F1478" w14:paraId="2D50F4F2" w14:textId="77777777" w:rsidTr="00ED10B6">
        <w:trPr>
          <w:cantSplit/>
          <w:trHeight w:val="391"/>
        </w:trPr>
        <w:tc>
          <w:tcPr>
            <w:tcW w:w="3420" w:type="dxa"/>
          </w:tcPr>
          <w:p w14:paraId="27C39779" w14:textId="77777777" w:rsidR="00543488" w:rsidRPr="007F1478" w:rsidRDefault="00543488" w:rsidP="00ED10B6">
            <w:pPr>
              <w:ind w:right="164"/>
              <w:jc w:val="both"/>
              <w:rPr>
                <w:sz w:val="18"/>
                <w:szCs w:val="18"/>
              </w:rPr>
            </w:pPr>
            <w:r w:rsidRPr="007F1478">
              <w:rPr>
                <w:sz w:val="18"/>
                <w:szCs w:val="18"/>
              </w:rPr>
              <w:t>Topogrāfiskās kartes mēroga 1:10000 aktualizācija (Latvijas teritorijas daļu skaits)</w:t>
            </w:r>
          </w:p>
        </w:tc>
        <w:tc>
          <w:tcPr>
            <w:tcW w:w="1202" w:type="dxa"/>
          </w:tcPr>
          <w:p w14:paraId="1596C6D7" w14:textId="77777777" w:rsidR="00543488" w:rsidRPr="007F1478" w:rsidRDefault="00543488" w:rsidP="00212ED2">
            <w:pPr>
              <w:jc w:val="center"/>
              <w:rPr>
                <w:sz w:val="18"/>
                <w:szCs w:val="18"/>
              </w:rPr>
            </w:pPr>
            <w:r w:rsidRPr="007F1478">
              <w:rPr>
                <w:sz w:val="18"/>
                <w:szCs w:val="18"/>
              </w:rPr>
              <w:t>444</w:t>
            </w:r>
          </w:p>
        </w:tc>
        <w:tc>
          <w:tcPr>
            <w:tcW w:w="1131" w:type="dxa"/>
          </w:tcPr>
          <w:p w14:paraId="5456DD54" w14:textId="77777777" w:rsidR="00543488" w:rsidRPr="007F1478" w:rsidRDefault="00543488" w:rsidP="00212ED2">
            <w:pPr>
              <w:jc w:val="center"/>
              <w:rPr>
                <w:sz w:val="18"/>
                <w:szCs w:val="18"/>
              </w:rPr>
            </w:pPr>
            <w:r w:rsidRPr="007F1478">
              <w:rPr>
                <w:sz w:val="18"/>
                <w:szCs w:val="18"/>
              </w:rPr>
              <w:t>500</w:t>
            </w:r>
          </w:p>
        </w:tc>
        <w:tc>
          <w:tcPr>
            <w:tcW w:w="1197" w:type="dxa"/>
          </w:tcPr>
          <w:p w14:paraId="2375B456" w14:textId="77777777" w:rsidR="00543488" w:rsidRPr="007F1478" w:rsidRDefault="00543488" w:rsidP="00212ED2">
            <w:pPr>
              <w:jc w:val="center"/>
              <w:rPr>
                <w:sz w:val="18"/>
                <w:szCs w:val="18"/>
              </w:rPr>
            </w:pPr>
            <w:r w:rsidRPr="007F1478">
              <w:rPr>
                <w:sz w:val="18"/>
                <w:szCs w:val="18"/>
              </w:rPr>
              <w:t>470</w:t>
            </w:r>
          </w:p>
        </w:tc>
        <w:tc>
          <w:tcPr>
            <w:tcW w:w="1197" w:type="dxa"/>
          </w:tcPr>
          <w:p w14:paraId="75941264" w14:textId="77777777" w:rsidR="00543488" w:rsidRPr="007F1478" w:rsidRDefault="00543488" w:rsidP="00212ED2">
            <w:pPr>
              <w:jc w:val="center"/>
              <w:rPr>
                <w:sz w:val="18"/>
                <w:szCs w:val="18"/>
              </w:rPr>
            </w:pPr>
            <w:r w:rsidRPr="007F1478">
              <w:rPr>
                <w:sz w:val="18"/>
                <w:szCs w:val="18"/>
              </w:rPr>
              <w:t>470</w:t>
            </w:r>
          </w:p>
        </w:tc>
        <w:tc>
          <w:tcPr>
            <w:tcW w:w="1197" w:type="dxa"/>
          </w:tcPr>
          <w:p w14:paraId="4C928DA6" w14:textId="77777777" w:rsidR="00543488" w:rsidRPr="007F1478" w:rsidRDefault="00543488" w:rsidP="00212ED2">
            <w:pPr>
              <w:jc w:val="center"/>
              <w:rPr>
                <w:sz w:val="18"/>
                <w:szCs w:val="18"/>
              </w:rPr>
            </w:pPr>
            <w:r w:rsidRPr="007F1478">
              <w:rPr>
                <w:sz w:val="18"/>
                <w:szCs w:val="18"/>
              </w:rPr>
              <w:t>470</w:t>
            </w:r>
          </w:p>
        </w:tc>
      </w:tr>
      <w:tr w:rsidR="00543488" w:rsidRPr="007F1478" w14:paraId="1594C099" w14:textId="77777777" w:rsidTr="00ED10B6">
        <w:trPr>
          <w:cantSplit/>
          <w:trHeight w:val="327"/>
        </w:trPr>
        <w:tc>
          <w:tcPr>
            <w:tcW w:w="3420" w:type="dxa"/>
          </w:tcPr>
          <w:p w14:paraId="15D1A103" w14:textId="77777777" w:rsidR="00543488" w:rsidRPr="007F1478" w:rsidRDefault="00543488" w:rsidP="00ED10B6">
            <w:pPr>
              <w:ind w:right="164"/>
              <w:jc w:val="both"/>
              <w:rPr>
                <w:sz w:val="18"/>
                <w:szCs w:val="18"/>
              </w:rPr>
            </w:pPr>
            <w:r w:rsidRPr="007F1478">
              <w:rPr>
                <w:sz w:val="18"/>
                <w:szCs w:val="18"/>
              </w:rPr>
              <w:t>Topogrāfiskās kartes mēroga 1:2000 sagatavošana (Latvijas teritorijas daļu skaits)</w:t>
            </w:r>
          </w:p>
        </w:tc>
        <w:tc>
          <w:tcPr>
            <w:tcW w:w="1202" w:type="dxa"/>
          </w:tcPr>
          <w:p w14:paraId="261AB34D" w14:textId="77777777" w:rsidR="00543488" w:rsidRPr="007F1478" w:rsidRDefault="00543488" w:rsidP="00212ED2">
            <w:pPr>
              <w:jc w:val="center"/>
              <w:rPr>
                <w:sz w:val="18"/>
                <w:szCs w:val="18"/>
              </w:rPr>
            </w:pPr>
            <w:r w:rsidRPr="007F1478">
              <w:rPr>
                <w:sz w:val="18"/>
                <w:szCs w:val="18"/>
              </w:rPr>
              <w:t>72</w:t>
            </w:r>
          </w:p>
        </w:tc>
        <w:tc>
          <w:tcPr>
            <w:tcW w:w="1131" w:type="dxa"/>
          </w:tcPr>
          <w:p w14:paraId="695D6830" w14:textId="77777777" w:rsidR="00543488" w:rsidRPr="007F1478" w:rsidRDefault="00543488" w:rsidP="00212ED2">
            <w:pPr>
              <w:jc w:val="center"/>
              <w:rPr>
                <w:sz w:val="18"/>
                <w:szCs w:val="18"/>
              </w:rPr>
            </w:pPr>
            <w:r w:rsidRPr="007F1478">
              <w:rPr>
                <w:sz w:val="18"/>
                <w:szCs w:val="18"/>
              </w:rPr>
              <w:t>70</w:t>
            </w:r>
          </w:p>
        </w:tc>
        <w:tc>
          <w:tcPr>
            <w:tcW w:w="1197" w:type="dxa"/>
          </w:tcPr>
          <w:p w14:paraId="3F72E3C3" w14:textId="77777777" w:rsidR="00543488" w:rsidRPr="007F1478" w:rsidRDefault="00543488" w:rsidP="00212ED2">
            <w:pPr>
              <w:jc w:val="center"/>
              <w:rPr>
                <w:sz w:val="18"/>
                <w:szCs w:val="18"/>
              </w:rPr>
            </w:pPr>
            <w:r w:rsidRPr="007F1478">
              <w:rPr>
                <w:sz w:val="18"/>
                <w:szCs w:val="18"/>
              </w:rPr>
              <w:t>70</w:t>
            </w:r>
          </w:p>
        </w:tc>
        <w:tc>
          <w:tcPr>
            <w:tcW w:w="1197" w:type="dxa"/>
          </w:tcPr>
          <w:p w14:paraId="35988004" w14:textId="77777777" w:rsidR="00543488" w:rsidRPr="007F1478" w:rsidRDefault="00543488" w:rsidP="00212ED2">
            <w:pPr>
              <w:jc w:val="center"/>
              <w:rPr>
                <w:sz w:val="18"/>
                <w:szCs w:val="18"/>
              </w:rPr>
            </w:pPr>
            <w:r w:rsidRPr="007F1478">
              <w:rPr>
                <w:sz w:val="18"/>
                <w:szCs w:val="18"/>
              </w:rPr>
              <w:t>70</w:t>
            </w:r>
          </w:p>
        </w:tc>
        <w:tc>
          <w:tcPr>
            <w:tcW w:w="1197" w:type="dxa"/>
          </w:tcPr>
          <w:p w14:paraId="3673DA91" w14:textId="77777777" w:rsidR="00543488" w:rsidRPr="007F1478" w:rsidRDefault="00543488" w:rsidP="00212ED2">
            <w:pPr>
              <w:jc w:val="center"/>
              <w:rPr>
                <w:sz w:val="18"/>
                <w:szCs w:val="18"/>
              </w:rPr>
            </w:pPr>
            <w:r w:rsidRPr="007F1478">
              <w:rPr>
                <w:sz w:val="18"/>
                <w:szCs w:val="18"/>
              </w:rPr>
              <w:t>70</w:t>
            </w:r>
          </w:p>
        </w:tc>
      </w:tr>
      <w:tr w:rsidR="00543488" w:rsidRPr="007F1478" w14:paraId="4490E0CF" w14:textId="77777777" w:rsidTr="00212ED2">
        <w:trPr>
          <w:cantSplit/>
        </w:trPr>
        <w:tc>
          <w:tcPr>
            <w:tcW w:w="3420" w:type="dxa"/>
          </w:tcPr>
          <w:p w14:paraId="06AD71D8" w14:textId="77777777" w:rsidR="00543488" w:rsidRPr="007F1478" w:rsidRDefault="00543488" w:rsidP="00ED10B6">
            <w:pPr>
              <w:ind w:right="164"/>
              <w:jc w:val="both"/>
              <w:rPr>
                <w:sz w:val="18"/>
                <w:szCs w:val="18"/>
              </w:rPr>
            </w:pPr>
            <w:r w:rsidRPr="007F1478">
              <w:rPr>
                <w:sz w:val="18"/>
                <w:szCs w:val="18"/>
              </w:rPr>
              <w:t>Militārās topogrāfiskās kartes mēroga 1:50000 aktualizācija  (Latvijas teritorijas daļu skaits)</w:t>
            </w:r>
          </w:p>
        </w:tc>
        <w:tc>
          <w:tcPr>
            <w:tcW w:w="1202" w:type="dxa"/>
          </w:tcPr>
          <w:p w14:paraId="46F53127" w14:textId="77777777" w:rsidR="00543488" w:rsidRPr="007F1478" w:rsidRDefault="00543488" w:rsidP="00212ED2">
            <w:pPr>
              <w:jc w:val="center"/>
              <w:rPr>
                <w:sz w:val="18"/>
                <w:szCs w:val="18"/>
              </w:rPr>
            </w:pPr>
            <w:r w:rsidRPr="007F1478">
              <w:rPr>
                <w:sz w:val="18"/>
                <w:szCs w:val="18"/>
              </w:rPr>
              <w:t>8</w:t>
            </w:r>
          </w:p>
        </w:tc>
        <w:tc>
          <w:tcPr>
            <w:tcW w:w="1131" w:type="dxa"/>
          </w:tcPr>
          <w:p w14:paraId="476B7C29" w14:textId="77777777" w:rsidR="00543488" w:rsidRPr="007F1478" w:rsidRDefault="00543488" w:rsidP="00212ED2">
            <w:pPr>
              <w:jc w:val="center"/>
              <w:rPr>
                <w:sz w:val="18"/>
                <w:szCs w:val="18"/>
              </w:rPr>
            </w:pPr>
            <w:r w:rsidRPr="007F1478">
              <w:rPr>
                <w:sz w:val="18"/>
                <w:szCs w:val="18"/>
              </w:rPr>
              <w:t>1</w:t>
            </w:r>
          </w:p>
        </w:tc>
        <w:tc>
          <w:tcPr>
            <w:tcW w:w="1197" w:type="dxa"/>
          </w:tcPr>
          <w:p w14:paraId="01870651" w14:textId="77777777" w:rsidR="00543488" w:rsidRPr="007F1478" w:rsidRDefault="00543488" w:rsidP="00212ED2">
            <w:pPr>
              <w:jc w:val="center"/>
              <w:rPr>
                <w:sz w:val="18"/>
                <w:szCs w:val="18"/>
              </w:rPr>
            </w:pPr>
            <w:r w:rsidRPr="007F1478">
              <w:rPr>
                <w:sz w:val="18"/>
                <w:szCs w:val="18"/>
              </w:rPr>
              <w:t>8</w:t>
            </w:r>
          </w:p>
        </w:tc>
        <w:tc>
          <w:tcPr>
            <w:tcW w:w="1197" w:type="dxa"/>
          </w:tcPr>
          <w:p w14:paraId="340A079A" w14:textId="77777777" w:rsidR="00543488" w:rsidRPr="007F1478" w:rsidRDefault="00543488" w:rsidP="00212ED2">
            <w:pPr>
              <w:jc w:val="center"/>
              <w:rPr>
                <w:sz w:val="18"/>
                <w:szCs w:val="18"/>
              </w:rPr>
            </w:pPr>
            <w:r w:rsidRPr="007F1478">
              <w:rPr>
                <w:sz w:val="18"/>
                <w:szCs w:val="18"/>
              </w:rPr>
              <w:t>10</w:t>
            </w:r>
          </w:p>
        </w:tc>
        <w:tc>
          <w:tcPr>
            <w:tcW w:w="1197" w:type="dxa"/>
          </w:tcPr>
          <w:p w14:paraId="7FD25EEF" w14:textId="77777777" w:rsidR="00543488" w:rsidRPr="007F1478" w:rsidRDefault="00543488" w:rsidP="00212ED2">
            <w:pPr>
              <w:jc w:val="center"/>
              <w:rPr>
                <w:sz w:val="18"/>
                <w:szCs w:val="18"/>
              </w:rPr>
            </w:pPr>
            <w:r w:rsidRPr="007F1478">
              <w:rPr>
                <w:sz w:val="18"/>
                <w:szCs w:val="18"/>
              </w:rPr>
              <w:t>11</w:t>
            </w:r>
          </w:p>
        </w:tc>
      </w:tr>
      <w:tr w:rsidR="00543488" w:rsidRPr="007F1478" w14:paraId="3E13C64B" w14:textId="77777777" w:rsidTr="00212ED2">
        <w:trPr>
          <w:cantSplit/>
        </w:trPr>
        <w:tc>
          <w:tcPr>
            <w:tcW w:w="3420" w:type="dxa"/>
          </w:tcPr>
          <w:p w14:paraId="050D4FAD" w14:textId="77777777" w:rsidR="00543488" w:rsidRPr="007F1478" w:rsidRDefault="00543488" w:rsidP="00ED10B6">
            <w:pPr>
              <w:ind w:right="164"/>
              <w:jc w:val="both"/>
              <w:rPr>
                <w:sz w:val="18"/>
                <w:szCs w:val="18"/>
              </w:rPr>
            </w:pPr>
            <w:r w:rsidRPr="007F1478">
              <w:rPr>
                <w:sz w:val="18"/>
                <w:szCs w:val="18"/>
              </w:rPr>
              <w:t>Ūdens tilpņu skenēšana un iegūto datu apstrāde (km</w:t>
            </w:r>
            <w:r w:rsidRPr="007F1478">
              <w:rPr>
                <w:sz w:val="16"/>
                <w:szCs w:val="18"/>
                <w:vertAlign w:val="superscript"/>
              </w:rPr>
              <w:t>2</w:t>
            </w:r>
            <w:r w:rsidRPr="007F1478">
              <w:rPr>
                <w:sz w:val="16"/>
                <w:szCs w:val="18"/>
              </w:rPr>
              <w:t>)</w:t>
            </w:r>
          </w:p>
        </w:tc>
        <w:tc>
          <w:tcPr>
            <w:tcW w:w="1202" w:type="dxa"/>
          </w:tcPr>
          <w:p w14:paraId="6AB65798" w14:textId="77777777" w:rsidR="00543488" w:rsidRPr="007F1478" w:rsidRDefault="00543488" w:rsidP="00212ED2">
            <w:pPr>
              <w:jc w:val="center"/>
              <w:rPr>
                <w:sz w:val="18"/>
                <w:szCs w:val="18"/>
              </w:rPr>
            </w:pPr>
            <w:r w:rsidRPr="007F1478">
              <w:rPr>
                <w:sz w:val="18"/>
                <w:szCs w:val="18"/>
              </w:rPr>
              <w:t>269</w:t>
            </w:r>
          </w:p>
        </w:tc>
        <w:tc>
          <w:tcPr>
            <w:tcW w:w="1131" w:type="dxa"/>
          </w:tcPr>
          <w:p w14:paraId="704B4173" w14:textId="77777777" w:rsidR="00543488" w:rsidRPr="007F1478" w:rsidRDefault="00543488" w:rsidP="00212ED2">
            <w:pPr>
              <w:jc w:val="center"/>
              <w:rPr>
                <w:sz w:val="18"/>
                <w:szCs w:val="18"/>
              </w:rPr>
            </w:pPr>
            <w:r w:rsidRPr="007F1478">
              <w:rPr>
                <w:sz w:val="18"/>
                <w:szCs w:val="18"/>
              </w:rPr>
              <w:t>100</w:t>
            </w:r>
          </w:p>
        </w:tc>
        <w:tc>
          <w:tcPr>
            <w:tcW w:w="1197" w:type="dxa"/>
          </w:tcPr>
          <w:p w14:paraId="121AD3D0" w14:textId="77777777" w:rsidR="00543488" w:rsidRPr="007F1478" w:rsidRDefault="00543488" w:rsidP="00212ED2">
            <w:pPr>
              <w:jc w:val="center"/>
              <w:rPr>
                <w:sz w:val="18"/>
                <w:szCs w:val="18"/>
              </w:rPr>
            </w:pPr>
            <w:r w:rsidRPr="007F1478">
              <w:rPr>
                <w:sz w:val="18"/>
                <w:szCs w:val="18"/>
              </w:rPr>
              <w:t>124</w:t>
            </w:r>
          </w:p>
        </w:tc>
        <w:tc>
          <w:tcPr>
            <w:tcW w:w="1197" w:type="dxa"/>
          </w:tcPr>
          <w:p w14:paraId="2A3C8FEE" w14:textId="77777777" w:rsidR="00543488" w:rsidRPr="007F1478" w:rsidRDefault="00543488" w:rsidP="00212ED2">
            <w:pPr>
              <w:jc w:val="center"/>
              <w:rPr>
                <w:sz w:val="18"/>
                <w:szCs w:val="18"/>
              </w:rPr>
            </w:pPr>
            <w:r w:rsidRPr="007F1478">
              <w:rPr>
                <w:sz w:val="18"/>
                <w:szCs w:val="18"/>
              </w:rPr>
              <w:t>124</w:t>
            </w:r>
          </w:p>
        </w:tc>
        <w:tc>
          <w:tcPr>
            <w:tcW w:w="1197" w:type="dxa"/>
          </w:tcPr>
          <w:p w14:paraId="706A6E3B" w14:textId="77777777" w:rsidR="00543488" w:rsidRPr="007F1478" w:rsidRDefault="00543488" w:rsidP="00212ED2">
            <w:pPr>
              <w:jc w:val="center"/>
              <w:rPr>
                <w:sz w:val="18"/>
                <w:szCs w:val="18"/>
              </w:rPr>
            </w:pPr>
            <w:r w:rsidRPr="007F1478">
              <w:rPr>
                <w:sz w:val="18"/>
                <w:szCs w:val="18"/>
              </w:rPr>
              <w:t>124</w:t>
            </w:r>
          </w:p>
        </w:tc>
      </w:tr>
      <w:tr w:rsidR="00543488" w:rsidRPr="007F1478" w14:paraId="3999E678" w14:textId="77777777" w:rsidTr="00212ED2">
        <w:trPr>
          <w:cantSplit/>
        </w:trPr>
        <w:tc>
          <w:tcPr>
            <w:tcW w:w="3420" w:type="dxa"/>
          </w:tcPr>
          <w:p w14:paraId="17AB04A3" w14:textId="77777777" w:rsidR="00543488" w:rsidRPr="007F1478" w:rsidRDefault="00543488" w:rsidP="00ED10B6">
            <w:pPr>
              <w:ind w:right="164"/>
              <w:jc w:val="both"/>
              <w:rPr>
                <w:sz w:val="18"/>
                <w:szCs w:val="18"/>
              </w:rPr>
            </w:pPr>
            <w:r w:rsidRPr="007F1478">
              <w:rPr>
                <w:sz w:val="18"/>
                <w:szCs w:val="18"/>
              </w:rPr>
              <w:t xml:space="preserve">Latvijas teritorijas vienlaidu </w:t>
            </w:r>
            <w:proofErr w:type="spellStart"/>
            <w:r w:rsidRPr="007F1478">
              <w:rPr>
                <w:sz w:val="18"/>
                <w:szCs w:val="18"/>
              </w:rPr>
              <w:t>aerolāzerskenēšanas</w:t>
            </w:r>
            <w:proofErr w:type="spellEnd"/>
            <w:r w:rsidRPr="007F1478">
              <w:rPr>
                <w:sz w:val="18"/>
                <w:szCs w:val="18"/>
              </w:rPr>
              <w:t xml:space="preserve"> 2. cikls un digitālā augstuma modeļa pamatdatu atjaunošana (% no valsts teritorijas)</w:t>
            </w:r>
            <w:r w:rsidRPr="007F1478">
              <w:rPr>
                <w:sz w:val="18"/>
                <w:szCs w:val="18"/>
                <w:vertAlign w:val="superscript"/>
              </w:rPr>
              <w:t>1</w:t>
            </w:r>
          </w:p>
        </w:tc>
        <w:tc>
          <w:tcPr>
            <w:tcW w:w="1202" w:type="dxa"/>
          </w:tcPr>
          <w:p w14:paraId="16DDAF71" w14:textId="77777777" w:rsidR="00543488" w:rsidRPr="007F1478" w:rsidRDefault="00543488" w:rsidP="00212ED2">
            <w:pPr>
              <w:jc w:val="center"/>
              <w:rPr>
                <w:sz w:val="18"/>
                <w:szCs w:val="18"/>
              </w:rPr>
            </w:pPr>
            <w:r w:rsidRPr="007F1478">
              <w:rPr>
                <w:sz w:val="18"/>
                <w:szCs w:val="18"/>
              </w:rPr>
              <w:t>-</w:t>
            </w:r>
          </w:p>
        </w:tc>
        <w:tc>
          <w:tcPr>
            <w:tcW w:w="1131" w:type="dxa"/>
          </w:tcPr>
          <w:p w14:paraId="51A04DCD" w14:textId="77777777" w:rsidR="00543488" w:rsidRPr="007F1478" w:rsidRDefault="00543488" w:rsidP="00212ED2">
            <w:pPr>
              <w:jc w:val="center"/>
              <w:rPr>
                <w:sz w:val="18"/>
                <w:szCs w:val="18"/>
              </w:rPr>
            </w:pPr>
            <w:r w:rsidRPr="007F1478">
              <w:rPr>
                <w:sz w:val="18"/>
                <w:szCs w:val="18"/>
              </w:rPr>
              <w:t>-</w:t>
            </w:r>
          </w:p>
        </w:tc>
        <w:tc>
          <w:tcPr>
            <w:tcW w:w="1197" w:type="dxa"/>
          </w:tcPr>
          <w:p w14:paraId="0DD5A3D1" w14:textId="77777777" w:rsidR="00543488" w:rsidRPr="007F1478" w:rsidRDefault="00543488" w:rsidP="00212ED2">
            <w:pPr>
              <w:jc w:val="center"/>
              <w:rPr>
                <w:sz w:val="18"/>
                <w:szCs w:val="18"/>
              </w:rPr>
            </w:pPr>
            <w:r w:rsidRPr="007F1478">
              <w:rPr>
                <w:sz w:val="18"/>
                <w:szCs w:val="18"/>
              </w:rPr>
              <w:t>16,5</w:t>
            </w:r>
          </w:p>
        </w:tc>
        <w:tc>
          <w:tcPr>
            <w:tcW w:w="1197" w:type="dxa"/>
          </w:tcPr>
          <w:p w14:paraId="57FA4372" w14:textId="77777777" w:rsidR="00543488" w:rsidRPr="007F1478" w:rsidRDefault="00543488" w:rsidP="00212ED2">
            <w:pPr>
              <w:jc w:val="center"/>
              <w:rPr>
                <w:sz w:val="18"/>
                <w:szCs w:val="18"/>
              </w:rPr>
            </w:pPr>
            <w:r w:rsidRPr="007F1478">
              <w:rPr>
                <w:sz w:val="18"/>
                <w:szCs w:val="18"/>
              </w:rPr>
              <w:t>16,5</w:t>
            </w:r>
          </w:p>
        </w:tc>
        <w:tc>
          <w:tcPr>
            <w:tcW w:w="1197" w:type="dxa"/>
          </w:tcPr>
          <w:p w14:paraId="36FA40EF" w14:textId="77777777" w:rsidR="00543488" w:rsidRPr="007F1478" w:rsidRDefault="00543488" w:rsidP="00212ED2">
            <w:pPr>
              <w:jc w:val="center"/>
              <w:rPr>
                <w:sz w:val="18"/>
                <w:szCs w:val="18"/>
              </w:rPr>
            </w:pPr>
            <w:r w:rsidRPr="007F1478">
              <w:rPr>
                <w:sz w:val="18"/>
                <w:szCs w:val="18"/>
              </w:rPr>
              <w:t>16,5</w:t>
            </w:r>
          </w:p>
        </w:tc>
      </w:tr>
      <w:tr w:rsidR="00543488" w:rsidRPr="007F1478" w14:paraId="795C2478" w14:textId="77777777" w:rsidTr="00ED10B6">
        <w:trPr>
          <w:cantSplit/>
          <w:trHeight w:val="71"/>
        </w:trPr>
        <w:tc>
          <w:tcPr>
            <w:tcW w:w="9344" w:type="dxa"/>
            <w:gridSpan w:val="6"/>
            <w:shd w:val="clear" w:color="auto" w:fill="D9D9D9"/>
          </w:tcPr>
          <w:p w14:paraId="602B54AC" w14:textId="77777777" w:rsidR="00543488" w:rsidRPr="007F1478" w:rsidRDefault="00543488" w:rsidP="00212ED2">
            <w:pPr>
              <w:jc w:val="center"/>
              <w:rPr>
                <w:sz w:val="18"/>
                <w:szCs w:val="18"/>
              </w:rPr>
            </w:pPr>
            <w:r w:rsidRPr="007F1478">
              <w:rPr>
                <w:sz w:val="18"/>
                <w:szCs w:val="18"/>
                <w:lang w:eastAsia="lv-LV"/>
              </w:rPr>
              <w:t>Informācijas aviācijas vajadzībām iegūšana, sagatavošana un atjaunināšana</w:t>
            </w:r>
          </w:p>
        </w:tc>
      </w:tr>
      <w:tr w:rsidR="00543488" w:rsidRPr="007F1478" w14:paraId="48541F0F" w14:textId="77777777" w:rsidTr="00212ED2">
        <w:trPr>
          <w:cantSplit/>
        </w:trPr>
        <w:tc>
          <w:tcPr>
            <w:tcW w:w="3420" w:type="dxa"/>
          </w:tcPr>
          <w:p w14:paraId="5EF01590" w14:textId="77777777" w:rsidR="00543488" w:rsidRPr="007F1478" w:rsidRDefault="00543488" w:rsidP="00ED10B6">
            <w:pPr>
              <w:ind w:right="164"/>
              <w:jc w:val="both"/>
              <w:rPr>
                <w:sz w:val="18"/>
                <w:szCs w:val="18"/>
              </w:rPr>
            </w:pPr>
            <w:r w:rsidRPr="007F1478">
              <w:rPr>
                <w:sz w:val="18"/>
                <w:szCs w:val="18"/>
              </w:rPr>
              <w:t>Gaisa satiksmes drošības informācijas produktu aktualizēšana (produktu skaits)</w:t>
            </w:r>
          </w:p>
        </w:tc>
        <w:tc>
          <w:tcPr>
            <w:tcW w:w="1202" w:type="dxa"/>
          </w:tcPr>
          <w:p w14:paraId="3B782CD3" w14:textId="77777777" w:rsidR="00543488" w:rsidRPr="007F1478" w:rsidRDefault="00543488" w:rsidP="00212ED2">
            <w:pPr>
              <w:jc w:val="center"/>
              <w:rPr>
                <w:sz w:val="18"/>
                <w:szCs w:val="18"/>
              </w:rPr>
            </w:pPr>
            <w:r w:rsidRPr="007F1478">
              <w:rPr>
                <w:sz w:val="18"/>
                <w:szCs w:val="18"/>
              </w:rPr>
              <w:t>4</w:t>
            </w:r>
          </w:p>
        </w:tc>
        <w:tc>
          <w:tcPr>
            <w:tcW w:w="1131" w:type="dxa"/>
          </w:tcPr>
          <w:p w14:paraId="0C5C69A1" w14:textId="77777777" w:rsidR="00543488" w:rsidRPr="007F1478" w:rsidRDefault="00543488" w:rsidP="00212ED2">
            <w:pPr>
              <w:jc w:val="center"/>
              <w:rPr>
                <w:sz w:val="18"/>
                <w:szCs w:val="18"/>
              </w:rPr>
            </w:pPr>
            <w:r w:rsidRPr="007F1478">
              <w:rPr>
                <w:sz w:val="18"/>
                <w:szCs w:val="18"/>
              </w:rPr>
              <w:t>3</w:t>
            </w:r>
          </w:p>
        </w:tc>
        <w:tc>
          <w:tcPr>
            <w:tcW w:w="1197" w:type="dxa"/>
          </w:tcPr>
          <w:p w14:paraId="504D0A32" w14:textId="77777777" w:rsidR="00543488" w:rsidRPr="007F1478" w:rsidRDefault="00543488" w:rsidP="00212ED2">
            <w:pPr>
              <w:jc w:val="center"/>
              <w:rPr>
                <w:sz w:val="18"/>
                <w:szCs w:val="18"/>
              </w:rPr>
            </w:pPr>
            <w:r w:rsidRPr="007F1478">
              <w:rPr>
                <w:sz w:val="18"/>
                <w:szCs w:val="18"/>
              </w:rPr>
              <w:t>3</w:t>
            </w:r>
          </w:p>
        </w:tc>
        <w:tc>
          <w:tcPr>
            <w:tcW w:w="1197" w:type="dxa"/>
          </w:tcPr>
          <w:p w14:paraId="368D0FA9" w14:textId="77777777" w:rsidR="00543488" w:rsidRPr="007F1478" w:rsidRDefault="00543488" w:rsidP="00212ED2">
            <w:pPr>
              <w:jc w:val="center"/>
              <w:rPr>
                <w:sz w:val="18"/>
                <w:szCs w:val="18"/>
              </w:rPr>
            </w:pPr>
            <w:r w:rsidRPr="007F1478">
              <w:rPr>
                <w:sz w:val="18"/>
                <w:szCs w:val="18"/>
              </w:rPr>
              <w:t>3</w:t>
            </w:r>
          </w:p>
        </w:tc>
        <w:tc>
          <w:tcPr>
            <w:tcW w:w="1197" w:type="dxa"/>
          </w:tcPr>
          <w:p w14:paraId="5C9E84A9" w14:textId="77777777" w:rsidR="00543488" w:rsidRPr="007F1478" w:rsidRDefault="00543488" w:rsidP="00212ED2">
            <w:pPr>
              <w:jc w:val="center"/>
              <w:rPr>
                <w:sz w:val="18"/>
                <w:szCs w:val="18"/>
              </w:rPr>
            </w:pPr>
            <w:r w:rsidRPr="007F1478">
              <w:rPr>
                <w:sz w:val="18"/>
                <w:szCs w:val="18"/>
              </w:rPr>
              <w:t>3</w:t>
            </w:r>
          </w:p>
        </w:tc>
      </w:tr>
      <w:tr w:rsidR="00543488" w:rsidRPr="007F1478" w14:paraId="3635F228" w14:textId="77777777" w:rsidTr="00212ED2">
        <w:trPr>
          <w:cantSplit/>
          <w:trHeight w:val="133"/>
        </w:trPr>
        <w:tc>
          <w:tcPr>
            <w:tcW w:w="9344" w:type="dxa"/>
            <w:gridSpan w:val="6"/>
            <w:shd w:val="clear" w:color="auto" w:fill="D9D9D9"/>
          </w:tcPr>
          <w:p w14:paraId="5E387038" w14:textId="77777777" w:rsidR="00543488" w:rsidRPr="007F1478" w:rsidRDefault="00543488" w:rsidP="00212ED2">
            <w:pPr>
              <w:jc w:val="center"/>
              <w:rPr>
                <w:sz w:val="18"/>
                <w:szCs w:val="18"/>
              </w:rPr>
            </w:pPr>
            <w:r w:rsidRPr="007F1478">
              <w:rPr>
                <w:sz w:val="18"/>
                <w:szCs w:val="18"/>
                <w:lang w:eastAsia="lv-LV"/>
              </w:rPr>
              <w:t>Starptautiskā sadarbība (pasākumu skaits)</w:t>
            </w:r>
          </w:p>
        </w:tc>
      </w:tr>
      <w:tr w:rsidR="00543488" w:rsidRPr="007F1478" w14:paraId="199C0557" w14:textId="77777777" w:rsidTr="00212ED2">
        <w:trPr>
          <w:cantSplit/>
        </w:trPr>
        <w:tc>
          <w:tcPr>
            <w:tcW w:w="3420" w:type="dxa"/>
          </w:tcPr>
          <w:p w14:paraId="4E97ABE4" w14:textId="77777777" w:rsidR="00543488" w:rsidRPr="007F1478" w:rsidRDefault="00543488" w:rsidP="00ED10B6">
            <w:pPr>
              <w:ind w:right="164"/>
              <w:jc w:val="both"/>
              <w:rPr>
                <w:sz w:val="18"/>
                <w:szCs w:val="18"/>
              </w:rPr>
            </w:pPr>
            <w:r w:rsidRPr="007F1478">
              <w:rPr>
                <w:sz w:val="18"/>
                <w:szCs w:val="18"/>
                <w:lang w:eastAsia="lv-LV"/>
              </w:rPr>
              <w:t>Dalība starptautiskajos projektos (pasākumu skaits)</w:t>
            </w:r>
          </w:p>
        </w:tc>
        <w:tc>
          <w:tcPr>
            <w:tcW w:w="1202" w:type="dxa"/>
          </w:tcPr>
          <w:p w14:paraId="2BAA2EFC" w14:textId="77777777" w:rsidR="00543488" w:rsidRPr="007F1478" w:rsidRDefault="00543488" w:rsidP="00212ED2">
            <w:pPr>
              <w:jc w:val="center"/>
              <w:rPr>
                <w:sz w:val="18"/>
                <w:szCs w:val="18"/>
                <w:lang w:eastAsia="lv-LV"/>
              </w:rPr>
            </w:pPr>
            <w:r w:rsidRPr="007F1478">
              <w:rPr>
                <w:sz w:val="18"/>
                <w:szCs w:val="18"/>
                <w:lang w:eastAsia="lv-LV"/>
              </w:rPr>
              <w:t>4</w:t>
            </w:r>
          </w:p>
        </w:tc>
        <w:tc>
          <w:tcPr>
            <w:tcW w:w="1131" w:type="dxa"/>
          </w:tcPr>
          <w:p w14:paraId="3AD93544" w14:textId="77777777" w:rsidR="00543488" w:rsidRPr="007F1478" w:rsidRDefault="00543488" w:rsidP="00212ED2">
            <w:pPr>
              <w:jc w:val="center"/>
              <w:rPr>
                <w:sz w:val="18"/>
                <w:szCs w:val="18"/>
                <w:lang w:eastAsia="lv-LV"/>
              </w:rPr>
            </w:pPr>
            <w:r w:rsidRPr="007F1478">
              <w:rPr>
                <w:sz w:val="18"/>
                <w:szCs w:val="18"/>
                <w:lang w:eastAsia="lv-LV"/>
              </w:rPr>
              <w:t>4</w:t>
            </w:r>
          </w:p>
        </w:tc>
        <w:tc>
          <w:tcPr>
            <w:tcW w:w="1197" w:type="dxa"/>
          </w:tcPr>
          <w:p w14:paraId="39DD42A0" w14:textId="77777777" w:rsidR="00543488" w:rsidRPr="007F1478" w:rsidRDefault="00543488" w:rsidP="00212ED2">
            <w:pPr>
              <w:jc w:val="center"/>
              <w:rPr>
                <w:sz w:val="18"/>
                <w:szCs w:val="18"/>
                <w:lang w:eastAsia="lv-LV"/>
              </w:rPr>
            </w:pPr>
            <w:r w:rsidRPr="007F1478">
              <w:rPr>
                <w:sz w:val="18"/>
                <w:szCs w:val="18"/>
                <w:lang w:eastAsia="lv-LV"/>
              </w:rPr>
              <w:t>4</w:t>
            </w:r>
          </w:p>
        </w:tc>
        <w:tc>
          <w:tcPr>
            <w:tcW w:w="1197" w:type="dxa"/>
          </w:tcPr>
          <w:p w14:paraId="7851D48E" w14:textId="77777777" w:rsidR="00543488" w:rsidRPr="007F1478" w:rsidRDefault="00543488" w:rsidP="00212ED2">
            <w:pPr>
              <w:jc w:val="center"/>
              <w:rPr>
                <w:sz w:val="18"/>
                <w:szCs w:val="18"/>
              </w:rPr>
            </w:pPr>
            <w:r w:rsidRPr="007F1478">
              <w:rPr>
                <w:sz w:val="18"/>
                <w:szCs w:val="18"/>
              </w:rPr>
              <w:t>4</w:t>
            </w:r>
          </w:p>
        </w:tc>
        <w:tc>
          <w:tcPr>
            <w:tcW w:w="1197" w:type="dxa"/>
          </w:tcPr>
          <w:p w14:paraId="76544305" w14:textId="77777777" w:rsidR="00543488" w:rsidRPr="007F1478" w:rsidRDefault="00543488" w:rsidP="00212ED2">
            <w:pPr>
              <w:jc w:val="center"/>
              <w:rPr>
                <w:sz w:val="18"/>
                <w:szCs w:val="18"/>
              </w:rPr>
            </w:pPr>
            <w:r w:rsidRPr="007F1478">
              <w:rPr>
                <w:sz w:val="18"/>
                <w:szCs w:val="18"/>
              </w:rPr>
              <w:t>4</w:t>
            </w:r>
          </w:p>
        </w:tc>
      </w:tr>
    </w:tbl>
    <w:p w14:paraId="11858B16" w14:textId="77777777" w:rsidR="00543488" w:rsidRPr="007F1478" w:rsidRDefault="00543488" w:rsidP="00C375E6">
      <w:pPr>
        <w:ind w:firstLine="425"/>
        <w:rPr>
          <w:sz w:val="18"/>
          <w:szCs w:val="18"/>
        </w:rPr>
      </w:pPr>
      <w:r w:rsidRPr="007F1478">
        <w:rPr>
          <w:sz w:val="18"/>
          <w:szCs w:val="18"/>
        </w:rPr>
        <w:t xml:space="preserve">Piezīmes. </w:t>
      </w:r>
    </w:p>
    <w:p w14:paraId="4B359279" w14:textId="77777777" w:rsidR="00543488" w:rsidRPr="007F1478" w:rsidRDefault="00543488" w:rsidP="00C375E6">
      <w:pPr>
        <w:ind w:firstLine="425"/>
        <w:rPr>
          <w:color w:val="FF0000"/>
          <w:sz w:val="18"/>
          <w:szCs w:val="18"/>
        </w:rPr>
      </w:pPr>
      <w:r w:rsidRPr="007F1478">
        <w:rPr>
          <w:sz w:val="18"/>
          <w:szCs w:val="18"/>
          <w:vertAlign w:val="superscript"/>
        </w:rPr>
        <w:t>1</w:t>
      </w:r>
      <w:r w:rsidRPr="007F1478">
        <w:rPr>
          <w:sz w:val="18"/>
          <w:szCs w:val="18"/>
        </w:rPr>
        <w:t>Ar 2022. gadu ir izveidots jauns rezultatīvais rādītājs.</w:t>
      </w:r>
    </w:p>
    <w:p w14:paraId="182BE1E7" w14:textId="77777777" w:rsidR="00543488" w:rsidRPr="007F1478" w:rsidRDefault="00543488" w:rsidP="00C375E6">
      <w:pPr>
        <w:spacing w:before="240" w:after="240"/>
        <w:jc w:val="center"/>
        <w:rPr>
          <w:b/>
          <w:szCs w:val="24"/>
          <w:lang w:eastAsia="lv-LV"/>
        </w:rPr>
      </w:pPr>
      <w:r w:rsidRPr="007F1478">
        <w:rPr>
          <w:b/>
          <w:szCs w:val="24"/>
          <w:lang w:eastAsia="lv-LV"/>
        </w:rPr>
        <w:t>Finansiālie rādītāji no 2020. līdz 2024.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4A0" w:firstRow="1" w:lastRow="0" w:firstColumn="1" w:lastColumn="0" w:noHBand="0" w:noVBand="1"/>
      </w:tblPr>
      <w:tblGrid>
        <w:gridCol w:w="3367"/>
        <w:gridCol w:w="1157"/>
        <w:gridCol w:w="1083"/>
        <w:gridCol w:w="1152"/>
        <w:gridCol w:w="1151"/>
        <w:gridCol w:w="1152"/>
      </w:tblGrid>
      <w:tr w:rsidR="00543488" w:rsidRPr="00ED10B6" w14:paraId="11BA9835" w14:textId="77777777" w:rsidTr="007F7E4C">
        <w:trPr>
          <w:cantSplit/>
          <w:trHeight w:val="318"/>
          <w:tblHeader/>
        </w:trPr>
        <w:tc>
          <w:tcPr>
            <w:tcW w:w="3367" w:type="dxa"/>
          </w:tcPr>
          <w:p w14:paraId="66861A15" w14:textId="77777777" w:rsidR="00543488" w:rsidRPr="00ED10B6" w:rsidRDefault="00543488" w:rsidP="00212ED2">
            <w:pPr>
              <w:jc w:val="center"/>
              <w:rPr>
                <w:sz w:val="18"/>
                <w:szCs w:val="18"/>
              </w:rPr>
            </w:pPr>
          </w:p>
        </w:tc>
        <w:tc>
          <w:tcPr>
            <w:tcW w:w="1157" w:type="dxa"/>
          </w:tcPr>
          <w:p w14:paraId="41A37630" w14:textId="77777777" w:rsidR="00543488" w:rsidRPr="00ED10B6" w:rsidRDefault="00543488" w:rsidP="00212ED2">
            <w:pPr>
              <w:jc w:val="center"/>
              <w:rPr>
                <w:sz w:val="18"/>
                <w:szCs w:val="18"/>
                <w:lang w:eastAsia="lv-LV"/>
              </w:rPr>
            </w:pPr>
            <w:r w:rsidRPr="00ED10B6">
              <w:rPr>
                <w:sz w:val="18"/>
                <w:szCs w:val="18"/>
                <w:lang w:eastAsia="lv-LV"/>
              </w:rPr>
              <w:t>2020. gada (izpilde)</w:t>
            </w:r>
          </w:p>
        </w:tc>
        <w:tc>
          <w:tcPr>
            <w:tcW w:w="1083" w:type="dxa"/>
          </w:tcPr>
          <w:p w14:paraId="36F9F21E" w14:textId="77777777" w:rsidR="00543488" w:rsidRPr="00ED10B6" w:rsidRDefault="00543488" w:rsidP="00212ED2">
            <w:pPr>
              <w:jc w:val="center"/>
              <w:rPr>
                <w:sz w:val="18"/>
                <w:szCs w:val="18"/>
                <w:lang w:eastAsia="lv-LV"/>
              </w:rPr>
            </w:pPr>
            <w:r w:rsidRPr="00ED10B6">
              <w:rPr>
                <w:sz w:val="18"/>
                <w:szCs w:val="18"/>
                <w:lang w:eastAsia="lv-LV"/>
              </w:rPr>
              <w:t>2021. gada</w:t>
            </w:r>
            <w:r w:rsidRPr="00ED10B6">
              <w:rPr>
                <w:sz w:val="18"/>
                <w:szCs w:val="18"/>
                <w:lang w:eastAsia="lv-LV"/>
              </w:rPr>
              <w:br/>
              <w:t>plāns</w:t>
            </w:r>
          </w:p>
        </w:tc>
        <w:tc>
          <w:tcPr>
            <w:tcW w:w="1152" w:type="dxa"/>
          </w:tcPr>
          <w:p w14:paraId="2DCA4B35" w14:textId="77777777" w:rsidR="00543488" w:rsidRPr="00ED10B6" w:rsidRDefault="00543488" w:rsidP="00212ED2">
            <w:pPr>
              <w:jc w:val="center"/>
              <w:rPr>
                <w:sz w:val="18"/>
                <w:szCs w:val="18"/>
                <w:lang w:eastAsia="lv-LV"/>
              </w:rPr>
            </w:pPr>
            <w:r w:rsidRPr="00ED10B6">
              <w:rPr>
                <w:sz w:val="18"/>
                <w:szCs w:val="18"/>
                <w:lang w:eastAsia="lv-LV"/>
              </w:rPr>
              <w:t>2022. gada</w:t>
            </w:r>
            <w:r w:rsidRPr="00ED10B6">
              <w:rPr>
                <w:sz w:val="18"/>
                <w:szCs w:val="18"/>
                <w:lang w:eastAsia="lv-LV"/>
              </w:rPr>
              <w:br/>
              <w:t>projekts</w:t>
            </w:r>
          </w:p>
        </w:tc>
        <w:tc>
          <w:tcPr>
            <w:tcW w:w="1151" w:type="dxa"/>
          </w:tcPr>
          <w:p w14:paraId="44B3EFB8" w14:textId="77777777" w:rsidR="00543488" w:rsidRPr="00ED10B6" w:rsidRDefault="00543488" w:rsidP="00212ED2">
            <w:pPr>
              <w:jc w:val="center"/>
              <w:rPr>
                <w:sz w:val="18"/>
                <w:szCs w:val="18"/>
                <w:lang w:eastAsia="lv-LV"/>
              </w:rPr>
            </w:pPr>
            <w:r w:rsidRPr="00ED10B6">
              <w:rPr>
                <w:sz w:val="18"/>
                <w:szCs w:val="18"/>
                <w:lang w:eastAsia="lv-LV"/>
              </w:rPr>
              <w:t>2023. gada</w:t>
            </w:r>
            <w:r w:rsidRPr="00ED10B6">
              <w:rPr>
                <w:sz w:val="18"/>
                <w:szCs w:val="18"/>
                <w:lang w:eastAsia="lv-LV"/>
              </w:rPr>
              <w:br/>
              <w:t>prognoze</w:t>
            </w:r>
          </w:p>
        </w:tc>
        <w:tc>
          <w:tcPr>
            <w:tcW w:w="1152" w:type="dxa"/>
          </w:tcPr>
          <w:p w14:paraId="460039EA" w14:textId="77777777" w:rsidR="00543488" w:rsidRPr="00ED10B6" w:rsidRDefault="00543488" w:rsidP="00212ED2">
            <w:pPr>
              <w:jc w:val="center"/>
              <w:rPr>
                <w:sz w:val="18"/>
                <w:szCs w:val="18"/>
                <w:lang w:eastAsia="lv-LV"/>
              </w:rPr>
            </w:pPr>
            <w:r w:rsidRPr="00ED10B6">
              <w:rPr>
                <w:sz w:val="18"/>
                <w:szCs w:val="18"/>
                <w:lang w:eastAsia="lv-LV"/>
              </w:rPr>
              <w:t>2024. gada</w:t>
            </w:r>
            <w:r w:rsidRPr="00ED10B6">
              <w:rPr>
                <w:sz w:val="18"/>
                <w:szCs w:val="18"/>
                <w:lang w:eastAsia="lv-LV"/>
              </w:rPr>
              <w:br/>
              <w:t>prognoze</w:t>
            </w:r>
          </w:p>
        </w:tc>
      </w:tr>
      <w:tr w:rsidR="00543488" w:rsidRPr="00ED10B6" w14:paraId="2AD45B0D" w14:textId="77777777" w:rsidTr="00ED10B6">
        <w:trPr>
          <w:cantSplit/>
          <w:trHeight w:val="113"/>
        </w:trPr>
        <w:tc>
          <w:tcPr>
            <w:tcW w:w="3367" w:type="dxa"/>
            <w:shd w:val="clear" w:color="auto" w:fill="D9D9D9"/>
          </w:tcPr>
          <w:p w14:paraId="3E6DE6B2" w14:textId="77777777" w:rsidR="00543488" w:rsidRPr="00ED10B6" w:rsidRDefault="00543488" w:rsidP="00212ED2">
            <w:pPr>
              <w:rPr>
                <w:sz w:val="18"/>
                <w:szCs w:val="18"/>
                <w:lang w:eastAsia="lv-LV"/>
              </w:rPr>
            </w:pPr>
            <w:r w:rsidRPr="00ED10B6">
              <w:rPr>
                <w:sz w:val="18"/>
                <w:szCs w:val="18"/>
                <w:lang w:eastAsia="lv-LV"/>
              </w:rPr>
              <w:t>Kopējie izdevumi,</w:t>
            </w:r>
            <w:r w:rsidRPr="00ED10B6">
              <w:rPr>
                <w:sz w:val="18"/>
                <w:szCs w:val="18"/>
              </w:rPr>
              <w:t xml:space="preserve"> </w:t>
            </w:r>
            <w:proofErr w:type="spellStart"/>
            <w:r w:rsidRPr="00ED10B6">
              <w:rPr>
                <w:i/>
                <w:sz w:val="18"/>
                <w:szCs w:val="18"/>
              </w:rPr>
              <w:t>euro</w:t>
            </w:r>
            <w:proofErr w:type="spellEnd"/>
          </w:p>
        </w:tc>
        <w:tc>
          <w:tcPr>
            <w:tcW w:w="1157" w:type="dxa"/>
            <w:shd w:val="clear" w:color="auto" w:fill="D9D9D9"/>
          </w:tcPr>
          <w:p w14:paraId="19381268" w14:textId="77777777" w:rsidR="00543488" w:rsidRPr="00ED10B6" w:rsidRDefault="00543488" w:rsidP="00212ED2">
            <w:pPr>
              <w:jc w:val="right"/>
              <w:rPr>
                <w:iCs/>
                <w:sz w:val="18"/>
                <w:szCs w:val="18"/>
              </w:rPr>
            </w:pPr>
            <w:r w:rsidRPr="00ED10B6">
              <w:rPr>
                <w:iCs/>
                <w:sz w:val="18"/>
                <w:szCs w:val="18"/>
              </w:rPr>
              <w:t>7 545 789</w:t>
            </w:r>
          </w:p>
        </w:tc>
        <w:tc>
          <w:tcPr>
            <w:tcW w:w="1083" w:type="dxa"/>
            <w:shd w:val="clear" w:color="auto" w:fill="D9D9D9"/>
          </w:tcPr>
          <w:p w14:paraId="1726EE29" w14:textId="77777777" w:rsidR="00543488" w:rsidRPr="00ED10B6" w:rsidRDefault="00543488" w:rsidP="00212ED2">
            <w:pPr>
              <w:jc w:val="right"/>
              <w:rPr>
                <w:sz w:val="18"/>
                <w:szCs w:val="18"/>
                <w:lang w:eastAsia="lv-LV"/>
              </w:rPr>
            </w:pPr>
            <w:r w:rsidRPr="00ED10B6">
              <w:rPr>
                <w:sz w:val="18"/>
                <w:szCs w:val="18"/>
                <w:lang w:eastAsia="lv-LV"/>
              </w:rPr>
              <w:t>7 279 414</w:t>
            </w:r>
          </w:p>
        </w:tc>
        <w:tc>
          <w:tcPr>
            <w:tcW w:w="1152" w:type="dxa"/>
            <w:shd w:val="clear" w:color="auto" w:fill="D9D9D9"/>
          </w:tcPr>
          <w:p w14:paraId="4B8B4E38" w14:textId="77777777" w:rsidR="00543488" w:rsidRPr="00ED10B6" w:rsidRDefault="00543488" w:rsidP="00212ED2">
            <w:pPr>
              <w:jc w:val="right"/>
              <w:rPr>
                <w:sz w:val="18"/>
                <w:szCs w:val="18"/>
                <w:lang w:eastAsia="lv-LV"/>
              </w:rPr>
            </w:pPr>
            <w:r w:rsidRPr="00ED10B6">
              <w:rPr>
                <w:sz w:val="18"/>
                <w:szCs w:val="18"/>
                <w:lang w:eastAsia="lv-LV"/>
              </w:rPr>
              <w:t>7 567 453</w:t>
            </w:r>
          </w:p>
        </w:tc>
        <w:tc>
          <w:tcPr>
            <w:tcW w:w="1151" w:type="dxa"/>
            <w:shd w:val="clear" w:color="auto" w:fill="D9D9D9"/>
          </w:tcPr>
          <w:p w14:paraId="3A44A471" w14:textId="77777777" w:rsidR="00543488" w:rsidRPr="00ED10B6" w:rsidRDefault="00543488" w:rsidP="00212ED2">
            <w:pPr>
              <w:jc w:val="right"/>
              <w:rPr>
                <w:sz w:val="18"/>
                <w:szCs w:val="18"/>
                <w:lang w:eastAsia="lv-LV"/>
              </w:rPr>
            </w:pPr>
            <w:r w:rsidRPr="00ED10B6">
              <w:rPr>
                <w:sz w:val="18"/>
                <w:szCs w:val="18"/>
                <w:lang w:eastAsia="lv-LV"/>
              </w:rPr>
              <w:t>7 544 248</w:t>
            </w:r>
          </w:p>
        </w:tc>
        <w:tc>
          <w:tcPr>
            <w:tcW w:w="1152" w:type="dxa"/>
            <w:shd w:val="clear" w:color="auto" w:fill="D9D9D9"/>
          </w:tcPr>
          <w:p w14:paraId="766564AE" w14:textId="77777777" w:rsidR="00543488" w:rsidRPr="00ED10B6" w:rsidRDefault="00543488" w:rsidP="00212ED2">
            <w:pPr>
              <w:jc w:val="right"/>
              <w:rPr>
                <w:sz w:val="18"/>
                <w:szCs w:val="18"/>
              </w:rPr>
            </w:pPr>
            <w:r w:rsidRPr="00ED10B6">
              <w:rPr>
                <w:sz w:val="18"/>
                <w:szCs w:val="18"/>
                <w:lang w:eastAsia="lv-LV"/>
              </w:rPr>
              <w:t>7 540 663</w:t>
            </w:r>
          </w:p>
        </w:tc>
      </w:tr>
      <w:tr w:rsidR="00543488" w:rsidRPr="00ED10B6" w14:paraId="30A1BB4D" w14:textId="77777777" w:rsidTr="00212ED2">
        <w:trPr>
          <w:cantSplit/>
        </w:trPr>
        <w:tc>
          <w:tcPr>
            <w:tcW w:w="3367" w:type="dxa"/>
          </w:tcPr>
          <w:p w14:paraId="2FB5D4AB" w14:textId="77777777" w:rsidR="00543488" w:rsidRPr="00ED10B6" w:rsidRDefault="00543488" w:rsidP="00212ED2">
            <w:pPr>
              <w:rPr>
                <w:sz w:val="18"/>
                <w:szCs w:val="18"/>
                <w:lang w:eastAsia="lv-LV"/>
              </w:rPr>
            </w:pPr>
            <w:r w:rsidRPr="00ED10B6">
              <w:rPr>
                <w:sz w:val="18"/>
                <w:szCs w:val="18"/>
                <w:lang w:eastAsia="lv-LV"/>
              </w:rPr>
              <w:lastRenderedPageBreak/>
              <w:t xml:space="preserve">Kopējo izdevumu izmaiņas, </w:t>
            </w:r>
            <w:proofErr w:type="spellStart"/>
            <w:r w:rsidRPr="00ED10B6">
              <w:rPr>
                <w:i/>
                <w:sz w:val="18"/>
                <w:szCs w:val="18"/>
                <w:lang w:eastAsia="lv-LV"/>
              </w:rPr>
              <w:t>euro</w:t>
            </w:r>
            <w:proofErr w:type="spellEnd"/>
            <w:r w:rsidRPr="00ED10B6">
              <w:rPr>
                <w:sz w:val="18"/>
                <w:szCs w:val="18"/>
                <w:lang w:eastAsia="lv-LV"/>
              </w:rPr>
              <w:t xml:space="preserve"> (+/–) pret iepriekšējo gadu</w:t>
            </w:r>
          </w:p>
        </w:tc>
        <w:tc>
          <w:tcPr>
            <w:tcW w:w="1157" w:type="dxa"/>
          </w:tcPr>
          <w:p w14:paraId="6DAC80E1" w14:textId="77777777" w:rsidR="00543488" w:rsidRPr="00ED10B6" w:rsidRDefault="00543488" w:rsidP="00212ED2">
            <w:pPr>
              <w:jc w:val="center"/>
              <w:rPr>
                <w:sz w:val="18"/>
                <w:szCs w:val="18"/>
              </w:rPr>
            </w:pPr>
            <w:r w:rsidRPr="00ED10B6">
              <w:rPr>
                <w:b/>
                <w:bCs/>
                <w:sz w:val="18"/>
                <w:szCs w:val="18"/>
              </w:rPr>
              <w:t>×</w:t>
            </w:r>
          </w:p>
        </w:tc>
        <w:tc>
          <w:tcPr>
            <w:tcW w:w="1083" w:type="dxa"/>
          </w:tcPr>
          <w:p w14:paraId="0DD93300" w14:textId="77777777" w:rsidR="00543488" w:rsidRPr="00ED10B6" w:rsidRDefault="00543488" w:rsidP="00212ED2">
            <w:pPr>
              <w:jc w:val="right"/>
              <w:rPr>
                <w:sz w:val="18"/>
                <w:szCs w:val="18"/>
              </w:rPr>
            </w:pPr>
            <w:r w:rsidRPr="00ED10B6">
              <w:rPr>
                <w:sz w:val="18"/>
                <w:szCs w:val="18"/>
              </w:rPr>
              <w:t>-266 375</w:t>
            </w:r>
          </w:p>
        </w:tc>
        <w:tc>
          <w:tcPr>
            <w:tcW w:w="1152" w:type="dxa"/>
          </w:tcPr>
          <w:p w14:paraId="608632D5" w14:textId="77777777" w:rsidR="00543488" w:rsidRPr="00ED10B6" w:rsidRDefault="00543488" w:rsidP="00212ED2">
            <w:pPr>
              <w:jc w:val="right"/>
              <w:rPr>
                <w:sz w:val="18"/>
                <w:szCs w:val="18"/>
              </w:rPr>
            </w:pPr>
            <w:r w:rsidRPr="00ED10B6">
              <w:rPr>
                <w:sz w:val="18"/>
                <w:szCs w:val="18"/>
              </w:rPr>
              <w:t>288 039</w:t>
            </w:r>
          </w:p>
        </w:tc>
        <w:tc>
          <w:tcPr>
            <w:tcW w:w="1151" w:type="dxa"/>
          </w:tcPr>
          <w:p w14:paraId="1758F930" w14:textId="77777777" w:rsidR="00543488" w:rsidRPr="00ED10B6" w:rsidRDefault="00543488" w:rsidP="00212ED2">
            <w:pPr>
              <w:jc w:val="right"/>
              <w:rPr>
                <w:sz w:val="18"/>
                <w:szCs w:val="18"/>
              </w:rPr>
            </w:pPr>
            <w:r w:rsidRPr="00ED10B6">
              <w:rPr>
                <w:sz w:val="18"/>
                <w:szCs w:val="18"/>
              </w:rPr>
              <w:t>-23 205</w:t>
            </w:r>
          </w:p>
        </w:tc>
        <w:tc>
          <w:tcPr>
            <w:tcW w:w="1152" w:type="dxa"/>
          </w:tcPr>
          <w:p w14:paraId="4B5C57D1" w14:textId="77777777" w:rsidR="00543488" w:rsidRPr="00ED10B6" w:rsidRDefault="00543488" w:rsidP="00212ED2">
            <w:pPr>
              <w:jc w:val="right"/>
              <w:rPr>
                <w:sz w:val="18"/>
                <w:szCs w:val="18"/>
              </w:rPr>
            </w:pPr>
            <w:r w:rsidRPr="00ED10B6">
              <w:rPr>
                <w:sz w:val="18"/>
                <w:szCs w:val="18"/>
              </w:rPr>
              <w:t>-3 585</w:t>
            </w:r>
          </w:p>
        </w:tc>
      </w:tr>
      <w:tr w:rsidR="00543488" w:rsidRPr="00ED10B6" w14:paraId="2D2D9E40" w14:textId="77777777" w:rsidTr="00C375E6">
        <w:trPr>
          <w:cantSplit/>
          <w:trHeight w:val="190"/>
        </w:trPr>
        <w:tc>
          <w:tcPr>
            <w:tcW w:w="3367" w:type="dxa"/>
          </w:tcPr>
          <w:p w14:paraId="479B52A9" w14:textId="77777777" w:rsidR="00543488" w:rsidRPr="00ED10B6" w:rsidRDefault="00543488" w:rsidP="00212ED2">
            <w:pPr>
              <w:rPr>
                <w:sz w:val="18"/>
                <w:szCs w:val="18"/>
              </w:rPr>
            </w:pPr>
            <w:r w:rsidRPr="00ED10B6">
              <w:rPr>
                <w:sz w:val="18"/>
                <w:szCs w:val="18"/>
                <w:lang w:eastAsia="lv-LV"/>
              </w:rPr>
              <w:t>Kopējie izdevumi</w:t>
            </w:r>
            <w:r w:rsidRPr="00ED10B6">
              <w:rPr>
                <w:sz w:val="18"/>
                <w:szCs w:val="18"/>
              </w:rPr>
              <w:t>, % (+/–) pret iepriekšējo gadu</w:t>
            </w:r>
          </w:p>
        </w:tc>
        <w:tc>
          <w:tcPr>
            <w:tcW w:w="1157" w:type="dxa"/>
          </w:tcPr>
          <w:p w14:paraId="2CBF077F" w14:textId="77777777" w:rsidR="00543488" w:rsidRPr="00ED10B6" w:rsidRDefault="00543488" w:rsidP="00212ED2">
            <w:pPr>
              <w:jc w:val="center"/>
              <w:rPr>
                <w:sz w:val="18"/>
                <w:szCs w:val="18"/>
              </w:rPr>
            </w:pPr>
            <w:r w:rsidRPr="00ED10B6">
              <w:rPr>
                <w:b/>
                <w:bCs/>
                <w:sz w:val="18"/>
                <w:szCs w:val="18"/>
              </w:rPr>
              <w:t>×</w:t>
            </w:r>
          </w:p>
        </w:tc>
        <w:tc>
          <w:tcPr>
            <w:tcW w:w="1083" w:type="dxa"/>
          </w:tcPr>
          <w:p w14:paraId="378F4E68" w14:textId="77777777" w:rsidR="00543488" w:rsidRPr="00ED10B6" w:rsidRDefault="00543488" w:rsidP="00212ED2">
            <w:pPr>
              <w:jc w:val="right"/>
              <w:rPr>
                <w:sz w:val="18"/>
                <w:szCs w:val="18"/>
              </w:rPr>
            </w:pPr>
            <w:r w:rsidRPr="00ED10B6">
              <w:rPr>
                <w:sz w:val="18"/>
                <w:szCs w:val="18"/>
              </w:rPr>
              <w:t>3,5</w:t>
            </w:r>
          </w:p>
        </w:tc>
        <w:tc>
          <w:tcPr>
            <w:tcW w:w="1152" w:type="dxa"/>
          </w:tcPr>
          <w:p w14:paraId="0FBFB943" w14:textId="77777777" w:rsidR="00543488" w:rsidRPr="00ED10B6" w:rsidRDefault="00543488" w:rsidP="00212ED2">
            <w:pPr>
              <w:jc w:val="right"/>
              <w:rPr>
                <w:sz w:val="18"/>
                <w:szCs w:val="18"/>
              </w:rPr>
            </w:pPr>
            <w:r w:rsidRPr="00ED10B6">
              <w:rPr>
                <w:sz w:val="18"/>
                <w:szCs w:val="18"/>
              </w:rPr>
              <w:t>4,0</w:t>
            </w:r>
          </w:p>
        </w:tc>
        <w:tc>
          <w:tcPr>
            <w:tcW w:w="1151" w:type="dxa"/>
          </w:tcPr>
          <w:p w14:paraId="4932EBC6" w14:textId="77777777" w:rsidR="00543488" w:rsidRPr="00ED10B6" w:rsidRDefault="00543488" w:rsidP="00212ED2">
            <w:pPr>
              <w:jc w:val="right"/>
              <w:rPr>
                <w:sz w:val="18"/>
                <w:szCs w:val="18"/>
              </w:rPr>
            </w:pPr>
            <w:r w:rsidRPr="00ED10B6">
              <w:rPr>
                <w:sz w:val="18"/>
                <w:szCs w:val="18"/>
              </w:rPr>
              <w:t>0,3</w:t>
            </w:r>
          </w:p>
        </w:tc>
        <w:tc>
          <w:tcPr>
            <w:tcW w:w="1152" w:type="dxa"/>
          </w:tcPr>
          <w:p w14:paraId="418BD9C1" w14:textId="77777777" w:rsidR="00543488" w:rsidRPr="00ED10B6" w:rsidRDefault="00543488" w:rsidP="00212ED2">
            <w:pPr>
              <w:jc w:val="right"/>
              <w:rPr>
                <w:sz w:val="18"/>
                <w:szCs w:val="18"/>
              </w:rPr>
            </w:pPr>
            <w:r w:rsidRPr="00ED10B6">
              <w:rPr>
                <w:sz w:val="18"/>
                <w:szCs w:val="18"/>
              </w:rPr>
              <w:t>0,0</w:t>
            </w:r>
          </w:p>
        </w:tc>
      </w:tr>
      <w:tr w:rsidR="00543488" w:rsidRPr="00ED10B6" w14:paraId="1630E80A" w14:textId="77777777" w:rsidTr="00212ED2">
        <w:trPr>
          <w:cantSplit/>
          <w:trHeight w:val="123"/>
        </w:trPr>
        <w:tc>
          <w:tcPr>
            <w:tcW w:w="3367" w:type="dxa"/>
          </w:tcPr>
          <w:p w14:paraId="4A1CCE9F" w14:textId="77777777" w:rsidR="00543488" w:rsidRPr="00ED10B6" w:rsidRDefault="00543488" w:rsidP="00212ED2">
            <w:pPr>
              <w:rPr>
                <w:sz w:val="18"/>
                <w:szCs w:val="18"/>
                <w:lang w:eastAsia="lv-LV"/>
              </w:rPr>
            </w:pPr>
            <w:r w:rsidRPr="00ED10B6">
              <w:rPr>
                <w:sz w:val="18"/>
                <w:szCs w:val="18"/>
              </w:rPr>
              <w:t xml:space="preserve">Atlīdzība, </w:t>
            </w:r>
            <w:proofErr w:type="spellStart"/>
            <w:r w:rsidRPr="00ED10B6">
              <w:rPr>
                <w:i/>
                <w:sz w:val="18"/>
                <w:szCs w:val="18"/>
              </w:rPr>
              <w:t>euro</w:t>
            </w:r>
            <w:proofErr w:type="spellEnd"/>
          </w:p>
        </w:tc>
        <w:tc>
          <w:tcPr>
            <w:tcW w:w="1157" w:type="dxa"/>
          </w:tcPr>
          <w:p w14:paraId="4E2F8DA4" w14:textId="77777777" w:rsidR="00543488" w:rsidRPr="00ED10B6" w:rsidRDefault="00543488" w:rsidP="00212ED2">
            <w:pPr>
              <w:jc w:val="right"/>
              <w:rPr>
                <w:sz w:val="18"/>
                <w:szCs w:val="18"/>
              </w:rPr>
            </w:pPr>
            <w:r w:rsidRPr="00ED10B6">
              <w:rPr>
                <w:sz w:val="18"/>
                <w:szCs w:val="18"/>
              </w:rPr>
              <w:t>4 904 709</w:t>
            </w:r>
          </w:p>
        </w:tc>
        <w:tc>
          <w:tcPr>
            <w:tcW w:w="1083" w:type="dxa"/>
          </w:tcPr>
          <w:p w14:paraId="1159AB4A" w14:textId="77777777" w:rsidR="00543488" w:rsidRPr="00ED10B6" w:rsidRDefault="00543488" w:rsidP="00212ED2">
            <w:pPr>
              <w:jc w:val="right"/>
              <w:rPr>
                <w:sz w:val="18"/>
                <w:szCs w:val="18"/>
              </w:rPr>
            </w:pPr>
            <w:r w:rsidRPr="00ED10B6">
              <w:rPr>
                <w:sz w:val="18"/>
                <w:szCs w:val="18"/>
              </w:rPr>
              <w:t>4 954 098</w:t>
            </w:r>
          </w:p>
        </w:tc>
        <w:tc>
          <w:tcPr>
            <w:tcW w:w="1152" w:type="dxa"/>
          </w:tcPr>
          <w:p w14:paraId="380D0023" w14:textId="77777777" w:rsidR="00543488" w:rsidRPr="00ED10B6" w:rsidRDefault="00543488" w:rsidP="00212ED2">
            <w:pPr>
              <w:jc w:val="right"/>
              <w:rPr>
                <w:sz w:val="18"/>
                <w:szCs w:val="18"/>
              </w:rPr>
            </w:pPr>
            <w:r w:rsidRPr="00ED10B6">
              <w:rPr>
                <w:sz w:val="18"/>
                <w:szCs w:val="18"/>
              </w:rPr>
              <w:t>5 102 638</w:t>
            </w:r>
          </w:p>
        </w:tc>
        <w:tc>
          <w:tcPr>
            <w:tcW w:w="1151" w:type="dxa"/>
          </w:tcPr>
          <w:p w14:paraId="65CB18C7" w14:textId="77777777" w:rsidR="00543488" w:rsidRPr="00ED10B6" w:rsidRDefault="00543488" w:rsidP="00212ED2">
            <w:pPr>
              <w:jc w:val="right"/>
              <w:rPr>
                <w:sz w:val="18"/>
                <w:szCs w:val="18"/>
              </w:rPr>
            </w:pPr>
            <w:r w:rsidRPr="00ED10B6">
              <w:rPr>
                <w:sz w:val="18"/>
                <w:szCs w:val="18"/>
              </w:rPr>
              <w:t>5 114 108</w:t>
            </w:r>
          </w:p>
        </w:tc>
        <w:tc>
          <w:tcPr>
            <w:tcW w:w="1152" w:type="dxa"/>
          </w:tcPr>
          <w:p w14:paraId="3B8270DF" w14:textId="77777777" w:rsidR="00543488" w:rsidRPr="00ED10B6" w:rsidRDefault="00543488" w:rsidP="00212ED2">
            <w:pPr>
              <w:jc w:val="right"/>
              <w:rPr>
                <w:sz w:val="18"/>
                <w:szCs w:val="18"/>
              </w:rPr>
            </w:pPr>
            <w:r w:rsidRPr="00ED10B6">
              <w:rPr>
                <w:sz w:val="18"/>
                <w:szCs w:val="18"/>
              </w:rPr>
              <w:t>5 120 353</w:t>
            </w:r>
          </w:p>
        </w:tc>
      </w:tr>
      <w:tr w:rsidR="00543488" w:rsidRPr="00ED10B6" w14:paraId="084F960D" w14:textId="77777777" w:rsidTr="00212ED2">
        <w:trPr>
          <w:cantSplit/>
        </w:trPr>
        <w:tc>
          <w:tcPr>
            <w:tcW w:w="3367" w:type="dxa"/>
          </w:tcPr>
          <w:p w14:paraId="6D4296FB" w14:textId="77777777" w:rsidR="00543488" w:rsidRPr="00ED10B6" w:rsidRDefault="00543488" w:rsidP="00212ED2">
            <w:pPr>
              <w:rPr>
                <w:sz w:val="18"/>
                <w:szCs w:val="18"/>
                <w:lang w:eastAsia="lv-LV"/>
              </w:rPr>
            </w:pPr>
            <w:r w:rsidRPr="00ED10B6">
              <w:rPr>
                <w:sz w:val="18"/>
                <w:szCs w:val="18"/>
              </w:rPr>
              <w:t>Vidējais amata vietu skaits gadā</w:t>
            </w:r>
          </w:p>
        </w:tc>
        <w:tc>
          <w:tcPr>
            <w:tcW w:w="1157" w:type="dxa"/>
          </w:tcPr>
          <w:p w14:paraId="2EA702BC" w14:textId="77777777" w:rsidR="00543488" w:rsidRPr="00ED10B6" w:rsidRDefault="00543488" w:rsidP="00212ED2">
            <w:pPr>
              <w:jc w:val="right"/>
              <w:rPr>
                <w:sz w:val="18"/>
                <w:szCs w:val="18"/>
              </w:rPr>
            </w:pPr>
            <w:r w:rsidRPr="00ED10B6">
              <w:rPr>
                <w:sz w:val="18"/>
                <w:szCs w:val="18"/>
              </w:rPr>
              <w:t>281</w:t>
            </w:r>
          </w:p>
        </w:tc>
        <w:tc>
          <w:tcPr>
            <w:tcW w:w="1083" w:type="dxa"/>
          </w:tcPr>
          <w:p w14:paraId="5820C155" w14:textId="77777777" w:rsidR="00543488" w:rsidRPr="00ED10B6" w:rsidRDefault="00543488" w:rsidP="00212ED2">
            <w:pPr>
              <w:jc w:val="right"/>
              <w:rPr>
                <w:sz w:val="18"/>
                <w:szCs w:val="18"/>
              </w:rPr>
            </w:pPr>
            <w:r w:rsidRPr="00ED10B6">
              <w:rPr>
                <w:sz w:val="18"/>
                <w:szCs w:val="18"/>
              </w:rPr>
              <w:t>282</w:t>
            </w:r>
          </w:p>
        </w:tc>
        <w:tc>
          <w:tcPr>
            <w:tcW w:w="1152" w:type="dxa"/>
          </w:tcPr>
          <w:p w14:paraId="7BA5CE50" w14:textId="77777777" w:rsidR="00543488" w:rsidRPr="00ED10B6" w:rsidRDefault="00543488" w:rsidP="00212ED2">
            <w:pPr>
              <w:jc w:val="right"/>
              <w:rPr>
                <w:sz w:val="18"/>
                <w:szCs w:val="18"/>
              </w:rPr>
            </w:pPr>
            <w:r w:rsidRPr="00ED10B6">
              <w:rPr>
                <w:sz w:val="18"/>
                <w:szCs w:val="18"/>
              </w:rPr>
              <w:t>282</w:t>
            </w:r>
          </w:p>
        </w:tc>
        <w:tc>
          <w:tcPr>
            <w:tcW w:w="1151" w:type="dxa"/>
          </w:tcPr>
          <w:p w14:paraId="22E8DD9B" w14:textId="77777777" w:rsidR="00543488" w:rsidRPr="00ED10B6" w:rsidRDefault="00543488" w:rsidP="00212ED2">
            <w:pPr>
              <w:jc w:val="right"/>
              <w:rPr>
                <w:sz w:val="18"/>
                <w:szCs w:val="18"/>
              </w:rPr>
            </w:pPr>
            <w:r w:rsidRPr="00ED10B6">
              <w:rPr>
                <w:sz w:val="18"/>
                <w:szCs w:val="18"/>
              </w:rPr>
              <w:t>282</w:t>
            </w:r>
          </w:p>
        </w:tc>
        <w:tc>
          <w:tcPr>
            <w:tcW w:w="1152" w:type="dxa"/>
          </w:tcPr>
          <w:p w14:paraId="5A8A579A" w14:textId="77777777" w:rsidR="00543488" w:rsidRPr="00ED10B6" w:rsidRDefault="00543488" w:rsidP="00212ED2">
            <w:pPr>
              <w:jc w:val="right"/>
              <w:rPr>
                <w:sz w:val="18"/>
                <w:szCs w:val="18"/>
              </w:rPr>
            </w:pPr>
            <w:r w:rsidRPr="00ED10B6">
              <w:rPr>
                <w:sz w:val="18"/>
                <w:szCs w:val="18"/>
              </w:rPr>
              <w:t>282</w:t>
            </w:r>
          </w:p>
        </w:tc>
      </w:tr>
      <w:tr w:rsidR="00543488" w:rsidRPr="00ED10B6" w14:paraId="1C44AB06" w14:textId="77777777" w:rsidTr="00212ED2">
        <w:trPr>
          <w:cantSplit/>
        </w:trPr>
        <w:tc>
          <w:tcPr>
            <w:tcW w:w="3367" w:type="dxa"/>
          </w:tcPr>
          <w:p w14:paraId="703C21CC" w14:textId="77777777" w:rsidR="00543488" w:rsidRPr="00ED10B6" w:rsidRDefault="00543488" w:rsidP="00212ED2">
            <w:pPr>
              <w:rPr>
                <w:sz w:val="18"/>
                <w:szCs w:val="18"/>
                <w:lang w:eastAsia="lv-LV"/>
              </w:rPr>
            </w:pPr>
            <w:r w:rsidRPr="00ED10B6">
              <w:rPr>
                <w:sz w:val="18"/>
                <w:szCs w:val="18"/>
              </w:rPr>
              <w:t xml:space="preserve">Vidējā atlīdzība amata vietai </w:t>
            </w:r>
            <w:r w:rsidRPr="00ED10B6">
              <w:rPr>
                <w:sz w:val="18"/>
                <w:szCs w:val="18"/>
                <w:lang w:eastAsia="lv-LV"/>
              </w:rPr>
              <w:t>(mēnesī)</w:t>
            </w:r>
            <w:r w:rsidRPr="00ED10B6">
              <w:rPr>
                <w:sz w:val="18"/>
                <w:szCs w:val="18"/>
              </w:rPr>
              <w:t xml:space="preserve">, </w:t>
            </w:r>
            <w:proofErr w:type="spellStart"/>
            <w:r w:rsidRPr="00ED10B6">
              <w:rPr>
                <w:i/>
                <w:sz w:val="18"/>
                <w:szCs w:val="18"/>
              </w:rPr>
              <w:t>euro</w:t>
            </w:r>
            <w:proofErr w:type="spellEnd"/>
          </w:p>
        </w:tc>
        <w:tc>
          <w:tcPr>
            <w:tcW w:w="1157" w:type="dxa"/>
          </w:tcPr>
          <w:p w14:paraId="4DE98E56" w14:textId="77777777" w:rsidR="00543488" w:rsidRPr="00ED10B6" w:rsidRDefault="00543488" w:rsidP="00212ED2">
            <w:pPr>
              <w:jc w:val="right"/>
              <w:rPr>
                <w:sz w:val="18"/>
                <w:szCs w:val="18"/>
              </w:rPr>
            </w:pPr>
            <w:r w:rsidRPr="00ED10B6">
              <w:rPr>
                <w:sz w:val="18"/>
                <w:szCs w:val="18"/>
              </w:rPr>
              <w:t>1 454</w:t>
            </w:r>
          </w:p>
        </w:tc>
        <w:tc>
          <w:tcPr>
            <w:tcW w:w="1083" w:type="dxa"/>
          </w:tcPr>
          <w:p w14:paraId="14066392" w14:textId="77777777" w:rsidR="00543488" w:rsidRPr="00ED10B6" w:rsidRDefault="00543488" w:rsidP="00212ED2">
            <w:pPr>
              <w:jc w:val="right"/>
              <w:rPr>
                <w:sz w:val="18"/>
                <w:szCs w:val="18"/>
              </w:rPr>
            </w:pPr>
            <w:r w:rsidRPr="00ED10B6">
              <w:rPr>
                <w:sz w:val="18"/>
                <w:szCs w:val="18"/>
              </w:rPr>
              <w:t>1 464</w:t>
            </w:r>
          </w:p>
        </w:tc>
        <w:tc>
          <w:tcPr>
            <w:tcW w:w="1152" w:type="dxa"/>
          </w:tcPr>
          <w:p w14:paraId="542681D9" w14:textId="77777777" w:rsidR="00543488" w:rsidRPr="00ED10B6" w:rsidRDefault="00543488" w:rsidP="00212ED2">
            <w:pPr>
              <w:jc w:val="right"/>
              <w:rPr>
                <w:sz w:val="18"/>
                <w:szCs w:val="18"/>
              </w:rPr>
            </w:pPr>
            <w:r w:rsidRPr="00ED10B6">
              <w:rPr>
                <w:sz w:val="18"/>
                <w:szCs w:val="18"/>
              </w:rPr>
              <w:t>1 508</w:t>
            </w:r>
          </w:p>
        </w:tc>
        <w:tc>
          <w:tcPr>
            <w:tcW w:w="1151" w:type="dxa"/>
          </w:tcPr>
          <w:p w14:paraId="6450494E" w14:textId="77777777" w:rsidR="00543488" w:rsidRPr="00ED10B6" w:rsidRDefault="00543488" w:rsidP="00212ED2">
            <w:pPr>
              <w:jc w:val="right"/>
              <w:rPr>
                <w:sz w:val="18"/>
                <w:szCs w:val="18"/>
              </w:rPr>
            </w:pPr>
            <w:r w:rsidRPr="00ED10B6">
              <w:rPr>
                <w:sz w:val="18"/>
                <w:szCs w:val="18"/>
              </w:rPr>
              <w:t>1 511</w:t>
            </w:r>
          </w:p>
        </w:tc>
        <w:tc>
          <w:tcPr>
            <w:tcW w:w="1152" w:type="dxa"/>
          </w:tcPr>
          <w:p w14:paraId="77192F9E" w14:textId="77777777" w:rsidR="00543488" w:rsidRPr="00ED10B6" w:rsidRDefault="00543488" w:rsidP="00212ED2">
            <w:pPr>
              <w:jc w:val="right"/>
              <w:rPr>
                <w:sz w:val="18"/>
                <w:szCs w:val="18"/>
              </w:rPr>
            </w:pPr>
            <w:r w:rsidRPr="00ED10B6">
              <w:rPr>
                <w:sz w:val="18"/>
                <w:szCs w:val="18"/>
              </w:rPr>
              <w:t>1 513</w:t>
            </w:r>
          </w:p>
        </w:tc>
      </w:tr>
      <w:tr w:rsidR="00543488" w:rsidRPr="00ED10B6" w14:paraId="66C2068A" w14:textId="77777777" w:rsidTr="00212ED2">
        <w:trPr>
          <w:cantSplit/>
        </w:trPr>
        <w:tc>
          <w:tcPr>
            <w:tcW w:w="3367" w:type="dxa"/>
          </w:tcPr>
          <w:p w14:paraId="1161CAF1" w14:textId="77777777" w:rsidR="00543488" w:rsidRPr="00ED10B6" w:rsidRDefault="00543488" w:rsidP="00212ED2">
            <w:pPr>
              <w:rPr>
                <w:sz w:val="18"/>
                <w:szCs w:val="18"/>
                <w:lang w:eastAsia="lv-LV"/>
              </w:rPr>
            </w:pPr>
            <w:r w:rsidRPr="00ED10B6">
              <w:rPr>
                <w:sz w:val="18"/>
                <w:szCs w:val="18"/>
                <w:lang w:eastAsia="lv-LV"/>
              </w:rPr>
              <w:t xml:space="preserve">Kopējā atlīdzība gadā par ārštata darbinieku un uz līgumattiecību pamata nodarbināto, kas nav amatu sarakstā, pakalpojumiem, </w:t>
            </w:r>
            <w:proofErr w:type="spellStart"/>
            <w:r w:rsidRPr="00ED10B6">
              <w:rPr>
                <w:i/>
                <w:sz w:val="18"/>
                <w:szCs w:val="18"/>
                <w:lang w:eastAsia="lv-LV"/>
              </w:rPr>
              <w:t>euro</w:t>
            </w:r>
            <w:proofErr w:type="spellEnd"/>
          </w:p>
        </w:tc>
        <w:tc>
          <w:tcPr>
            <w:tcW w:w="1157" w:type="dxa"/>
          </w:tcPr>
          <w:p w14:paraId="6FB33725" w14:textId="77777777" w:rsidR="00543488" w:rsidRPr="00ED10B6" w:rsidRDefault="00543488" w:rsidP="00212ED2">
            <w:pPr>
              <w:spacing w:after="120"/>
              <w:jc w:val="right"/>
              <w:rPr>
                <w:sz w:val="18"/>
                <w:szCs w:val="18"/>
              </w:rPr>
            </w:pPr>
            <w:r w:rsidRPr="00ED10B6">
              <w:rPr>
                <w:sz w:val="18"/>
                <w:szCs w:val="18"/>
              </w:rPr>
              <w:t>33 847</w:t>
            </w:r>
          </w:p>
        </w:tc>
        <w:tc>
          <w:tcPr>
            <w:tcW w:w="1083" w:type="dxa"/>
          </w:tcPr>
          <w:p w14:paraId="49577E1A" w14:textId="77777777" w:rsidR="00543488" w:rsidRPr="00ED10B6" w:rsidRDefault="00543488" w:rsidP="00212ED2">
            <w:pPr>
              <w:spacing w:after="120"/>
              <w:jc w:val="right"/>
              <w:rPr>
                <w:sz w:val="18"/>
                <w:szCs w:val="18"/>
              </w:rPr>
            </w:pPr>
            <w:r w:rsidRPr="00ED10B6">
              <w:rPr>
                <w:sz w:val="18"/>
                <w:szCs w:val="18"/>
              </w:rPr>
              <w:t>525</w:t>
            </w:r>
          </w:p>
        </w:tc>
        <w:tc>
          <w:tcPr>
            <w:tcW w:w="1152" w:type="dxa"/>
          </w:tcPr>
          <w:p w14:paraId="3C8D886F" w14:textId="77777777" w:rsidR="00543488" w:rsidRPr="00ED10B6" w:rsidRDefault="00543488" w:rsidP="00212ED2">
            <w:pPr>
              <w:spacing w:after="120"/>
              <w:jc w:val="center"/>
              <w:rPr>
                <w:sz w:val="18"/>
                <w:szCs w:val="18"/>
              </w:rPr>
            </w:pPr>
            <w:r w:rsidRPr="00ED10B6">
              <w:rPr>
                <w:sz w:val="18"/>
                <w:szCs w:val="18"/>
              </w:rPr>
              <w:t>-</w:t>
            </w:r>
          </w:p>
        </w:tc>
        <w:tc>
          <w:tcPr>
            <w:tcW w:w="1151" w:type="dxa"/>
          </w:tcPr>
          <w:p w14:paraId="1CB7CDC3" w14:textId="77777777" w:rsidR="00543488" w:rsidRPr="00ED10B6" w:rsidRDefault="00543488" w:rsidP="00212ED2">
            <w:pPr>
              <w:spacing w:after="120"/>
              <w:jc w:val="center"/>
              <w:rPr>
                <w:sz w:val="18"/>
                <w:szCs w:val="18"/>
              </w:rPr>
            </w:pPr>
            <w:r w:rsidRPr="00ED10B6">
              <w:rPr>
                <w:sz w:val="18"/>
                <w:szCs w:val="18"/>
              </w:rPr>
              <w:t>-</w:t>
            </w:r>
          </w:p>
        </w:tc>
        <w:tc>
          <w:tcPr>
            <w:tcW w:w="1152" w:type="dxa"/>
          </w:tcPr>
          <w:p w14:paraId="525D7799" w14:textId="77777777" w:rsidR="00543488" w:rsidRPr="00ED10B6" w:rsidRDefault="00543488" w:rsidP="00212ED2">
            <w:pPr>
              <w:spacing w:after="120"/>
              <w:jc w:val="center"/>
              <w:rPr>
                <w:sz w:val="18"/>
                <w:szCs w:val="18"/>
              </w:rPr>
            </w:pPr>
            <w:r w:rsidRPr="00ED10B6">
              <w:rPr>
                <w:sz w:val="18"/>
                <w:szCs w:val="18"/>
              </w:rPr>
              <w:t>-</w:t>
            </w:r>
          </w:p>
        </w:tc>
      </w:tr>
    </w:tbl>
    <w:p w14:paraId="5BA6EFA8" w14:textId="77777777" w:rsidR="00543488" w:rsidRPr="007F1478" w:rsidRDefault="00543488" w:rsidP="00ED10B6">
      <w:pPr>
        <w:spacing w:before="240" w:after="240"/>
        <w:jc w:val="center"/>
        <w:rPr>
          <w:b/>
          <w:szCs w:val="24"/>
          <w:lang w:eastAsia="lv-LV"/>
        </w:rPr>
      </w:pPr>
      <w:r w:rsidRPr="007F1478">
        <w:rPr>
          <w:b/>
          <w:szCs w:val="24"/>
          <w:lang w:eastAsia="lv-LV"/>
        </w:rPr>
        <w:t xml:space="preserve">Izmaiņas izdevumos, salīdzinot 2022. gada </w:t>
      </w:r>
      <w:r>
        <w:rPr>
          <w:b/>
          <w:lang w:eastAsia="lv-LV"/>
        </w:rPr>
        <w:t>projekt</w:t>
      </w:r>
      <w:r w:rsidRPr="007F1478">
        <w:rPr>
          <w:b/>
          <w:lang w:eastAsia="lv-LV"/>
        </w:rPr>
        <w:t>u</w:t>
      </w:r>
      <w:r w:rsidRPr="007F1478">
        <w:rPr>
          <w:b/>
          <w:szCs w:val="24"/>
          <w:lang w:eastAsia="lv-LV"/>
        </w:rPr>
        <w:t xml:space="preserve"> ar 2021. gada plānu</w:t>
      </w:r>
    </w:p>
    <w:p w14:paraId="2E44E2DD" w14:textId="77777777" w:rsidR="00543488" w:rsidRPr="007F1478" w:rsidRDefault="00543488" w:rsidP="00543488">
      <w:pPr>
        <w:spacing w:before="120" w:line="260" w:lineRule="exact"/>
        <w:ind w:right="141"/>
        <w:jc w:val="right"/>
        <w:rPr>
          <w:i/>
          <w:sz w:val="18"/>
        </w:rPr>
      </w:pPr>
      <w:proofErr w:type="spellStart"/>
      <w:r w:rsidRPr="007F1478">
        <w:rPr>
          <w:i/>
          <w:sz w:val="18"/>
        </w:rPr>
        <w:t>Euro</w:t>
      </w:r>
      <w:proofErr w:type="spellEnd"/>
    </w:p>
    <w:tbl>
      <w:tblPr>
        <w:tblW w:w="492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4A0" w:firstRow="1" w:lastRow="0" w:firstColumn="1" w:lastColumn="0" w:noHBand="0" w:noVBand="1"/>
      </w:tblPr>
      <w:tblGrid>
        <w:gridCol w:w="5048"/>
        <w:gridCol w:w="1302"/>
        <w:gridCol w:w="1298"/>
        <w:gridCol w:w="1278"/>
      </w:tblGrid>
      <w:tr w:rsidR="00543488" w:rsidRPr="007F1478" w14:paraId="679AC93A" w14:textId="77777777" w:rsidTr="00ED10B6">
        <w:trPr>
          <w:cantSplit/>
          <w:trHeight w:val="37"/>
        </w:trPr>
        <w:tc>
          <w:tcPr>
            <w:tcW w:w="5255" w:type="dxa"/>
          </w:tcPr>
          <w:p w14:paraId="23C0022B" w14:textId="77777777" w:rsidR="00543488" w:rsidRPr="007F1478" w:rsidRDefault="00543488" w:rsidP="00C375E6">
            <w:pPr>
              <w:jc w:val="center"/>
              <w:rPr>
                <w:sz w:val="18"/>
                <w:szCs w:val="18"/>
              </w:rPr>
            </w:pPr>
            <w:r w:rsidRPr="007F1478">
              <w:rPr>
                <w:sz w:val="18"/>
                <w:szCs w:val="18"/>
                <w:lang w:eastAsia="lv-LV"/>
              </w:rPr>
              <w:t>Pasākums</w:t>
            </w:r>
          </w:p>
        </w:tc>
        <w:tc>
          <w:tcPr>
            <w:tcW w:w="1316" w:type="dxa"/>
          </w:tcPr>
          <w:p w14:paraId="181FE2D9" w14:textId="77777777" w:rsidR="00543488" w:rsidRPr="007F1478" w:rsidRDefault="00543488" w:rsidP="00C375E6">
            <w:pPr>
              <w:jc w:val="center"/>
              <w:rPr>
                <w:sz w:val="18"/>
                <w:szCs w:val="18"/>
                <w:lang w:eastAsia="lv-LV"/>
              </w:rPr>
            </w:pPr>
            <w:r w:rsidRPr="007F1478">
              <w:rPr>
                <w:sz w:val="18"/>
                <w:szCs w:val="18"/>
                <w:lang w:eastAsia="lv-LV"/>
              </w:rPr>
              <w:t>Samazinājums</w:t>
            </w:r>
          </w:p>
        </w:tc>
        <w:tc>
          <w:tcPr>
            <w:tcW w:w="1316" w:type="dxa"/>
          </w:tcPr>
          <w:p w14:paraId="1A4E4D4A" w14:textId="77777777" w:rsidR="00543488" w:rsidRPr="007F1478" w:rsidRDefault="00543488" w:rsidP="00C375E6">
            <w:pPr>
              <w:jc w:val="center"/>
              <w:rPr>
                <w:sz w:val="18"/>
                <w:szCs w:val="18"/>
                <w:lang w:eastAsia="lv-LV"/>
              </w:rPr>
            </w:pPr>
            <w:r w:rsidRPr="007F1478">
              <w:rPr>
                <w:sz w:val="18"/>
                <w:szCs w:val="18"/>
                <w:lang w:eastAsia="lv-LV"/>
              </w:rPr>
              <w:t>Palielinājums</w:t>
            </w:r>
          </w:p>
        </w:tc>
        <w:tc>
          <w:tcPr>
            <w:tcW w:w="1317" w:type="dxa"/>
          </w:tcPr>
          <w:p w14:paraId="48F7DB09" w14:textId="77777777" w:rsidR="00543488" w:rsidRPr="007F1478" w:rsidRDefault="00543488" w:rsidP="00C375E6">
            <w:pPr>
              <w:jc w:val="center"/>
              <w:rPr>
                <w:sz w:val="18"/>
                <w:szCs w:val="18"/>
                <w:lang w:eastAsia="lv-LV"/>
              </w:rPr>
            </w:pPr>
            <w:r w:rsidRPr="007F1478">
              <w:rPr>
                <w:sz w:val="18"/>
                <w:szCs w:val="18"/>
                <w:lang w:eastAsia="lv-LV"/>
              </w:rPr>
              <w:t>Izmaiņas</w:t>
            </w:r>
          </w:p>
        </w:tc>
      </w:tr>
      <w:tr w:rsidR="00543488" w:rsidRPr="007F1478" w14:paraId="57290D0A" w14:textId="77777777" w:rsidTr="00212ED2">
        <w:trPr>
          <w:cantSplit/>
          <w:trHeight w:val="21"/>
        </w:trPr>
        <w:tc>
          <w:tcPr>
            <w:tcW w:w="5255" w:type="dxa"/>
            <w:shd w:val="clear" w:color="auto" w:fill="D9D9D9"/>
          </w:tcPr>
          <w:p w14:paraId="3826918F" w14:textId="77777777" w:rsidR="00543488" w:rsidRPr="007F1478" w:rsidRDefault="00543488" w:rsidP="00C375E6">
            <w:pPr>
              <w:rPr>
                <w:sz w:val="18"/>
                <w:szCs w:val="18"/>
              </w:rPr>
            </w:pPr>
            <w:r w:rsidRPr="007F1478">
              <w:rPr>
                <w:b/>
                <w:bCs/>
                <w:sz w:val="18"/>
                <w:szCs w:val="18"/>
                <w:lang w:eastAsia="lv-LV"/>
              </w:rPr>
              <w:t>Izdevumi – kopā</w:t>
            </w:r>
          </w:p>
        </w:tc>
        <w:tc>
          <w:tcPr>
            <w:tcW w:w="1316" w:type="dxa"/>
            <w:shd w:val="clear" w:color="auto" w:fill="D9D9D9"/>
          </w:tcPr>
          <w:p w14:paraId="3AAAEC79" w14:textId="77777777" w:rsidR="00543488" w:rsidRPr="007F1478" w:rsidRDefault="00543488" w:rsidP="00C375E6">
            <w:pPr>
              <w:jc w:val="right"/>
              <w:rPr>
                <w:b/>
                <w:sz w:val="18"/>
                <w:szCs w:val="18"/>
              </w:rPr>
            </w:pPr>
            <w:r w:rsidRPr="007F1478">
              <w:rPr>
                <w:b/>
                <w:sz w:val="18"/>
                <w:szCs w:val="18"/>
              </w:rPr>
              <w:t>42 045</w:t>
            </w:r>
          </w:p>
        </w:tc>
        <w:tc>
          <w:tcPr>
            <w:tcW w:w="1316" w:type="dxa"/>
            <w:shd w:val="clear" w:color="auto" w:fill="D9D9D9"/>
          </w:tcPr>
          <w:p w14:paraId="4A3EA969" w14:textId="77777777" w:rsidR="00543488" w:rsidRPr="007F1478" w:rsidRDefault="00543488" w:rsidP="00C375E6">
            <w:pPr>
              <w:jc w:val="right"/>
              <w:rPr>
                <w:b/>
                <w:sz w:val="18"/>
                <w:szCs w:val="18"/>
              </w:rPr>
            </w:pPr>
            <w:r w:rsidRPr="007F1478">
              <w:rPr>
                <w:b/>
                <w:sz w:val="18"/>
                <w:szCs w:val="18"/>
              </w:rPr>
              <w:t>330 084</w:t>
            </w:r>
          </w:p>
        </w:tc>
        <w:tc>
          <w:tcPr>
            <w:tcW w:w="1317" w:type="dxa"/>
            <w:shd w:val="clear" w:color="auto" w:fill="D9D9D9"/>
          </w:tcPr>
          <w:p w14:paraId="60F5F79C" w14:textId="77777777" w:rsidR="00543488" w:rsidRPr="007F1478" w:rsidRDefault="00543488" w:rsidP="00C375E6">
            <w:pPr>
              <w:jc w:val="right"/>
              <w:rPr>
                <w:b/>
                <w:sz w:val="18"/>
                <w:szCs w:val="18"/>
              </w:rPr>
            </w:pPr>
            <w:r w:rsidRPr="007F1478">
              <w:rPr>
                <w:b/>
                <w:sz w:val="18"/>
                <w:szCs w:val="18"/>
              </w:rPr>
              <w:t>288 039</w:t>
            </w:r>
          </w:p>
        </w:tc>
      </w:tr>
      <w:tr w:rsidR="00543488" w:rsidRPr="007F1478" w14:paraId="0059E967" w14:textId="77777777" w:rsidTr="00ED10B6">
        <w:trPr>
          <w:cantSplit/>
          <w:trHeight w:val="59"/>
        </w:trPr>
        <w:tc>
          <w:tcPr>
            <w:tcW w:w="9204" w:type="dxa"/>
            <w:gridSpan w:val="4"/>
          </w:tcPr>
          <w:p w14:paraId="5CE60BA7" w14:textId="77777777" w:rsidR="00543488" w:rsidRPr="007F1478" w:rsidRDefault="00543488" w:rsidP="00C375E6">
            <w:pPr>
              <w:ind w:firstLine="395"/>
              <w:rPr>
                <w:sz w:val="18"/>
                <w:szCs w:val="18"/>
              </w:rPr>
            </w:pPr>
            <w:r w:rsidRPr="007F1478">
              <w:rPr>
                <w:i/>
                <w:sz w:val="18"/>
                <w:szCs w:val="18"/>
                <w:lang w:eastAsia="lv-LV"/>
              </w:rPr>
              <w:t>t. sk.:</w:t>
            </w:r>
          </w:p>
        </w:tc>
      </w:tr>
      <w:tr w:rsidR="00543488" w:rsidRPr="007F1478" w14:paraId="0B086083" w14:textId="77777777" w:rsidTr="00ED10B6">
        <w:trPr>
          <w:cantSplit/>
          <w:trHeight w:val="63"/>
        </w:trPr>
        <w:tc>
          <w:tcPr>
            <w:tcW w:w="5255" w:type="dxa"/>
            <w:shd w:val="clear" w:color="auto" w:fill="F2F2F2"/>
          </w:tcPr>
          <w:p w14:paraId="145BBED5" w14:textId="77777777" w:rsidR="00543488" w:rsidRPr="007F1478" w:rsidRDefault="00543488" w:rsidP="00C375E6">
            <w:pPr>
              <w:rPr>
                <w:sz w:val="18"/>
                <w:szCs w:val="18"/>
                <w:u w:val="single"/>
                <w:lang w:eastAsia="lv-LV"/>
              </w:rPr>
            </w:pPr>
            <w:r w:rsidRPr="007F1478">
              <w:rPr>
                <w:sz w:val="18"/>
                <w:szCs w:val="18"/>
                <w:u w:val="single"/>
                <w:lang w:eastAsia="lv-LV"/>
              </w:rPr>
              <w:t>Citas izmaiņas</w:t>
            </w:r>
          </w:p>
        </w:tc>
        <w:tc>
          <w:tcPr>
            <w:tcW w:w="1316" w:type="dxa"/>
            <w:shd w:val="clear" w:color="auto" w:fill="F2F2F2"/>
          </w:tcPr>
          <w:p w14:paraId="1EB49D84" w14:textId="77777777" w:rsidR="00543488" w:rsidRPr="007F1478" w:rsidRDefault="00543488" w:rsidP="00C375E6">
            <w:pPr>
              <w:jc w:val="right"/>
              <w:rPr>
                <w:sz w:val="18"/>
                <w:szCs w:val="18"/>
              </w:rPr>
            </w:pPr>
            <w:r w:rsidRPr="007F1478">
              <w:rPr>
                <w:sz w:val="18"/>
                <w:szCs w:val="18"/>
              </w:rPr>
              <w:t>42 045</w:t>
            </w:r>
          </w:p>
        </w:tc>
        <w:tc>
          <w:tcPr>
            <w:tcW w:w="1316" w:type="dxa"/>
            <w:shd w:val="clear" w:color="auto" w:fill="F2F2F2"/>
          </w:tcPr>
          <w:p w14:paraId="120B9246" w14:textId="77777777" w:rsidR="00543488" w:rsidRPr="007F1478" w:rsidRDefault="00543488" w:rsidP="00C375E6">
            <w:pPr>
              <w:jc w:val="right"/>
              <w:rPr>
                <w:sz w:val="18"/>
                <w:szCs w:val="18"/>
              </w:rPr>
            </w:pPr>
            <w:r w:rsidRPr="007F1478">
              <w:rPr>
                <w:sz w:val="18"/>
                <w:szCs w:val="18"/>
              </w:rPr>
              <w:t>330 084</w:t>
            </w:r>
          </w:p>
        </w:tc>
        <w:tc>
          <w:tcPr>
            <w:tcW w:w="1317" w:type="dxa"/>
            <w:shd w:val="clear" w:color="auto" w:fill="F2F2F2"/>
          </w:tcPr>
          <w:p w14:paraId="60F751C2" w14:textId="77777777" w:rsidR="00543488" w:rsidRPr="007F1478" w:rsidRDefault="00543488" w:rsidP="00C375E6">
            <w:pPr>
              <w:jc w:val="right"/>
              <w:rPr>
                <w:sz w:val="18"/>
                <w:szCs w:val="18"/>
              </w:rPr>
            </w:pPr>
            <w:r w:rsidRPr="007F1478">
              <w:rPr>
                <w:sz w:val="18"/>
                <w:szCs w:val="18"/>
              </w:rPr>
              <w:t>288 039</w:t>
            </w:r>
          </w:p>
        </w:tc>
      </w:tr>
      <w:tr w:rsidR="00543488" w:rsidRPr="007F1478" w14:paraId="22153803" w14:textId="77777777" w:rsidTr="00212ED2">
        <w:trPr>
          <w:cantSplit/>
          <w:trHeight w:val="141"/>
        </w:trPr>
        <w:tc>
          <w:tcPr>
            <w:tcW w:w="5255" w:type="dxa"/>
            <w:shd w:val="clear" w:color="auto" w:fill="auto"/>
          </w:tcPr>
          <w:p w14:paraId="5B6B3DAE" w14:textId="4F14AA06" w:rsidR="00543488" w:rsidRPr="007F1478" w:rsidRDefault="00543488" w:rsidP="00C375E6">
            <w:pPr>
              <w:ind w:right="65"/>
              <w:jc w:val="both"/>
              <w:rPr>
                <w:i/>
                <w:sz w:val="18"/>
                <w:szCs w:val="18"/>
                <w:lang w:eastAsia="lv-LV"/>
              </w:rPr>
            </w:pPr>
            <w:r w:rsidRPr="007F1478">
              <w:rPr>
                <w:i/>
                <w:iCs/>
                <w:sz w:val="18"/>
                <w:szCs w:val="18"/>
                <w:lang w:eastAsia="lv-LV"/>
              </w:rPr>
              <w:t xml:space="preserve">Samazināti izdevumi </w:t>
            </w:r>
            <w:r>
              <w:rPr>
                <w:i/>
                <w:iCs/>
                <w:sz w:val="18"/>
                <w:szCs w:val="18"/>
                <w:lang w:eastAsia="lv-LV"/>
              </w:rPr>
              <w:t xml:space="preserve">no </w:t>
            </w:r>
            <w:r w:rsidRPr="007F1478">
              <w:rPr>
                <w:i/>
                <w:iCs/>
                <w:sz w:val="18"/>
                <w:szCs w:val="18"/>
                <w:lang w:eastAsia="lv-LV"/>
              </w:rPr>
              <w:t>ieņēmumiem no maksas pakalpojumiem un citiem pašu ieņēmumiem sakarā ar pašu ieņēmumu samazinājuma prognozēm,  attiecīgi samazināti izdevumi atlīdzībai un kārtējiem uzturēšanas izdevumiem (</w:t>
            </w:r>
            <w:r w:rsidR="00C375E6">
              <w:rPr>
                <w:i/>
                <w:iCs/>
                <w:sz w:val="18"/>
                <w:szCs w:val="18"/>
                <w:lang w:eastAsia="lv-LV"/>
              </w:rPr>
              <w:t>MK</w:t>
            </w:r>
            <w:r>
              <w:rPr>
                <w:i/>
                <w:iCs/>
                <w:sz w:val="18"/>
                <w:szCs w:val="18"/>
                <w:lang w:eastAsia="lv-LV"/>
              </w:rPr>
              <w:t xml:space="preserve"> 2020.</w:t>
            </w:r>
            <w:r w:rsidR="00ED10B6">
              <w:rPr>
                <w:i/>
                <w:iCs/>
                <w:sz w:val="18"/>
                <w:szCs w:val="18"/>
                <w:lang w:eastAsia="lv-LV"/>
              </w:rPr>
              <w:t> </w:t>
            </w:r>
            <w:r>
              <w:rPr>
                <w:i/>
                <w:iCs/>
                <w:sz w:val="18"/>
                <w:szCs w:val="18"/>
                <w:lang w:eastAsia="lv-LV"/>
              </w:rPr>
              <w:t>gada 17.</w:t>
            </w:r>
            <w:r w:rsidR="00ED10B6">
              <w:rPr>
                <w:i/>
                <w:iCs/>
                <w:sz w:val="18"/>
                <w:szCs w:val="18"/>
                <w:lang w:eastAsia="lv-LV"/>
              </w:rPr>
              <w:t> </w:t>
            </w:r>
            <w:r w:rsidRPr="007F1478">
              <w:rPr>
                <w:i/>
                <w:iCs/>
                <w:sz w:val="18"/>
                <w:szCs w:val="18"/>
                <w:lang w:eastAsia="lv-LV"/>
              </w:rPr>
              <w:t>decembra sēdes protokol</w:t>
            </w:r>
            <w:r>
              <w:rPr>
                <w:i/>
                <w:iCs/>
                <w:sz w:val="18"/>
                <w:szCs w:val="18"/>
                <w:lang w:eastAsia="lv-LV"/>
              </w:rPr>
              <w:t>a</w:t>
            </w:r>
            <w:r w:rsidRPr="007F1478">
              <w:rPr>
                <w:i/>
                <w:iCs/>
                <w:sz w:val="18"/>
                <w:szCs w:val="18"/>
                <w:lang w:eastAsia="lv-LV"/>
              </w:rPr>
              <w:t xml:space="preserve"> Nr.84 2.§)</w:t>
            </w:r>
          </w:p>
        </w:tc>
        <w:tc>
          <w:tcPr>
            <w:tcW w:w="1316" w:type="dxa"/>
            <w:shd w:val="clear" w:color="auto" w:fill="auto"/>
          </w:tcPr>
          <w:p w14:paraId="3C2A2FFA" w14:textId="77777777" w:rsidR="00543488" w:rsidRPr="007F1478" w:rsidRDefault="00543488" w:rsidP="00C375E6">
            <w:pPr>
              <w:jc w:val="right"/>
              <w:rPr>
                <w:sz w:val="18"/>
                <w:szCs w:val="18"/>
              </w:rPr>
            </w:pPr>
            <w:r w:rsidRPr="007F1478">
              <w:rPr>
                <w:sz w:val="18"/>
                <w:szCs w:val="18"/>
              </w:rPr>
              <w:t>2 000</w:t>
            </w:r>
          </w:p>
        </w:tc>
        <w:tc>
          <w:tcPr>
            <w:tcW w:w="1316" w:type="dxa"/>
            <w:shd w:val="clear" w:color="auto" w:fill="auto"/>
          </w:tcPr>
          <w:p w14:paraId="397F55A6" w14:textId="77777777" w:rsidR="00543488" w:rsidRPr="007F1478" w:rsidRDefault="00543488" w:rsidP="00C375E6">
            <w:pPr>
              <w:jc w:val="right"/>
              <w:rPr>
                <w:sz w:val="18"/>
                <w:szCs w:val="18"/>
              </w:rPr>
            </w:pPr>
          </w:p>
        </w:tc>
        <w:tc>
          <w:tcPr>
            <w:tcW w:w="1317" w:type="dxa"/>
            <w:shd w:val="clear" w:color="auto" w:fill="auto"/>
          </w:tcPr>
          <w:p w14:paraId="65059440" w14:textId="77777777" w:rsidR="00543488" w:rsidRPr="007F1478" w:rsidRDefault="00543488" w:rsidP="00C375E6">
            <w:pPr>
              <w:jc w:val="right"/>
              <w:rPr>
                <w:sz w:val="18"/>
                <w:szCs w:val="18"/>
              </w:rPr>
            </w:pPr>
            <w:r w:rsidRPr="007F1478">
              <w:rPr>
                <w:sz w:val="18"/>
                <w:szCs w:val="18"/>
              </w:rPr>
              <w:t>-2 000</w:t>
            </w:r>
          </w:p>
        </w:tc>
      </w:tr>
      <w:tr w:rsidR="00543488" w:rsidRPr="007F1478" w14:paraId="723130A5" w14:textId="77777777" w:rsidTr="00212ED2">
        <w:trPr>
          <w:cantSplit/>
          <w:trHeight w:val="371"/>
        </w:trPr>
        <w:tc>
          <w:tcPr>
            <w:tcW w:w="5255" w:type="dxa"/>
          </w:tcPr>
          <w:p w14:paraId="23129FFC" w14:textId="77777777" w:rsidR="00543488" w:rsidRPr="007F1478" w:rsidRDefault="00543488" w:rsidP="00C375E6">
            <w:pPr>
              <w:ind w:left="393" w:right="65"/>
              <w:jc w:val="both"/>
              <w:rPr>
                <w:i/>
                <w:sz w:val="18"/>
                <w:szCs w:val="18"/>
                <w:lang w:eastAsia="lv-LV"/>
              </w:rPr>
            </w:pPr>
            <w:r w:rsidRPr="007F1478">
              <w:rPr>
                <w:i/>
                <w:sz w:val="18"/>
                <w:szCs w:val="18"/>
                <w:lang w:eastAsia="lv-LV"/>
              </w:rPr>
              <w:t xml:space="preserve">    t. sk. iekšējā līdzekļu pārdale starp budžeta programmām (apakšprogrammām)</w:t>
            </w:r>
          </w:p>
        </w:tc>
        <w:tc>
          <w:tcPr>
            <w:tcW w:w="1316" w:type="dxa"/>
            <w:shd w:val="clear" w:color="auto" w:fill="auto"/>
          </w:tcPr>
          <w:p w14:paraId="1C9058AC" w14:textId="77777777" w:rsidR="00543488" w:rsidRPr="007F1478" w:rsidRDefault="00543488" w:rsidP="00C375E6">
            <w:pPr>
              <w:jc w:val="right"/>
              <w:rPr>
                <w:sz w:val="18"/>
                <w:szCs w:val="18"/>
              </w:rPr>
            </w:pPr>
            <w:r w:rsidRPr="007F1478">
              <w:rPr>
                <w:sz w:val="18"/>
                <w:szCs w:val="18"/>
              </w:rPr>
              <w:t>40 045</w:t>
            </w:r>
          </w:p>
        </w:tc>
        <w:tc>
          <w:tcPr>
            <w:tcW w:w="1316" w:type="dxa"/>
            <w:shd w:val="clear" w:color="auto" w:fill="auto"/>
          </w:tcPr>
          <w:p w14:paraId="68A674F5" w14:textId="77777777" w:rsidR="00543488" w:rsidRPr="007F1478" w:rsidRDefault="00543488" w:rsidP="00C375E6">
            <w:pPr>
              <w:jc w:val="right"/>
              <w:rPr>
                <w:sz w:val="18"/>
                <w:szCs w:val="18"/>
              </w:rPr>
            </w:pPr>
            <w:r w:rsidRPr="007F1478">
              <w:rPr>
                <w:sz w:val="18"/>
                <w:szCs w:val="18"/>
              </w:rPr>
              <w:t>330 084</w:t>
            </w:r>
          </w:p>
        </w:tc>
        <w:tc>
          <w:tcPr>
            <w:tcW w:w="1317" w:type="dxa"/>
            <w:shd w:val="clear" w:color="auto" w:fill="auto"/>
          </w:tcPr>
          <w:p w14:paraId="54E1B6DD" w14:textId="77777777" w:rsidR="00543488" w:rsidRPr="007F1478" w:rsidRDefault="00543488" w:rsidP="00C375E6">
            <w:pPr>
              <w:jc w:val="right"/>
              <w:rPr>
                <w:sz w:val="18"/>
                <w:szCs w:val="18"/>
              </w:rPr>
            </w:pPr>
            <w:r w:rsidRPr="007F1478">
              <w:rPr>
                <w:sz w:val="18"/>
                <w:szCs w:val="18"/>
              </w:rPr>
              <w:t>290 039</w:t>
            </w:r>
          </w:p>
        </w:tc>
      </w:tr>
      <w:tr w:rsidR="00543488" w:rsidRPr="007F1478" w14:paraId="68357582" w14:textId="77777777" w:rsidTr="00212ED2">
        <w:trPr>
          <w:cantSplit/>
        </w:trPr>
        <w:tc>
          <w:tcPr>
            <w:tcW w:w="5255" w:type="dxa"/>
          </w:tcPr>
          <w:p w14:paraId="64242D83" w14:textId="77777777" w:rsidR="00543488" w:rsidRPr="007F1478" w:rsidRDefault="00543488" w:rsidP="00C375E6">
            <w:pPr>
              <w:ind w:right="65"/>
              <w:jc w:val="both"/>
              <w:rPr>
                <w:rFonts w:eastAsia="Calibri"/>
                <w:bCs/>
                <w:i/>
                <w:sz w:val="18"/>
                <w:szCs w:val="18"/>
              </w:rPr>
            </w:pPr>
            <w:r w:rsidRPr="007F1478">
              <w:rPr>
                <w:rFonts w:eastAsia="Calibri"/>
                <w:bCs/>
                <w:i/>
                <w:sz w:val="18"/>
                <w:szCs w:val="18"/>
              </w:rPr>
              <w:t xml:space="preserve">Iekšējā līdzekļu pārdale uz budžeta apakšprogrammu 22.12.00 “Nacionālo bruņoto spēku uzturēšana”, </w:t>
            </w:r>
            <w:r>
              <w:rPr>
                <w:rFonts w:eastAsia="Calibri"/>
                <w:bCs/>
                <w:i/>
                <w:sz w:val="18"/>
                <w:szCs w:val="18"/>
              </w:rPr>
              <w:t xml:space="preserve">lai nodrošinātu </w:t>
            </w:r>
            <w:r w:rsidRPr="007F1478">
              <w:rPr>
                <w:rFonts w:eastAsia="Calibri"/>
                <w:bCs/>
                <w:i/>
                <w:sz w:val="18"/>
                <w:szCs w:val="18"/>
              </w:rPr>
              <w:t>sakaru pakalpojum</w:t>
            </w:r>
            <w:r>
              <w:rPr>
                <w:rFonts w:eastAsia="Calibri"/>
                <w:bCs/>
                <w:i/>
                <w:sz w:val="18"/>
                <w:szCs w:val="18"/>
              </w:rPr>
              <w:t>u centralizāciju</w:t>
            </w:r>
          </w:p>
        </w:tc>
        <w:tc>
          <w:tcPr>
            <w:tcW w:w="1316" w:type="dxa"/>
            <w:shd w:val="clear" w:color="auto" w:fill="auto"/>
          </w:tcPr>
          <w:p w14:paraId="5AF2F94B" w14:textId="77777777" w:rsidR="00543488" w:rsidRPr="007F1478" w:rsidRDefault="00543488" w:rsidP="00C375E6">
            <w:pPr>
              <w:jc w:val="right"/>
              <w:rPr>
                <w:sz w:val="18"/>
                <w:szCs w:val="18"/>
              </w:rPr>
            </w:pPr>
            <w:r w:rsidRPr="007F1478">
              <w:rPr>
                <w:sz w:val="18"/>
                <w:szCs w:val="18"/>
              </w:rPr>
              <w:t>40 045</w:t>
            </w:r>
          </w:p>
        </w:tc>
        <w:tc>
          <w:tcPr>
            <w:tcW w:w="1316" w:type="dxa"/>
            <w:shd w:val="clear" w:color="auto" w:fill="auto"/>
          </w:tcPr>
          <w:p w14:paraId="36529201" w14:textId="77777777" w:rsidR="00543488" w:rsidRPr="007F1478" w:rsidRDefault="00543488" w:rsidP="00C375E6">
            <w:pPr>
              <w:jc w:val="center"/>
              <w:rPr>
                <w:sz w:val="18"/>
                <w:szCs w:val="18"/>
              </w:rPr>
            </w:pPr>
            <w:r w:rsidRPr="007F1478">
              <w:rPr>
                <w:sz w:val="18"/>
                <w:szCs w:val="18"/>
              </w:rPr>
              <w:t>-</w:t>
            </w:r>
          </w:p>
        </w:tc>
        <w:tc>
          <w:tcPr>
            <w:tcW w:w="1317" w:type="dxa"/>
            <w:shd w:val="clear" w:color="auto" w:fill="auto"/>
          </w:tcPr>
          <w:p w14:paraId="18B80F73" w14:textId="77777777" w:rsidR="00543488" w:rsidRPr="007F1478" w:rsidRDefault="00543488" w:rsidP="00C375E6">
            <w:pPr>
              <w:jc w:val="right"/>
              <w:rPr>
                <w:sz w:val="18"/>
                <w:szCs w:val="18"/>
              </w:rPr>
            </w:pPr>
            <w:r w:rsidRPr="007F1478">
              <w:rPr>
                <w:sz w:val="18"/>
                <w:szCs w:val="18"/>
              </w:rPr>
              <w:t>-40 045</w:t>
            </w:r>
          </w:p>
        </w:tc>
      </w:tr>
      <w:tr w:rsidR="00543488" w:rsidRPr="007F1478" w14:paraId="02C6D224" w14:textId="77777777" w:rsidTr="00212ED2">
        <w:trPr>
          <w:cantSplit/>
        </w:trPr>
        <w:tc>
          <w:tcPr>
            <w:tcW w:w="5255" w:type="dxa"/>
          </w:tcPr>
          <w:p w14:paraId="65E9E80C" w14:textId="05583441" w:rsidR="00543488" w:rsidRPr="007F1478" w:rsidRDefault="00543488" w:rsidP="00C375E6">
            <w:pPr>
              <w:ind w:right="65"/>
              <w:jc w:val="both"/>
              <w:rPr>
                <w:rFonts w:eastAsia="Calibri"/>
                <w:bCs/>
                <w:i/>
                <w:sz w:val="18"/>
                <w:szCs w:val="18"/>
              </w:rPr>
            </w:pPr>
            <w:r w:rsidRPr="007F1478">
              <w:rPr>
                <w:rFonts w:eastAsia="Calibri"/>
                <w:bCs/>
                <w:i/>
                <w:sz w:val="18"/>
                <w:szCs w:val="18"/>
              </w:rPr>
              <w:t xml:space="preserve">Iekšējā līdzekļu pārdale no budžeta apakšprogrammas 22.12.00 “Nacionālo bruņoto spēku uzturēšana”, </w:t>
            </w:r>
            <w:r>
              <w:rPr>
                <w:rFonts w:eastAsia="Calibri"/>
                <w:bCs/>
                <w:i/>
                <w:sz w:val="18"/>
                <w:szCs w:val="18"/>
              </w:rPr>
              <w:t xml:space="preserve">lai iegūtu </w:t>
            </w:r>
            <w:r w:rsidRPr="007F1478">
              <w:rPr>
                <w:rFonts w:eastAsia="Calibri"/>
                <w:bCs/>
                <w:i/>
                <w:sz w:val="18"/>
                <w:szCs w:val="18"/>
              </w:rPr>
              <w:t>Latvijas valsts ūdens tilpņu dziļuma datu</w:t>
            </w:r>
            <w:r>
              <w:rPr>
                <w:rFonts w:eastAsia="Calibri"/>
                <w:bCs/>
                <w:i/>
                <w:sz w:val="18"/>
                <w:szCs w:val="18"/>
              </w:rPr>
              <w:t>s</w:t>
            </w:r>
            <w:r w:rsidRPr="007F1478">
              <w:rPr>
                <w:rFonts w:eastAsia="Calibri"/>
                <w:bCs/>
                <w:i/>
                <w:sz w:val="18"/>
                <w:szCs w:val="18"/>
              </w:rPr>
              <w:t xml:space="preserve"> militārās kartēšanas vaja</w:t>
            </w:r>
            <w:r>
              <w:rPr>
                <w:rFonts w:eastAsia="Calibri"/>
                <w:bCs/>
                <w:i/>
                <w:sz w:val="18"/>
                <w:szCs w:val="18"/>
              </w:rPr>
              <w:t>dzībām (</w:t>
            </w:r>
            <w:r w:rsidR="00C375E6">
              <w:rPr>
                <w:rFonts w:eastAsia="Calibri"/>
                <w:bCs/>
                <w:i/>
                <w:sz w:val="18"/>
                <w:szCs w:val="18"/>
              </w:rPr>
              <w:t>MK</w:t>
            </w:r>
            <w:r>
              <w:rPr>
                <w:rFonts w:eastAsia="Calibri"/>
                <w:bCs/>
                <w:i/>
                <w:sz w:val="18"/>
                <w:szCs w:val="18"/>
              </w:rPr>
              <w:t xml:space="preserve"> 2021.</w:t>
            </w:r>
            <w:r w:rsidR="00ED10B6">
              <w:rPr>
                <w:rFonts w:eastAsia="Calibri"/>
                <w:bCs/>
                <w:i/>
                <w:sz w:val="18"/>
                <w:szCs w:val="18"/>
              </w:rPr>
              <w:t> </w:t>
            </w:r>
            <w:r>
              <w:rPr>
                <w:rFonts w:eastAsia="Calibri"/>
                <w:bCs/>
                <w:i/>
                <w:sz w:val="18"/>
                <w:szCs w:val="18"/>
              </w:rPr>
              <w:t>gada 24.</w:t>
            </w:r>
            <w:r w:rsidR="00ED10B6">
              <w:rPr>
                <w:rFonts w:eastAsia="Calibri"/>
                <w:bCs/>
                <w:i/>
                <w:sz w:val="18"/>
                <w:szCs w:val="18"/>
              </w:rPr>
              <w:t> </w:t>
            </w:r>
            <w:r>
              <w:rPr>
                <w:rFonts w:eastAsia="Calibri"/>
                <w:bCs/>
                <w:i/>
                <w:sz w:val="18"/>
                <w:szCs w:val="18"/>
              </w:rPr>
              <w:t>augusta sēdes protokola</w:t>
            </w:r>
            <w:r w:rsidRPr="007F1478">
              <w:rPr>
                <w:rFonts w:eastAsia="Calibri"/>
                <w:bCs/>
                <w:i/>
                <w:sz w:val="18"/>
                <w:szCs w:val="18"/>
              </w:rPr>
              <w:t xml:space="preserve"> Nr.57 52.§ 10.2.</w:t>
            </w:r>
            <w:r w:rsidR="00ED10B6">
              <w:rPr>
                <w:rFonts w:eastAsia="Calibri"/>
                <w:bCs/>
                <w:i/>
                <w:sz w:val="18"/>
                <w:szCs w:val="18"/>
              </w:rPr>
              <w:t> </w:t>
            </w:r>
            <w:r w:rsidRPr="007F1478">
              <w:rPr>
                <w:rFonts w:eastAsia="Calibri"/>
                <w:bCs/>
                <w:i/>
                <w:sz w:val="18"/>
                <w:szCs w:val="18"/>
              </w:rPr>
              <w:t>punkts)</w:t>
            </w:r>
          </w:p>
        </w:tc>
        <w:tc>
          <w:tcPr>
            <w:tcW w:w="1316" w:type="dxa"/>
            <w:shd w:val="clear" w:color="auto" w:fill="auto"/>
          </w:tcPr>
          <w:p w14:paraId="5977FCCF" w14:textId="77777777" w:rsidR="00543488" w:rsidRPr="007F1478" w:rsidRDefault="00543488" w:rsidP="00C375E6">
            <w:pPr>
              <w:jc w:val="center"/>
              <w:rPr>
                <w:sz w:val="18"/>
                <w:szCs w:val="18"/>
              </w:rPr>
            </w:pPr>
            <w:r w:rsidRPr="007F1478">
              <w:rPr>
                <w:sz w:val="18"/>
                <w:szCs w:val="18"/>
              </w:rPr>
              <w:t>-</w:t>
            </w:r>
          </w:p>
        </w:tc>
        <w:tc>
          <w:tcPr>
            <w:tcW w:w="1316" w:type="dxa"/>
            <w:shd w:val="clear" w:color="auto" w:fill="auto"/>
          </w:tcPr>
          <w:p w14:paraId="6B2A72FA" w14:textId="77777777" w:rsidR="00543488" w:rsidRPr="007F1478" w:rsidRDefault="00543488" w:rsidP="00C375E6">
            <w:pPr>
              <w:jc w:val="right"/>
              <w:rPr>
                <w:sz w:val="18"/>
                <w:szCs w:val="18"/>
              </w:rPr>
            </w:pPr>
            <w:r w:rsidRPr="007F1478">
              <w:rPr>
                <w:sz w:val="18"/>
                <w:szCs w:val="18"/>
              </w:rPr>
              <w:t>52 500</w:t>
            </w:r>
          </w:p>
        </w:tc>
        <w:tc>
          <w:tcPr>
            <w:tcW w:w="1317" w:type="dxa"/>
            <w:shd w:val="clear" w:color="auto" w:fill="auto"/>
          </w:tcPr>
          <w:p w14:paraId="5689E298" w14:textId="77777777" w:rsidR="00543488" w:rsidRPr="007F1478" w:rsidRDefault="00543488" w:rsidP="00C375E6">
            <w:pPr>
              <w:jc w:val="right"/>
              <w:rPr>
                <w:sz w:val="18"/>
                <w:szCs w:val="18"/>
              </w:rPr>
            </w:pPr>
            <w:r w:rsidRPr="007F1478">
              <w:rPr>
                <w:sz w:val="18"/>
                <w:szCs w:val="18"/>
              </w:rPr>
              <w:t>52 500</w:t>
            </w:r>
          </w:p>
        </w:tc>
      </w:tr>
      <w:tr w:rsidR="00543488" w:rsidRPr="007F1478" w14:paraId="2D61A1A9" w14:textId="77777777" w:rsidTr="00ED10B6">
        <w:trPr>
          <w:cantSplit/>
          <w:trHeight w:val="540"/>
        </w:trPr>
        <w:tc>
          <w:tcPr>
            <w:tcW w:w="5255" w:type="dxa"/>
          </w:tcPr>
          <w:p w14:paraId="2078584A" w14:textId="44829F08" w:rsidR="00543488" w:rsidRPr="007F1478" w:rsidRDefault="00543488" w:rsidP="00C375E6">
            <w:pPr>
              <w:ind w:right="65"/>
              <w:jc w:val="both"/>
              <w:rPr>
                <w:rFonts w:eastAsia="Calibri"/>
                <w:bCs/>
                <w:i/>
                <w:sz w:val="18"/>
                <w:szCs w:val="18"/>
              </w:rPr>
            </w:pPr>
            <w:r w:rsidRPr="007F1478">
              <w:rPr>
                <w:rFonts w:eastAsia="Calibri"/>
                <w:bCs/>
                <w:i/>
                <w:sz w:val="18"/>
                <w:szCs w:val="18"/>
              </w:rPr>
              <w:t xml:space="preserve">Iekšējā līdzekļu pārdale no budžeta apakšprogrammas 22.12.00 “Nacionālo bruņoto spēku uzturēšana”, </w:t>
            </w:r>
            <w:r>
              <w:rPr>
                <w:rFonts w:eastAsia="Calibri"/>
                <w:bCs/>
                <w:i/>
                <w:sz w:val="18"/>
                <w:szCs w:val="18"/>
              </w:rPr>
              <w:t xml:space="preserve">lai nodrošinātu dalību </w:t>
            </w:r>
            <w:r w:rsidRPr="007F1478">
              <w:rPr>
                <w:rFonts w:eastAsia="Calibri"/>
                <w:bCs/>
                <w:i/>
                <w:sz w:val="18"/>
                <w:szCs w:val="18"/>
              </w:rPr>
              <w:t>Latvijas - Lietuv</w:t>
            </w:r>
            <w:r>
              <w:rPr>
                <w:rFonts w:eastAsia="Calibri"/>
                <w:bCs/>
                <w:i/>
                <w:sz w:val="18"/>
                <w:szCs w:val="18"/>
              </w:rPr>
              <w:t xml:space="preserve">as valsts robežas </w:t>
            </w:r>
            <w:proofErr w:type="spellStart"/>
            <w:r>
              <w:rPr>
                <w:rFonts w:eastAsia="Calibri"/>
                <w:bCs/>
                <w:i/>
                <w:sz w:val="18"/>
                <w:szCs w:val="18"/>
              </w:rPr>
              <w:t>redemarkācijas</w:t>
            </w:r>
            <w:proofErr w:type="spellEnd"/>
            <w:r>
              <w:rPr>
                <w:rFonts w:eastAsia="Calibri"/>
                <w:bCs/>
                <w:i/>
                <w:sz w:val="18"/>
                <w:szCs w:val="18"/>
              </w:rPr>
              <w:t xml:space="preserve"> darbos</w:t>
            </w:r>
            <w:r w:rsidRPr="007F1478">
              <w:rPr>
                <w:rFonts w:eastAsia="Calibri"/>
                <w:bCs/>
                <w:i/>
                <w:sz w:val="18"/>
                <w:szCs w:val="18"/>
              </w:rPr>
              <w:t xml:space="preserve"> </w:t>
            </w:r>
            <w:r>
              <w:rPr>
                <w:rFonts w:eastAsia="Calibri"/>
                <w:bCs/>
                <w:i/>
                <w:sz w:val="18"/>
                <w:szCs w:val="18"/>
              </w:rPr>
              <w:t>(</w:t>
            </w:r>
            <w:r w:rsidR="00C375E6">
              <w:rPr>
                <w:rFonts w:eastAsia="Calibri"/>
                <w:bCs/>
                <w:i/>
                <w:sz w:val="18"/>
                <w:szCs w:val="18"/>
              </w:rPr>
              <w:t>MK</w:t>
            </w:r>
            <w:r>
              <w:rPr>
                <w:rFonts w:eastAsia="Calibri"/>
                <w:bCs/>
                <w:i/>
                <w:sz w:val="18"/>
                <w:szCs w:val="18"/>
              </w:rPr>
              <w:t xml:space="preserve"> 2021.</w:t>
            </w:r>
            <w:r w:rsidR="00ED10B6">
              <w:rPr>
                <w:rFonts w:eastAsia="Calibri"/>
                <w:bCs/>
                <w:i/>
                <w:sz w:val="18"/>
                <w:szCs w:val="18"/>
              </w:rPr>
              <w:t> </w:t>
            </w:r>
            <w:r>
              <w:rPr>
                <w:rFonts w:eastAsia="Calibri"/>
                <w:bCs/>
                <w:i/>
                <w:sz w:val="18"/>
                <w:szCs w:val="18"/>
              </w:rPr>
              <w:t>gada 31.</w:t>
            </w:r>
            <w:r w:rsidR="00ED10B6">
              <w:rPr>
                <w:rFonts w:eastAsia="Calibri"/>
                <w:bCs/>
                <w:i/>
                <w:sz w:val="18"/>
                <w:szCs w:val="18"/>
              </w:rPr>
              <w:t> </w:t>
            </w:r>
            <w:r w:rsidRPr="007F1478">
              <w:rPr>
                <w:rFonts w:eastAsia="Calibri"/>
                <w:bCs/>
                <w:i/>
                <w:sz w:val="18"/>
                <w:szCs w:val="18"/>
              </w:rPr>
              <w:t>aug</w:t>
            </w:r>
            <w:r>
              <w:rPr>
                <w:rFonts w:eastAsia="Calibri"/>
                <w:bCs/>
                <w:i/>
                <w:sz w:val="18"/>
                <w:szCs w:val="18"/>
              </w:rPr>
              <w:t>usta sēdes protokola Nr.58 41.§)</w:t>
            </w:r>
          </w:p>
        </w:tc>
        <w:tc>
          <w:tcPr>
            <w:tcW w:w="1316" w:type="dxa"/>
            <w:shd w:val="clear" w:color="auto" w:fill="auto"/>
          </w:tcPr>
          <w:p w14:paraId="43DFE4FA" w14:textId="77777777" w:rsidR="00543488" w:rsidRPr="007F1478" w:rsidRDefault="00543488" w:rsidP="00C375E6">
            <w:pPr>
              <w:jc w:val="center"/>
              <w:rPr>
                <w:sz w:val="18"/>
                <w:szCs w:val="18"/>
              </w:rPr>
            </w:pPr>
            <w:r w:rsidRPr="007F1478">
              <w:rPr>
                <w:sz w:val="18"/>
                <w:szCs w:val="18"/>
              </w:rPr>
              <w:t>-</w:t>
            </w:r>
          </w:p>
        </w:tc>
        <w:tc>
          <w:tcPr>
            <w:tcW w:w="1316" w:type="dxa"/>
            <w:shd w:val="clear" w:color="auto" w:fill="auto"/>
          </w:tcPr>
          <w:p w14:paraId="7F603058" w14:textId="77777777" w:rsidR="00543488" w:rsidRPr="007F1478" w:rsidRDefault="00543488" w:rsidP="00C375E6">
            <w:pPr>
              <w:jc w:val="right"/>
              <w:rPr>
                <w:sz w:val="18"/>
                <w:szCs w:val="18"/>
              </w:rPr>
            </w:pPr>
            <w:r w:rsidRPr="007F1478">
              <w:rPr>
                <w:sz w:val="18"/>
                <w:szCs w:val="18"/>
              </w:rPr>
              <w:t>46 065</w:t>
            </w:r>
          </w:p>
        </w:tc>
        <w:tc>
          <w:tcPr>
            <w:tcW w:w="1317" w:type="dxa"/>
            <w:shd w:val="clear" w:color="auto" w:fill="auto"/>
          </w:tcPr>
          <w:p w14:paraId="282BA4E5" w14:textId="77777777" w:rsidR="00543488" w:rsidRPr="007F1478" w:rsidRDefault="00543488" w:rsidP="00C375E6">
            <w:pPr>
              <w:jc w:val="right"/>
              <w:rPr>
                <w:sz w:val="18"/>
                <w:szCs w:val="18"/>
              </w:rPr>
            </w:pPr>
            <w:r w:rsidRPr="007F1478">
              <w:rPr>
                <w:sz w:val="18"/>
                <w:szCs w:val="18"/>
              </w:rPr>
              <w:t>46 065</w:t>
            </w:r>
          </w:p>
        </w:tc>
      </w:tr>
      <w:tr w:rsidR="00543488" w:rsidRPr="007F1478" w14:paraId="2BFD3C16" w14:textId="77777777" w:rsidTr="00212ED2">
        <w:trPr>
          <w:cantSplit/>
        </w:trPr>
        <w:tc>
          <w:tcPr>
            <w:tcW w:w="5255" w:type="dxa"/>
          </w:tcPr>
          <w:p w14:paraId="15839A47" w14:textId="4D623045" w:rsidR="00543488" w:rsidRPr="007F1478" w:rsidRDefault="00543488" w:rsidP="00C375E6">
            <w:pPr>
              <w:ind w:right="65"/>
              <w:jc w:val="both"/>
              <w:rPr>
                <w:rFonts w:eastAsia="Calibri"/>
                <w:bCs/>
                <w:i/>
                <w:sz w:val="18"/>
                <w:szCs w:val="18"/>
              </w:rPr>
            </w:pPr>
            <w:r w:rsidRPr="007F1478">
              <w:rPr>
                <w:rFonts w:eastAsia="Calibri"/>
                <w:bCs/>
                <w:i/>
                <w:sz w:val="18"/>
                <w:szCs w:val="18"/>
              </w:rPr>
              <w:t xml:space="preserve">Iekšējā līdzekļu pārdale no budžeta apakšprogrammas 22.12.00 “Nacionālo bruņoto spēku uzturēšana”, </w:t>
            </w:r>
            <w:r>
              <w:rPr>
                <w:rFonts w:eastAsia="Calibri"/>
                <w:bCs/>
                <w:i/>
                <w:sz w:val="18"/>
                <w:szCs w:val="18"/>
              </w:rPr>
              <w:t xml:space="preserve">lai nodrošinātu </w:t>
            </w:r>
            <w:r w:rsidRPr="007F1478">
              <w:rPr>
                <w:rFonts w:eastAsia="Calibri"/>
                <w:bCs/>
                <w:i/>
                <w:sz w:val="18"/>
                <w:szCs w:val="18"/>
              </w:rPr>
              <w:t>Latvijas teritori</w:t>
            </w:r>
            <w:r>
              <w:rPr>
                <w:rFonts w:eastAsia="Calibri"/>
                <w:bCs/>
                <w:i/>
                <w:sz w:val="18"/>
                <w:szCs w:val="18"/>
              </w:rPr>
              <w:t xml:space="preserve">jas vienlaidu </w:t>
            </w:r>
            <w:proofErr w:type="spellStart"/>
            <w:r>
              <w:rPr>
                <w:rFonts w:eastAsia="Calibri"/>
                <w:bCs/>
                <w:i/>
                <w:sz w:val="18"/>
                <w:szCs w:val="18"/>
              </w:rPr>
              <w:t>aerolāzerskenēšanu</w:t>
            </w:r>
            <w:proofErr w:type="spellEnd"/>
            <w:r w:rsidRPr="007F1478">
              <w:rPr>
                <w:rFonts w:eastAsia="Calibri"/>
                <w:bCs/>
                <w:i/>
                <w:sz w:val="18"/>
                <w:szCs w:val="18"/>
              </w:rPr>
              <w:t xml:space="preserve"> un digitālā augstum</w:t>
            </w:r>
            <w:r>
              <w:rPr>
                <w:rFonts w:eastAsia="Calibri"/>
                <w:bCs/>
                <w:i/>
                <w:sz w:val="18"/>
                <w:szCs w:val="18"/>
              </w:rPr>
              <w:t>a modeļa pamatdatu atjaunošanu</w:t>
            </w:r>
            <w:r w:rsidRPr="007F1478">
              <w:rPr>
                <w:rFonts w:eastAsia="Calibri"/>
                <w:bCs/>
                <w:i/>
                <w:sz w:val="18"/>
                <w:szCs w:val="18"/>
              </w:rPr>
              <w:t xml:space="preserve"> (</w:t>
            </w:r>
            <w:r w:rsidR="00C375E6">
              <w:rPr>
                <w:rFonts w:eastAsia="Calibri"/>
                <w:bCs/>
                <w:i/>
                <w:sz w:val="18"/>
                <w:szCs w:val="18"/>
              </w:rPr>
              <w:t>MK</w:t>
            </w:r>
            <w:r w:rsidRPr="007F1478">
              <w:rPr>
                <w:rFonts w:eastAsia="Calibri"/>
                <w:bCs/>
                <w:i/>
                <w:sz w:val="18"/>
                <w:szCs w:val="18"/>
              </w:rPr>
              <w:t xml:space="preserve"> 2021.</w:t>
            </w:r>
            <w:r w:rsidR="00ED10B6">
              <w:rPr>
                <w:rFonts w:eastAsia="Calibri"/>
                <w:bCs/>
                <w:i/>
                <w:sz w:val="18"/>
                <w:szCs w:val="18"/>
              </w:rPr>
              <w:t> </w:t>
            </w:r>
            <w:r>
              <w:rPr>
                <w:rFonts w:eastAsia="Calibri"/>
                <w:bCs/>
                <w:i/>
                <w:sz w:val="18"/>
                <w:szCs w:val="18"/>
              </w:rPr>
              <w:t>gada 31.</w:t>
            </w:r>
            <w:r w:rsidR="00ED10B6">
              <w:rPr>
                <w:rFonts w:eastAsia="Calibri"/>
                <w:bCs/>
                <w:i/>
                <w:sz w:val="18"/>
                <w:szCs w:val="18"/>
              </w:rPr>
              <w:t> </w:t>
            </w:r>
            <w:r w:rsidRPr="007F1478">
              <w:rPr>
                <w:rFonts w:eastAsia="Calibri"/>
                <w:bCs/>
                <w:i/>
                <w:sz w:val="18"/>
                <w:szCs w:val="18"/>
              </w:rPr>
              <w:t>augusta sēdes protokol</w:t>
            </w:r>
            <w:r>
              <w:rPr>
                <w:rFonts w:eastAsia="Calibri"/>
                <w:bCs/>
                <w:i/>
                <w:sz w:val="18"/>
                <w:szCs w:val="18"/>
              </w:rPr>
              <w:t>a</w:t>
            </w:r>
            <w:r w:rsidRPr="007F1478">
              <w:rPr>
                <w:rFonts w:eastAsia="Calibri"/>
                <w:bCs/>
                <w:i/>
                <w:sz w:val="18"/>
                <w:szCs w:val="18"/>
              </w:rPr>
              <w:t xml:space="preserve"> Nr.58 40.§)</w:t>
            </w:r>
          </w:p>
        </w:tc>
        <w:tc>
          <w:tcPr>
            <w:tcW w:w="1316" w:type="dxa"/>
            <w:shd w:val="clear" w:color="auto" w:fill="auto"/>
          </w:tcPr>
          <w:p w14:paraId="74C24D03" w14:textId="77777777" w:rsidR="00543488" w:rsidRPr="007F1478" w:rsidRDefault="00543488" w:rsidP="00C375E6">
            <w:pPr>
              <w:jc w:val="center"/>
              <w:rPr>
                <w:sz w:val="18"/>
                <w:szCs w:val="18"/>
              </w:rPr>
            </w:pPr>
            <w:r w:rsidRPr="007F1478">
              <w:rPr>
                <w:sz w:val="18"/>
                <w:szCs w:val="18"/>
              </w:rPr>
              <w:t>-</w:t>
            </w:r>
          </w:p>
        </w:tc>
        <w:tc>
          <w:tcPr>
            <w:tcW w:w="1316" w:type="dxa"/>
            <w:shd w:val="clear" w:color="auto" w:fill="auto"/>
          </w:tcPr>
          <w:p w14:paraId="5D116745" w14:textId="77777777" w:rsidR="00543488" w:rsidRPr="007F1478" w:rsidRDefault="00543488" w:rsidP="00C375E6">
            <w:pPr>
              <w:jc w:val="right"/>
              <w:rPr>
                <w:sz w:val="18"/>
                <w:szCs w:val="18"/>
              </w:rPr>
            </w:pPr>
            <w:r w:rsidRPr="007F1478">
              <w:rPr>
                <w:sz w:val="18"/>
                <w:szCs w:val="18"/>
              </w:rPr>
              <w:t>231 519</w:t>
            </w:r>
          </w:p>
        </w:tc>
        <w:tc>
          <w:tcPr>
            <w:tcW w:w="1317" w:type="dxa"/>
            <w:shd w:val="clear" w:color="auto" w:fill="auto"/>
          </w:tcPr>
          <w:p w14:paraId="7FB3B394" w14:textId="77777777" w:rsidR="00543488" w:rsidRPr="007F1478" w:rsidRDefault="00543488" w:rsidP="00C375E6">
            <w:pPr>
              <w:jc w:val="right"/>
              <w:rPr>
                <w:sz w:val="18"/>
                <w:szCs w:val="18"/>
              </w:rPr>
            </w:pPr>
            <w:r w:rsidRPr="007F1478">
              <w:rPr>
                <w:sz w:val="18"/>
                <w:szCs w:val="18"/>
              </w:rPr>
              <w:t>231 519</w:t>
            </w:r>
          </w:p>
        </w:tc>
      </w:tr>
    </w:tbl>
    <w:p w14:paraId="18ED46F3" w14:textId="77777777" w:rsidR="00543488" w:rsidRPr="007F1478" w:rsidRDefault="00543488" w:rsidP="00ED10B6">
      <w:pPr>
        <w:widowControl w:val="0"/>
        <w:spacing w:before="240" w:after="240"/>
        <w:jc w:val="center"/>
        <w:rPr>
          <w:b/>
        </w:rPr>
      </w:pPr>
      <w:r w:rsidRPr="007F1478">
        <w:rPr>
          <w:b/>
        </w:rPr>
        <w:t>30.00.00 Valsts aizsardzības politikas realizācija</w:t>
      </w:r>
    </w:p>
    <w:p w14:paraId="61C79B7C" w14:textId="77777777" w:rsidR="00543488" w:rsidRPr="007F1478" w:rsidRDefault="00543488" w:rsidP="00543488">
      <w:pPr>
        <w:spacing w:after="120"/>
        <w:jc w:val="both"/>
      </w:pPr>
      <w:r w:rsidRPr="007F1478">
        <w:rPr>
          <w:u w:val="single"/>
        </w:rPr>
        <w:t>Programmas mērķis:</w:t>
      </w:r>
      <w:r w:rsidRPr="007F1478">
        <w:t xml:space="preserve"> </w:t>
      </w:r>
    </w:p>
    <w:p w14:paraId="41A4E1A0" w14:textId="77777777" w:rsidR="00543488" w:rsidRPr="007F1478" w:rsidRDefault="00543488" w:rsidP="00543488">
      <w:pPr>
        <w:spacing w:after="120"/>
        <w:ind w:firstLine="720"/>
        <w:jc w:val="both"/>
      </w:pPr>
      <w:r w:rsidRPr="007F1478">
        <w:t xml:space="preserve">Latvijas aizsardzības politikas realizēšana starptautiskā un </w:t>
      </w:r>
      <w:proofErr w:type="spellStart"/>
      <w:r w:rsidRPr="007F1478">
        <w:t>kiberdrošības</w:t>
      </w:r>
      <w:proofErr w:type="spellEnd"/>
      <w:r w:rsidRPr="007F1478">
        <w:t xml:space="preserve"> vidē, militārās aizsardzības koordinācija.</w:t>
      </w:r>
    </w:p>
    <w:p w14:paraId="6D70A172" w14:textId="77777777" w:rsidR="00543488" w:rsidRPr="007F1478" w:rsidRDefault="00543488" w:rsidP="00543488">
      <w:pPr>
        <w:spacing w:after="120"/>
        <w:jc w:val="both"/>
        <w:rPr>
          <w:u w:val="single"/>
        </w:rPr>
      </w:pPr>
      <w:r w:rsidRPr="007F1478">
        <w:rPr>
          <w:u w:val="single"/>
        </w:rPr>
        <w:t>Galvenās aktivitātes:</w:t>
      </w:r>
    </w:p>
    <w:p w14:paraId="14EE88F4" w14:textId="6A3C31EC" w:rsidR="00543488" w:rsidRPr="007F1478" w:rsidRDefault="00543488" w:rsidP="00C375E6">
      <w:pPr>
        <w:spacing w:after="120"/>
        <w:ind w:left="1077" w:hanging="357"/>
        <w:jc w:val="both"/>
      </w:pPr>
      <w:r w:rsidRPr="007F1478">
        <w:t xml:space="preserve">1) </w:t>
      </w:r>
      <w:r w:rsidR="00C375E6">
        <w:tab/>
      </w:r>
      <w:r w:rsidRPr="007F1478">
        <w:t>koordinēt informācijas tehnoloģiju drošības politikas veidošanu un īstenošanu;</w:t>
      </w:r>
    </w:p>
    <w:p w14:paraId="1E08B9E8" w14:textId="22541655" w:rsidR="00543488" w:rsidRPr="007F1478" w:rsidRDefault="00543488" w:rsidP="00C375E6">
      <w:pPr>
        <w:spacing w:after="120"/>
        <w:ind w:left="1077" w:hanging="357"/>
        <w:jc w:val="both"/>
      </w:pPr>
      <w:r w:rsidRPr="007F1478">
        <w:t xml:space="preserve">2) </w:t>
      </w:r>
      <w:r w:rsidR="00C375E6">
        <w:tab/>
      </w:r>
      <w:r w:rsidRPr="007F1478">
        <w:t>dalība Ziemeļatlantijas līguma organizācijas, Eiropas Savienības un citu starptautisko drošības un aizsardzības organizāciju drošības un valsts aizsardzības politikas veidošanā;</w:t>
      </w:r>
    </w:p>
    <w:p w14:paraId="4FD0B4C6" w14:textId="0EE98E6D" w:rsidR="00543488" w:rsidRPr="007F1478" w:rsidRDefault="00543488" w:rsidP="00C375E6">
      <w:pPr>
        <w:spacing w:after="120"/>
        <w:ind w:left="1077" w:hanging="357"/>
        <w:jc w:val="both"/>
      </w:pPr>
      <w:r w:rsidRPr="007F1478">
        <w:lastRenderedPageBreak/>
        <w:t xml:space="preserve">3) </w:t>
      </w:r>
      <w:r w:rsidR="00C375E6">
        <w:tab/>
      </w:r>
      <w:r w:rsidRPr="007F1478">
        <w:t>nodrošināt valsts aizsardzībā iesaistītā personāla pārvaldes un militārās izglītības politikas izstrādi;</w:t>
      </w:r>
    </w:p>
    <w:p w14:paraId="14B3F250" w14:textId="3B8A9229" w:rsidR="00543488" w:rsidRPr="007F1478" w:rsidRDefault="00543488" w:rsidP="00C375E6">
      <w:pPr>
        <w:tabs>
          <w:tab w:val="left" w:pos="993"/>
        </w:tabs>
        <w:spacing w:after="120"/>
        <w:ind w:left="1077" w:hanging="357"/>
        <w:jc w:val="both"/>
      </w:pPr>
      <w:r w:rsidRPr="007F1478">
        <w:t>4)</w:t>
      </w:r>
      <w:r w:rsidR="00C375E6">
        <w:tab/>
      </w:r>
      <w:r w:rsidR="00C375E6">
        <w:tab/>
      </w:r>
      <w:r w:rsidRPr="007F1478">
        <w:t>nodrošināt paaugstinātas drošības elektroniskās identifikācijas pakalpojumu sniedzēju uzraudzības institūcijas darbību.</w:t>
      </w:r>
    </w:p>
    <w:p w14:paraId="5663AD7E" w14:textId="77777777" w:rsidR="00543488" w:rsidRPr="007F1478" w:rsidRDefault="00543488" w:rsidP="00543488">
      <w:pPr>
        <w:spacing w:after="120"/>
        <w:jc w:val="both"/>
      </w:pPr>
      <w:r w:rsidRPr="007F1478">
        <w:rPr>
          <w:u w:val="single"/>
        </w:rPr>
        <w:t>Programmas izpildītājs</w:t>
      </w:r>
      <w:r w:rsidRPr="007F1478">
        <w:t>: Aizsardzības ministrija (</w:t>
      </w:r>
      <w:proofErr w:type="spellStart"/>
      <w:r w:rsidRPr="007F1478">
        <w:t>civilmilitārā</w:t>
      </w:r>
      <w:proofErr w:type="spellEnd"/>
      <w:r w:rsidRPr="007F1478">
        <w:t xml:space="preserve"> struktūra).</w:t>
      </w:r>
    </w:p>
    <w:p w14:paraId="2DAD6B91" w14:textId="77777777" w:rsidR="00543488" w:rsidRPr="007F1478" w:rsidRDefault="00543488" w:rsidP="00ED10B6">
      <w:pPr>
        <w:spacing w:before="240" w:after="240"/>
        <w:jc w:val="center"/>
        <w:rPr>
          <w:b/>
          <w:szCs w:val="24"/>
          <w:lang w:eastAsia="lv-LV"/>
        </w:rPr>
      </w:pPr>
      <w:r w:rsidRPr="007F1478">
        <w:rPr>
          <w:b/>
          <w:szCs w:val="24"/>
          <w:lang w:eastAsia="lv-LV"/>
        </w:rPr>
        <w:t>Darbības rezultāti un to rezultatīvie rādītāji no 2020. līdz 2024.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68"/>
        <w:gridCol w:w="1098"/>
        <w:gridCol w:w="1098"/>
        <w:gridCol w:w="1098"/>
        <w:gridCol w:w="1098"/>
        <w:gridCol w:w="1102"/>
      </w:tblGrid>
      <w:tr w:rsidR="00543488" w:rsidRPr="007F1478" w14:paraId="6B240BE1" w14:textId="77777777" w:rsidTr="007F7E4C">
        <w:trPr>
          <w:tblHeader/>
          <w:jc w:val="center"/>
        </w:trPr>
        <w:tc>
          <w:tcPr>
            <w:tcW w:w="1968" w:type="pct"/>
          </w:tcPr>
          <w:p w14:paraId="4E07D7B8" w14:textId="77777777" w:rsidR="00543488" w:rsidRPr="007F1478" w:rsidRDefault="00543488" w:rsidP="00212ED2">
            <w:pPr>
              <w:jc w:val="center"/>
              <w:rPr>
                <w:sz w:val="18"/>
                <w:szCs w:val="18"/>
              </w:rPr>
            </w:pPr>
          </w:p>
        </w:tc>
        <w:tc>
          <w:tcPr>
            <w:tcW w:w="606" w:type="pct"/>
          </w:tcPr>
          <w:p w14:paraId="1DEB7E18" w14:textId="77777777" w:rsidR="00543488" w:rsidRPr="007F1478" w:rsidRDefault="00543488" w:rsidP="00212ED2">
            <w:pPr>
              <w:jc w:val="center"/>
              <w:rPr>
                <w:sz w:val="18"/>
                <w:szCs w:val="18"/>
                <w:lang w:eastAsia="lv-LV"/>
              </w:rPr>
            </w:pPr>
            <w:r w:rsidRPr="007F1478">
              <w:rPr>
                <w:sz w:val="18"/>
                <w:szCs w:val="18"/>
                <w:lang w:eastAsia="lv-LV"/>
              </w:rPr>
              <w:t>2020. gads (izpilde)</w:t>
            </w:r>
          </w:p>
        </w:tc>
        <w:tc>
          <w:tcPr>
            <w:tcW w:w="606" w:type="pct"/>
            <w:vAlign w:val="center"/>
          </w:tcPr>
          <w:p w14:paraId="6E5126CC" w14:textId="77777777" w:rsidR="00543488" w:rsidRPr="007F1478" w:rsidRDefault="00543488" w:rsidP="00212ED2">
            <w:pPr>
              <w:jc w:val="center"/>
              <w:rPr>
                <w:sz w:val="18"/>
                <w:szCs w:val="18"/>
                <w:lang w:eastAsia="lv-LV"/>
              </w:rPr>
            </w:pPr>
            <w:r w:rsidRPr="007F1478">
              <w:rPr>
                <w:sz w:val="18"/>
                <w:szCs w:val="18"/>
                <w:lang w:eastAsia="lv-LV"/>
              </w:rPr>
              <w:t>2021. gada plāns</w:t>
            </w:r>
          </w:p>
        </w:tc>
        <w:tc>
          <w:tcPr>
            <w:tcW w:w="606" w:type="pct"/>
          </w:tcPr>
          <w:p w14:paraId="3A4A5646" w14:textId="77777777" w:rsidR="00543488" w:rsidRPr="007F1478" w:rsidRDefault="00543488" w:rsidP="00212ED2">
            <w:pPr>
              <w:jc w:val="center"/>
              <w:rPr>
                <w:sz w:val="18"/>
                <w:szCs w:val="18"/>
                <w:lang w:eastAsia="lv-LV"/>
              </w:rPr>
            </w:pPr>
            <w:r>
              <w:rPr>
                <w:sz w:val="18"/>
                <w:szCs w:val="18"/>
                <w:lang w:eastAsia="lv-LV"/>
              </w:rPr>
              <w:t>2022. gada projekts</w:t>
            </w:r>
          </w:p>
        </w:tc>
        <w:tc>
          <w:tcPr>
            <w:tcW w:w="606" w:type="pct"/>
          </w:tcPr>
          <w:p w14:paraId="50DC8023" w14:textId="77777777" w:rsidR="00543488" w:rsidRPr="007F1478" w:rsidRDefault="00543488" w:rsidP="00212ED2">
            <w:pPr>
              <w:jc w:val="center"/>
              <w:rPr>
                <w:sz w:val="18"/>
                <w:szCs w:val="18"/>
                <w:lang w:eastAsia="lv-LV"/>
              </w:rPr>
            </w:pPr>
            <w:r w:rsidRPr="007F1478">
              <w:rPr>
                <w:sz w:val="18"/>
                <w:szCs w:val="18"/>
                <w:lang w:eastAsia="lv-LV"/>
              </w:rPr>
              <w:t>2023. gada prognoze</w:t>
            </w:r>
          </w:p>
        </w:tc>
        <w:tc>
          <w:tcPr>
            <w:tcW w:w="606" w:type="pct"/>
          </w:tcPr>
          <w:p w14:paraId="362CAE36" w14:textId="77777777" w:rsidR="00543488" w:rsidRPr="007F1478" w:rsidRDefault="00543488" w:rsidP="00212ED2">
            <w:pPr>
              <w:jc w:val="center"/>
              <w:rPr>
                <w:sz w:val="18"/>
                <w:szCs w:val="18"/>
                <w:lang w:eastAsia="lv-LV"/>
              </w:rPr>
            </w:pPr>
            <w:r w:rsidRPr="007F1478">
              <w:rPr>
                <w:sz w:val="18"/>
                <w:szCs w:val="18"/>
                <w:lang w:eastAsia="lv-LV"/>
              </w:rPr>
              <w:t>2024. gada prognoze</w:t>
            </w:r>
          </w:p>
        </w:tc>
      </w:tr>
      <w:tr w:rsidR="00543488" w:rsidRPr="007F1478" w14:paraId="5A6BB11F" w14:textId="77777777" w:rsidTr="007F7E4C">
        <w:trPr>
          <w:jc w:val="center"/>
        </w:trPr>
        <w:tc>
          <w:tcPr>
            <w:tcW w:w="5000" w:type="pct"/>
            <w:gridSpan w:val="6"/>
            <w:shd w:val="clear" w:color="auto" w:fill="D9D9D9"/>
            <w:vAlign w:val="center"/>
          </w:tcPr>
          <w:p w14:paraId="60E8B4C4" w14:textId="77777777" w:rsidR="00543488" w:rsidRPr="007F1478" w:rsidRDefault="00543488" w:rsidP="00212ED2">
            <w:pPr>
              <w:jc w:val="center"/>
              <w:rPr>
                <w:sz w:val="18"/>
                <w:szCs w:val="18"/>
              </w:rPr>
            </w:pPr>
            <w:r w:rsidRPr="007F1478">
              <w:rPr>
                <w:sz w:val="18"/>
                <w:szCs w:val="18"/>
                <w:lang w:eastAsia="lv-LV"/>
              </w:rPr>
              <w:t>Aizsardzības politikas īstenošana</w:t>
            </w:r>
          </w:p>
        </w:tc>
      </w:tr>
      <w:tr w:rsidR="00543488" w:rsidRPr="007F1478" w14:paraId="5DC45311" w14:textId="77777777" w:rsidTr="007F7E4C">
        <w:trPr>
          <w:jc w:val="center"/>
        </w:trPr>
        <w:tc>
          <w:tcPr>
            <w:tcW w:w="1968" w:type="pct"/>
          </w:tcPr>
          <w:p w14:paraId="7076DE02" w14:textId="77777777" w:rsidR="00543488" w:rsidRPr="007F1478" w:rsidRDefault="00543488" w:rsidP="00ED10B6">
            <w:pPr>
              <w:jc w:val="both"/>
              <w:rPr>
                <w:sz w:val="18"/>
              </w:rPr>
            </w:pPr>
            <w:r w:rsidRPr="007F1478">
              <w:rPr>
                <w:sz w:val="18"/>
              </w:rPr>
              <w:t>Iemaksu veikšana starptautiskajās institūcijās NATO un ES budžetos (skaits)</w:t>
            </w:r>
          </w:p>
        </w:tc>
        <w:tc>
          <w:tcPr>
            <w:tcW w:w="606" w:type="pct"/>
          </w:tcPr>
          <w:p w14:paraId="1B2FD436" w14:textId="77777777" w:rsidR="00543488" w:rsidRPr="007F1478" w:rsidRDefault="00543488" w:rsidP="00212ED2">
            <w:pPr>
              <w:jc w:val="center"/>
              <w:rPr>
                <w:sz w:val="18"/>
              </w:rPr>
            </w:pPr>
            <w:r w:rsidRPr="007F1478">
              <w:rPr>
                <w:sz w:val="18"/>
              </w:rPr>
              <w:t>20</w:t>
            </w:r>
          </w:p>
        </w:tc>
        <w:tc>
          <w:tcPr>
            <w:tcW w:w="606" w:type="pct"/>
          </w:tcPr>
          <w:p w14:paraId="14ECDB3C" w14:textId="77777777" w:rsidR="00543488" w:rsidRPr="007F1478" w:rsidRDefault="00543488" w:rsidP="00212ED2">
            <w:pPr>
              <w:jc w:val="center"/>
              <w:rPr>
                <w:sz w:val="18"/>
              </w:rPr>
            </w:pPr>
            <w:r w:rsidRPr="007F1478">
              <w:rPr>
                <w:sz w:val="18"/>
              </w:rPr>
              <w:t>20</w:t>
            </w:r>
          </w:p>
        </w:tc>
        <w:tc>
          <w:tcPr>
            <w:tcW w:w="606" w:type="pct"/>
          </w:tcPr>
          <w:p w14:paraId="5DA34870" w14:textId="77777777" w:rsidR="00543488" w:rsidRPr="007F1478" w:rsidRDefault="00543488" w:rsidP="00212ED2">
            <w:pPr>
              <w:jc w:val="center"/>
              <w:rPr>
                <w:sz w:val="18"/>
              </w:rPr>
            </w:pPr>
            <w:r w:rsidRPr="007F1478">
              <w:rPr>
                <w:sz w:val="18"/>
              </w:rPr>
              <w:t>21</w:t>
            </w:r>
          </w:p>
        </w:tc>
        <w:tc>
          <w:tcPr>
            <w:tcW w:w="606" w:type="pct"/>
          </w:tcPr>
          <w:p w14:paraId="5C1EE101" w14:textId="77777777" w:rsidR="00543488" w:rsidRPr="007F1478" w:rsidRDefault="00543488" w:rsidP="00212ED2">
            <w:pPr>
              <w:jc w:val="center"/>
              <w:rPr>
                <w:sz w:val="18"/>
              </w:rPr>
            </w:pPr>
            <w:r w:rsidRPr="007F1478">
              <w:rPr>
                <w:sz w:val="18"/>
              </w:rPr>
              <w:t>21</w:t>
            </w:r>
          </w:p>
        </w:tc>
        <w:tc>
          <w:tcPr>
            <w:tcW w:w="606" w:type="pct"/>
          </w:tcPr>
          <w:p w14:paraId="27AAC7EB" w14:textId="77777777" w:rsidR="00543488" w:rsidRPr="007F1478" w:rsidRDefault="00543488" w:rsidP="00212ED2">
            <w:pPr>
              <w:jc w:val="center"/>
              <w:rPr>
                <w:sz w:val="18"/>
              </w:rPr>
            </w:pPr>
            <w:r w:rsidRPr="007F1478">
              <w:rPr>
                <w:sz w:val="18"/>
              </w:rPr>
              <w:t>21</w:t>
            </w:r>
          </w:p>
        </w:tc>
      </w:tr>
      <w:tr w:rsidR="00543488" w:rsidRPr="007F1478" w14:paraId="1F07FF38" w14:textId="77777777" w:rsidTr="007F7E4C">
        <w:trPr>
          <w:jc w:val="center"/>
        </w:trPr>
        <w:tc>
          <w:tcPr>
            <w:tcW w:w="1968" w:type="pct"/>
            <w:tcBorders>
              <w:top w:val="single" w:sz="4" w:space="0" w:color="000000"/>
              <w:left w:val="single" w:sz="4" w:space="0" w:color="000000"/>
              <w:bottom w:val="single" w:sz="4" w:space="0" w:color="000000"/>
              <w:right w:val="single" w:sz="4" w:space="0" w:color="000000"/>
            </w:tcBorders>
          </w:tcPr>
          <w:p w14:paraId="4FB3A511" w14:textId="77777777" w:rsidR="00543488" w:rsidRPr="007F1478" w:rsidRDefault="00543488" w:rsidP="00ED10B6">
            <w:pPr>
              <w:jc w:val="both"/>
              <w:rPr>
                <w:sz w:val="18"/>
              </w:rPr>
            </w:pPr>
            <w:r w:rsidRPr="007F1478">
              <w:rPr>
                <w:sz w:val="18"/>
              </w:rPr>
              <w:t>Augsta līmeņa amatpersonu vizīšu organizēšana Latvijā (skaits)</w:t>
            </w:r>
          </w:p>
        </w:tc>
        <w:tc>
          <w:tcPr>
            <w:tcW w:w="606" w:type="pct"/>
            <w:tcBorders>
              <w:top w:val="single" w:sz="4" w:space="0" w:color="000000"/>
              <w:left w:val="single" w:sz="4" w:space="0" w:color="000000"/>
              <w:bottom w:val="single" w:sz="4" w:space="0" w:color="000000"/>
              <w:right w:val="single" w:sz="4" w:space="0" w:color="000000"/>
            </w:tcBorders>
          </w:tcPr>
          <w:p w14:paraId="39D05A9D" w14:textId="77777777" w:rsidR="00543488" w:rsidRPr="007F1478" w:rsidRDefault="00543488" w:rsidP="00212ED2">
            <w:pPr>
              <w:jc w:val="center"/>
              <w:rPr>
                <w:sz w:val="18"/>
              </w:rPr>
            </w:pPr>
            <w:r w:rsidRPr="007F1478">
              <w:rPr>
                <w:sz w:val="18"/>
              </w:rPr>
              <w:t xml:space="preserve">13 </w:t>
            </w:r>
          </w:p>
        </w:tc>
        <w:tc>
          <w:tcPr>
            <w:tcW w:w="606" w:type="pct"/>
            <w:tcBorders>
              <w:top w:val="single" w:sz="4" w:space="0" w:color="000000"/>
              <w:left w:val="single" w:sz="4" w:space="0" w:color="000000"/>
              <w:bottom w:val="single" w:sz="4" w:space="0" w:color="000000"/>
              <w:right w:val="single" w:sz="4" w:space="0" w:color="000000"/>
            </w:tcBorders>
          </w:tcPr>
          <w:p w14:paraId="0930FFEC" w14:textId="77777777" w:rsidR="00543488" w:rsidRPr="007F1478" w:rsidRDefault="00543488" w:rsidP="00212ED2">
            <w:pPr>
              <w:jc w:val="center"/>
              <w:rPr>
                <w:sz w:val="18"/>
              </w:rPr>
            </w:pPr>
            <w:r w:rsidRPr="007F1478">
              <w:rPr>
                <w:sz w:val="18"/>
              </w:rPr>
              <w:t xml:space="preserve">30 </w:t>
            </w:r>
          </w:p>
        </w:tc>
        <w:tc>
          <w:tcPr>
            <w:tcW w:w="606" w:type="pct"/>
            <w:tcBorders>
              <w:top w:val="single" w:sz="4" w:space="0" w:color="000000"/>
              <w:left w:val="single" w:sz="4" w:space="0" w:color="000000"/>
              <w:bottom w:val="single" w:sz="4" w:space="0" w:color="000000"/>
              <w:right w:val="single" w:sz="4" w:space="0" w:color="000000"/>
            </w:tcBorders>
          </w:tcPr>
          <w:p w14:paraId="37D6ADC4" w14:textId="77777777" w:rsidR="00543488" w:rsidRPr="007F1478" w:rsidRDefault="00543488" w:rsidP="00212ED2">
            <w:pPr>
              <w:jc w:val="center"/>
              <w:rPr>
                <w:sz w:val="18"/>
              </w:rPr>
            </w:pPr>
            <w:r w:rsidRPr="007F1478">
              <w:rPr>
                <w:sz w:val="18"/>
              </w:rPr>
              <w:t>30</w:t>
            </w:r>
          </w:p>
        </w:tc>
        <w:tc>
          <w:tcPr>
            <w:tcW w:w="606" w:type="pct"/>
            <w:tcBorders>
              <w:top w:val="single" w:sz="4" w:space="0" w:color="000000"/>
              <w:left w:val="single" w:sz="4" w:space="0" w:color="000000"/>
              <w:bottom w:val="single" w:sz="4" w:space="0" w:color="000000"/>
              <w:right w:val="single" w:sz="4" w:space="0" w:color="000000"/>
            </w:tcBorders>
          </w:tcPr>
          <w:p w14:paraId="41D51869" w14:textId="77777777" w:rsidR="00543488" w:rsidRPr="007F1478" w:rsidRDefault="00543488" w:rsidP="00212ED2">
            <w:pPr>
              <w:jc w:val="center"/>
              <w:rPr>
                <w:sz w:val="18"/>
              </w:rPr>
            </w:pPr>
            <w:r w:rsidRPr="007F1478">
              <w:rPr>
                <w:sz w:val="18"/>
              </w:rPr>
              <w:t xml:space="preserve">30 </w:t>
            </w:r>
          </w:p>
        </w:tc>
        <w:tc>
          <w:tcPr>
            <w:tcW w:w="606" w:type="pct"/>
            <w:tcBorders>
              <w:top w:val="single" w:sz="4" w:space="0" w:color="000000"/>
              <w:left w:val="single" w:sz="4" w:space="0" w:color="000000"/>
              <w:bottom w:val="single" w:sz="4" w:space="0" w:color="000000"/>
              <w:right w:val="single" w:sz="4" w:space="0" w:color="000000"/>
            </w:tcBorders>
          </w:tcPr>
          <w:p w14:paraId="271656AD" w14:textId="77777777" w:rsidR="00543488" w:rsidRPr="007F1478" w:rsidRDefault="00543488" w:rsidP="00212ED2">
            <w:pPr>
              <w:jc w:val="center"/>
              <w:rPr>
                <w:sz w:val="18"/>
              </w:rPr>
            </w:pPr>
            <w:r w:rsidRPr="007F1478">
              <w:rPr>
                <w:sz w:val="18"/>
              </w:rPr>
              <w:t>30</w:t>
            </w:r>
          </w:p>
        </w:tc>
      </w:tr>
      <w:tr w:rsidR="00543488" w:rsidRPr="007F1478" w14:paraId="7F929074" w14:textId="77777777" w:rsidTr="007F7E4C">
        <w:trPr>
          <w:jc w:val="center"/>
        </w:trPr>
        <w:tc>
          <w:tcPr>
            <w:tcW w:w="1968" w:type="pct"/>
            <w:tcBorders>
              <w:top w:val="single" w:sz="4" w:space="0" w:color="000000"/>
              <w:left w:val="single" w:sz="4" w:space="0" w:color="000000"/>
              <w:bottom w:val="single" w:sz="4" w:space="0" w:color="000000"/>
              <w:right w:val="single" w:sz="4" w:space="0" w:color="000000"/>
            </w:tcBorders>
          </w:tcPr>
          <w:p w14:paraId="10D6CF0E" w14:textId="77777777" w:rsidR="00543488" w:rsidRPr="007F1478" w:rsidRDefault="00543488" w:rsidP="00ED10B6">
            <w:pPr>
              <w:jc w:val="both"/>
              <w:rPr>
                <w:sz w:val="18"/>
              </w:rPr>
            </w:pPr>
            <w:r w:rsidRPr="007F1478">
              <w:rPr>
                <w:sz w:val="18"/>
              </w:rPr>
              <w:t>Augsta līmeņa amatpersonu vizīšu organizēšana ārzemēs (skaits)</w:t>
            </w:r>
          </w:p>
        </w:tc>
        <w:tc>
          <w:tcPr>
            <w:tcW w:w="606" w:type="pct"/>
            <w:tcBorders>
              <w:top w:val="single" w:sz="4" w:space="0" w:color="000000"/>
              <w:left w:val="single" w:sz="4" w:space="0" w:color="000000"/>
              <w:bottom w:val="single" w:sz="4" w:space="0" w:color="000000"/>
              <w:right w:val="single" w:sz="4" w:space="0" w:color="000000"/>
            </w:tcBorders>
          </w:tcPr>
          <w:p w14:paraId="1BD1F90C" w14:textId="77777777" w:rsidR="00543488" w:rsidRPr="007F1478" w:rsidRDefault="00543488" w:rsidP="00212ED2">
            <w:pPr>
              <w:jc w:val="center"/>
              <w:rPr>
                <w:sz w:val="18"/>
              </w:rPr>
            </w:pPr>
            <w:r w:rsidRPr="007F1478">
              <w:rPr>
                <w:sz w:val="18"/>
              </w:rPr>
              <w:t>28</w:t>
            </w:r>
          </w:p>
        </w:tc>
        <w:tc>
          <w:tcPr>
            <w:tcW w:w="606" w:type="pct"/>
            <w:tcBorders>
              <w:top w:val="single" w:sz="4" w:space="0" w:color="000000"/>
              <w:left w:val="single" w:sz="4" w:space="0" w:color="000000"/>
              <w:bottom w:val="single" w:sz="4" w:space="0" w:color="000000"/>
              <w:right w:val="single" w:sz="4" w:space="0" w:color="000000"/>
            </w:tcBorders>
          </w:tcPr>
          <w:p w14:paraId="614BF43C" w14:textId="77777777" w:rsidR="00543488" w:rsidRPr="007F1478" w:rsidRDefault="00543488" w:rsidP="00212ED2">
            <w:pPr>
              <w:jc w:val="center"/>
              <w:rPr>
                <w:sz w:val="18"/>
              </w:rPr>
            </w:pPr>
            <w:r w:rsidRPr="007F1478">
              <w:rPr>
                <w:sz w:val="18"/>
              </w:rPr>
              <w:t>25</w:t>
            </w:r>
          </w:p>
        </w:tc>
        <w:tc>
          <w:tcPr>
            <w:tcW w:w="606" w:type="pct"/>
            <w:tcBorders>
              <w:top w:val="single" w:sz="4" w:space="0" w:color="000000"/>
              <w:left w:val="single" w:sz="4" w:space="0" w:color="000000"/>
              <w:bottom w:val="single" w:sz="4" w:space="0" w:color="000000"/>
              <w:right w:val="single" w:sz="4" w:space="0" w:color="000000"/>
            </w:tcBorders>
          </w:tcPr>
          <w:p w14:paraId="39E58873" w14:textId="77777777" w:rsidR="00543488" w:rsidRPr="007F1478" w:rsidRDefault="00543488" w:rsidP="00212ED2">
            <w:pPr>
              <w:jc w:val="center"/>
              <w:rPr>
                <w:sz w:val="18"/>
              </w:rPr>
            </w:pPr>
            <w:r w:rsidRPr="007F1478">
              <w:rPr>
                <w:sz w:val="18"/>
              </w:rPr>
              <w:t>25</w:t>
            </w:r>
          </w:p>
        </w:tc>
        <w:tc>
          <w:tcPr>
            <w:tcW w:w="606" w:type="pct"/>
            <w:tcBorders>
              <w:top w:val="single" w:sz="4" w:space="0" w:color="000000"/>
              <w:left w:val="single" w:sz="4" w:space="0" w:color="000000"/>
              <w:bottom w:val="single" w:sz="4" w:space="0" w:color="000000"/>
              <w:right w:val="single" w:sz="4" w:space="0" w:color="000000"/>
            </w:tcBorders>
          </w:tcPr>
          <w:p w14:paraId="35B077C6" w14:textId="77777777" w:rsidR="00543488" w:rsidRPr="007F1478" w:rsidRDefault="00543488" w:rsidP="00212ED2">
            <w:pPr>
              <w:jc w:val="center"/>
              <w:rPr>
                <w:sz w:val="18"/>
              </w:rPr>
            </w:pPr>
            <w:r w:rsidRPr="007F1478">
              <w:rPr>
                <w:sz w:val="18"/>
              </w:rPr>
              <w:t>25</w:t>
            </w:r>
          </w:p>
        </w:tc>
        <w:tc>
          <w:tcPr>
            <w:tcW w:w="606" w:type="pct"/>
            <w:tcBorders>
              <w:top w:val="single" w:sz="4" w:space="0" w:color="000000"/>
              <w:left w:val="single" w:sz="4" w:space="0" w:color="000000"/>
              <w:bottom w:val="single" w:sz="4" w:space="0" w:color="000000"/>
              <w:right w:val="single" w:sz="4" w:space="0" w:color="000000"/>
            </w:tcBorders>
          </w:tcPr>
          <w:p w14:paraId="4DEFB228" w14:textId="77777777" w:rsidR="00543488" w:rsidRPr="007F1478" w:rsidRDefault="00543488" w:rsidP="00212ED2">
            <w:pPr>
              <w:jc w:val="center"/>
              <w:rPr>
                <w:sz w:val="18"/>
              </w:rPr>
            </w:pPr>
            <w:r w:rsidRPr="007F1478">
              <w:rPr>
                <w:sz w:val="18"/>
              </w:rPr>
              <w:t>25</w:t>
            </w:r>
          </w:p>
        </w:tc>
      </w:tr>
      <w:tr w:rsidR="00543488" w:rsidRPr="007F1478" w14:paraId="1DFFB3A2" w14:textId="77777777" w:rsidTr="007F7E4C">
        <w:trPr>
          <w:jc w:val="center"/>
        </w:trPr>
        <w:tc>
          <w:tcPr>
            <w:tcW w:w="1968" w:type="pct"/>
            <w:tcBorders>
              <w:top w:val="single" w:sz="4" w:space="0" w:color="000000"/>
              <w:left w:val="single" w:sz="4" w:space="0" w:color="000000"/>
              <w:bottom w:val="single" w:sz="4" w:space="0" w:color="000000"/>
              <w:right w:val="single" w:sz="4" w:space="0" w:color="000000"/>
            </w:tcBorders>
          </w:tcPr>
          <w:p w14:paraId="34BCAFDF" w14:textId="77777777" w:rsidR="00543488" w:rsidRPr="007F1478" w:rsidRDefault="00543488" w:rsidP="00ED10B6">
            <w:pPr>
              <w:jc w:val="both"/>
              <w:rPr>
                <w:sz w:val="18"/>
              </w:rPr>
            </w:pPr>
            <w:r w:rsidRPr="007F1478">
              <w:rPr>
                <w:sz w:val="18"/>
              </w:rPr>
              <w:t>Darbojošies agrās brīdināšanas sistēmas sensori (skaits)</w:t>
            </w:r>
          </w:p>
        </w:tc>
        <w:tc>
          <w:tcPr>
            <w:tcW w:w="606" w:type="pct"/>
            <w:tcBorders>
              <w:top w:val="single" w:sz="4" w:space="0" w:color="000000"/>
              <w:left w:val="single" w:sz="4" w:space="0" w:color="000000"/>
              <w:bottom w:val="single" w:sz="4" w:space="0" w:color="000000"/>
              <w:right w:val="single" w:sz="4" w:space="0" w:color="000000"/>
            </w:tcBorders>
          </w:tcPr>
          <w:p w14:paraId="45B3D00F" w14:textId="77777777" w:rsidR="00543488" w:rsidRPr="007F1478" w:rsidRDefault="00543488" w:rsidP="00212ED2">
            <w:pPr>
              <w:jc w:val="center"/>
              <w:rPr>
                <w:sz w:val="18"/>
              </w:rPr>
            </w:pPr>
            <w:r w:rsidRPr="007F1478">
              <w:rPr>
                <w:sz w:val="18"/>
              </w:rPr>
              <w:t>62</w:t>
            </w:r>
          </w:p>
        </w:tc>
        <w:tc>
          <w:tcPr>
            <w:tcW w:w="606" w:type="pct"/>
            <w:tcBorders>
              <w:top w:val="single" w:sz="4" w:space="0" w:color="000000"/>
              <w:left w:val="single" w:sz="4" w:space="0" w:color="000000"/>
              <w:bottom w:val="single" w:sz="4" w:space="0" w:color="000000"/>
              <w:right w:val="single" w:sz="4" w:space="0" w:color="000000"/>
            </w:tcBorders>
          </w:tcPr>
          <w:p w14:paraId="1E41A552" w14:textId="77777777" w:rsidR="00543488" w:rsidRPr="007F1478" w:rsidRDefault="00543488" w:rsidP="00212ED2">
            <w:pPr>
              <w:jc w:val="center"/>
              <w:rPr>
                <w:sz w:val="18"/>
              </w:rPr>
            </w:pPr>
            <w:r w:rsidRPr="007F1478">
              <w:rPr>
                <w:sz w:val="18"/>
              </w:rPr>
              <w:t>56</w:t>
            </w:r>
          </w:p>
        </w:tc>
        <w:tc>
          <w:tcPr>
            <w:tcW w:w="606" w:type="pct"/>
            <w:tcBorders>
              <w:top w:val="single" w:sz="4" w:space="0" w:color="000000"/>
              <w:left w:val="single" w:sz="4" w:space="0" w:color="000000"/>
              <w:bottom w:val="single" w:sz="4" w:space="0" w:color="000000"/>
              <w:right w:val="single" w:sz="4" w:space="0" w:color="000000"/>
            </w:tcBorders>
          </w:tcPr>
          <w:p w14:paraId="576FF468" w14:textId="77777777" w:rsidR="00543488" w:rsidRPr="007F1478" w:rsidRDefault="00543488" w:rsidP="00212ED2">
            <w:pPr>
              <w:jc w:val="center"/>
              <w:rPr>
                <w:sz w:val="18"/>
              </w:rPr>
            </w:pPr>
            <w:r w:rsidRPr="007F1478">
              <w:rPr>
                <w:sz w:val="18"/>
              </w:rPr>
              <w:t>75</w:t>
            </w:r>
          </w:p>
        </w:tc>
        <w:tc>
          <w:tcPr>
            <w:tcW w:w="606" w:type="pct"/>
            <w:tcBorders>
              <w:top w:val="single" w:sz="4" w:space="0" w:color="000000"/>
              <w:left w:val="single" w:sz="4" w:space="0" w:color="000000"/>
              <w:bottom w:val="single" w:sz="4" w:space="0" w:color="000000"/>
              <w:right w:val="single" w:sz="4" w:space="0" w:color="000000"/>
            </w:tcBorders>
          </w:tcPr>
          <w:p w14:paraId="7D002DC4" w14:textId="77777777" w:rsidR="00543488" w:rsidRPr="007F1478" w:rsidRDefault="00543488" w:rsidP="00212ED2">
            <w:pPr>
              <w:jc w:val="center"/>
              <w:rPr>
                <w:sz w:val="18"/>
              </w:rPr>
            </w:pPr>
            <w:r w:rsidRPr="007F1478">
              <w:rPr>
                <w:sz w:val="18"/>
              </w:rPr>
              <w:t>79</w:t>
            </w:r>
          </w:p>
        </w:tc>
        <w:tc>
          <w:tcPr>
            <w:tcW w:w="606" w:type="pct"/>
            <w:tcBorders>
              <w:top w:val="single" w:sz="4" w:space="0" w:color="000000"/>
              <w:left w:val="single" w:sz="4" w:space="0" w:color="000000"/>
              <w:bottom w:val="single" w:sz="4" w:space="0" w:color="000000"/>
              <w:right w:val="single" w:sz="4" w:space="0" w:color="000000"/>
            </w:tcBorders>
          </w:tcPr>
          <w:p w14:paraId="0AE8BF4D" w14:textId="77777777" w:rsidR="00543488" w:rsidRPr="007F1478" w:rsidRDefault="00543488" w:rsidP="00212ED2">
            <w:pPr>
              <w:jc w:val="center"/>
              <w:rPr>
                <w:sz w:val="18"/>
              </w:rPr>
            </w:pPr>
            <w:r w:rsidRPr="007F1478">
              <w:rPr>
                <w:sz w:val="18"/>
              </w:rPr>
              <w:t>83</w:t>
            </w:r>
          </w:p>
        </w:tc>
      </w:tr>
      <w:tr w:rsidR="00543488" w:rsidRPr="007F1478" w14:paraId="6D3997AC" w14:textId="77777777" w:rsidTr="007F7E4C">
        <w:trPr>
          <w:jc w:val="center"/>
        </w:trPr>
        <w:tc>
          <w:tcPr>
            <w:tcW w:w="1968" w:type="pct"/>
            <w:tcBorders>
              <w:top w:val="single" w:sz="4" w:space="0" w:color="000000"/>
              <w:left w:val="single" w:sz="4" w:space="0" w:color="000000"/>
              <w:bottom w:val="single" w:sz="4" w:space="0" w:color="000000"/>
              <w:right w:val="single" w:sz="4" w:space="0" w:color="000000"/>
            </w:tcBorders>
          </w:tcPr>
          <w:p w14:paraId="759B0C57" w14:textId="77777777" w:rsidR="00543488" w:rsidRPr="007F1478" w:rsidRDefault="00543488" w:rsidP="00ED10B6">
            <w:pPr>
              <w:jc w:val="both"/>
              <w:rPr>
                <w:sz w:val="18"/>
              </w:rPr>
            </w:pPr>
            <w:r w:rsidRPr="007F1478">
              <w:rPr>
                <w:sz w:val="18"/>
              </w:rPr>
              <w:t>CERT.lv speciālistu dalība pasākumos (skaits)</w:t>
            </w:r>
          </w:p>
        </w:tc>
        <w:tc>
          <w:tcPr>
            <w:tcW w:w="606" w:type="pct"/>
            <w:tcBorders>
              <w:top w:val="single" w:sz="4" w:space="0" w:color="000000"/>
              <w:left w:val="single" w:sz="4" w:space="0" w:color="000000"/>
              <w:bottom w:val="single" w:sz="4" w:space="0" w:color="000000"/>
              <w:right w:val="single" w:sz="4" w:space="0" w:color="000000"/>
            </w:tcBorders>
          </w:tcPr>
          <w:p w14:paraId="5835522D" w14:textId="77777777" w:rsidR="00543488" w:rsidRPr="007F1478" w:rsidRDefault="00543488" w:rsidP="00212ED2">
            <w:pPr>
              <w:jc w:val="center"/>
              <w:rPr>
                <w:sz w:val="18"/>
              </w:rPr>
            </w:pPr>
            <w:r w:rsidRPr="007F1478">
              <w:rPr>
                <w:sz w:val="18"/>
              </w:rPr>
              <w:t xml:space="preserve">58 </w:t>
            </w:r>
          </w:p>
        </w:tc>
        <w:tc>
          <w:tcPr>
            <w:tcW w:w="606" w:type="pct"/>
            <w:tcBorders>
              <w:top w:val="single" w:sz="4" w:space="0" w:color="000000"/>
              <w:left w:val="single" w:sz="4" w:space="0" w:color="000000"/>
              <w:bottom w:val="single" w:sz="4" w:space="0" w:color="000000"/>
              <w:right w:val="single" w:sz="4" w:space="0" w:color="000000"/>
            </w:tcBorders>
          </w:tcPr>
          <w:p w14:paraId="109E69D5" w14:textId="77777777" w:rsidR="00543488" w:rsidRPr="007F1478" w:rsidRDefault="00543488" w:rsidP="00212ED2">
            <w:pPr>
              <w:jc w:val="center"/>
              <w:rPr>
                <w:sz w:val="18"/>
              </w:rPr>
            </w:pPr>
            <w:r w:rsidRPr="007F1478">
              <w:rPr>
                <w:sz w:val="18"/>
              </w:rPr>
              <w:t xml:space="preserve">125 </w:t>
            </w:r>
          </w:p>
        </w:tc>
        <w:tc>
          <w:tcPr>
            <w:tcW w:w="606" w:type="pct"/>
            <w:tcBorders>
              <w:top w:val="single" w:sz="4" w:space="0" w:color="000000"/>
              <w:left w:val="single" w:sz="4" w:space="0" w:color="000000"/>
              <w:bottom w:val="single" w:sz="4" w:space="0" w:color="000000"/>
              <w:right w:val="single" w:sz="4" w:space="0" w:color="000000"/>
            </w:tcBorders>
          </w:tcPr>
          <w:p w14:paraId="284ECFEB" w14:textId="77777777" w:rsidR="00543488" w:rsidRPr="007F1478" w:rsidRDefault="00543488" w:rsidP="00212ED2">
            <w:pPr>
              <w:jc w:val="center"/>
              <w:rPr>
                <w:sz w:val="18"/>
              </w:rPr>
            </w:pPr>
            <w:r w:rsidRPr="007F1478">
              <w:rPr>
                <w:sz w:val="18"/>
              </w:rPr>
              <w:t xml:space="preserve">125 </w:t>
            </w:r>
          </w:p>
        </w:tc>
        <w:tc>
          <w:tcPr>
            <w:tcW w:w="606" w:type="pct"/>
            <w:tcBorders>
              <w:top w:val="single" w:sz="4" w:space="0" w:color="000000"/>
              <w:left w:val="single" w:sz="4" w:space="0" w:color="000000"/>
              <w:bottom w:val="single" w:sz="4" w:space="0" w:color="000000"/>
              <w:right w:val="single" w:sz="4" w:space="0" w:color="000000"/>
            </w:tcBorders>
          </w:tcPr>
          <w:p w14:paraId="728B4568" w14:textId="77777777" w:rsidR="00543488" w:rsidRPr="007F1478" w:rsidRDefault="00543488" w:rsidP="00212ED2">
            <w:pPr>
              <w:jc w:val="center"/>
              <w:rPr>
                <w:sz w:val="18"/>
              </w:rPr>
            </w:pPr>
            <w:r w:rsidRPr="007F1478">
              <w:rPr>
                <w:sz w:val="18"/>
              </w:rPr>
              <w:t>130</w:t>
            </w:r>
          </w:p>
        </w:tc>
        <w:tc>
          <w:tcPr>
            <w:tcW w:w="606" w:type="pct"/>
            <w:tcBorders>
              <w:top w:val="single" w:sz="4" w:space="0" w:color="000000"/>
              <w:left w:val="single" w:sz="4" w:space="0" w:color="000000"/>
              <w:bottom w:val="single" w:sz="4" w:space="0" w:color="000000"/>
              <w:right w:val="single" w:sz="4" w:space="0" w:color="000000"/>
            </w:tcBorders>
          </w:tcPr>
          <w:p w14:paraId="63F29B38" w14:textId="77777777" w:rsidR="00543488" w:rsidRPr="007F1478" w:rsidRDefault="00543488" w:rsidP="00212ED2">
            <w:pPr>
              <w:jc w:val="center"/>
              <w:rPr>
                <w:sz w:val="18"/>
              </w:rPr>
            </w:pPr>
            <w:r w:rsidRPr="007F1478">
              <w:rPr>
                <w:sz w:val="18"/>
              </w:rPr>
              <w:t xml:space="preserve">130 </w:t>
            </w:r>
          </w:p>
        </w:tc>
      </w:tr>
      <w:tr w:rsidR="00543488" w:rsidRPr="007F1478" w14:paraId="4E195A4F" w14:textId="77777777" w:rsidTr="007F7E4C">
        <w:trPr>
          <w:jc w:val="center"/>
        </w:trPr>
        <w:tc>
          <w:tcPr>
            <w:tcW w:w="1968" w:type="pct"/>
            <w:tcBorders>
              <w:top w:val="single" w:sz="4" w:space="0" w:color="000000"/>
              <w:left w:val="single" w:sz="4" w:space="0" w:color="000000"/>
              <w:bottom w:val="single" w:sz="4" w:space="0" w:color="000000"/>
              <w:right w:val="single" w:sz="4" w:space="0" w:color="000000"/>
            </w:tcBorders>
          </w:tcPr>
          <w:p w14:paraId="557C83A4" w14:textId="77777777" w:rsidR="00543488" w:rsidRPr="007F1478" w:rsidRDefault="00543488" w:rsidP="00ED10B6">
            <w:pPr>
              <w:jc w:val="both"/>
              <w:rPr>
                <w:sz w:val="18"/>
              </w:rPr>
            </w:pPr>
            <w:r w:rsidRPr="007F1478">
              <w:rPr>
                <w:sz w:val="18"/>
              </w:rPr>
              <w:t>CERT.lv speciālistu apmācīt</w:t>
            </w:r>
            <w:r>
              <w:rPr>
                <w:sz w:val="18"/>
              </w:rPr>
              <w:t>ie</w:t>
            </w:r>
            <w:r w:rsidRPr="007F1478">
              <w:rPr>
                <w:sz w:val="18"/>
              </w:rPr>
              <w:t xml:space="preserve"> dalībniek</w:t>
            </w:r>
            <w:r>
              <w:rPr>
                <w:sz w:val="18"/>
              </w:rPr>
              <w:t>i</w:t>
            </w:r>
            <w:r w:rsidRPr="007F1478">
              <w:rPr>
                <w:sz w:val="18"/>
              </w:rPr>
              <w:t xml:space="preserve"> (skaits)</w:t>
            </w:r>
          </w:p>
        </w:tc>
        <w:tc>
          <w:tcPr>
            <w:tcW w:w="606" w:type="pct"/>
            <w:tcBorders>
              <w:top w:val="single" w:sz="4" w:space="0" w:color="000000"/>
              <w:left w:val="single" w:sz="4" w:space="0" w:color="000000"/>
              <w:bottom w:val="single" w:sz="4" w:space="0" w:color="000000"/>
              <w:right w:val="single" w:sz="4" w:space="0" w:color="000000"/>
            </w:tcBorders>
          </w:tcPr>
          <w:p w14:paraId="24D3029F" w14:textId="77777777" w:rsidR="00543488" w:rsidRPr="007F1478" w:rsidRDefault="00543488" w:rsidP="00212ED2">
            <w:pPr>
              <w:jc w:val="center"/>
              <w:rPr>
                <w:sz w:val="18"/>
              </w:rPr>
            </w:pPr>
            <w:r w:rsidRPr="007F1478">
              <w:rPr>
                <w:sz w:val="18"/>
              </w:rPr>
              <w:t>6 758</w:t>
            </w:r>
          </w:p>
        </w:tc>
        <w:tc>
          <w:tcPr>
            <w:tcW w:w="606" w:type="pct"/>
            <w:tcBorders>
              <w:top w:val="single" w:sz="4" w:space="0" w:color="000000"/>
              <w:left w:val="single" w:sz="4" w:space="0" w:color="000000"/>
              <w:bottom w:val="single" w:sz="4" w:space="0" w:color="000000"/>
              <w:right w:val="single" w:sz="4" w:space="0" w:color="000000"/>
            </w:tcBorders>
          </w:tcPr>
          <w:p w14:paraId="4E1851A5" w14:textId="77777777" w:rsidR="00543488" w:rsidRPr="007F1478" w:rsidRDefault="00543488" w:rsidP="00212ED2">
            <w:pPr>
              <w:jc w:val="center"/>
              <w:rPr>
                <w:sz w:val="18"/>
              </w:rPr>
            </w:pPr>
            <w:r w:rsidRPr="007F1478">
              <w:rPr>
                <w:sz w:val="18"/>
              </w:rPr>
              <w:t>7 750</w:t>
            </w:r>
          </w:p>
        </w:tc>
        <w:tc>
          <w:tcPr>
            <w:tcW w:w="606" w:type="pct"/>
            <w:tcBorders>
              <w:top w:val="single" w:sz="4" w:space="0" w:color="000000"/>
              <w:left w:val="single" w:sz="4" w:space="0" w:color="000000"/>
              <w:bottom w:val="single" w:sz="4" w:space="0" w:color="000000"/>
              <w:right w:val="single" w:sz="4" w:space="0" w:color="000000"/>
            </w:tcBorders>
          </w:tcPr>
          <w:p w14:paraId="16011683" w14:textId="77777777" w:rsidR="00543488" w:rsidRPr="007F1478" w:rsidRDefault="00543488" w:rsidP="00212ED2">
            <w:pPr>
              <w:jc w:val="center"/>
              <w:rPr>
                <w:sz w:val="18"/>
              </w:rPr>
            </w:pPr>
            <w:r w:rsidRPr="007F1478">
              <w:rPr>
                <w:sz w:val="18"/>
              </w:rPr>
              <w:t>7 750</w:t>
            </w:r>
          </w:p>
        </w:tc>
        <w:tc>
          <w:tcPr>
            <w:tcW w:w="606" w:type="pct"/>
            <w:tcBorders>
              <w:top w:val="single" w:sz="4" w:space="0" w:color="000000"/>
              <w:left w:val="single" w:sz="4" w:space="0" w:color="000000"/>
              <w:bottom w:val="single" w:sz="4" w:space="0" w:color="000000"/>
              <w:right w:val="single" w:sz="4" w:space="0" w:color="000000"/>
            </w:tcBorders>
          </w:tcPr>
          <w:p w14:paraId="42C964D3" w14:textId="77777777" w:rsidR="00543488" w:rsidRPr="007F1478" w:rsidRDefault="00543488" w:rsidP="00212ED2">
            <w:pPr>
              <w:jc w:val="center"/>
              <w:rPr>
                <w:sz w:val="18"/>
              </w:rPr>
            </w:pPr>
            <w:r w:rsidRPr="007F1478">
              <w:rPr>
                <w:sz w:val="18"/>
              </w:rPr>
              <w:t>8 000</w:t>
            </w:r>
          </w:p>
        </w:tc>
        <w:tc>
          <w:tcPr>
            <w:tcW w:w="606" w:type="pct"/>
            <w:tcBorders>
              <w:top w:val="single" w:sz="4" w:space="0" w:color="000000"/>
              <w:left w:val="single" w:sz="4" w:space="0" w:color="000000"/>
              <w:bottom w:val="single" w:sz="4" w:space="0" w:color="000000"/>
              <w:right w:val="single" w:sz="4" w:space="0" w:color="000000"/>
            </w:tcBorders>
          </w:tcPr>
          <w:p w14:paraId="432DC633" w14:textId="77777777" w:rsidR="00543488" w:rsidRPr="007F1478" w:rsidRDefault="00543488" w:rsidP="00212ED2">
            <w:pPr>
              <w:jc w:val="center"/>
              <w:rPr>
                <w:sz w:val="18"/>
              </w:rPr>
            </w:pPr>
            <w:r w:rsidRPr="007F1478">
              <w:rPr>
                <w:sz w:val="18"/>
              </w:rPr>
              <w:t>8 000</w:t>
            </w:r>
          </w:p>
        </w:tc>
      </w:tr>
    </w:tbl>
    <w:p w14:paraId="4CA45907" w14:textId="77777777" w:rsidR="00543488" w:rsidRPr="007F1478" w:rsidRDefault="00543488" w:rsidP="00ED10B6">
      <w:pPr>
        <w:spacing w:before="240" w:after="240"/>
        <w:jc w:val="center"/>
        <w:rPr>
          <w:b/>
          <w:szCs w:val="24"/>
          <w:lang w:eastAsia="lv-LV"/>
        </w:rPr>
      </w:pPr>
      <w:r w:rsidRPr="007F1478">
        <w:rPr>
          <w:b/>
          <w:szCs w:val="24"/>
          <w:lang w:eastAsia="lv-LV"/>
        </w:rPr>
        <w:t>Finansiālie rādītāji no 2020. līdz 202</w:t>
      </w:r>
      <w:r>
        <w:rPr>
          <w:b/>
          <w:szCs w:val="24"/>
          <w:lang w:eastAsia="lv-LV"/>
        </w:rPr>
        <w:t>4</w:t>
      </w:r>
      <w:r w:rsidRPr="007F1478">
        <w:rPr>
          <w:b/>
          <w:szCs w:val="24"/>
          <w:lang w:eastAsia="lv-LV"/>
        </w:rPr>
        <w:t>. gadam</w:t>
      </w:r>
    </w:p>
    <w:tbl>
      <w:tblPr>
        <w:tblW w:w="9067" w:type="dxa"/>
        <w:tblLayout w:type="fixed"/>
        <w:tblLook w:val="04A0" w:firstRow="1" w:lastRow="0" w:firstColumn="1" w:lastColumn="0" w:noHBand="0" w:noVBand="1"/>
      </w:tblPr>
      <w:tblGrid>
        <w:gridCol w:w="3397"/>
        <w:gridCol w:w="1134"/>
        <w:gridCol w:w="1134"/>
        <w:gridCol w:w="1134"/>
        <w:gridCol w:w="1134"/>
        <w:gridCol w:w="1134"/>
      </w:tblGrid>
      <w:tr w:rsidR="00543488" w:rsidRPr="007F1478" w14:paraId="06CAE035" w14:textId="77777777" w:rsidTr="00ED10B6">
        <w:trPr>
          <w:trHeight w:val="421"/>
        </w:trPr>
        <w:tc>
          <w:tcPr>
            <w:tcW w:w="339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F84891" w14:textId="184A80F2" w:rsidR="00543488" w:rsidRPr="007F1478" w:rsidRDefault="00543488" w:rsidP="00ED10B6">
            <w:pPr>
              <w:rPr>
                <w:sz w:val="18"/>
                <w:szCs w:val="24"/>
                <w:lang w:eastAsia="lv-LV"/>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6B04D982" w14:textId="77777777" w:rsidR="00543488" w:rsidRPr="007F1478" w:rsidRDefault="00543488" w:rsidP="00ED10B6">
            <w:pPr>
              <w:jc w:val="center"/>
              <w:rPr>
                <w:sz w:val="18"/>
                <w:szCs w:val="24"/>
                <w:lang w:eastAsia="lv-LV"/>
              </w:rPr>
            </w:pPr>
            <w:r w:rsidRPr="007F1478">
              <w:rPr>
                <w:sz w:val="18"/>
                <w:szCs w:val="24"/>
                <w:lang w:eastAsia="lv-LV"/>
              </w:rPr>
              <w:t>2020. gads (izpilde)</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34195394" w14:textId="77777777" w:rsidR="00543488" w:rsidRPr="007F1478" w:rsidRDefault="00543488" w:rsidP="00ED10B6">
            <w:pPr>
              <w:jc w:val="center"/>
              <w:rPr>
                <w:sz w:val="18"/>
                <w:szCs w:val="24"/>
                <w:lang w:eastAsia="lv-LV"/>
              </w:rPr>
            </w:pPr>
            <w:r w:rsidRPr="007F1478">
              <w:rPr>
                <w:sz w:val="18"/>
                <w:szCs w:val="24"/>
                <w:lang w:eastAsia="lv-LV"/>
              </w:rPr>
              <w:t>2021. gada plāns</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4AA81847" w14:textId="77777777" w:rsidR="00543488" w:rsidRPr="007F1478" w:rsidRDefault="00543488" w:rsidP="00ED10B6">
            <w:pPr>
              <w:jc w:val="center"/>
              <w:rPr>
                <w:sz w:val="18"/>
                <w:szCs w:val="24"/>
                <w:lang w:eastAsia="lv-LV"/>
              </w:rPr>
            </w:pPr>
            <w:r>
              <w:rPr>
                <w:sz w:val="18"/>
                <w:szCs w:val="24"/>
                <w:lang w:eastAsia="lv-LV"/>
              </w:rPr>
              <w:t>2022. gada projekts</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2DB82885" w14:textId="77777777" w:rsidR="00543488" w:rsidRPr="007F1478" w:rsidRDefault="00543488" w:rsidP="00ED10B6">
            <w:pPr>
              <w:jc w:val="center"/>
              <w:rPr>
                <w:sz w:val="18"/>
                <w:szCs w:val="24"/>
                <w:lang w:eastAsia="lv-LV"/>
              </w:rPr>
            </w:pPr>
            <w:r>
              <w:rPr>
                <w:sz w:val="18"/>
                <w:szCs w:val="24"/>
                <w:lang w:eastAsia="lv-LV"/>
              </w:rPr>
              <w:t>2023. gada prognoze</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0CF75029" w14:textId="77777777" w:rsidR="00543488" w:rsidRPr="007F1478" w:rsidRDefault="00543488" w:rsidP="00ED10B6">
            <w:pPr>
              <w:jc w:val="center"/>
              <w:rPr>
                <w:sz w:val="18"/>
                <w:szCs w:val="24"/>
                <w:lang w:eastAsia="lv-LV"/>
              </w:rPr>
            </w:pPr>
            <w:r>
              <w:rPr>
                <w:sz w:val="18"/>
                <w:szCs w:val="24"/>
                <w:lang w:eastAsia="lv-LV"/>
              </w:rPr>
              <w:t>2024. gada prognoze</w:t>
            </w:r>
          </w:p>
        </w:tc>
      </w:tr>
      <w:tr w:rsidR="00543488" w:rsidRPr="007F1478" w14:paraId="771DED94" w14:textId="77777777" w:rsidTr="00ED10B6">
        <w:trPr>
          <w:trHeight w:val="143"/>
        </w:trPr>
        <w:tc>
          <w:tcPr>
            <w:tcW w:w="3397" w:type="dxa"/>
            <w:tcBorders>
              <w:top w:val="nil"/>
              <w:left w:val="single" w:sz="4" w:space="0" w:color="auto"/>
              <w:bottom w:val="single" w:sz="4" w:space="0" w:color="auto"/>
              <w:right w:val="single" w:sz="4" w:space="0" w:color="auto"/>
            </w:tcBorders>
            <w:shd w:val="clear" w:color="000000" w:fill="D9D9D9"/>
            <w:hideMark/>
          </w:tcPr>
          <w:p w14:paraId="30080448" w14:textId="77777777" w:rsidR="00543488" w:rsidRPr="007F1478" w:rsidRDefault="00543488" w:rsidP="00ED10B6">
            <w:pPr>
              <w:rPr>
                <w:sz w:val="18"/>
                <w:szCs w:val="24"/>
                <w:lang w:eastAsia="lv-LV"/>
              </w:rPr>
            </w:pPr>
            <w:r w:rsidRPr="007F1478">
              <w:rPr>
                <w:sz w:val="18"/>
                <w:szCs w:val="24"/>
                <w:lang w:eastAsia="lv-LV"/>
              </w:rPr>
              <w:t xml:space="preserve">Kopējie izdevumi, </w:t>
            </w:r>
            <w:proofErr w:type="spellStart"/>
            <w:r w:rsidRPr="007F1478">
              <w:rPr>
                <w:i/>
                <w:iCs/>
                <w:sz w:val="18"/>
                <w:szCs w:val="24"/>
                <w:lang w:eastAsia="lv-LV"/>
              </w:rPr>
              <w:t>euro</w:t>
            </w:r>
            <w:proofErr w:type="spellEnd"/>
          </w:p>
        </w:tc>
        <w:tc>
          <w:tcPr>
            <w:tcW w:w="1134" w:type="dxa"/>
            <w:tcBorders>
              <w:top w:val="nil"/>
              <w:left w:val="nil"/>
              <w:bottom w:val="single" w:sz="4" w:space="0" w:color="auto"/>
              <w:right w:val="single" w:sz="4" w:space="0" w:color="auto"/>
            </w:tcBorders>
            <w:shd w:val="clear" w:color="000000" w:fill="D9D9D9"/>
            <w:hideMark/>
          </w:tcPr>
          <w:p w14:paraId="3E990C62" w14:textId="77777777" w:rsidR="00543488" w:rsidRPr="007F1478" w:rsidRDefault="00543488" w:rsidP="00ED10B6">
            <w:pPr>
              <w:jc w:val="right"/>
              <w:rPr>
                <w:sz w:val="18"/>
                <w:szCs w:val="24"/>
                <w:lang w:eastAsia="lv-LV"/>
              </w:rPr>
            </w:pPr>
            <w:r w:rsidRPr="007F1478">
              <w:rPr>
                <w:sz w:val="18"/>
                <w:szCs w:val="24"/>
                <w:lang w:eastAsia="lv-LV"/>
              </w:rPr>
              <w:t>12 036 949</w:t>
            </w:r>
          </w:p>
        </w:tc>
        <w:tc>
          <w:tcPr>
            <w:tcW w:w="1134" w:type="dxa"/>
            <w:tcBorders>
              <w:top w:val="nil"/>
              <w:left w:val="nil"/>
              <w:bottom w:val="single" w:sz="4" w:space="0" w:color="auto"/>
              <w:right w:val="single" w:sz="4" w:space="0" w:color="auto"/>
            </w:tcBorders>
            <w:shd w:val="clear" w:color="000000" w:fill="D9D9D9"/>
            <w:hideMark/>
          </w:tcPr>
          <w:p w14:paraId="107CD75B" w14:textId="77777777" w:rsidR="00543488" w:rsidRPr="007F1478" w:rsidRDefault="00543488" w:rsidP="00ED10B6">
            <w:pPr>
              <w:jc w:val="right"/>
              <w:rPr>
                <w:sz w:val="18"/>
                <w:szCs w:val="24"/>
                <w:lang w:eastAsia="lv-LV"/>
              </w:rPr>
            </w:pPr>
            <w:r w:rsidRPr="007F1478">
              <w:rPr>
                <w:sz w:val="18"/>
                <w:szCs w:val="24"/>
                <w:lang w:eastAsia="lv-LV"/>
              </w:rPr>
              <w:t>13 168 115</w:t>
            </w:r>
          </w:p>
        </w:tc>
        <w:tc>
          <w:tcPr>
            <w:tcW w:w="1134" w:type="dxa"/>
            <w:tcBorders>
              <w:top w:val="nil"/>
              <w:left w:val="nil"/>
              <w:bottom w:val="single" w:sz="4" w:space="0" w:color="auto"/>
              <w:right w:val="single" w:sz="4" w:space="0" w:color="auto"/>
            </w:tcBorders>
            <w:shd w:val="clear" w:color="000000" w:fill="D9D9D9"/>
            <w:hideMark/>
          </w:tcPr>
          <w:p w14:paraId="205E8A0A" w14:textId="77777777" w:rsidR="00543488" w:rsidRPr="007F1478" w:rsidRDefault="00543488" w:rsidP="00ED10B6">
            <w:pPr>
              <w:jc w:val="right"/>
              <w:rPr>
                <w:sz w:val="18"/>
                <w:szCs w:val="24"/>
                <w:lang w:eastAsia="lv-LV"/>
              </w:rPr>
            </w:pPr>
            <w:r w:rsidRPr="007F1478">
              <w:rPr>
                <w:sz w:val="18"/>
                <w:szCs w:val="24"/>
                <w:lang w:eastAsia="lv-LV"/>
              </w:rPr>
              <w:t>15 379 260</w:t>
            </w:r>
          </w:p>
        </w:tc>
        <w:tc>
          <w:tcPr>
            <w:tcW w:w="1134" w:type="dxa"/>
            <w:tcBorders>
              <w:top w:val="nil"/>
              <w:left w:val="nil"/>
              <w:bottom w:val="single" w:sz="4" w:space="0" w:color="auto"/>
              <w:right w:val="single" w:sz="4" w:space="0" w:color="auto"/>
            </w:tcBorders>
            <w:shd w:val="clear" w:color="000000" w:fill="D9D9D9"/>
            <w:hideMark/>
          </w:tcPr>
          <w:p w14:paraId="65E25C26" w14:textId="77777777" w:rsidR="00543488" w:rsidRPr="007F1478" w:rsidRDefault="00543488" w:rsidP="00ED10B6">
            <w:pPr>
              <w:jc w:val="right"/>
              <w:rPr>
                <w:sz w:val="18"/>
                <w:szCs w:val="24"/>
                <w:lang w:eastAsia="lv-LV"/>
              </w:rPr>
            </w:pPr>
            <w:r w:rsidRPr="007F1478">
              <w:rPr>
                <w:sz w:val="18"/>
                <w:szCs w:val="24"/>
                <w:lang w:eastAsia="lv-LV"/>
              </w:rPr>
              <w:t>15 388 286</w:t>
            </w:r>
          </w:p>
        </w:tc>
        <w:tc>
          <w:tcPr>
            <w:tcW w:w="1134" w:type="dxa"/>
            <w:tcBorders>
              <w:top w:val="nil"/>
              <w:left w:val="nil"/>
              <w:bottom w:val="single" w:sz="4" w:space="0" w:color="auto"/>
              <w:right w:val="single" w:sz="4" w:space="0" w:color="auto"/>
            </w:tcBorders>
            <w:shd w:val="clear" w:color="000000" w:fill="D9D9D9"/>
            <w:hideMark/>
          </w:tcPr>
          <w:p w14:paraId="37F618B0" w14:textId="77777777" w:rsidR="00543488" w:rsidRPr="007F1478" w:rsidRDefault="00543488" w:rsidP="00ED10B6">
            <w:pPr>
              <w:jc w:val="right"/>
              <w:rPr>
                <w:sz w:val="18"/>
                <w:szCs w:val="24"/>
                <w:lang w:eastAsia="lv-LV"/>
              </w:rPr>
            </w:pPr>
            <w:r w:rsidRPr="007F1478">
              <w:rPr>
                <w:sz w:val="18"/>
                <w:szCs w:val="24"/>
                <w:lang w:eastAsia="lv-LV"/>
              </w:rPr>
              <w:t>15 388 286</w:t>
            </w:r>
          </w:p>
        </w:tc>
      </w:tr>
      <w:tr w:rsidR="00543488" w:rsidRPr="007F1478" w14:paraId="332687BE" w14:textId="77777777" w:rsidTr="00212ED2">
        <w:trPr>
          <w:trHeight w:val="407"/>
        </w:trPr>
        <w:tc>
          <w:tcPr>
            <w:tcW w:w="3397" w:type="dxa"/>
            <w:tcBorders>
              <w:top w:val="nil"/>
              <w:left w:val="single" w:sz="4" w:space="0" w:color="auto"/>
              <w:bottom w:val="single" w:sz="4" w:space="0" w:color="auto"/>
              <w:right w:val="single" w:sz="4" w:space="0" w:color="auto"/>
            </w:tcBorders>
            <w:shd w:val="clear" w:color="auto" w:fill="auto"/>
            <w:hideMark/>
          </w:tcPr>
          <w:p w14:paraId="52303835" w14:textId="77777777" w:rsidR="00543488" w:rsidRPr="007F1478" w:rsidRDefault="00543488" w:rsidP="00212ED2">
            <w:pPr>
              <w:rPr>
                <w:sz w:val="18"/>
                <w:szCs w:val="24"/>
                <w:lang w:eastAsia="lv-LV"/>
              </w:rPr>
            </w:pPr>
            <w:r w:rsidRPr="007F1478">
              <w:rPr>
                <w:sz w:val="18"/>
                <w:szCs w:val="24"/>
                <w:lang w:eastAsia="lv-LV"/>
              </w:rPr>
              <w:t xml:space="preserve">Kopējo izdevumu izmaiņas, </w:t>
            </w:r>
            <w:proofErr w:type="spellStart"/>
            <w:r w:rsidRPr="007F1478">
              <w:rPr>
                <w:i/>
                <w:iCs/>
                <w:sz w:val="18"/>
                <w:szCs w:val="24"/>
                <w:lang w:eastAsia="lv-LV"/>
              </w:rPr>
              <w:t>euro</w:t>
            </w:r>
            <w:proofErr w:type="spellEnd"/>
            <w:r w:rsidRPr="007F1478">
              <w:rPr>
                <w:sz w:val="18"/>
                <w:szCs w:val="24"/>
                <w:lang w:eastAsia="lv-LV"/>
              </w:rPr>
              <w:t xml:space="preserve"> (+/–) pret iepriekšējo gadu</w:t>
            </w:r>
          </w:p>
        </w:tc>
        <w:tc>
          <w:tcPr>
            <w:tcW w:w="1134" w:type="dxa"/>
            <w:tcBorders>
              <w:top w:val="nil"/>
              <w:left w:val="nil"/>
              <w:bottom w:val="single" w:sz="4" w:space="0" w:color="auto"/>
              <w:right w:val="single" w:sz="4" w:space="0" w:color="auto"/>
            </w:tcBorders>
            <w:shd w:val="clear" w:color="auto" w:fill="auto"/>
            <w:hideMark/>
          </w:tcPr>
          <w:p w14:paraId="1EE92365" w14:textId="77777777" w:rsidR="00543488" w:rsidRPr="007F1478" w:rsidRDefault="00543488" w:rsidP="00212ED2">
            <w:pPr>
              <w:jc w:val="center"/>
              <w:rPr>
                <w:sz w:val="18"/>
                <w:szCs w:val="24"/>
                <w:lang w:eastAsia="lv-LV"/>
              </w:rPr>
            </w:pPr>
            <w:r w:rsidRPr="007F1478">
              <w:rPr>
                <w:bCs/>
                <w:sz w:val="18"/>
                <w:szCs w:val="24"/>
                <w:lang w:eastAsia="lv-LV"/>
              </w:rPr>
              <w:t>×</w:t>
            </w:r>
          </w:p>
        </w:tc>
        <w:tc>
          <w:tcPr>
            <w:tcW w:w="1134" w:type="dxa"/>
            <w:tcBorders>
              <w:top w:val="nil"/>
              <w:left w:val="nil"/>
              <w:bottom w:val="single" w:sz="4" w:space="0" w:color="auto"/>
              <w:right w:val="single" w:sz="4" w:space="0" w:color="auto"/>
            </w:tcBorders>
            <w:shd w:val="clear" w:color="auto" w:fill="auto"/>
            <w:hideMark/>
          </w:tcPr>
          <w:p w14:paraId="70FFA0DF" w14:textId="77777777" w:rsidR="00543488" w:rsidRPr="007F1478" w:rsidRDefault="00543488" w:rsidP="00212ED2">
            <w:pPr>
              <w:jc w:val="right"/>
              <w:rPr>
                <w:sz w:val="18"/>
                <w:szCs w:val="24"/>
                <w:lang w:eastAsia="lv-LV"/>
              </w:rPr>
            </w:pPr>
            <w:r w:rsidRPr="007F1478">
              <w:rPr>
                <w:sz w:val="18"/>
                <w:szCs w:val="24"/>
                <w:lang w:eastAsia="lv-LV"/>
              </w:rPr>
              <w:t>1 131 66</w:t>
            </w:r>
          </w:p>
        </w:tc>
        <w:tc>
          <w:tcPr>
            <w:tcW w:w="1134" w:type="dxa"/>
            <w:tcBorders>
              <w:top w:val="nil"/>
              <w:left w:val="nil"/>
              <w:bottom w:val="single" w:sz="4" w:space="0" w:color="auto"/>
              <w:right w:val="single" w:sz="4" w:space="0" w:color="auto"/>
            </w:tcBorders>
            <w:shd w:val="clear" w:color="auto" w:fill="auto"/>
            <w:hideMark/>
          </w:tcPr>
          <w:p w14:paraId="19CB7A48" w14:textId="77777777" w:rsidR="00543488" w:rsidRPr="007F1478" w:rsidRDefault="00543488" w:rsidP="00212ED2">
            <w:pPr>
              <w:jc w:val="right"/>
              <w:rPr>
                <w:sz w:val="18"/>
                <w:szCs w:val="24"/>
                <w:lang w:eastAsia="lv-LV"/>
              </w:rPr>
            </w:pPr>
            <w:r w:rsidRPr="007F1478">
              <w:rPr>
                <w:sz w:val="18"/>
                <w:szCs w:val="24"/>
                <w:lang w:eastAsia="lv-LV"/>
              </w:rPr>
              <w:t>2 211 145</w:t>
            </w:r>
          </w:p>
        </w:tc>
        <w:tc>
          <w:tcPr>
            <w:tcW w:w="1134" w:type="dxa"/>
            <w:tcBorders>
              <w:top w:val="nil"/>
              <w:left w:val="nil"/>
              <w:bottom w:val="single" w:sz="4" w:space="0" w:color="auto"/>
              <w:right w:val="single" w:sz="4" w:space="0" w:color="auto"/>
            </w:tcBorders>
            <w:shd w:val="clear" w:color="auto" w:fill="auto"/>
            <w:hideMark/>
          </w:tcPr>
          <w:p w14:paraId="2E1EEBF5" w14:textId="77777777" w:rsidR="00543488" w:rsidRPr="007F1478" w:rsidRDefault="00543488" w:rsidP="00212ED2">
            <w:pPr>
              <w:jc w:val="right"/>
              <w:rPr>
                <w:sz w:val="18"/>
                <w:szCs w:val="24"/>
                <w:lang w:eastAsia="lv-LV"/>
              </w:rPr>
            </w:pPr>
            <w:r w:rsidRPr="007F1478">
              <w:rPr>
                <w:sz w:val="18"/>
                <w:szCs w:val="24"/>
                <w:lang w:eastAsia="lv-LV"/>
              </w:rPr>
              <w:t>9</w:t>
            </w:r>
            <w:r>
              <w:rPr>
                <w:sz w:val="18"/>
                <w:szCs w:val="24"/>
                <w:lang w:eastAsia="lv-LV"/>
              </w:rPr>
              <w:t xml:space="preserve"> </w:t>
            </w:r>
            <w:r w:rsidRPr="007F1478">
              <w:rPr>
                <w:sz w:val="18"/>
                <w:szCs w:val="24"/>
                <w:lang w:eastAsia="lv-LV"/>
              </w:rPr>
              <w:t>026</w:t>
            </w:r>
          </w:p>
        </w:tc>
        <w:tc>
          <w:tcPr>
            <w:tcW w:w="1134" w:type="dxa"/>
            <w:tcBorders>
              <w:top w:val="nil"/>
              <w:left w:val="nil"/>
              <w:bottom w:val="single" w:sz="4" w:space="0" w:color="auto"/>
              <w:right w:val="single" w:sz="4" w:space="0" w:color="auto"/>
            </w:tcBorders>
            <w:shd w:val="clear" w:color="auto" w:fill="auto"/>
          </w:tcPr>
          <w:p w14:paraId="734EDAA3" w14:textId="77777777" w:rsidR="00543488" w:rsidRPr="007F1478" w:rsidRDefault="00543488" w:rsidP="00212ED2">
            <w:pPr>
              <w:jc w:val="center"/>
              <w:rPr>
                <w:sz w:val="18"/>
                <w:szCs w:val="24"/>
                <w:lang w:eastAsia="lv-LV"/>
              </w:rPr>
            </w:pPr>
            <w:r w:rsidRPr="007F1478">
              <w:rPr>
                <w:sz w:val="18"/>
                <w:szCs w:val="24"/>
                <w:lang w:eastAsia="lv-LV"/>
              </w:rPr>
              <w:t>-</w:t>
            </w:r>
          </w:p>
        </w:tc>
      </w:tr>
      <w:tr w:rsidR="00543488" w:rsidRPr="007F1478" w14:paraId="26D4E2D7" w14:textId="77777777" w:rsidTr="00212ED2">
        <w:trPr>
          <w:trHeight w:val="271"/>
        </w:trPr>
        <w:tc>
          <w:tcPr>
            <w:tcW w:w="3397" w:type="dxa"/>
            <w:tcBorders>
              <w:top w:val="nil"/>
              <w:left w:val="single" w:sz="4" w:space="0" w:color="auto"/>
              <w:bottom w:val="single" w:sz="4" w:space="0" w:color="auto"/>
              <w:right w:val="single" w:sz="4" w:space="0" w:color="auto"/>
            </w:tcBorders>
            <w:shd w:val="clear" w:color="auto" w:fill="auto"/>
            <w:hideMark/>
          </w:tcPr>
          <w:p w14:paraId="6832467C" w14:textId="77777777" w:rsidR="00543488" w:rsidRPr="007F1478" w:rsidRDefault="00543488" w:rsidP="00212ED2">
            <w:pPr>
              <w:rPr>
                <w:sz w:val="18"/>
                <w:szCs w:val="24"/>
                <w:lang w:eastAsia="lv-LV"/>
              </w:rPr>
            </w:pPr>
            <w:r w:rsidRPr="007F1478">
              <w:rPr>
                <w:sz w:val="18"/>
                <w:szCs w:val="24"/>
                <w:lang w:eastAsia="lv-LV"/>
              </w:rPr>
              <w:t>Kopējie izdevumi, % (+/–) pret iepriekšējo gadu</w:t>
            </w:r>
          </w:p>
        </w:tc>
        <w:tc>
          <w:tcPr>
            <w:tcW w:w="1134" w:type="dxa"/>
            <w:tcBorders>
              <w:top w:val="nil"/>
              <w:left w:val="nil"/>
              <w:bottom w:val="single" w:sz="4" w:space="0" w:color="auto"/>
              <w:right w:val="single" w:sz="4" w:space="0" w:color="auto"/>
            </w:tcBorders>
            <w:shd w:val="clear" w:color="auto" w:fill="auto"/>
            <w:hideMark/>
          </w:tcPr>
          <w:p w14:paraId="6BC6E14E" w14:textId="77777777" w:rsidR="00543488" w:rsidRPr="007F1478" w:rsidRDefault="00543488" w:rsidP="00212ED2">
            <w:pPr>
              <w:jc w:val="center"/>
              <w:rPr>
                <w:sz w:val="18"/>
                <w:szCs w:val="24"/>
                <w:lang w:eastAsia="lv-LV"/>
              </w:rPr>
            </w:pPr>
            <w:r w:rsidRPr="007F1478">
              <w:rPr>
                <w:bCs/>
                <w:sz w:val="18"/>
                <w:szCs w:val="24"/>
                <w:lang w:eastAsia="lv-LV"/>
              </w:rPr>
              <w:t>×</w:t>
            </w:r>
          </w:p>
        </w:tc>
        <w:tc>
          <w:tcPr>
            <w:tcW w:w="1134" w:type="dxa"/>
            <w:tcBorders>
              <w:top w:val="nil"/>
              <w:left w:val="nil"/>
              <w:bottom w:val="single" w:sz="4" w:space="0" w:color="auto"/>
              <w:right w:val="single" w:sz="4" w:space="0" w:color="auto"/>
            </w:tcBorders>
            <w:shd w:val="clear" w:color="auto" w:fill="auto"/>
            <w:hideMark/>
          </w:tcPr>
          <w:p w14:paraId="47BE5A82" w14:textId="77777777" w:rsidR="00543488" w:rsidRPr="007F1478" w:rsidRDefault="00543488" w:rsidP="00212ED2">
            <w:pPr>
              <w:jc w:val="right"/>
              <w:rPr>
                <w:sz w:val="18"/>
                <w:szCs w:val="24"/>
                <w:lang w:eastAsia="lv-LV"/>
              </w:rPr>
            </w:pPr>
            <w:r w:rsidRPr="007F1478">
              <w:rPr>
                <w:sz w:val="18"/>
                <w:szCs w:val="24"/>
                <w:lang w:eastAsia="lv-LV"/>
              </w:rPr>
              <w:t>9,4</w:t>
            </w:r>
          </w:p>
        </w:tc>
        <w:tc>
          <w:tcPr>
            <w:tcW w:w="1134" w:type="dxa"/>
            <w:tcBorders>
              <w:top w:val="nil"/>
              <w:left w:val="nil"/>
              <w:bottom w:val="single" w:sz="4" w:space="0" w:color="auto"/>
              <w:right w:val="single" w:sz="4" w:space="0" w:color="auto"/>
            </w:tcBorders>
            <w:shd w:val="clear" w:color="auto" w:fill="auto"/>
            <w:hideMark/>
          </w:tcPr>
          <w:p w14:paraId="6CA2F9BA" w14:textId="77777777" w:rsidR="00543488" w:rsidRPr="007F1478" w:rsidRDefault="00543488" w:rsidP="00212ED2">
            <w:pPr>
              <w:jc w:val="right"/>
              <w:rPr>
                <w:sz w:val="18"/>
                <w:szCs w:val="24"/>
                <w:lang w:eastAsia="lv-LV"/>
              </w:rPr>
            </w:pPr>
            <w:r w:rsidRPr="007F1478">
              <w:rPr>
                <w:sz w:val="18"/>
                <w:szCs w:val="24"/>
                <w:lang w:eastAsia="lv-LV"/>
              </w:rPr>
              <w:t>16,8</w:t>
            </w:r>
          </w:p>
        </w:tc>
        <w:tc>
          <w:tcPr>
            <w:tcW w:w="1134" w:type="dxa"/>
            <w:tcBorders>
              <w:top w:val="nil"/>
              <w:left w:val="nil"/>
              <w:bottom w:val="single" w:sz="4" w:space="0" w:color="auto"/>
              <w:right w:val="single" w:sz="4" w:space="0" w:color="auto"/>
            </w:tcBorders>
            <w:shd w:val="clear" w:color="auto" w:fill="auto"/>
            <w:hideMark/>
          </w:tcPr>
          <w:p w14:paraId="43533FDE" w14:textId="77777777" w:rsidR="00543488" w:rsidRPr="007F1478" w:rsidRDefault="00543488" w:rsidP="00212ED2">
            <w:pPr>
              <w:jc w:val="right"/>
              <w:rPr>
                <w:sz w:val="18"/>
                <w:szCs w:val="24"/>
                <w:lang w:eastAsia="lv-LV"/>
              </w:rPr>
            </w:pPr>
            <w:r w:rsidRPr="007F1478">
              <w:rPr>
                <w:sz w:val="18"/>
                <w:szCs w:val="24"/>
                <w:lang w:eastAsia="lv-LV"/>
              </w:rPr>
              <w:t>0,1</w:t>
            </w:r>
          </w:p>
        </w:tc>
        <w:tc>
          <w:tcPr>
            <w:tcW w:w="1134" w:type="dxa"/>
            <w:tcBorders>
              <w:top w:val="nil"/>
              <w:left w:val="nil"/>
              <w:bottom w:val="single" w:sz="4" w:space="0" w:color="auto"/>
              <w:right w:val="single" w:sz="4" w:space="0" w:color="auto"/>
            </w:tcBorders>
            <w:shd w:val="clear" w:color="auto" w:fill="auto"/>
          </w:tcPr>
          <w:p w14:paraId="6BC605AE" w14:textId="77777777" w:rsidR="00543488" w:rsidRPr="007F1478" w:rsidRDefault="00543488" w:rsidP="00212ED2">
            <w:pPr>
              <w:jc w:val="center"/>
              <w:rPr>
                <w:sz w:val="18"/>
                <w:szCs w:val="24"/>
                <w:lang w:eastAsia="lv-LV"/>
              </w:rPr>
            </w:pPr>
            <w:r w:rsidRPr="007F1478">
              <w:rPr>
                <w:sz w:val="18"/>
                <w:szCs w:val="24"/>
                <w:lang w:eastAsia="lv-LV"/>
              </w:rPr>
              <w:t>-</w:t>
            </w:r>
          </w:p>
        </w:tc>
      </w:tr>
    </w:tbl>
    <w:p w14:paraId="70F33623" w14:textId="77777777" w:rsidR="00543488" w:rsidRPr="007F1478" w:rsidRDefault="00543488" w:rsidP="00ED10B6">
      <w:pPr>
        <w:spacing w:before="240" w:after="240"/>
        <w:jc w:val="center"/>
        <w:rPr>
          <w:b/>
          <w:szCs w:val="24"/>
          <w:lang w:eastAsia="lv-LV"/>
        </w:rPr>
      </w:pPr>
      <w:r w:rsidRPr="007F1478">
        <w:rPr>
          <w:b/>
          <w:szCs w:val="24"/>
          <w:lang w:eastAsia="lv-LV"/>
        </w:rPr>
        <w:t xml:space="preserve">Izmaiņas izdevumos, salīdzinot 2022. gada </w:t>
      </w:r>
      <w:r>
        <w:rPr>
          <w:b/>
          <w:lang w:eastAsia="lv-LV"/>
        </w:rPr>
        <w:t>projekt</w:t>
      </w:r>
      <w:r w:rsidRPr="007F1478">
        <w:rPr>
          <w:b/>
          <w:lang w:eastAsia="lv-LV"/>
        </w:rPr>
        <w:t>u</w:t>
      </w:r>
      <w:r w:rsidRPr="007F1478">
        <w:rPr>
          <w:b/>
          <w:szCs w:val="24"/>
          <w:lang w:eastAsia="lv-LV"/>
        </w:rPr>
        <w:t xml:space="preserve"> ar 2021. gada plānu</w:t>
      </w:r>
    </w:p>
    <w:p w14:paraId="3D70C132" w14:textId="77777777" w:rsidR="00543488" w:rsidRPr="007F1478" w:rsidRDefault="00543488" w:rsidP="00543488">
      <w:pPr>
        <w:jc w:val="right"/>
        <w:rPr>
          <w:i/>
          <w:sz w:val="18"/>
          <w:szCs w:val="18"/>
        </w:rPr>
      </w:pPr>
      <w:proofErr w:type="spellStart"/>
      <w:r w:rsidRPr="007F1478">
        <w:rPr>
          <w:i/>
          <w:sz w:val="18"/>
          <w:szCs w:val="18"/>
        </w:rPr>
        <w:t>Euro</w:t>
      </w:r>
      <w:proofErr w:type="spellEnd"/>
    </w:p>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0"/>
        <w:gridCol w:w="1277"/>
        <w:gridCol w:w="1277"/>
        <w:gridCol w:w="1273"/>
      </w:tblGrid>
      <w:tr w:rsidR="00543488" w:rsidRPr="007F1478" w14:paraId="56A6127E" w14:textId="77777777" w:rsidTr="00212ED2">
        <w:trPr>
          <w:trHeight w:val="142"/>
          <w:tblHeader/>
        </w:trPr>
        <w:tc>
          <w:tcPr>
            <w:tcW w:w="5240" w:type="dxa"/>
            <w:vAlign w:val="center"/>
          </w:tcPr>
          <w:p w14:paraId="29B064F8" w14:textId="77777777" w:rsidR="00543488" w:rsidRPr="007F1478" w:rsidRDefault="00543488" w:rsidP="00212ED2">
            <w:pPr>
              <w:jc w:val="center"/>
              <w:rPr>
                <w:sz w:val="18"/>
                <w:szCs w:val="18"/>
              </w:rPr>
            </w:pPr>
            <w:r w:rsidRPr="007F1478">
              <w:rPr>
                <w:sz w:val="18"/>
                <w:szCs w:val="18"/>
                <w:lang w:eastAsia="lv-LV"/>
              </w:rPr>
              <w:t>Pasākums</w:t>
            </w:r>
          </w:p>
        </w:tc>
        <w:tc>
          <w:tcPr>
            <w:tcW w:w="1277" w:type="dxa"/>
            <w:vAlign w:val="center"/>
          </w:tcPr>
          <w:p w14:paraId="6F1E54B5" w14:textId="77777777" w:rsidR="00543488" w:rsidRPr="007F1478" w:rsidRDefault="00543488" w:rsidP="00212ED2">
            <w:pPr>
              <w:jc w:val="center"/>
              <w:rPr>
                <w:sz w:val="18"/>
                <w:szCs w:val="18"/>
                <w:lang w:eastAsia="lv-LV"/>
              </w:rPr>
            </w:pPr>
            <w:r w:rsidRPr="007F1478">
              <w:rPr>
                <w:sz w:val="18"/>
                <w:szCs w:val="18"/>
                <w:lang w:eastAsia="lv-LV"/>
              </w:rPr>
              <w:t>Samazinājums</w:t>
            </w:r>
          </w:p>
        </w:tc>
        <w:tc>
          <w:tcPr>
            <w:tcW w:w="1277" w:type="dxa"/>
            <w:vAlign w:val="center"/>
          </w:tcPr>
          <w:p w14:paraId="79A4A30E" w14:textId="77777777" w:rsidR="00543488" w:rsidRPr="007F1478" w:rsidRDefault="00543488" w:rsidP="00212ED2">
            <w:pPr>
              <w:jc w:val="center"/>
              <w:rPr>
                <w:sz w:val="18"/>
                <w:szCs w:val="18"/>
                <w:lang w:eastAsia="lv-LV"/>
              </w:rPr>
            </w:pPr>
            <w:r w:rsidRPr="007F1478">
              <w:rPr>
                <w:sz w:val="18"/>
                <w:szCs w:val="18"/>
                <w:lang w:eastAsia="lv-LV"/>
              </w:rPr>
              <w:t>Palielinājums</w:t>
            </w:r>
          </w:p>
        </w:tc>
        <w:tc>
          <w:tcPr>
            <w:tcW w:w="1273" w:type="dxa"/>
            <w:vAlign w:val="center"/>
          </w:tcPr>
          <w:p w14:paraId="3C10414E" w14:textId="77777777" w:rsidR="00543488" w:rsidRPr="007F1478" w:rsidRDefault="00543488" w:rsidP="00212ED2">
            <w:pPr>
              <w:jc w:val="center"/>
              <w:rPr>
                <w:sz w:val="18"/>
                <w:szCs w:val="18"/>
                <w:lang w:eastAsia="lv-LV"/>
              </w:rPr>
            </w:pPr>
            <w:r w:rsidRPr="007F1478">
              <w:rPr>
                <w:sz w:val="18"/>
                <w:szCs w:val="18"/>
                <w:lang w:eastAsia="lv-LV"/>
              </w:rPr>
              <w:t>Izmaiņas</w:t>
            </w:r>
          </w:p>
        </w:tc>
      </w:tr>
      <w:tr w:rsidR="00543488" w:rsidRPr="007F1478" w14:paraId="1949237D" w14:textId="77777777" w:rsidTr="00212ED2">
        <w:trPr>
          <w:trHeight w:val="142"/>
        </w:trPr>
        <w:tc>
          <w:tcPr>
            <w:tcW w:w="5240" w:type="dxa"/>
            <w:shd w:val="clear" w:color="auto" w:fill="D9D9D9"/>
          </w:tcPr>
          <w:p w14:paraId="3C205EB7" w14:textId="77777777" w:rsidR="00543488" w:rsidRPr="007F1478" w:rsidRDefault="00543488" w:rsidP="00212ED2">
            <w:pPr>
              <w:rPr>
                <w:sz w:val="18"/>
                <w:szCs w:val="18"/>
              </w:rPr>
            </w:pPr>
            <w:r w:rsidRPr="007F1478">
              <w:rPr>
                <w:b/>
                <w:bCs/>
                <w:sz w:val="18"/>
                <w:szCs w:val="18"/>
                <w:lang w:eastAsia="lv-LV"/>
              </w:rPr>
              <w:t>Izdevumi - kopā</w:t>
            </w:r>
          </w:p>
        </w:tc>
        <w:tc>
          <w:tcPr>
            <w:tcW w:w="1277" w:type="dxa"/>
            <w:shd w:val="clear" w:color="auto" w:fill="D9D9D9"/>
          </w:tcPr>
          <w:p w14:paraId="40DE5E62" w14:textId="77777777" w:rsidR="00543488" w:rsidRPr="007F1478" w:rsidRDefault="00543488" w:rsidP="00212ED2">
            <w:pPr>
              <w:jc w:val="right"/>
              <w:rPr>
                <w:b/>
                <w:sz w:val="18"/>
                <w:szCs w:val="18"/>
              </w:rPr>
            </w:pPr>
            <w:r w:rsidRPr="007F1478">
              <w:rPr>
                <w:b/>
                <w:sz w:val="18"/>
                <w:szCs w:val="18"/>
              </w:rPr>
              <w:t>10 005 766</w:t>
            </w:r>
          </w:p>
        </w:tc>
        <w:tc>
          <w:tcPr>
            <w:tcW w:w="1277" w:type="dxa"/>
            <w:shd w:val="clear" w:color="auto" w:fill="D9D9D9"/>
          </w:tcPr>
          <w:p w14:paraId="2DD7AF84" w14:textId="77777777" w:rsidR="00543488" w:rsidRPr="007F1478" w:rsidRDefault="00543488" w:rsidP="00212ED2">
            <w:pPr>
              <w:jc w:val="right"/>
              <w:rPr>
                <w:b/>
                <w:sz w:val="18"/>
                <w:szCs w:val="18"/>
              </w:rPr>
            </w:pPr>
            <w:r w:rsidRPr="007F1478">
              <w:rPr>
                <w:b/>
                <w:sz w:val="18"/>
                <w:szCs w:val="18"/>
              </w:rPr>
              <w:t>12 216 911</w:t>
            </w:r>
          </w:p>
        </w:tc>
        <w:tc>
          <w:tcPr>
            <w:tcW w:w="1273" w:type="dxa"/>
            <w:shd w:val="clear" w:color="auto" w:fill="D9D9D9"/>
          </w:tcPr>
          <w:p w14:paraId="46753398" w14:textId="77777777" w:rsidR="00543488" w:rsidRPr="007F1478" w:rsidRDefault="00543488" w:rsidP="00212ED2">
            <w:pPr>
              <w:jc w:val="right"/>
              <w:rPr>
                <w:b/>
                <w:sz w:val="18"/>
                <w:szCs w:val="18"/>
              </w:rPr>
            </w:pPr>
            <w:r w:rsidRPr="007F1478">
              <w:rPr>
                <w:b/>
                <w:sz w:val="18"/>
                <w:szCs w:val="18"/>
              </w:rPr>
              <w:t>2 211 145</w:t>
            </w:r>
          </w:p>
        </w:tc>
      </w:tr>
      <w:tr w:rsidR="00543488" w:rsidRPr="007F1478" w14:paraId="1A41D853" w14:textId="77777777" w:rsidTr="00212ED2">
        <w:tc>
          <w:tcPr>
            <w:tcW w:w="9067" w:type="dxa"/>
            <w:gridSpan w:val="4"/>
          </w:tcPr>
          <w:p w14:paraId="25E34103" w14:textId="77777777" w:rsidR="00543488" w:rsidRPr="007F1478" w:rsidRDefault="00543488" w:rsidP="00212ED2">
            <w:pPr>
              <w:ind w:firstLine="319"/>
              <w:rPr>
                <w:sz w:val="18"/>
                <w:szCs w:val="18"/>
              </w:rPr>
            </w:pPr>
            <w:r w:rsidRPr="007F1478">
              <w:rPr>
                <w:i/>
                <w:sz w:val="18"/>
                <w:szCs w:val="18"/>
                <w:lang w:eastAsia="lv-LV"/>
              </w:rPr>
              <w:t>t. sk.:</w:t>
            </w:r>
          </w:p>
        </w:tc>
      </w:tr>
      <w:tr w:rsidR="00543488" w:rsidRPr="007F1478" w14:paraId="689DB71B" w14:textId="77777777" w:rsidTr="00212ED2">
        <w:trPr>
          <w:trHeight w:val="142"/>
        </w:trPr>
        <w:tc>
          <w:tcPr>
            <w:tcW w:w="5240" w:type="dxa"/>
            <w:shd w:val="clear" w:color="auto" w:fill="F2F2F2"/>
          </w:tcPr>
          <w:p w14:paraId="6B149F86" w14:textId="77777777" w:rsidR="00543488" w:rsidRPr="007F1478" w:rsidRDefault="00543488" w:rsidP="00212ED2">
            <w:pPr>
              <w:rPr>
                <w:sz w:val="18"/>
                <w:szCs w:val="18"/>
                <w:u w:val="single"/>
                <w:lang w:eastAsia="lv-LV"/>
              </w:rPr>
            </w:pPr>
            <w:r w:rsidRPr="007F1478">
              <w:rPr>
                <w:sz w:val="18"/>
                <w:szCs w:val="18"/>
                <w:u w:val="single"/>
                <w:lang w:eastAsia="lv-LV"/>
              </w:rPr>
              <w:t>Ilgtermiņa saistības</w:t>
            </w:r>
          </w:p>
        </w:tc>
        <w:tc>
          <w:tcPr>
            <w:tcW w:w="1277" w:type="dxa"/>
            <w:shd w:val="clear" w:color="auto" w:fill="F2F2F2"/>
          </w:tcPr>
          <w:p w14:paraId="1138BA70" w14:textId="77777777" w:rsidR="00543488" w:rsidRPr="007F1478" w:rsidRDefault="00543488" w:rsidP="00212ED2">
            <w:pPr>
              <w:jc w:val="right"/>
              <w:rPr>
                <w:sz w:val="18"/>
                <w:szCs w:val="18"/>
              </w:rPr>
            </w:pPr>
            <w:r w:rsidRPr="007F1478">
              <w:rPr>
                <w:sz w:val="18"/>
                <w:szCs w:val="18"/>
              </w:rPr>
              <w:t>9 969 612</w:t>
            </w:r>
          </w:p>
        </w:tc>
        <w:tc>
          <w:tcPr>
            <w:tcW w:w="1277" w:type="dxa"/>
            <w:shd w:val="clear" w:color="auto" w:fill="F2F2F2"/>
          </w:tcPr>
          <w:p w14:paraId="48551DC0" w14:textId="77777777" w:rsidR="00543488" w:rsidRPr="007F1478" w:rsidRDefault="00543488" w:rsidP="00212ED2">
            <w:pPr>
              <w:jc w:val="right"/>
              <w:rPr>
                <w:sz w:val="18"/>
                <w:szCs w:val="18"/>
              </w:rPr>
            </w:pPr>
            <w:r w:rsidRPr="007F1478">
              <w:rPr>
                <w:sz w:val="18"/>
                <w:szCs w:val="18"/>
              </w:rPr>
              <w:t>11 969 612</w:t>
            </w:r>
          </w:p>
        </w:tc>
        <w:tc>
          <w:tcPr>
            <w:tcW w:w="1273" w:type="dxa"/>
            <w:shd w:val="clear" w:color="auto" w:fill="F2F2F2"/>
          </w:tcPr>
          <w:p w14:paraId="04631809" w14:textId="77777777" w:rsidR="00543488" w:rsidRPr="007F1478" w:rsidRDefault="00543488" w:rsidP="00212ED2">
            <w:pPr>
              <w:jc w:val="right"/>
              <w:rPr>
                <w:sz w:val="18"/>
                <w:szCs w:val="18"/>
                <w:u w:val="single"/>
              </w:rPr>
            </w:pPr>
            <w:r w:rsidRPr="007F1478">
              <w:rPr>
                <w:sz w:val="18"/>
                <w:szCs w:val="18"/>
              </w:rPr>
              <w:t>2 000 000</w:t>
            </w:r>
          </w:p>
        </w:tc>
      </w:tr>
      <w:tr w:rsidR="00543488" w:rsidRPr="007F1478" w14:paraId="5405CCDB" w14:textId="77777777" w:rsidTr="00212ED2">
        <w:trPr>
          <w:trHeight w:val="142"/>
        </w:trPr>
        <w:tc>
          <w:tcPr>
            <w:tcW w:w="5240" w:type="dxa"/>
            <w:shd w:val="clear" w:color="auto" w:fill="auto"/>
            <w:vAlign w:val="center"/>
          </w:tcPr>
          <w:p w14:paraId="05867C9A" w14:textId="77777777" w:rsidR="00543488" w:rsidRPr="007F1478" w:rsidRDefault="00543488" w:rsidP="00212ED2">
            <w:pPr>
              <w:rPr>
                <w:sz w:val="18"/>
                <w:szCs w:val="18"/>
                <w:u w:val="single"/>
                <w:lang w:eastAsia="lv-LV"/>
              </w:rPr>
            </w:pPr>
            <w:r w:rsidRPr="007F1478">
              <w:rPr>
                <w:i/>
                <w:sz w:val="18"/>
                <w:szCs w:val="18"/>
                <w:lang w:eastAsia="lv-LV"/>
              </w:rPr>
              <w:t>Iemaksu veikšana starptautiskajās organizācijās, t.sk.:</w:t>
            </w:r>
          </w:p>
        </w:tc>
        <w:tc>
          <w:tcPr>
            <w:tcW w:w="1277" w:type="dxa"/>
            <w:shd w:val="clear" w:color="auto" w:fill="auto"/>
          </w:tcPr>
          <w:p w14:paraId="1366C1BE" w14:textId="77777777" w:rsidR="00543488" w:rsidRPr="007F1478" w:rsidRDefault="00543488" w:rsidP="00212ED2">
            <w:pPr>
              <w:jc w:val="right"/>
              <w:rPr>
                <w:sz w:val="18"/>
                <w:szCs w:val="18"/>
              </w:rPr>
            </w:pPr>
            <w:r w:rsidRPr="007F1478">
              <w:rPr>
                <w:sz w:val="18"/>
                <w:szCs w:val="18"/>
              </w:rPr>
              <w:t>9 969 612</w:t>
            </w:r>
          </w:p>
        </w:tc>
        <w:tc>
          <w:tcPr>
            <w:tcW w:w="1277" w:type="dxa"/>
            <w:shd w:val="clear" w:color="auto" w:fill="auto"/>
          </w:tcPr>
          <w:p w14:paraId="6823466D" w14:textId="77777777" w:rsidR="00543488" w:rsidRPr="007F1478" w:rsidRDefault="00543488" w:rsidP="00212ED2">
            <w:pPr>
              <w:jc w:val="right"/>
              <w:rPr>
                <w:sz w:val="18"/>
                <w:szCs w:val="18"/>
              </w:rPr>
            </w:pPr>
            <w:r w:rsidRPr="007F1478">
              <w:rPr>
                <w:sz w:val="18"/>
                <w:szCs w:val="18"/>
              </w:rPr>
              <w:t>11 969 612</w:t>
            </w:r>
          </w:p>
        </w:tc>
        <w:tc>
          <w:tcPr>
            <w:tcW w:w="1273" w:type="dxa"/>
            <w:shd w:val="clear" w:color="auto" w:fill="auto"/>
          </w:tcPr>
          <w:p w14:paraId="2C51AA7A" w14:textId="77777777" w:rsidR="00543488" w:rsidRPr="007F1478" w:rsidRDefault="00543488" w:rsidP="00212ED2">
            <w:pPr>
              <w:jc w:val="center"/>
              <w:rPr>
                <w:sz w:val="18"/>
                <w:szCs w:val="18"/>
              </w:rPr>
            </w:pPr>
            <w:r w:rsidRPr="007F1478">
              <w:rPr>
                <w:sz w:val="18"/>
                <w:szCs w:val="18"/>
              </w:rPr>
              <w:t>-</w:t>
            </w:r>
          </w:p>
        </w:tc>
      </w:tr>
      <w:tr w:rsidR="00543488" w:rsidRPr="007F1478" w14:paraId="5F8DD6D7" w14:textId="77777777" w:rsidTr="00212ED2">
        <w:trPr>
          <w:trHeight w:val="142"/>
        </w:trPr>
        <w:tc>
          <w:tcPr>
            <w:tcW w:w="5240" w:type="dxa"/>
            <w:shd w:val="clear" w:color="auto" w:fill="auto"/>
            <w:vAlign w:val="center"/>
          </w:tcPr>
          <w:p w14:paraId="7D90D2C9" w14:textId="77777777" w:rsidR="00543488" w:rsidRPr="007F1478" w:rsidRDefault="00543488" w:rsidP="00212ED2">
            <w:pPr>
              <w:jc w:val="right"/>
              <w:rPr>
                <w:i/>
                <w:sz w:val="18"/>
                <w:szCs w:val="18"/>
                <w:lang w:eastAsia="lv-LV"/>
              </w:rPr>
            </w:pPr>
            <w:r w:rsidRPr="007F1478">
              <w:rPr>
                <w:i/>
                <w:sz w:val="18"/>
                <w:szCs w:val="18"/>
                <w:lang w:eastAsia="lv-LV"/>
              </w:rPr>
              <w:t>ANO miera uzturēšanas spēki</w:t>
            </w:r>
          </w:p>
        </w:tc>
        <w:tc>
          <w:tcPr>
            <w:tcW w:w="1277" w:type="dxa"/>
            <w:shd w:val="clear" w:color="auto" w:fill="auto"/>
          </w:tcPr>
          <w:p w14:paraId="37F35212" w14:textId="77777777" w:rsidR="00543488" w:rsidRPr="007F1478" w:rsidRDefault="00543488" w:rsidP="00212ED2">
            <w:pPr>
              <w:jc w:val="right"/>
              <w:rPr>
                <w:sz w:val="18"/>
                <w:szCs w:val="18"/>
              </w:rPr>
            </w:pPr>
            <w:r w:rsidRPr="007F1478">
              <w:rPr>
                <w:sz w:val="18"/>
                <w:szCs w:val="18"/>
              </w:rPr>
              <w:t>1 140 352</w:t>
            </w:r>
          </w:p>
        </w:tc>
        <w:tc>
          <w:tcPr>
            <w:tcW w:w="1277" w:type="dxa"/>
            <w:shd w:val="clear" w:color="auto" w:fill="auto"/>
          </w:tcPr>
          <w:p w14:paraId="0CA0497E" w14:textId="77777777" w:rsidR="00543488" w:rsidRPr="007F1478" w:rsidRDefault="00543488" w:rsidP="00212ED2">
            <w:pPr>
              <w:jc w:val="right"/>
              <w:rPr>
                <w:sz w:val="18"/>
                <w:szCs w:val="18"/>
              </w:rPr>
            </w:pPr>
            <w:r w:rsidRPr="007F1478">
              <w:rPr>
                <w:sz w:val="18"/>
                <w:szCs w:val="18"/>
              </w:rPr>
              <w:t>1 140 352</w:t>
            </w:r>
          </w:p>
        </w:tc>
        <w:tc>
          <w:tcPr>
            <w:tcW w:w="1273" w:type="dxa"/>
            <w:shd w:val="clear" w:color="auto" w:fill="auto"/>
          </w:tcPr>
          <w:p w14:paraId="7C302F27" w14:textId="77777777" w:rsidR="00543488" w:rsidRPr="007F1478" w:rsidRDefault="00543488" w:rsidP="00212ED2">
            <w:pPr>
              <w:jc w:val="center"/>
              <w:rPr>
                <w:sz w:val="18"/>
                <w:szCs w:val="18"/>
              </w:rPr>
            </w:pPr>
            <w:r w:rsidRPr="007F1478">
              <w:rPr>
                <w:sz w:val="18"/>
                <w:szCs w:val="18"/>
              </w:rPr>
              <w:t>-</w:t>
            </w:r>
          </w:p>
        </w:tc>
      </w:tr>
      <w:tr w:rsidR="00543488" w:rsidRPr="007F1478" w14:paraId="2F57DB1C" w14:textId="77777777" w:rsidTr="00212ED2">
        <w:trPr>
          <w:trHeight w:val="142"/>
        </w:trPr>
        <w:tc>
          <w:tcPr>
            <w:tcW w:w="5240" w:type="dxa"/>
            <w:shd w:val="clear" w:color="auto" w:fill="auto"/>
            <w:vAlign w:val="center"/>
          </w:tcPr>
          <w:p w14:paraId="5F77D0B1" w14:textId="77777777" w:rsidR="00543488" w:rsidRPr="007F1478" w:rsidRDefault="00543488" w:rsidP="00212ED2">
            <w:pPr>
              <w:jc w:val="right"/>
              <w:rPr>
                <w:i/>
                <w:sz w:val="18"/>
                <w:szCs w:val="18"/>
                <w:lang w:eastAsia="lv-LV"/>
              </w:rPr>
            </w:pPr>
            <w:r w:rsidRPr="007F1478">
              <w:rPr>
                <w:i/>
                <w:sz w:val="18"/>
                <w:szCs w:val="18"/>
                <w:lang w:eastAsia="lv-LV"/>
              </w:rPr>
              <w:t>Baltijas valstu aizsardzības koledža (BALTDEFCOL)</w:t>
            </w:r>
          </w:p>
        </w:tc>
        <w:tc>
          <w:tcPr>
            <w:tcW w:w="1277" w:type="dxa"/>
            <w:shd w:val="clear" w:color="auto" w:fill="auto"/>
          </w:tcPr>
          <w:p w14:paraId="128E074C" w14:textId="77777777" w:rsidR="00543488" w:rsidRPr="007F1478" w:rsidRDefault="00543488" w:rsidP="00212ED2">
            <w:pPr>
              <w:jc w:val="right"/>
              <w:rPr>
                <w:sz w:val="18"/>
                <w:szCs w:val="18"/>
              </w:rPr>
            </w:pPr>
            <w:r w:rsidRPr="007F1478">
              <w:rPr>
                <w:sz w:val="18"/>
                <w:szCs w:val="18"/>
              </w:rPr>
              <w:t>832 681</w:t>
            </w:r>
          </w:p>
        </w:tc>
        <w:tc>
          <w:tcPr>
            <w:tcW w:w="1277" w:type="dxa"/>
            <w:shd w:val="clear" w:color="auto" w:fill="auto"/>
          </w:tcPr>
          <w:p w14:paraId="6DBA9EC9" w14:textId="77777777" w:rsidR="00543488" w:rsidRPr="007F1478" w:rsidRDefault="00543488" w:rsidP="00212ED2">
            <w:pPr>
              <w:jc w:val="right"/>
              <w:rPr>
                <w:sz w:val="18"/>
                <w:szCs w:val="18"/>
              </w:rPr>
            </w:pPr>
            <w:r w:rsidRPr="007F1478">
              <w:rPr>
                <w:sz w:val="18"/>
                <w:szCs w:val="18"/>
              </w:rPr>
              <w:t>832 681</w:t>
            </w:r>
          </w:p>
        </w:tc>
        <w:tc>
          <w:tcPr>
            <w:tcW w:w="1273" w:type="dxa"/>
            <w:shd w:val="clear" w:color="auto" w:fill="auto"/>
          </w:tcPr>
          <w:p w14:paraId="2B6A7D5B" w14:textId="77777777" w:rsidR="00543488" w:rsidRPr="007F1478" w:rsidRDefault="00543488" w:rsidP="00212ED2">
            <w:pPr>
              <w:jc w:val="center"/>
              <w:rPr>
                <w:sz w:val="18"/>
                <w:szCs w:val="18"/>
              </w:rPr>
            </w:pPr>
            <w:r w:rsidRPr="007F1478">
              <w:rPr>
                <w:sz w:val="18"/>
                <w:szCs w:val="18"/>
              </w:rPr>
              <w:t>-</w:t>
            </w:r>
          </w:p>
        </w:tc>
      </w:tr>
      <w:tr w:rsidR="00543488" w:rsidRPr="007F1478" w14:paraId="2D5F1069" w14:textId="77777777" w:rsidTr="00212ED2">
        <w:trPr>
          <w:trHeight w:val="142"/>
        </w:trPr>
        <w:tc>
          <w:tcPr>
            <w:tcW w:w="5240" w:type="dxa"/>
            <w:shd w:val="clear" w:color="auto" w:fill="auto"/>
            <w:vAlign w:val="center"/>
          </w:tcPr>
          <w:p w14:paraId="587D8CD9" w14:textId="77777777" w:rsidR="00543488" w:rsidRPr="007F1478" w:rsidRDefault="00543488" w:rsidP="00212ED2">
            <w:pPr>
              <w:jc w:val="right"/>
              <w:rPr>
                <w:i/>
                <w:sz w:val="18"/>
                <w:szCs w:val="18"/>
                <w:lang w:eastAsia="lv-LV"/>
              </w:rPr>
            </w:pPr>
            <w:r w:rsidRPr="007F1478">
              <w:rPr>
                <w:i/>
                <w:sz w:val="18"/>
                <w:szCs w:val="18"/>
                <w:lang w:eastAsia="lv-LV"/>
              </w:rPr>
              <w:t>Pasaules karavīru sporta asociācija (CISM)</w:t>
            </w:r>
          </w:p>
        </w:tc>
        <w:tc>
          <w:tcPr>
            <w:tcW w:w="1277" w:type="dxa"/>
            <w:shd w:val="clear" w:color="auto" w:fill="auto"/>
          </w:tcPr>
          <w:p w14:paraId="63914C34" w14:textId="77777777" w:rsidR="00543488" w:rsidRPr="007F1478" w:rsidRDefault="00543488" w:rsidP="00212ED2">
            <w:pPr>
              <w:jc w:val="right"/>
              <w:rPr>
                <w:sz w:val="18"/>
                <w:szCs w:val="18"/>
              </w:rPr>
            </w:pPr>
            <w:r w:rsidRPr="007F1478">
              <w:rPr>
                <w:sz w:val="18"/>
                <w:szCs w:val="18"/>
              </w:rPr>
              <w:t>8 400</w:t>
            </w:r>
          </w:p>
        </w:tc>
        <w:tc>
          <w:tcPr>
            <w:tcW w:w="1277" w:type="dxa"/>
            <w:shd w:val="clear" w:color="auto" w:fill="auto"/>
          </w:tcPr>
          <w:p w14:paraId="58254BE5" w14:textId="77777777" w:rsidR="00543488" w:rsidRPr="007F1478" w:rsidRDefault="00543488" w:rsidP="00212ED2">
            <w:pPr>
              <w:jc w:val="right"/>
              <w:rPr>
                <w:sz w:val="18"/>
                <w:szCs w:val="18"/>
              </w:rPr>
            </w:pPr>
            <w:r w:rsidRPr="007F1478">
              <w:rPr>
                <w:sz w:val="18"/>
                <w:szCs w:val="18"/>
              </w:rPr>
              <w:t>8 400</w:t>
            </w:r>
          </w:p>
        </w:tc>
        <w:tc>
          <w:tcPr>
            <w:tcW w:w="1273" w:type="dxa"/>
            <w:shd w:val="clear" w:color="auto" w:fill="auto"/>
          </w:tcPr>
          <w:p w14:paraId="29DD6456" w14:textId="77777777" w:rsidR="00543488" w:rsidRPr="007F1478" w:rsidRDefault="00543488" w:rsidP="00212ED2">
            <w:pPr>
              <w:jc w:val="center"/>
              <w:rPr>
                <w:sz w:val="18"/>
                <w:szCs w:val="18"/>
              </w:rPr>
            </w:pPr>
            <w:r w:rsidRPr="007F1478">
              <w:rPr>
                <w:sz w:val="18"/>
                <w:szCs w:val="18"/>
              </w:rPr>
              <w:t>-</w:t>
            </w:r>
          </w:p>
        </w:tc>
      </w:tr>
      <w:tr w:rsidR="00543488" w:rsidRPr="007F1478" w14:paraId="149AB73D" w14:textId="77777777" w:rsidTr="00212ED2">
        <w:trPr>
          <w:trHeight w:val="142"/>
        </w:trPr>
        <w:tc>
          <w:tcPr>
            <w:tcW w:w="5240" w:type="dxa"/>
            <w:shd w:val="clear" w:color="auto" w:fill="auto"/>
            <w:vAlign w:val="center"/>
          </w:tcPr>
          <w:p w14:paraId="33054577" w14:textId="77777777" w:rsidR="00543488" w:rsidRPr="007F1478" w:rsidRDefault="00543488" w:rsidP="00212ED2">
            <w:pPr>
              <w:jc w:val="right"/>
              <w:rPr>
                <w:i/>
                <w:sz w:val="18"/>
                <w:szCs w:val="18"/>
                <w:lang w:eastAsia="lv-LV"/>
              </w:rPr>
            </w:pPr>
            <w:r w:rsidRPr="007F1478">
              <w:rPr>
                <w:i/>
                <w:sz w:val="18"/>
                <w:szCs w:val="18"/>
                <w:lang w:eastAsia="lv-LV"/>
              </w:rPr>
              <w:t>Starptautiskā muzeju asociācija (ICOM)</w:t>
            </w:r>
          </w:p>
        </w:tc>
        <w:tc>
          <w:tcPr>
            <w:tcW w:w="1277" w:type="dxa"/>
            <w:shd w:val="clear" w:color="auto" w:fill="auto"/>
          </w:tcPr>
          <w:p w14:paraId="6C46BE58" w14:textId="77777777" w:rsidR="00543488" w:rsidRPr="007F1478" w:rsidRDefault="00543488" w:rsidP="00212ED2">
            <w:pPr>
              <w:jc w:val="right"/>
              <w:rPr>
                <w:sz w:val="18"/>
                <w:szCs w:val="18"/>
              </w:rPr>
            </w:pPr>
            <w:r w:rsidRPr="007F1478">
              <w:rPr>
                <w:sz w:val="18"/>
                <w:szCs w:val="18"/>
              </w:rPr>
              <w:t>428</w:t>
            </w:r>
          </w:p>
        </w:tc>
        <w:tc>
          <w:tcPr>
            <w:tcW w:w="1277" w:type="dxa"/>
            <w:shd w:val="clear" w:color="auto" w:fill="auto"/>
          </w:tcPr>
          <w:p w14:paraId="7101272F" w14:textId="77777777" w:rsidR="00543488" w:rsidRPr="007F1478" w:rsidRDefault="00543488" w:rsidP="00212ED2">
            <w:pPr>
              <w:jc w:val="right"/>
              <w:rPr>
                <w:sz w:val="18"/>
                <w:szCs w:val="18"/>
              </w:rPr>
            </w:pPr>
            <w:r w:rsidRPr="007F1478">
              <w:rPr>
                <w:sz w:val="18"/>
                <w:szCs w:val="18"/>
              </w:rPr>
              <w:t>428</w:t>
            </w:r>
          </w:p>
        </w:tc>
        <w:tc>
          <w:tcPr>
            <w:tcW w:w="1273" w:type="dxa"/>
            <w:shd w:val="clear" w:color="auto" w:fill="auto"/>
          </w:tcPr>
          <w:p w14:paraId="54492198" w14:textId="77777777" w:rsidR="00543488" w:rsidRPr="007F1478" w:rsidRDefault="00543488" w:rsidP="00212ED2">
            <w:pPr>
              <w:jc w:val="center"/>
              <w:rPr>
                <w:sz w:val="18"/>
                <w:szCs w:val="18"/>
              </w:rPr>
            </w:pPr>
            <w:r w:rsidRPr="007F1478">
              <w:rPr>
                <w:sz w:val="18"/>
                <w:szCs w:val="18"/>
              </w:rPr>
              <w:t>-</w:t>
            </w:r>
          </w:p>
        </w:tc>
      </w:tr>
      <w:tr w:rsidR="00543488" w:rsidRPr="007F1478" w14:paraId="3FFD1D75" w14:textId="77777777" w:rsidTr="00212ED2">
        <w:trPr>
          <w:trHeight w:val="142"/>
        </w:trPr>
        <w:tc>
          <w:tcPr>
            <w:tcW w:w="5240" w:type="dxa"/>
            <w:shd w:val="clear" w:color="auto" w:fill="auto"/>
            <w:vAlign w:val="center"/>
          </w:tcPr>
          <w:p w14:paraId="0E744BAC" w14:textId="77777777" w:rsidR="00543488" w:rsidRPr="007F1478" w:rsidRDefault="00543488" w:rsidP="00212ED2">
            <w:pPr>
              <w:jc w:val="right"/>
              <w:rPr>
                <w:i/>
                <w:sz w:val="18"/>
                <w:szCs w:val="18"/>
                <w:lang w:eastAsia="lv-LV"/>
              </w:rPr>
            </w:pPr>
            <w:r w:rsidRPr="007F1478">
              <w:rPr>
                <w:i/>
                <w:sz w:val="18"/>
                <w:szCs w:val="18"/>
                <w:lang w:eastAsia="lv-LV"/>
              </w:rPr>
              <w:t>Starptautiskā militārās medicīnas padome</w:t>
            </w:r>
          </w:p>
        </w:tc>
        <w:tc>
          <w:tcPr>
            <w:tcW w:w="1277" w:type="dxa"/>
            <w:shd w:val="clear" w:color="auto" w:fill="auto"/>
          </w:tcPr>
          <w:p w14:paraId="1E87B4EB" w14:textId="77777777" w:rsidR="00543488" w:rsidRPr="007F1478" w:rsidRDefault="00543488" w:rsidP="00212ED2">
            <w:pPr>
              <w:jc w:val="right"/>
              <w:rPr>
                <w:sz w:val="18"/>
                <w:szCs w:val="18"/>
              </w:rPr>
            </w:pPr>
            <w:r w:rsidRPr="007F1478">
              <w:rPr>
                <w:sz w:val="18"/>
                <w:szCs w:val="18"/>
              </w:rPr>
              <w:t>3 428</w:t>
            </w:r>
          </w:p>
        </w:tc>
        <w:tc>
          <w:tcPr>
            <w:tcW w:w="1277" w:type="dxa"/>
            <w:shd w:val="clear" w:color="auto" w:fill="auto"/>
          </w:tcPr>
          <w:p w14:paraId="57344E06" w14:textId="77777777" w:rsidR="00543488" w:rsidRPr="007F1478" w:rsidRDefault="00543488" w:rsidP="00212ED2">
            <w:pPr>
              <w:jc w:val="right"/>
              <w:rPr>
                <w:sz w:val="18"/>
                <w:szCs w:val="18"/>
              </w:rPr>
            </w:pPr>
            <w:r w:rsidRPr="007F1478">
              <w:rPr>
                <w:sz w:val="18"/>
                <w:szCs w:val="18"/>
              </w:rPr>
              <w:t>3 428</w:t>
            </w:r>
          </w:p>
        </w:tc>
        <w:tc>
          <w:tcPr>
            <w:tcW w:w="1273" w:type="dxa"/>
            <w:shd w:val="clear" w:color="auto" w:fill="auto"/>
          </w:tcPr>
          <w:p w14:paraId="0CA20DEE" w14:textId="77777777" w:rsidR="00543488" w:rsidRPr="007F1478" w:rsidRDefault="00543488" w:rsidP="00212ED2">
            <w:pPr>
              <w:jc w:val="center"/>
              <w:rPr>
                <w:sz w:val="18"/>
                <w:szCs w:val="18"/>
              </w:rPr>
            </w:pPr>
            <w:r w:rsidRPr="007F1478">
              <w:rPr>
                <w:sz w:val="18"/>
                <w:szCs w:val="18"/>
              </w:rPr>
              <w:t>-</w:t>
            </w:r>
          </w:p>
        </w:tc>
      </w:tr>
      <w:tr w:rsidR="00543488" w:rsidRPr="007F1478" w14:paraId="19632E0E" w14:textId="77777777" w:rsidTr="00212ED2">
        <w:trPr>
          <w:trHeight w:val="142"/>
        </w:trPr>
        <w:tc>
          <w:tcPr>
            <w:tcW w:w="5240" w:type="dxa"/>
            <w:shd w:val="clear" w:color="auto" w:fill="auto"/>
            <w:vAlign w:val="center"/>
          </w:tcPr>
          <w:p w14:paraId="6C5FDB9B" w14:textId="77777777" w:rsidR="00543488" w:rsidRPr="007F1478" w:rsidRDefault="00543488" w:rsidP="00212ED2">
            <w:pPr>
              <w:jc w:val="right"/>
              <w:rPr>
                <w:i/>
                <w:sz w:val="18"/>
                <w:szCs w:val="18"/>
                <w:lang w:eastAsia="lv-LV"/>
              </w:rPr>
            </w:pPr>
            <w:r w:rsidRPr="007F1478">
              <w:rPr>
                <w:i/>
                <w:sz w:val="18"/>
                <w:szCs w:val="18"/>
                <w:lang w:eastAsia="lv-LV"/>
              </w:rPr>
              <w:t xml:space="preserve">ES militārās operācijas (ATHENA) </w:t>
            </w:r>
          </w:p>
        </w:tc>
        <w:tc>
          <w:tcPr>
            <w:tcW w:w="1277" w:type="dxa"/>
            <w:shd w:val="clear" w:color="auto" w:fill="auto"/>
          </w:tcPr>
          <w:p w14:paraId="3478BBCD" w14:textId="77777777" w:rsidR="00543488" w:rsidRPr="007F1478" w:rsidRDefault="00543488" w:rsidP="00212ED2">
            <w:pPr>
              <w:jc w:val="right"/>
              <w:rPr>
                <w:sz w:val="18"/>
                <w:szCs w:val="18"/>
              </w:rPr>
            </w:pPr>
            <w:r w:rsidRPr="007F1478">
              <w:rPr>
                <w:sz w:val="18"/>
                <w:szCs w:val="18"/>
              </w:rPr>
              <w:t>60 401</w:t>
            </w:r>
          </w:p>
        </w:tc>
        <w:tc>
          <w:tcPr>
            <w:tcW w:w="1277" w:type="dxa"/>
            <w:shd w:val="clear" w:color="auto" w:fill="auto"/>
          </w:tcPr>
          <w:p w14:paraId="16C96FEE" w14:textId="77777777" w:rsidR="00543488" w:rsidRPr="007F1478" w:rsidRDefault="00543488" w:rsidP="00212ED2">
            <w:pPr>
              <w:jc w:val="center"/>
              <w:rPr>
                <w:sz w:val="18"/>
                <w:szCs w:val="18"/>
              </w:rPr>
            </w:pPr>
            <w:r w:rsidRPr="007F1478">
              <w:rPr>
                <w:sz w:val="18"/>
                <w:szCs w:val="18"/>
              </w:rPr>
              <w:t>-</w:t>
            </w:r>
          </w:p>
        </w:tc>
        <w:tc>
          <w:tcPr>
            <w:tcW w:w="1273" w:type="dxa"/>
            <w:shd w:val="clear" w:color="auto" w:fill="auto"/>
          </w:tcPr>
          <w:p w14:paraId="48D7C9BD" w14:textId="77777777" w:rsidR="00543488" w:rsidRPr="007F1478" w:rsidRDefault="00543488" w:rsidP="00212ED2">
            <w:pPr>
              <w:jc w:val="right"/>
              <w:rPr>
                <w:sz w:val="18"/>
                <w:szCs w:val="18"/>
              </w:rPr>
            </w:pPr>
            <w:r w:rsidRPr="007F1478">
              <w:rPr>
                <w:sz w:val="18"/>
                <w:szCs w:val="18"/>
              </w:rPr>
              <w:t>-60 401</w:t>
            </w:r>
          </w:p>
        </w:tc>
      </w:tr>
      <w:tr w:rsidR="00543488" w:rsidRPr="007F1478" w14:paraId="592AC2CF" w14:textId="77777777" w:rsidTr="00212ED2">
        <w:trPr>
          <w:trHeight w:val="142"/>
        </w:trPr>
        <w:tc>
          <w:tcPr>
            <w:tcW w:w="5240" w:type="dxa"/>
            <w:shd w:val="clear" w:color="auto" w:fill="auto"/>
            <w:vAlign w:val="center"/>
          </w:tcPr>
          <w:p w14:paraId="0CEA9320" w14:textId="77777777" w:rsidR="00543488" w:rsidRPr="007F1478" w:rsidRDefault="00543488" w:rsidP="00212ED2">
            <w:pPr>
              <w:jc w:val="right"/>
              <w:rPr>
                <w:i/>
                <w:sz w:val="18"/>
                <w:szCs w:val="18"/>
                <w:highlight w:val="yellow"/>
                <w:lang w:eastAsia="lv-LV"/>
              </w:rPr>
            </w:pPr>
            <w:r w:rsidRPr="007F1478">
              <w:rPr>
                <w:bCs/>
                <w:i/>
                <w:iCs/>
                <w:sz w:val="18"/>
                <w:szCs w:val="18"/>
              </w:rPr>
              <w:t>Eiropas miera mehānisms</w:t>
            </w:r>
          </w:p>
        </w:tc>
        <w:tc>
          <w:tcPr>
            <w:tcW w:w="1277" w:type="dxa"/>
            <w:shd w:val="clear" w:color="auto" w:fill="auto"/>
          </w:tcPr>
          <w:p w14:paraId="1E1AE368" w14:textId="77777777" w:rsidR="00543488" w:rsidRPr="007F1478" w:rsidRDefault="00543488" w:rsidP="00212ED2">
            <w:pPr>
              <w:jc w:val="center"/>
              <w:rPr>
                <w:sz w:val="18"/>
                <w:szCs w:val="18"/>
              </w:rPr>
            </w:pPr>
            <w:r w:rsidRPr="007F1478">
              <w:rPr>
                <w:sz w:val="18"/>
                <w:szCs w:val="18"/>
              </w:rPr>
              <w:t>-</w:t>
            </w:r>
          </w:p>
        </w:tc>
        <w:tc>
          <w:tcPr>
            <w:tcW w:w="1277" w:type="dxa"/>
            <w:shd w:val="clear" w:color="auto" w:fill="auto"/>
          </w:tcPr>
          <w:p w14:paraId="0892C9C7" w14:textId="77777777" w:rsidR="00543488" w:rsidRPr="007F1478" w:rsidRDefault="00543488" w:rsidP="00212ED2">
            <w:pPr>
              <w:jc w:val="right"/>
              <w:rPr>
                <w:sz w:val="18"/>
                <w:szCs w:val="18"/>
              </w:rPr>
            </w:pPr>
            <w:r w:rsidRPr="007F1478">
              <w:rPr>
                <w:sz w:val="18"/>
                <w:szCs w:val="18"/>
              </w:rPr>
              <w:t>260 401</w:t>
            </w:r>
          </w:p>
        </w:tc>
        <w:tc>
          <w:tcPr>
            <w:tcW w:w="1273" w:type="dxa"/>
            <w:shd w:val="clear" w:color="auto" w:fill="auto"/>
          </w:tcPr>
          <w:p w14:paraId="0253853A" w14:textId="77777777" w:rsidR="00543488" w:rsidRPr="007F1478" w:rsidRDefault="00543488" w:rsidP="00212ED2">
            <w:pPr>
              <w:jc w:val="right"/>
              <w:rPr>
                <w:sz w:val="18"/>
                <w:szCs w:val="18"/>
              </w:rPr>
            </w:pPr>
            <w:r w:rsidRPr="007F1478">
              <w:rPr>
                <w:sz w:val="18"/>
                <w:szCs w:val="18"/>
              </w:rPr>
              <w:t>260 401</w:t>
            </w:r>
          </w:p>
        </w:tc>
      </w:tr>
      <w:tr w:rsidR="00543488" w:rsidRPr="007F1478" w14:paraId="3B994861" w14:textId="77777777" w:rsidTr="00212ED2">
        <w:trPr>
          <w:trHeight w:val="142"/>
        </w:trPr>
        <w:tc>
          <w:tcPr>
            <w:tcW w:w="5240" w:type="dxa"/>
            <w:shd w:val="clear" w:color="auto" w:fill="auto"/>
            <w:vAlign w:val="center"/>
          </w:tcPr>
          <w:p w14:paraId="588056A4" w14:textId="77777777" w:rsidR="00543488" w:rsidRPr="007F1478" w:rsidRDefault="00543488" w:rsidP="00212ED2">
            <w:pPr>
              <w:jc w:val="right"/>
              <w:rPr>
                <w:i/>
                <w:sz w:val="18"/>
                <w:szCs w:val="18"/>
                <w:lang w:eastAsia="lv-LV"/>
              </w:rPr>
            </w:pPr>
            <w:r w:rsidRPr="007F1478">
              <w:rPr>
                <w:i/>
                <w:sz w:val="18"/>
                <w:szCs w:val="18"/>
                <w:lang w:eastAsia="lv-LV"/>
              </w:rPr>
              <w:t>Eiropas aizsardzības aģentūra (EDA)</w:t>
            </w:r>
          </w:p>
        </w:tc>
        <w:tc>
          <w:tcPr>
            <w:tcW w:w="1277" w:type="dxa"/>
            <w:shd w:val="clear" w:color="auto" w:fill="auto"/>
          </w:tcPr>
          <w:p w14:paraId="4E88C172" w14:textId="77777777" w:rsidR="00543488" w:rsidRPr="007F1478" w:rsidRDefault="00543488" w:rsidP="00212ED2">
            <w:pPr>
              <w:jc w:val="right"/>
              <w:rPr>
                <w:sz w:val="18"/>
                <w:szCs w:val="18"/>
              </w:rPr>
            </w:pPr>
            <w:r w:rsidRPr="007F1478">
              <w:rPr>
                <w:sz w:val="18"/>
                <w:szCs w:val="18"/>
              </w:rPr>
              <w:t>60 717</w:t>
            </w:r>
          </w:p>
        </w:tc>
        <w:tc>
          <w:tcPr>
            <w:tcW w:w="1277" w:type="dxa"/>
            <w:shd w:val="clear" w:color="auto" w:fill="auto"/>
          </w:tcPr>
          <w:p w14:paraId="6F721385" w14:textId="77777777" w:rsidR="00543488" w:rsidRPr="007F1478" w:rsidRDefault="00543488" w:rsidP="00212ED2">
            <w:pPr>
              <w:jc w:val="right"/>
              <w:rPr>
                <w:sz w:val="18"/>
                <w:szCs w:val="18"/>
              </w:rPr>
            </w:pPr>
            <w:r w:rsidRPr="007F1478">
              <w:rPr>
                <w:sz w:val="18"/>
                <w:szCs w:val="18"/>
              </w:rPr>
              <w:t>60 717</w:t>
            </w:r>
          </w:p>
        </w:tc>
        <w:tc>
          <w:tcPr>
            <w:tcW w:w="1273" w:type="dxa"/>
            <w:shd w:val="clear" w:color="auto" w:fill="auto"/>
          </w:tcPr>
          <w:p w14:paraId="0663BEBF" w14:textId="77777777" w:rsidR="00543488" w:rsidRPr="007F1478" w:rsidRDefault="00543488" w:rsidP="00212ED2">
            <w:pPr>
              <w:jc w:val="center"/>
              <w:rPr>
                <w:sz w:val="18"/>
                <w:szCs w:val="18"/>
              </w:rPr>
            </w:pPr>
            <w:r w:rsidRPr="007F1478">
              <w:rPr>
                <w:sz w:val="18"/>
                <w:szCs w:val="18"/>
              </w:rPr>
              <w:t>-</w:t>
            </w:r>
          </w:p>
        </w:tc>
      </w:tr>
      <w:tr w:rsidR="00543488" w:rsidRPr="007F1478" w14:paraId="765C7E7B" w14:textId="77777777" w:rsidTr="00212ED2">
        <w:trPr>
          <w:trHeight w:val="142"/>
        </w:trPr>
        <w:tc>
          <w:tcPr>
            <w:tcW w:w="5240" w:type="dxa"/>
            <w:shd w:val="clear" w:color="auto" w:fill="auto"/>
            <w:vAlign w:val="center"/>
          </w:tcPr>
          <w:p w14:paraId="027A846A" w14:textId="77777777" w:rsidR="00543488" w:rsidRPr="007F1478" w:rsidRDefault="00543488" w:rsidP="00212ED2">
            <w:pPr>
              <w:jc w:val="right"/>
              <w:rPr>
                <w:i/>
                <w:sz w:val="18"/>
                <w:szCs w:val="18"/>
                <w:lang w:eastAsia="lv-LV"/>
              </w:rPr>
            </w:pPr>
            <w:r w:rsidRPr="007F1478">
              <w:rPr>
                <w:i/>
                <w:sz w:val="18"/>
                <w:szCs w:val="18"/>
                <w:lang w:eastAsia="lv-LV"/>
              </w:rPr>
              <w:t>Ženēvas drošības politikas centrs</w:t>
            </w:r>
          </w:p>
        </w:tc>
        <w:tc>
          <w:tcPr>
            <w:tcW w:w="1277" w:type="dxa"/>
            <w:shd w:val="clear" w:color="auto" w:fill="auto"/>
          </w:tcPr>
          <w:p w14:paraId="31367B73" w14:textId="77777777" w:rsidR="00543488" w:rsidRPr="007F1478" w:rsidRDefault="00543488" w:rsidP="00212ED2">
            <w:pPr>
              <w:jc w:val="right"/>
              <w:rPr>
                <w:sz w:val="18"/>
                <w:szCs w:val="18"/>
              </w:rPr>
            </w:pPr>
            <w:r w:rsidRPr="007F1478">
              <w:rPr>
                <w:sz w:val="18"/>
                <w:szCs w:val="18"/>
              </w:rPr>
              <w:t>21 343</w:t>
            </w:r>
          </w:p>
        </w:tc>
        <w:tc>
          <w:tcPr>
            <w:tcW w:w="1277" w:type="dxa"/>
            <w:shd w:val="clear" w:color="auto" w:fill="auto"/>
          </w:tcPr>
          <w:p w14:paraId="122AB350" w14:textId="77777777" w:rsidR="00543488" w:rsidRPr="007F1478" w:rsidRDefault="00543488" w:rsidP="00212ED2">
            <w:pPr>
              <w:jc w:val="right"/>
              <w:rPr>
                <w:sz w:val="18"/>
                <w:szCs w:val="18"/>
              </w:rPr>
            </w:pPr>
            <w:r w:rsidRPr="007F1478">
              <w:rPr>
                <w:sz w:val="18"/>
                <w:szCs w:val="18"/>
              </w:rPr>
              <w:t>21 343</w:t>
            </w:r>
          </w:p>
        </w:tc>
        <w:tc>
          <w:tcPr>
            <w:tcW w:w="1273" w:type="dxa"/>
            <w:shd w:val="clear" w:color="auto" w:fill="auto"/>
          </w:tcPr>
          <w:p w14:paraId="0B2DC7F3" w14:textId="77777777" w:rsidR="00543488" w:rsidRPr="007F1478" w:rsidRDefault="00543488" w:rsidP="00212ED2">
            <w:pPr>
              <w:jc w:val="center"/>
              <w:rPr>
                <w:sz w:val="18"/>
                <w:szCs w:val="18"/>
              </w:rPr>
            </w:pPr>
            <w:r w:rsidRPr="007F1478">
              <w:rPr>
                <w:sz w:val="18"/>
                <w:szCs w:val="18"/>
              </w:rPr>
              <w:t>-</w:t>
            </w:r>
          </w:p>
        </w:tc>
      </w:tr>
      <w:tr w:rsidR="00543488" w:rsidRPr="007F1478" w14:paraId="05DC76A1" w14:textId="77777777" w:rsidTr="00212ED2">
        <w:trPr>
          <w:trHeight w:val="142"/>
        </w:trPr>
        <w:tc>
          <w:tcPr>
            <w:tcW w:w="5240" w:type="dxa"/>
            <w:shd w:val="clear" w:color="auto" w:fill="auto"/>
            <w:vAlign w:val="center"/>
          </w:tcPr>
          <w:p w14:paraId="556D2048" w14:textId="77777777" w:rsidR="00543488" w:rsidRPr="007F1478" w:rsidRDefault="00543488" w:rsidP="00212ED2">
            <w:pPr>
              <w:jc w:val="right"/>
              <w:rPr>
                <w:i/>
                <w:sz w:val="18"/>
                <w:szCs w:val="18"/>
                <w:lang w:eastAsia="lv-LV"/>
              </w:rPr>
            </w:pPr>
            <w:r w:rsidRPr="007F1478">
              <w:rPr>
                <w:i/>
                <w:sz w:val="18"/>
                <w:szCs w:val="18"/>
                <w:lang w:eastAsia="lv-LV"/>
              </w:rPr>
              <w:t>Demokrātiskās kontroles pār bruņotajiem spēkiem centrs</w:t>
            </w:r>
          </w:p>
        </w:tc>
        <w:tc>
          <w:tcPr>
            <w:tcW w:w="1277" w:type="dxa"/>
            <w:shd w:val="clear" w:color="auto" w:fill="auto"/>
          </w:tcPr>
          <w:p w14:paraId="567C3DB3" w14:textId="77777777" w:rsidR="00543488" w:rsidRPr="007F1478" w:rsidRDefault="00543488" w:rsidP="00212ED2">
            <w:pPr>
              <w:jc w:val="right"/>
              <w:rPr>
                <w:sz w:val="18"/>
                <w:szCs w:val="18"/>
              </w:rPr>
            </w:pPr>
            <w:r w:rsidRPr="007F1478">
              <w:rPr>
                <w:sz w:val="18"/>
                <w:szCs w:val="18"/>
              </w:rPr>
              <w:t>20 000</w:t>
            </w:r>
          </w:p>
        </w:tc>
        <w:tc>
          <w:tcPr>
            <w:tcW w:w="1277" w:type="dxa"/>
            <w:shd w:val="clear" w:color="auto" w:fill="auto"/>
          </w:tcPr>
          <w:p w14:paraId="7757EA2B" w14:textId="77777777" w:rsidR="00543488" w:rsidRPr="007F1478" w:rsidRDefault="00543488" w:rsidP="00212ED2">
            <w:pPr>
              <w:jc w:val="right"/>
              <w:rPr>
                <w:sz w:val="18"/>
                <w:szCs w:val="18"/>
              </w:rPr>
            </w:pPr>
            <w:r w:rsidRPr="007F1478">
              <w:rPr>
                <w:sz w:val="18"/>
                <w:szCs w:val="18"/>
              </w:rPr>
              <w:t>20 000</w:t>
            </w:r>
          </w:p>
        </w:tc>
        <w:tc>
          <w:tcPr>
            <w:tcW w:w="1273" w:type="dxa"/>
            <w:shd w:val="clear" w:color="auto" w:fill="auto"/>
          </w:tcPr>
          <w:p w14:paraId="02BF7447" w14:textId="77777777" w:rsidR="00543488" w:rsidRPr="007F1478" w:rsidRDefault="00543488" w:rsidP="00212ED2">
            <w:pPr>
              <w:jc w:val="center"/>
              <w:rPr>
                <w:sz w:val="18"/>
                <w:szCs w:val="18"/>
              </w:rPr>
            </w:pPr>
            <w:r w:rsidRPr="007F1478">
              <w:rPr>
                <w:sz w:val="18"/>
                <w:szCs w:val="18"/>
              </w:rPr>
              <w:t>-</w:t>
            </w:r>
          </w:p>
        </w:tc>
      </w:tr>
      <w:tr w:rsidR="00543488" w:rsidRPr="007F1478" w14:paraId="516F9BFB" w14:textId="77777777" w:rsidTr="00212ED2">
        <w:trPr>
          <w:trHeight w:val="142"/>
        </w:trPr>
        <w:tc>
          <w:tcPr>
            <w:tcW w:w="5240" w:type="dxa"/>
            <w:shd w:val="clear" w:color="auto" w:fill="auto"/>
            <w:vAlign w:val="center"/>
          </w:tcPr>
          <w:p w14:paraId="75BF9FC1" w14:textId="77777777" w:rsidR="00543488" w:rsidRPr="007F1478" w:rsidRDefault="00543488" w:rsidP="00212ED2">
            <w:pPr>
              <w:jc w:val="right"/>
              <w:rPr>
                <w:i/>
                <w:sz w:val="18"/>
                <w:szCs w:val="18"/>
                <w:lang w:eastAsia="lv-LV"/>
              </w:rPr>
            </w:pPr>
            <w:r w:rsidRPr="007F1478">
              <w:rPr>
                <w:i/>
                <w:sz w:val="18"/>
                <w:szCs w:val="18"/>
                <w:lang w:eastAsia="lv-LV"/>
              </w:rPr>
              <w:t>Starptautiskā kartogrāfijas asociācija</w:t>
            </w:r>
          </w:p>
        </w:tc>
        <w:tc>
          <w:tcPr>
            <w:tcW w:w="1277" w:type="dxa"/>
            <w:shd w:val="clear" w:color="auto" w:fill="auto"/>
          </w:tcPr>
          <w:p w14:paraId="5360B8D2" w14:textId="77777777" w:rsidR="00543488" w:rsidRPr="007F1478" w:rsidRDefault="00543488" w:rsidP="00212ED2">
            <w:pPr>
              <w:jc w:val="right"/>
              <w:rPr>
                <w:sz w:val="18"/>
                <w:szCs w:val="18"/>
              </w:rPr>
            </w:pPr>
            <w:r w:rsidRPr="007F1478">
              <w:rPr>
                <w:sz w:val="18"/>
                <w:szCs w:val="18"/>
              </w:rPr>
              <w:t>250</w:t>
            </w:r>
          </w:p>
        </w:tc>
        <w:tc>
          <w:tcPr>
            <w:tcW w:w="1277" w:type="dxa"/>
            <w:shd w:val="clear" w:color="auto" w:fill="auto"/>
          </w:tcPr>
          <w:p w14:paraId="409F3BD0" w14:textId="77777777" w:rsidR="00543488" w:rsidRPr="007F1478" w:rsidRDefault="00543488" w:rsidP="00212ED2">
            <w:pPr>
              <w:jc w:val="right"/>
              <w:rPr>
                <w:sz w:val="18"/>
                <w:szCs w:val="18"/>
              </w:rPr>
            </w:pPr>
            <w:r w:rsidRPr="007F1478">
              <w:rPr>
                <w:sz w:val="18"/>
                <w:szCs w:val="18"/>
              </w:rPr>
              <w:t>250</w:t>
            </w:r>
          </w:p>
        </w:tc>
        <w:tc>
          <w:tcPr>
            <w:tcW w:w="1273" w:type="dxa"/>
            <w:shd w:val="clear" w:color="auto" w:fill="auto"/>
          </w:tcPr>
          <w:p w14:paraId="37C66724" w14:textId="77777777" w:rsidR="00543488" w:rsidRPr="007F1478" w:rsidRDefault="00543488" w:rsidP="00212ED2">
            <w:pPr>
              <w:jc w:val="center"/>
              <w:rPr>
                <w:sz w:val="18"/>
                <w:szCs w:val="18"/>
              </w:rPr>
            </w:pPr>
            <w:r w:rsidRPr="007F1478">
              <w:rPr>
                <w:sz w:val="18"/>
                <w:szCs w:val="18"/>
              </w:rPr>
              <w:t>-</w:t>
            </w:r>
          </w:p>
        </w:tc>
      </w:tr>
      <w:tr w:rsidR="00543488" w:rsidRPr="007F1478" w14:paraId="50F7FAB5" w14:textId="77777777" w:rsidTr="00212ED2">
        <w:trPr>
          <w:trHeight w:val="142"/>
        </w:trPr>
        <w:tc>
          <w:tcPr>
            <w:tcW w:w="5240" w:type="dxa"/>
            <w:shd w:val="clear" w:color="auto" w:fill="auto"/>
            <w:vAlign w:val="center"/>
          </w:tcPr>
          <w:p w14:paraId="41BFC619" w14:textId="77777777" w:rsidR="00543488" w:rsidRPr="007F1478" w:rsidRDefault="00543488" w:rsidP="00212ED2">
            <w:pPr>
              <w:jc w:val="right"/>
              <w:rPr>
                <w:i/>
                <w:sz w:val="18"/>
                <w:szCs w:val="18"/>
                <w:lang w:eastAsia="lv-LV"/>
              </w:rPr>
            </w:pPr>
            <w:r w:rsidRPr="007F1478">
              <w:rPr>
                <w:i/>
                <w:sz w:val="18"/>
                <w:szCs w:val="18"/>
                <w:lang w:eastAsia="lv-LV"/>
              </w:rPr>
              <w:t>Eiropas Nacionālā kartogrāfijas un kadastra aģentūra</w:t>
            </w:r>
          </w:p>
        </w:tc>
        <w:tc>
          <w:tcPr>
            <w:tcW w:w="1277" w:type="dxa"/>
            <w:shd w:val="clear" w:color="auto" w:fill="auto"/>
          </w:tcPr>
          <w:p w14:paraId="751F85B8" w14:textId="77777777" w:rsidR="00543488" w:rsidRPr="007F1478" w:rsidRDefault="00543488" w:rsidP="00212ED2">
            <w:pPr>
              <w:jc w:val="right"/>
              <w:rPr>
                <w:sz w:val="18"/>
                <w:szCs w:val="18"/>
              </w:rPr>
            </w:pPr>
            <w:r w:rsidRPr="007F1478">
              <w:rPr>
                <w:sz w:val="18"/>
                <w:szCs w:val="18"/>
              </w:rPr>
              <w:t>6 467</w:t>
            </w:r>
          </w:p>
        </w:tc>
        <w:tc>
          <w:tcPr>
            <w:tcW w:w="1277" w:type="dxa"/>
            <w:shd w:val="clear" w:color="auto" w:fill="auto"/>
          </w:tcPr>
          <w:p w14:paraId="5559DF79" w14:textId="77777777" w:rsidR="00543488" w:rsidRPr="007F1478" w:rsidRDefault="00543488" w:rsidP="00212ED2">
            <w:pPr>
              <w:jc w:val="right"/>
              <w:rPr>
                <w:sz w:val="18"/>
                <w:szCs w:val="18"/>
              </w:rPr>
            </w:pPr>
            <w:r w:rsidRPr="007F1478">
              <w:rPr>
                <w:sz w:val="18"/>
                <w:szCs w:val="18"/>
              </w:rPr>
              <w:t>6</w:t>
            </w:r>
            <w:r>
              <w:rPr>
                <w:sz w:val="18"/>
                <w:szCs w:val="18"/>
              </w:rPr>
              <w:t xml:space="preserve"> </w:t>
            </w:r>
            <w:r w:rsidRPr="007F1478">
              <w:rPr>
                <w:sz w:val="18"/>
                <w:szCs w:val="18"/>
              </w:rPr>
              <w:t>467</w:t>
            </w:r>
          </w:p>
        </w:tc>
        <w:tc>
          <w:tcPr>
            <w:tcW w:w="1273" w:type="dxa"/>
            <w:shd w:val="clear" w:color="auto" w:fill="auto"/>
          </w:tcPr>
          <w:p w14:paraId="73DF1A11" w14:textId="77777777" w:rsidR="00543488" w:rsidRPr="007F1478" w:rsidRDefault="00543488" w:rsidP="00212ED2">
            <w:pPr>
              <w:jc w:val="center"/>
              <w:rPr>
                <w:sz w:val="18"/>
                <w:szCs w:val="18"/>
              </w:rPr>
            </w:pPr>
            <w:r w:rsidRPr="007F1478">
              <w:rPr>
                <w:sz w:val="18"/>
                <w:szCs w:val="18"/>
              </w:rPr>
              <w:t>-</w:t>
            </w:r>
          </w:p>
        </w:tc>
      </w:tr>
      <w:tr w:rsidR="00543488" w:rsidRPr="007F1478" w14:paraId="2A5E9121" w14:textId="77777777" w:rsidTr="00212ED2">
        <w:trPr>
          <w:trHeight w:val="142"/>
        </w:trPr>
        <w:tc>
          <w:tcPr>
            <w:tcW w:w="5240" w:type="dxa"/>
            <w:shd w:val="clear" w:color="auto" w:fill="auto"/>
            <w:vAlign w:val="center"/>
          </w:tcPr>
          <w:p w14:paraId="5459C765" w14:textId="77777777" w:rsidR="00543488" w:rsidRPr="007F1478" w:rsidRDefault="00543488" w:rsidP="00212ED2">
            <w:pPr>
              <w:jc w:val="right"/>
              <w:rPr>
                <w:i/>
                <w:sz w:val="18"/>
                <w:szCs w:val="18"/>
                <w:lang w:eastAsia="lv-LV"/>
              </w:rPr>
            </w:pPr>
            <w:r w:rsidRPr="007F1478">
              <w:rPr>
                <w:i/>
                <w:sz w:val="18"/>
                <w:szCs w:val="18"/>
                <w:lang w:eastAsia="lv-LV"/>
              </w:rPr>
              <w:t>IFC (</w:t>
            </w:r>
            <w:proofErr w:type="spellStart"/>
            <w:r w:rsidRPr="007F1478">
              <w:rPr>
                <w:i/>
                <w:sz w:val="18"/>
                <w:szCs w:val="18"/>
                <w:lang w:eastAsia="lv-LV"/>
              </w:rPr>
              <w:t>Inteligence</w:t>
            </w:r>
            <w:proofErr w:type="spellEnd"/>
            <w:r w:rsidRPr="007F1478">
              <w:rPr>
                <w:i/>
                <w:sz w:val="18"/>
                <w:szCs w:val="18"/>
                <w:lang w:eastAsia="lv-LV"/>
              </w:rPr>
              <w:t xml:space="preserve"> </w:t>
            </w:r>
            <w:proofErr w:type="spellStart"/>
            <w:r w:rsidRPr="007F1478">
              <w:rPr>
                <w:i/>
                <w:sz w:val="18"/>
                <w:szCs w:val="18"/>
                <w:lang w:eastAsia="lv-LV"/>
              </w:rPr>
              <w:t>Fusion</w:t>
            </w:r>
            <w:proofErr w:type="spellEnd"/>
            <w:r w:rsidRPr="007F1478">
              <w:rPr>
                <w:i/>
                <w:sz w:val="18"/>
                <w:szCs w:val="18"/>
                <w:lang w:eastAsia="lv-LV"/>
              </w:rPr>
              <w:t xml:space="preserve"> </w:t>
            </w:r>
            <w:proofErr w:type="spellStart"/>
            <w:r w:rsidRPr="007F1478">
              <w:rPr>
                <w:i/>
                <w:sz w:val="18"/>
                <w:szCs w:val="18"/>
                <w:lang w:eastAsia="lv-LV"/>
              </w:rPr>
              <w:t>Centre</w:t>
            </w:r>
            <w:proofErr w:type="spellEnd"/>
            <w:r w:rsidRPr="007F1478">
              <w:rPr>
                <w:i/>
                <w:sz w:val="18"/>
                <w:szCs w:val="18"/>
                <w:lang w:eastAsia="lv-LV"/>
              </w:rPr>
              <w:t>)</w:t>
            </w:r>
          </w:p>
        </w:tc>
        <w:tc>
          <w:tcPr>
            <w:tcW w:w="1277" w:type="dxa"/>
            <w:shd w:val="clear" w:color="auto" w:fill="auto"/>
          </w:tcPr>
          <w:p w14:paraId="13435F23" w14:textId="77777777" w:rsidR="00543488" w:rsidRPr="007F1478" w:rsidRDefault="00543488" w:rsidP="00212ED2">
            <w:pPr>
              <w:jc w:val="right"/>
              <w:rPr>
                <w:sz w:val="18"/>
                <w:szCs w:val="18"/>
              </w:rPr>
            </w:pPr>
            <w:r w:rsidRPr="007F1478">
              <w:rPr>
                <w:sz w:val="18"/>
                <w:szCs w:val="18"/>
              </w:rPr>
              <w:t>12 806</w:t>
            </w:r>
          </w:p>
        </w:tc>
        <w:tc>
          <w:tcPr>
            <w:tcW w:w="1277" w:type="dxa"/>
            <w:shd w:val="clear" w:color="auto" w:fill="auto"/>
          </w:tcPr>
          <w:p w14:paraId="1AA57558" w14:textId="77777777" w:rsidR="00543488" w:rsidRPr="007F1478" w:rsidRDefault="00543488" w:rsidP="00212ED2">
            <w:pPr>
              <w:jc w:val="right"/>
              <w:rPr>
                <w:sz w:val="18"/>
                <w:szCs w:val="18"/>
              </w:rPr>
            </w:pPr>
            <w:r w:rsidRPr="007F1478">
              <w:rPr>
                <w:sz w:val="18"/>
                <w:szCs w:val="18"/>
              </w:rPr>
              <w:t>12 806</w:t>
            </w:r>
          </w:p>
        </w:tc>
        <w:tc>
          <w:tcPr>
            <w:tcW w:w="1273" w:type="dxa"/>
            <w:shd w:val="clear" w:color="auto" w:fill="auto"/>
          </w:tcPr>
          <w:p w14:paraId="58936A36" w14:textId="77777777" w:rsidR="00543488" w:rsidRPr="007F1478" w:rsidRDefault="00543488" w:rsidP="00212ED2">
            <w:pPr>
              <w:jc w:val="center"/>
              <w:rPr>
                <w:sz w:val="18"/>
                <w:szCs w:val="18"/>
              </w:rPr>
            </w:pPr>
            <w:r w:rsidRPr="007F1478">
              <w:rPr>
                <w:sz w:val="18"/>
                <w:szCs w:val="18"/>
              </w:rPr>
              <w:t>-</w:t>
            </w:r>
          </w:p>
        </w:tc>
      </w:tr>
      <w:tr w:rsidR="00543488" w:rsidRPr="007F1478" w14:paraId="204C4346" w14:textId="77777777" w:rsidTr="00212ED2">
        <w:trPr>
          <w:trHeight w:val="142"/>
        </w:trPr>
        <w:tc>
          <w:tcPr>
            <w:tcW w:w="5240" w:type="dxa"/>
            <w:shd w:val="clear" w:color="auto" w:fill="auto"/>
            <w:vAlign w:val="center"/>
          </w:tcPr>
          <w:p w14:paraId="08F26DF7" w14:textId="77777777" w:rsidR="00543488" w:rsidRPr="007F1478" w:rsidRDefault="00543488" w:rsidP="00212ED2">
            <w:pPr>
              <w:jc w:val="right"/>
              <w:rPr>
                <w:i/>
                <w:sz w:val="18"/>
                <w:szCs w:val="18"/>
                <w:lang w:eastAsia="lv-LV"/>
              </w:rPr>
            </w:pPr>
            <w:r w:rsidRPr="007F1478">
              <w:rPr>
                <w:i/>
                <w:sz w:val="18"/>
                <w:szCs w:val="18"/>
                <w:lang w:eastAsia="lv-LV"/>
              </w:rPr>
              <w:t xml:space="preserve">NATO </w:t>
            </w:r>
            <w:proofErr w:type="spellStart"/>
            <w:r w:rsidRPr="007F1478">
              <w:rPr>
                <w:i/>
                <w:sz w:val="18"/>
                <w:szCs w:val="18"/>
                <w:lang w:eastAsia="lv-LV"/>
              </w:rPr>
              <w:t>kiberaizsardzības</w:t>
            </w:r>
            <w:proofErr w:type="spellEnd"/>
            <w:r w:rsidRPr="007F1478">
              <w:rPr>
                <w:i/>
                <w:sz w:val="18"/>
                <w:szCs w:val="18"/>
                <w:lang w:eastAsia="lv-LV"/>
              </w:rPr>
              <w:t xml:space="preserve"> sadarbības ekselences centrs</w:t>
            </w:r>
          </w:p>
        </w:tc>
        <w:tc>
          <w:tcPr>
            <w:tcW w:w="1277" w:type="dxa"/>
            <w:shd w:val="clear" w:color="auto" w:fill="auto"/>
          </w:tcPr>
          <w:p w14:paraId="57716170" w14:textId="77777777" w:rsidR="00543488" w:rsidRPr="007F1478" w:rsidRDefault="00543488" w:rsidP="00212ED2">
            <w:pPr>
              <w:jc w:val="right"/>
              <w:rPr>
                <w:sz w:val="18"/>
                <w:szCs w:val="18"/>
              </w:rPr>
            </w:pPr>
            <w:r w:rsidRPr="007F1478">
              <w:rPr>
                <w:sz w:val="18"/>
                <w:szCs w:val="18"/>
              </w:rPr>
              <w:t>23 343</w:t>
            </w:r>
          </w:p>
        </w:tc>
        <w:tc>
          <w:tcPr>
            <w:tcW w:w="1277" w:type="dxa"/>
            <w:shd w:val="clear" w:color="auto" w:fill="auto"/>
          </w:tcPr>
          <w:p w14:paraId="33B3F52F" w14:textId="77777777" w:rsidR="00543488" w:rsidRPr="007F1478" w:rsidRDefault="00543488" w:rsidP="00212ED2">
            <w:pPr>
              <w:jc w:val="right"/>
              <w:rPr>
                <w:sz w:val="18"/>
                <w:szCs w:val="18"/>
              </w:rPr>
            </w:pPr>
            <w:r w:rsidRPr="007F1478">
              <w:rPr>
                <w:sz w:val="18"/>
                <w:szCs w:val="18"/>
              </w:rPr>
              <w:t>23 343</w:t>
            </w:r>
          </w:p>
        </w:tc>
        <w:tc>
          <w:tcPr>
            <w:tcW w:w="1273" w:type="dxa"/>
            <w:shd w:val="clear" w:color="auto" w:fill="auto"/>
          </w:tcPr>
          <w:p w14:paraId="19D1CA58" w14:textId="77777777" w:rsidR="00543488" w:rsidRPr="007F1478" w:rsidRDefault="00543488" w:rsidP="00212ED2">
            <w:pPr>
              <w:jc w:val="center"/>
              <w:rPr>
                <w:sz w:val="18"/>
                <w:szCs w:val="18"/>
              </w:rPr>
            </w:pPr>
            <w:r w:rsidRPr="007F1478">
              <w:rPr>
                <w:sz w:val="18"/>
                <w:szCs w:val="18"/>
              </w:rPr>
              <w:t>-</w:t>
            </w:r>
          </w:p>
        </w:tc>
      </w:tr>
      <w:tr w:rsidR="00543488" w:rsidRPr="007F1478" w14:paraId="38DE6342" w14:textId="77777777" w:rsidTr="00212ED2">
        <w:trPr>
          <w:trHeight w:val="142"/>
        </w:trPr>
        <w:tc>
          <w:tcPr>
            <w:tcW w:w="5240" w:type="dxa"/>
            <w:shd w:val="clear" w:color="auto" w:fill="auto"/>
            <w:vAlign w:val="center"/>
          </w:tcPr>
          <w:p w14:paraId="28BD9BD7" w14:textId="77777777" w:rsidR="00543488" w:rsidRPr="007F1478" w:rsidRDefault="00543488" w:rsidP="00212ED2">
            <w:pPr>
              <w:jc w:val="right"/>
              <w:rPr>
                <w:i/>
                <w:sz w:val="18"/>
                <w:szCs w:val="18"/>
                <w:lang w:eastAsia="lv-LV"/>
              </w:rPr>
            </w:pPr>
            <w:r w:rsidRPr="007F1478">
              <w:rPr>
                <w:i/>
                <w:sz w:val="18"/>
                <w:szCs w:val="18"/>
                <w:lang w:eastAsia="lv-LV"/>
              </w:rPr>
              <w:t>MCCE (Kustības koordinācijas centrs Eiropa)</w:t>
            </w:r>
          </w:p>
        </w:tc>
        <w:tc>
          <w:tcPr>
            <w:tcW w:w="1277" w:type="dxa"/>
            <w:shd w:val="clear" w:color="auto" w:fill="auto"/>
          </w:tcPr>
          <w:p w14:paraId="0D103E8E" w14:textId="77777777" w:rsidR="00543488" w:rsidRPr="007F1478" w:rsidRDefault="00543488" w:rsidP="00212ED2">
            <w:pPr>
              <w:jc w:val="right"/>
              <w:rPr>
                <w:sz w:val="18"/>
                <w:szCs w:val="18"/>
              </w:rPr>
            </w:pPr>
            <w:r w:rsidRPr="007F1478">
              <w:rPr>
                <w:sz w:val="18"/>
                <w:szCs w:val="18"/>
              </w:rPr>
              <w:t>15 000</w:t>
            </w:r>
          </w:p>
        </w:tc>
        <w:tc>
          <w:tcPr>
            <w:tcW w:w="1277" w:type="dxa"/>
            <w:shd w:val="clear" w:color="auto" w:fill="auto"/>
          </w:tcPr>
          <w:p w14:paraId="433C90F2" w14:textId="77777777" w:rsidR="00543488" w:rsidRPr="007F1478" w:rsidRDefault="00543488" w:rsidP="00212ED2">
            <w:pPr>
              <w:jc w:val="right"/>
              <w:rPr>
                <w:sz w:val="18"/>
                <w:szCs w:val="18"/>
              </w:rPr>
            </w:pPr>
            <w:r w:rsidRPr="007F1478">
              <w:rPr>
                <w:sz w:val="18"/>
                <w:szCs w:val="18"/>
              </w:rPr>
              <w:t>15 000</w:t>
            </w:r>
          </w:p>
        </w:tc>
        <w:tc>
          <w:tcPr>
            <w:tcW w:w="1273" w:type="dxa"/>
            <w:shd w:val="clear" w:color="auto" w:fill="auto"/>
          </w:tcPr>
          <w:p w14:paraId="05917912" w14:textId="77777777" w:rsidR="00543488" w:rsidRPr="007F1478" w:rsidRDefault="00543488" w:rsidP="00212ED2">
            <w:pPr>
              <w:jc w:val="center"/>
              <w:rPr>
                <w:sz w:val="18"/>
                <w:szCs w:val="18"/>
              </w:rPr>
            </w:pPr>
            <w:r w:rsidRPr="007F1478">
              <w:rPr>
                <w:sz w:val="18"/>
                <w:szCs w:val="18"/>
              </w:rPr>
              <w:t>-</w:t>
            </w:r>
          </w:p>
        </w:tc>
      </w:tr>
      <w:tr w:rsidR="00543488" w:rsidRPr="007F1478" w14:paraId="4AB5E76A" w14:textId="77777777" w:rsidTr="00212ED2">
        <w:trPr>
          <w:trHeight w:val="142"/>
        </w:trPr>
        <w:tc>
          <w:tcPr>
            <w:tcW w:w="5240" w:type="dxa"/>
            <w:shd w:val="clear" w:color="auto" w:fill="auto"/>
            <w:vAlign w:val="center"/>
          </w:tcPr>
          <w:p w14:paraId="4692ABE6" w14:textId="77777777" w:rsidR="00543488" w:rsidRPr="007F1478" w:rsidRDefault="00543488" w:rsidP="00212ED2">
            <w:pPr>
              <w:jc w:val="right"/>
              <w:rPr>
                <w:i/>
                <w:sz w:val="18"/>
                <w:szCs w:val="18"/>
                <w:lang w:eastAsia="lv-LV"/>
              </w:rPr>
            </w:pPr>
            <w:r w:rsidRPr="007F1478">
              <w:rPr>
                <w:i/>
                <w:sz w:val="18"/>
                <w:szCs w:val="18"/>
                <w:lang w:eastAsia="lv-LV"/>
              </w:rPr>
              <w:t>NATO Enerģētiskās drošības izcilības centrs</w:t>
            </w:r>
          </w:p>
        </w:tc>
        <w:tc>
          <w:tcPr>
            <w:tcW w:w="1277" w:type="dxa"/>
            <w:shd w:val="clear" w:color="auto" w:fill="auto"/>
          </w:tcPr>
          <w:p w14:paraId="03D976FE" w14:textId="77777777" w:rsidR="00543488" w:rsidRPr="007F1478" w:rsidRDefault="00543488" w:rsidP="00212ED2">
            <w:pPr>
              <w:jc w:val="right"/>
              <w:rPr>
                <w:sz w:val="18"/>
                <w:szCs w:val="18"/>
              </w:rPr>
            </w:pPr>
            <w:r w:rsidRPr="007F1478">
              <w:rPr>
                <w:sz w:val="18"/>
                <w:szCs w:val="18"/>
              </w:rPr>
              <w:t>20 000</w:t>
            </w:r>
          </w:p>
        </w:tc>
        <w:tc>
          <w:tcPr>
            <w:tcW w:w="1277" w:type="dxa"/>
            <w:shd w:val="clear" w:color="auto" w:fill="auto"/>
          </w:tcPr>
          <w:p w14:paraId="48B698FB" w14:textId="77777777" w:rsidR="00543488" w:rsidRPr="007F1478" w:rsidRDefault="00543488" w:rsidP="00212ED2">
            <w:pPr>
              <w:jc w:val="right"/>
              <w:rPr>
                <w:sz w:val="18"/>
                <w:szCs w:val="18"/>
              </w:rPr>
            </w:pPr>
            <w:r w:rsidRPr="007F1478">
              <w:rPr>
                <w:sz w:val="18"/>
                <w:szCs w:val="18"/>
              </w:rPr>
              <w:t>20 000</w:t>
            </w:r>
          </w:p>
        </w:tc>
        <w:tc>
          <w:tcPr>
            <w:tcW w:w="1273" w:type="dxa"/>
            <w:shd w:val="clear" w:color="auto" w:fill="auto"/>
          </w:tcPr>
          <w:p w14:paraId="2017C38E" w14:textId="77777777" w:rsidR="00543488" w:rsidRPr="007F1478" w:rsidRDefault="00543488" w:rsidP="00212ED2">
            <w:pPr>
              <w:jc w:val="center"/>
              <w:rPr>
                <w:sz w:val="18"/>
                <w:szCs w:val="18"/>
              </w:rPr>
            </w:pPr>
            <w:r w:rsidRPr="007F1478">
              <w:rPr>
                <w:sz w:val="18"/>
                <w:szCs w:val="18"/>
              </w:rPr>
              <w:t>-</w:t>
            </w:r>
          </w:p>
        </w:tc>
      </w:tr>
      <w:tr w:rsidR="00543488" w:rsidRPr="007F1478" w14:paraId="7EABAA26" w14:textId="77777777" w:rsidTr="00212ED2">
        <w:trPr>
          <w:trHeight w:val="142"/>
        </w:trPr>
        <w:tc>
          <w:tcPr>
            <w:tcW w:w="5240" w:type="dxa"/>
            <w:shd w:val="clear" w:color="auto" w:fill="auto"/>
            <w:vAlign w:val="center"/>
          </w:tcPr>
          <w:p w14:paraId="3F7BBCA0" w14:textId="77777777" w:rsidR="00543488" w:rsidRPr="007F1478" w:rsidRDefault="00543488" w:rsidP="00212ED2">
            <w:pPr>
              <w:jc w:val="right"/>
              <w:rPr>
                <w:i/>
                <w:sz w:val="18"/>
                <w:szCs w:val="18"/>
                <w:lang w:eastAsia="lv-LV"/>
              </w:rPr>
            </w:pPr>
            <w:r w:rsidRPr="007F1478">
              <w:rPr>
                <w:i/>
                <w:sz w:val="18"/>
                <w:szCs w:val="18"/>
                <w:lang w:eastAsia="lv-LV"/>
              </w:rPr>
              <w:t xml:space="preserve">STRATCOM (NATO </w:t>
            </w:r>
            <w:proofErr w:type="spellStart"/>
            <w:r w:rsidRPr="007F1478">
              <w:rPr>
                <w:i/>
                <w:sz w:val="18"/>
                <w:szCs w:val="18"/>
                <w:lang w:eastAsia="lv-LV"/>
              </w:rPr>
              <w:t>Strategic</w:t>
            </w:r>
            <w:proofErr w:type="spellEnd"/>
            <w:r w:rsidRPr="007F1478">
              <w:rPr>
                <w:i/>
                <w:sz w:val="18"/>
                <w:szCs w:val="18"/>
                <w:lang w:eastAsia="lv-LV"/>
              </w:rPr>
              <w:t xml:space="preserve"> Communications </w:t>
            </w:r>
            <w:proofErr w:type="spellStart"/>
            <w:r w:rsidRPr="007F1478">
              <w:rPr>
                <w:i/>
                <w:sz w:val="18"/>
                <w:szCs w:val="18"/>
                <w:lang w:eastAsia="lv-LV"/>
              </w:rPr>
              <w:t>Centre</w:t>
            </w:r>
            <w:proofErr w:type="spellEnd"/>
            <w:r w:rsidRPr="007F1478">
              <w:rPr>
                <w:i/>
                <w:sz w:val="18"/>
                <w:szCs w:val="18"/>
                <w:lang w:eastAsia="lv-LV"/>
              </w:rPr>
              <w:t xml:space="preserve"> </w:t>
            </w:r>
            <w:proofErr w:type="spellStart"/>
            <w:r w:rsidRPr="007F1478">
              <w:rPr>
                <w:i/>
                <w:sz w:val="18"/>
                <w:szCs w:val="18"/>
                <w:lang w:eastAsia="lv-LV"/>
              </w:rPr>
              <w:t>of</w:t>
            </w:r>
            <w:proofErr w:type="spellEnd"/>
            <w:r w:rsidRPr="007F1478">
              <w:rPr>
                <w:i/>
                <w:sz w:val="18"/>
                <w:szCs w:val="18"/>
                <w:lang w:eastAsia="lv-LV"/>
              </w:rPr>
              <w:t xml:space="preserve"> </w:t>
            </w:r>
            <w:proofErr w:type="spellStart"/>
            <w:r w:rsidRPr="007F1478">
              <w:rPr>
                <w:i/>
                <w:sz w:val="18"/>
                <w:szCs w:val="18"/>
                <w:lang w:eastAsia="lv-LV"/>
              </w:rPr>
              <w:t>Excellence</w:t>
            </w:r>
            <w:proofErr w:type="spellEnd"/>
            <w:r w:rsidRPr="007F1478">
              <w:rPr>
                <w:i/>
                <w:sz w:val="18"/>
                <w:szCs w:val="18"/>
                <w:lang w:eastAsia="lv-LV"/>
              </w:rPr>
              <w:t>)</w:t>
            </w:r>
          </w:p>
        </w:tc>
        <w:tc>
          <w:tcPr>
            <w:tcW w:w="1277" w:type="dxa"/>
            <w:shd w:val="clear" w:color="auto" w:fill="auto"/>
          </w:tcPr>
          <w:p w14:paraId="09002E47" w14:textId="77777777" w:rsidR="00543488" w:rsidRPr="007F1478" w:rsidRDefault="00543488" w:rsidP="00212ED2">
            <w:pPr>
              <w:jc w:val="right"/>
              <w:rPr>
                <w:sz w:val="18"/>
                <w:szCs w:val="18"/>
              </w:rPr>
            </w:pPr>
            <w:r w:rsidRPr="007F1478">
              <w:rPr>
                <w:sz w:val="18"/>
                <w:szCs w:val="18"/>
              </w:rPr>
              <w:t>2 944 802</w:t>
            </w:r>
          </w:p>
        </w:tc>
        <w:tc>
          <w:tcPr>
            <w:tcW w:w="1277" w:type="dxa"/>
            <w:shd w:val="clear" w:color="auto" w:fill="auto"/>
          </w:tcPr>
          <w:p w14:paraId="66FC1FB3" w14:textId="77777777" w:rsidR="00543488" w:rsidRPr="007F1478" w:rsidRDefault="00543488" w:rsidP="00212ED2">
            <w:pPr>
              <w:jc w:val="right"/>
              <w:rPr>
                <w:sz w:val="18"/>
                <w:szCs w:val="18"/>
              </w:rPr>
            </w:pPr>
            <w:r w:rsidRPr="007F1478">
              <w:rPr>
                <w:sz w:val="18"/>
                <w:szCs w:val="18"/>
              </w:rPr>
              <w:t>2 944 802</w:t>
            </w:r>
          </w:p>
        </w:tc>
        <w:tc>
          <w:tcPr>
            <w:tcW w:w="1273" w:type="dxa"/>
            <w:shd w:val="clear" w:color="auto" w:fill="auto"/>
          </w:tcPr>
          <w:p w14:paraId="715901EC" w14:textId="77777777" w:rsidR="00543488" w:rsidRPr="007F1478" w:rsidRDefault="00543488" w:rsidP="00212ED2">
            <w:pPr>
              <w:jc w:val="center"/>
              <w:rPr>
                <w:sz w:val="18"/>
                <w:szCs w:val="18"/>
              </w:rPr>
            </w:pPr>
            <w:r w:rsidRPr="007F1478">
              <w:rPr>
                <w:sz w:val="18"/>
                <w:szCs w:val="18"/>
              </w:rPr>
              <w:t>-</w:t>
            </w:r>
          </w:p>
        </w:tc>
      </w:tr>
      <w:tr w:rsidR="00543488" w:rsidRPr="007F1478" w14:paraId="6F32E1B8" w14:textId="77777777" w:rsidTr="00212ED2">
        <w:trPr>
          <w:trHeight w:val="142"/>
        </w:trPr>
        <w:tc>
          <w:tcPr>
            <w:tcW w:w="5240" w:type="dxa"/>
            <w:shd w:val="clear" w:color="auto" w:fill="auto"/>
            <w:vAlign w:val="center"/>
          </w:tcPr>
          <w:p w14:paraId="1AAB77E8" w14:textId="77777777" w:rsidR="00543488" w:rsidRPr="007F1478" w:rsidRDefault="00543488" w:rsidP="00212ED2">
            <w:pPr>
              <w:jc w:val="right"/>
              <w:rPr>
                <w:i/>
                <w:sz w:val="18"/>
                <w:szCs w:val="18"/>
                <w:lang w:eastAsia="lv-LV"/>
              </w:rPr>
            </w:pPr>
            <w:r w:rsidRPr="007F1478">
              <w:rPr>
                <w:i/>
                <w:sz w:val="18"/>
                <w:szCs w:val="18"/>
                <w:lang w:eastAsia="lv-LV"/>
              </w:rPr>
              <w:t>NATO iemaksas</w:t>
            </w:r>
          </w:p>
        </w:tc>
        <w:tc>
          <w:tcPr>
            <w:tcW w:w="1277" w:type="dxa"/>
            <w:shd w:val="clear" w:color="auto" w:fill="auto"/>
          </w:tcPr>
          <w:p w14:paraId="3F23BBC0" w14:textId="77777777" w:rsidR="00543488" w:rsidRPr="007F1478" w:rsidRDefault="00543488" w:rsidP="00212ED2">
            <w:pPr>
              <w:jc w:val="right"/>
              <w:rPr>
                <w:sz w:val="18"/>
                <w:szCs w:val="18"/>
              </w:rPr>
            </w:pPr>
            <w:r w:rsidRPr="007F1478">
              <w:rPr>
                <w:sz w:val="18"/>
                <w:szCs w:val="18"/>
              </w:rPr>
              <w:t>4 573 951</w:t>
            </w:r>
          </w:p>
        </w:tc>
        <w:tc>
          <w:tcPr>
            <w:tcW w:w="1277" w:type="dxa"/>
            <w:shd w:val="clear" w:color="auto" w:fill="auto"/>
          </w:tcPr>
          <w:p w14:paraId="58E67EA1" w14:textId="77777777" w:rsidR="00543488" w:rsidRPr="007F1478" w:rsidRDefault="00543488" w:rsidP="00212ED2">
            <w:pPr>
              <w:jc w:val="right"/>
              <w:rPr>
                <w:sz w:val="18"/>
                <w:szCs w:val="18"/>
              </w:rPr>
            </w:pPr>
            <w:r w:rsidRPr="007F1478">
              <w:rPr>
                <w:sz w:val="18"/>
                <w:szCs w:val="18"/>
              </w:rPr>
              <w:t>4 373 951</w:t>
            </w:r>
          </w:p>
        </w:tc>
        <w:tc>
          <w:tcPr>
            <w:tcW w:w="1273" w:type="dxa"/>
            <w:shd w:val="clear" w:color="auto" w:fill="auto"/>
          </w:tcPr>
          <w:p w14:paraId="1D94C413" w14:textId="77777777" w:rsidR="00543488" w:rsidRPr="007F1478" w:rsidRDefault="00543488" w:rsidP="00212ED2">
            <w:pPr>
              <w:jc w:val="right"/>
              <w:rPr>
                <w:sz w:val="18"/>
                <w:szCs w:val="18"/>
              </w:rPr>
            </w:pPr>
            <w:r w:rsidRPr="007F1478">
              <w:rPr>
                <w:sz w:val="18"/>
                <w:szCs w:val="18"/>
              </w:rPr>
              <w:t>-200 000</w:t>
            </w:r>
          </w:p>
        </w:tc>
      </w:tr>
      <w:tr w:rsidR="00543488" w:rsidRPr="007F1478" w14:paraId="549BE860" w14:textId="77777777" w:rsidTr="00212ED2">
        <w:trPr>
          <w:trHeight w:val="142"/>
        </w:trPr>
        <w:tc>
          <w:tcPr>
            <w:tcW w:w="5240" w:type="dxa"/>
            <w:shd w:val="clear" w:color="auto" w:fill="auto"/>
            <w:vAlign w:val="center"/>
          </w:tcPr>
          <w:p w14:paraId="0E0A415D" w14:textId="77777777" w:rsidR="00543488" w:rsidRPr="007F1478" w:rsidRDefault="00543488" w:rsidP="00212ED2">
            <w:pPr>
              <w:jc w:val="right"/>
              <w:rPr>
                <w:i/>
                <w:sz w:val="18"/>
                <w:szCs w:val="18"/>
                <w:lang w:eastAsia="lv-LV"/>
              </w:rPr>
            </w:pPr>
            <w:r w:rsidRPr="007F1478">
              <w:rPr>
                <w:i/>
                <w:sz w:val="18"/>
                <w:szCs w:val="18"/>
                <w:lang w:eastAsia="lv-LV"/>
              </w:rPr>
              <w:t>ES satelītu centra budžets, t.sk. pensiju budžets</w:t>
            </w:r>
          </w:p>
        </w:tc>
        <w:tc>
          <w:tcPr>
            <w:tcW w:w="1277" w:type="dxa"/>
            <w:shd w:val="clear" w:color="auto" w:fill="auto"/>
          </w:tcPr>
          <w:p w14:paraId="3A7A4774" w14:textId="77777777" w:rsidR="00543488" w:rsidRPr="007F1478" w:rsidRDefault="00543488" w:rsidP="00212ED2">
            <w:pPr>
              <w:jc w:val="right"/>
              <w:rPr>
                <w:sz w:val="18"/>
                <w:szCs w:val="18"/>
              </w:rPr>
            </w:pPr>
            <w:r w:rsidRPr="007F1478">
              <w:rPr>
                <w:sz w:val="18"/>
                <w:szCs w:val="18"/>
              </w:rPr>
              <w:t>25 243</w:t>
            </w:r>
          </w:p>
        </w:tc>
        <w:tc>
          <w:tcPr>
            <w:tcW w:w="1277" w:type="dxa"/>
            <w:shd w:val="clear" w:color="auto" w:fill="auto"/>
          </w:tcPr>
          <w:p w14:paraId="00140F9A" w14:textId="77777777" w:rsidR="00543488" w:rsidRPr="007F1478" w:rsidRDefault="00543488" w:rsidP="00212ED2">
            <w:pPr>
              <w:jc w:val="right"/>
              <w:rPr>
                <w:sz w:val="18"/>
                <w:szCs w:val="18"/>
              </w:rPr>
            </w:pPr>
            <w:r w:rsidRPr="007F1478">
              <w:rPr>
                <w:sz w:val="18"/>
                <w:szCs w:val="18"/>
              </w:rPr>
              <w:t>25 243</w:t>
            </w:r>
          </w:p>
        </w:tc>
        <w:tc>
          <w:tcPr>
            <w:tcW w:w="1273" w:type="dxa"/>
            <w:shd w:val="clear" w:color="auto" w:fill="auto"/>
          </w:tcPr>
          <w:p w14:paraId="1CA72DFC" w14:textId="77777777" w:rsidR="00543488" w:rsidRPr="007F1478" w:rsidRDefault="00543488" w:rsidP="00212ED2">
            <w:pPr>
              <w:jc w:val="center"/>
              <w:rPr>
                <w:sz w:val="18"/>
                <w:szCs w:val="18"/>
              </w:rPr>
            </w:pPr>
            <w:r w:rsidRPr="007F1478">
              <w:rPr>
                <w:sz w:val="18"/>
                <w:szCs w:val="18"/>
              </w:rPr>
              <w:t>-</w:t>
            </w:r>
          </w:p>
        </w:tc>
      </w:tr>
      <w:tr w:rsidR="00543488" w:rsidRPr="007F1478" w14:paraId="28A00050" w14:textId="77777777" w:rsidTr="00212ED2">
        <w:trPr>
          <w:trHeight w:val="142"/>
        </w:trPr>
        <w:tc>
          <w:tcPr>
            <w:tcW w:w="5240" w:type="dxa"/>
            <w:shd w:val="clear" w:color="auto" w:fill="auto"/>
            <w:vAlign w:val="center"/>
          </w:tcPr>
          <w:p w14:paraId="7C2E8B74" w14:textId="77777777" w:rsidR="00543488" w:rsidRPr="007F1478" w:rsidRDefault="00543488" w:rsidP="00212ED2">
            <w:pPr>
              <w:jc w:val="right"/>
              <w:rPr>
                <w:i/>
                <w:sz w:val="18"/>
                <w:szCs w:val="18"/>
                <w:lang w:eastAsia="lv-LV"/>
              </w:rPr>
            </w:pPr>
            <w:r w:rsidRPr="007F1478">
              <w:rPr>
                <w:i/>
                <w:sz w:val="18"/>
                <w:szCs w:val="18"/>
                <w:lang w:eastAsia="lv-LV"/>
              </w:rPr>
              <w:t>Vācijas Maršala fonds</w:t>
            </w:r>
          </w:p>
        </w:tc>
        <w:tc>
          <w:tcPr>
            <w:tcW w:w="1277" w:type="dxa"/>
            <w:shd w:val="clear" w:color="auto" w:fill="auto"/>
          </w:tcPr>
          <w:p w14:paraId="20A8E684" w14:textId="77777777" w:rsidR="00543488" w:rsidRPr="007F1478" w:rsidRDefault="00543488" w:rsidP="00212ED2">
            <w:pPr>
              <w:jc w:val="right"/>
              <w:rPr>
                <w:sz w:val="18"/>
                <w:szCs w:val="18"/>
              </w:rPr>
            </w:pPr>
            <w:r w:rsidRPr="007F1478">
              <w:rPr>
                <w:sz w:val="18"/>
                <w:szCs w:val="18"/>
              </w:rPr>
              <w:t>100 000</w:t>
            </w:r>
          </w:p>
        </w:tc>
        <w:tc>
          <w:tcPr>
            <w:tcW w:w="1277" w:type="dxa"/>
            <w:shd w:val="clear" w:color="auto" w:fill="auto"/>
          </w:tcPr>
          <w:p w14:paraId="0AA015B8" w14:textId="77777777" w:rsidR="00543488" w:rsidRPr="007F1478" w:rsidRDefault="00543488" w:rsidP="00212ED2">
            <w:pPr>
              <w:jc w:val="right"/>
              <w:rPr>
                <w:sz w:val="18"/>
                <w:szCs w:val="18"/>
              </w:rPr>
            </w:pPr>
            <w:r w:rsidRPr="007F1478">
              <w:rPr>
                <w:sz w:val="18"/>
                <w:szCs w:val="18"/>
              </w:rPr>
              <w:t>100 000</w:t>
            </w:r>
          </w:p>
        </w:tc>
        <w:tc>
          <w:tcPr>
            <w:tcW w:w="1273" w:type="dxa"/>
            <w:shd w:val="clear" w:color="auto" w:fill="auto"/>
          </w:tcPr>
          <w:p w14:paraId="3A6DFD6D" w14:textId="77777777" w:rsidR="00543488" w:rsidRPr="007F1478" w:rsidRDefault="00543488" w:rsidP="00212ED2">
            <w:pPr>
              <w:jc w:val="center"/>
              <w:rPr>
                <w:sz w:val="18"/>
                <w:szCs w:val="18"/>
              </w:rPr>
            </w:pPr>
            <w:r w:rsidRPr="007F1478">
              <w:rPr>
                <w:sz w:val="18"/>
                <w:szCs w:val="18"/>
              </w:rPr>
              <w:t>-</w:t>
            </w:r>
          </w:p>
        </w:tc>
      </w:tr>
      <w:tr w:rsidR="00543488" w:rsidRPr="007F1478" w14:paraId="0704ACE6" w14:textId="77777777" w:rsidTr="00212ED2">
        <w:trPr>
          <w:trHeight w:val="142"/>
        </w:trPr>
        <w:tc>
          <w:tcPr>
            <w:tcW w:w="5240" w:type="dxa"/>
            <w:shd w:val="clear" w:color="auto" w:fill="auto"/>
            <w:vAlign w:val="center"/>
          </w:tcPr>
          <w:p w14:paraId="1D38BC01" w14:textId="77777777" w:rsidR="00543488" w:rsidRPr="007F1478" w:rsidRDefault="00543488" w:rsidP="00212ED2">
            <w:pPr>
              <w:jc w:val="right"/>
              <w:rPr>
                <w:i/>
                <w:sz w:val="18"/>
                <w:szCs w:val="18"/>
                <w:lang w:eastAsia="lv-LV"/>
              </w:rPr>
            </w:pPr>
            <w:r w:rsidRPr="007F1478">
              <w:rPr>
                <w:i/>
                <w:sz w:val="18"/>
                <w:szCs w:val="18"/>
                <w:lang w:eastAsia="lv-LV"/>
              </w:rPr>
              <w:lastRenderedPageBreak/>
              <w:t>ASV pētniecības organizācija (</w:t>
            </w:r>
            <w:proofErr w:type="spellStart"/>
            <w:r w:rsidRPr="007F1478">
              <w:rPr>
                <w:i/>
                <w:sz w:val="18"/>
                <w:szCs w:val="18"/>
                <w:lang w:eastAsia="lv-LV"/>
              </w:rPr>
              <w:t>Potomac</w:t>
            </w:r>
            <w:proofErr w:type="spellEnd"/>
            <w:r w:rsidRPr="007F1478">
              <w:rPr>
                <w:i/>
                <w:sz w:val="18"/>
                <w:szCs w:val="18"/>
                <w:lang w:eastAsia="lv-LV"/>
              </w:rPr>
              <w:t xml:space="preserve"> </w:t>
            </w:r>
            <w:proofErr w:type="spellStart"/>
            <w:r w:rsidRPr="007F1478">
              <w:rPr>
                <w:i/>
                <w:sz w:val="18"/>
                <w:szCs w:val="18"/>
                <w:lang w:eastAsia="lv-LV"/>
              </w:rPr>
              <w:t>Foundation</w:t>
            </w:r>
            <w:proofErr w:type="spellEnd"/>
            <w:r w:rsidRPr="007F1478">
              <w:rPr>
                <w:i/>
                <w:sz w:val="18"/>
                <w:szCs w:val="18"/>
                <w:lang w:eastAsia="lv-LV"/>
              </w:rPr>
              <w:t>)</w:t>
            </w:r>
          </w:p>
        </w:tc>
        <w:tc>
          <w:tcPr>
            <w:tcW w:w="1277" w:type="dxa"/>
            <w:shd w:val="clear" w:color="auto" w:fill="auto"/>
          </w:tcPr>
          <w:p w14:paraId="24913C05" w14:textId="77777777" w:rsidR="00543488" w:rsidRPr="007F1478" w:rsidRDefault="00543488" w:rsidP="00212ED2">
            <w:pPr>
              <w:jc w:val="right"/>
              <w:rPr>
                <w:sz w:val="18"/>
                <w:szCs w:val="18"/>
              </w:rPr>
            </w:pPr>
            <w:r w:rsidRPr="007F1478">
              <w:rPr>
                <w:sz w:val="18"/>
                <w:szCs w:val="18"/>
              </w:rPr>
              <w:t>100 000</w:t>
            </w:r>
          </w:p>
        </w:tc>
        <w:tc>
          <w:tcPr>
            <w:tcW w:w="1277" w:type="dxa"/>
            <w:shd w:val="clear" w:color="auto" w:fill="auto"/>
          </w:tcPr>
          <w:p w14:paraId="72B8547E" w14:textId="77777777" w:rsidR="00543488" w:rsidRPr="007F1478" w:rsidRDefault="00543488" w:rsidP="00212ED2">
            <w:pPr>
              <w:jc w:val="right"/>
              <w:rPr>
                <w:sz w:val="18"/>
                <w:szCs w:val="18"/>
              </w:rPr>
            </w:pPr>
            <w:r w:rsidRPr="007F1478">
              <w:rPr>
                <w:sz w:val="18"/>
                <w:szCs w:val="18"/>
              </w:rPr>
              <w:t>100 000</w:t>
            </w:r>
          </w:p>
        </w:tc>
        <w:tc>
          <w:tcPr>
            <w:tcW w:w="1273" w:type="dxa"/>
            <w:shd w:val="clear" w:color="auto" w:fill="auto"/>
          </w:tcPr>
          <w:p w14:paraId="248E6D52" w14:textId="77777777" w:rsidR="00543488" w:rsidRPr="007F1478" w:rsidRDefault="00543488" w:rsidP="00212ED2">
            <w:pPr>
              <w:jc w:val="center"/>
              <w:rPr>
                <w:sz w:val="18"/>
                <w:szCs w:val="18"/>
              </w:rPr>
            </w:pPr>
            <w:r w:rsidRPr="007F1478">
              <w:rPr>
                <w:sz w:val="18"/>
                <w:szCs w:val="18"/>
              </w:rPr>
              <w:t>-</w:t>
            </w:r>
          </w:p>
        </w:tc>
      </w:tr>
      <w:tr w:rsidR="00543488" w:rsidRPr="007F1478" w14:paraId="09CFEFC8" w14:textId="77777777" w:rsidTr="00212ED2">
        <w:trPr>
          <w:trHeight w:val="142"/>
        </w:trPr>
        <w:tc>
          <w:tcPr>
            <w:tcW w:w="5240" w:type="dxa"/>
            <w:shd w:val="clear" w:color="auto" w:fill="auto"/>
            <w:vAlign w:val="center"/>
          </w:tcPr>
          <w:p w14:paraId="59699951" w14:textId="77777777" w:rsidR="00543488" w:rsidRPr="007F1478" w:rsidRDefault="00543488" w:rsidP="00212ED2">
            <w:pPr>
              <w:jc w:val="right"/>
              <w:rPr>
                <w:i/>
                <w:sz w:val="18"/>
                <w:szCs w:val="18"/>
                <w:highlight w:val="green"/>
                <w:lang w:eastAsia="lv-LV"/>
              </w:rPr>
            </w:pPr>
            <w:r w:rsidRPr="007F1478">
              <w:rPr>
                <w:i/>
                <w:sz w:val="18"/>
                <w:szCs w:val="18"/>
                <w:lang w:eastAsia="lv-LV"/>
              </w:rPr>
              <w:t xml:space="preserve">Ziemeļatlantijas līguma organizācijas (NATO) </w:t>
            </w:r>
            <w:r>
              <w:rPr>
                <w:i/>
                <w:sz w:val="18"/>
                <w:szCs w:val="18"/>
                <w:lang w:eastAsia="lv-LV"/>
              </w:rPr>
              <w:t>Daudznacionālajā divīzijas štābs “</w:t>
            </w:r>
            <w:r w:rsidRPr="007F1478">
              <w:rPr>
                <w:i/>
                <w:sz w:val="18"/>
                <w:szCs w:val="18"/>
                <w:lang w:eastAsia="lv-LV"/>
              </w:rPr>
              <w:t>Zie</w:t>
            </w:r>
            <w:r>
              <w:rPr>
                <w:i/>
                <w:sz w:val="18"/>
                <w:szCs w:val="18"/>
                <w:lang w:eastAsia="lv-LV"/>
              </w:rPr>
              <w:t>meļi”</w:t>
            </w:r>
          </w:p>
        </w:tc>
        <w:tc>
          <w:tcPr>
            <w:tcW w:w="1277" w:type="dxa"/>
            <w:shd w:val="clear" w:color="auto" w:fill="auto"/>
          </w:tcPr>
          <w:p w14:paraId="432BA73F" w14:textId="77777777" w:rsidR="00543488" w:rsidRPr="007F1478" w:rsidRDefault="00543488" w:rsidP="00212ED2">
            <w:pPr>
              <w:jc w:val="center"/>
              <w:rPr>
                <w:sz w:val="18"/>
                <w:szCs w:val="18"/>
              </w:rPr>
            </w:pPr>
            <w:r w:rsidRPr="007F1478">
              <w:rPr>
                <w:sz w:val="18"/>
                <w:szCs w:val="18"/>
              </w:rPr>
              <w:t>-</w:t>
            </w:r>
          </w:p>
        </w:tc>
        <w:tc>
          <w:tcPr>
            <w:tcW w:w="1277" w:type="dxa"/>
            <w:shd w:val="clear" w:color="auto" w:fill="auto"/>
          </w:tcPr>
          <w:p w14:paraId="7CBBE829" w14:textId="77777777" w:rsidR="00543488" w:rsidRPr="007F1478" w:rsidRDefault="00543488" w:rsidP="00212ED2">
            <w:pPr>
              <w:jc w:val="right"/>
              <w:rPr>
                <w:sz w:val="18"/>
                <w:szCs w:val="18"/>
              </w:rPr>
            </w:pPr>
            <w:r w:rsidRPr="007F1478">
              <w:rPr>
                <w:sz w:val="18"/>
                <w:szCs w:val="18"/>
              </w:rPr>
              <w:t>2 000 000</w:t>
            </w:r>
          </w:p>
        </w:tc>
        <w:tc>
          <w:tcPr>
            <w:tcW w:w="1273" w:type="dxa"/>
            <w:shd w:val="clear" w:color="auto" w:fill="auto"/>
          </w:tcPr>
          <w:p w14:paraId="4FC669A6" w14:textId="77777777" w:rsidR="00543488" w:rsidRPr="007F1478" w:rsidRDefault="00543488" w:rsidP="00212ED2">
            <w:pPr>
              <w:jc w:val="right"/>
              <w:rPr>
                <w:sz w:val="18"/>
                <w:szCs w:val="18"/>
              </w:rPr>
            </w:pPr>
            <w:r w:rsidRPr="007F1478">
              <w:rPr>
                <w:sz w:val="18"/>
                <w:szCs w:val="18"/>
              </w:rPr>
              <w:t>2 000 000</w:t>
            </w:r>
          </w:p>
        </w:tc>
      </w:tr>
      <w:tr w:rsidR="00543488" w:rsidRPr="007F1478" w14:paraId="7380BB8F" w14:textId="77777777" w:rsidTr="00212ED2">
        <w:trPr>
          <w:trHeight w:val="142"/>
        </w:trPr>
        <w:tc>
          <w:tcPr>
            <w:tcW w:w="5240" w:type="dxa"/>
            <w:shd w:val="clear" w:color="auto" w:fill="F2F2F2"/>
            <w:vAlign w:val="center"/>
          </w:tcPr>
          <w:p w14:paraId="092E8368" w14:textId="77777777" w:rsidR="00543488" w:rsidRPr="007F1478" w:rsidRDefault="00543488" w:rsidP="00212ED2">
            <w:pPr>
              <w:rPr>
                <w:sz w:val="18"/>
                <w:szCs w:val="18"/>
                <w:u w:val="single"/>
                <w:lang w:eastAsia="lv-LV"/>
              </w:rPr>
            </w:pPr>
            <w:r w:rsidRPr="007F1478">
              <w:rPr>
                <w:sz w:val="18"/>
                <w:szCs w:val="18"/>
                <w:u w:val="single"/>
                <w:lang w:eastAsia="lv-LV"/>
              </w:rPr>
              <w:t>Citas izmaiņas</w:t>
            </w:r>
          </w:p>
        </w:tc>
        <w:tc>
          <w:tcPr>
            <w:tcW w:w="1277" w:type="dxa"/>
            <w:shd w:val="clear" w:color="auto" w:fill="F2F2F2"/>
          </w:tcPr>
          <w:p w14:paraId="5873E5A7" w14:textId="77777777" w:rsidR="00543488" w:rsidRPr="007F1478" w:rsidRDefault="00543488" w:rsidP="00212ED2">
            <w:pPr>
              <w:jc w:val="right"/>
              <w:rPr>
                <w:sz w:val="18"/>
                <w:szCs w:val="18"/>
              </w:rPr>
            </w:pPr>
            <w:r w:rsidRPr="007F1478">
              <w:rPr>
                <w:sz w:val="18"/>
                <w:szCs w:val="18"/>
              </w:rPr>
              <w:t>36 154</w:t>
            </w:r>
          </w:p>
        </w:tc>
        <w:tc>
          <w:tcPr>
            <w:tcW w:w="1277" w:type="dxa"/>
            <w:shd w:val="clear" w:color="auto" w:fill="F2F2F2"/>
          </w:tcPr>
          <w:p w14:paraId="713E0C56" w14:textId="77777777" w:rsidR="00543488" w:rsidRPr="007F1478" w:rsidRDefault="00543488" w:rsidP="00212ED2">
            <w:pPr>
              <w:jc w:val="right"/>
              <w:rPr>
                <w:sz w:val="18"/>
                <w:szCs w:val="18"/>
              </w:rPr>
            </w:pPr>
            <w:r w:rsidRPr="007F1478">
              <w:rPr>
                <w:sz w:val="18"/>
                <w:szCs w:val="18"/>
              </w:rPr>
              <w:t>247 299</w:t>
            </w:r>
          </w:p>
        </w:tc>
        <w:tc>
          <w:tcPr>
            <w:tcW w:w="1273" w:type="dxa"/>
            <w:shd w:val="clear" w:color="auto" w:fill="F2F2F2"/>
          </w:tcPr>
          <w:p w14:paraId="746C22D2" w14:textId="77777777" w:rsidR="00543488" w:rsidRPr="007F1478" w:rsidRDefault="00543488" w:rsidP="00212ED2">
            <w:pPr>
              <w:jc w:val="right"/>
              <w:rPr>
                <w:sz w:val="18"/>
                <w:szCs w:val="18"/>
              </w:rPr>
            </w:pPr>
            <w:r w:rsidRPr="007F1478">
              <w:rPr>
                <w:sz w:val="18"/>
                <w:szCs w:val="18"/>
              </w:rPr>
              <w:t>211 145</w:t>
            </w:r>
          </w:p>
        </w:tc>
      </w:tr>
      <w:tr w:rsidR="00543488" w:rsidRPr="007F1478" w14:paraId="758889DA" w14:textId="77777777" w:rsidTr="00212ED2">
        <w:trPr>
          <w:trHeight w:val="142"/>
        </w:trPr>
        <w:tc>
          <w:tcPr>
            <w:tcW w:w="5240" w:type="dxa"/>
            <w:shd w:val="clear" w:color="auto" w:fill="auto"/>
            <w:vAlign w:val="center"/>
          </w:tcPr>
          <w:p w14:paraId="2CA86518" w14:textId="133EB462" w:rsidR="00543488" w:rsidRPr="007F1478" w:rsidRDefault="00543488" w:rsidP="00ED10B6">
            <w:pPr>
              <w:jc w:val="both"/>
              <w:rPr>
                <w:i/>
                <w:iCs/>
                <w:sz w:val="18"/>
                <w:szCs w:val="18"/>
                <w:highlight w:val="yellow"/>
                <w:lang w:eastAsia="lv-LV"/>
              </w:rPr>
            </w:pPr>
            <w:r w:rsidRPr="007F1478">
              <w:rPr>
                <w:bCs/>
                <w:i/>
                <w:iCs/>
                <w:sz w:val="18"/>
                <w:szCs w:val="18"/>
              </w:rPr>
              <w:t>Samazināti izdevumi komandējumiem un dienesta braucieniem, iekšējās izdevumu (un pasākumu)</w:t>
            </w:r>
            <w:r>
              <w:rPr>
                <w:bCs/>
                <w:i/>
                <w:iCs/>
                <w:sz w:val="18"/>
                <w:szCs w:val="18"/>
              </w:rPr>
              <w:t xml:space="preserve"> pārskatīšanas ietekme no 2021.</w:t>
            </w:r>
            <w:r w:rsidR="00ED10B6">
              <w:rPr>
                <w:bCs/>
                <w:i/>
                <w:iCs/>
                <w:sz w:val="18"/>
                <w:szCs w:val="18"/>
              </w:rPr>
              <w:t> </w:t>
            </w:r>
            <w:r w:rsidRPr="007F1478">
              <w:rPr>
                <w:bCs/>
                <w:i/>
                <w:iCs/>
                <w:sz w:val="18"/>
                <w:szCs w:val="18"/>
              </w:rPr>
              <w:t>gada</w:t>
            </w:r>
          </w:p>
        </w:tc>
        <w:tc>
          <w:tcPr>
            <w:tcW w:w="1277" w:type="dxa"/>
            <w:shd w:val="clear" w:color="auto" w:fill="auto"/>
          </w:tcPr>
          <w:p w14:paraId="533B2535" w14:textId="77777777" w:rsidR="00543488" w:rsidRPr="007F1478" w:rsidRDefault="00543488" w:rsidP="00212ED2">
            <w:pPr>
              <w:jc w:val="right"/>
              <w:rPr>
                <w:sz w:val="18"/>
                <w:szCs w:val="18"/>
              </w:rPr>
            </w:pPr>
            <w:r w:rsidRPr="007F1478">
              <w:rPr>
                <w:sz w:val="18"/>
                <w:szCs w:val="18"/>
              </w:rPr>
              <w:t>14 726</w:t>
            </w:r>
          </w:p>
        </w:tc>
        <w:tc>
          <w:tcPr>
            <w:tcW w:w="1277" w:type="dxa"/>
            <w:shd w:val="clear" w:color="auto" w:fill="auto"/>
          </w:tcPr>
          <w:p w14:paraId="1F0F33C7" w14:textId="77777777" w:rsidR="00543488" w:rsidRPr="007F1478" w:rsidRDefault="00543488" w:rsidP="00212ED2">
            <w:pPr>
              <w:jc w:val="center"/>
              <w:rPr>
                <w:sz w:val="18"/>
                <w:szCs w:val="18"/>
              </w:rPr>
            </w:pPr>
            <w:r w:rsidRPr="007F1478">
              <w:rPr>
                <w:sz w:val="18"/>
                <w:szCs w:val="18"/>
              </w:rPr>
              <w:t>-</w:t>
            </w:r>
          </w:p>
        </w:tc>
        <w:tc>
          <w:tcPr>
            <w:tcW w:w="1273" w:type="dxa"/>
            <w:shd w:val="clear" w:color="auto" w:fill="auto"/>
          </w:tcPr>
          <w:p w14:paraId="254224BF" w14:textId="77777777" w:rsidR="00543488" w:rsidRPr="007F1478" w:rsidRDefault="00543488" w:rsidP="00212ED2">
            <w:pPr>
              <w:jc w:val="right"/>
              <w:rPr>
                <w:sz w:val="18"/>
                <w:szCs w:val="18"/>
              </w:rPr>
            </w:pPr>
            <w:r w:rsidRPr="007F1478">
              <w:rPr>
                <w:sz w:val="18"/>
                <w:szCs w:val="18"/>
              </w:rPr>
              <w:t>-14 726</w:t>
            </w:r>
          </w:p>
        </w:tc>
      </w:tr>
      <w:tr w:rsidR="00543488" w:rsidRPr="007F1478" w14:paraId="753BD91C" w14:textId="77777777" w:rsidTr="00212ED2">
        <w:trPr>
          <w:trHeight w:val="142"/>
        </w:trPr>
        <w:tc>
          <w:tcPr>
            <w:tcW w:w="5240" w:type="dxa"/>
            <w:shd w:val="clear" w:color="auto" w:fill="auto"/>
            <w:vAlign w:val="center"/>
          </w:tcPr>
          <w:p w14:paraId="121D6191" w14:textId="77777777" w:rsidR="00543488" w:rsidRPr="007F1478" w:rsidRDefault="00543488" w:rsidP="00ED10B6">
            <w:pPr>
              <w:jc w:val="both"/>
              <w:rPr>
                <w:i/>
                <w:sz w:val="18"/>
                <w:szCs w:val="18"/>
                <w:lang w:eastAsia="lv-LV"/>
              </w:rPr>
            </w:pPr>
            <w:r w:rsidRPr="007F1478">
              <w:rPr>
                <w:i/>
                <w:sz w:val="18"/>
                <w:szCs w:val="18"/>
                <w:lang w:eastAsia="lv-LV"/>
              </w:rPr>
              <w:t>Izdevumu izmaiņas, IT uzturēšanas izdevumu segšanai</w:t>
            </w:r>
          </w:p>
        </w:tc>
        <w:tc>
          <w:tcPr>
            <w:tcW w:w="1277" w:type="dxa"/>
            <w:shd w:val="clear" w:color="auto" w:fill="auto"/>
          </w:tcPr>
          <w:p w14:paraId="0C34A469" w14:textId="77777777" w:rsidR="00543488" w:rsidRPr="007F1478" w:rsidRDefault="00543488" w:rsidP="00212ED2">
            <w:pPr>
              <w:jc w:val="right"/>
              <w:rPr>
                <w:sz w:val="18"/>
                <w:szCs w:val="18"/>
              </w:rPr>
            </w:pPr>
            <w:r w:rsidRPr="007F1478">
              <w:rPr>
                <w:sz w:val="18"/>
                <w:szCs w:val="18"/>
              </w:rPr>
              <w:t>21 428</w:t>
            </w:r>
          </w:p>
        </w:tc>
        <w:tc>
          <w:tcPr>
            <w:tcW w:w="1277" w:type="dxa"/>
            <w:shd w:val="clear" w:color="auto" w:fill="auto"/>
          </w:tcPr>
          <w:p w14:paraId="5A94147A" w14:textId="77777777" w:rsidR="00543488" w:rsidRPr="007F1478" w:rsidRDefault="00543488" w:rsidP="00212ED2">
            <w:pPr>
              <w:jc w:val="right"/>
              <w:rPr>
                <w:sz w:val="18"/>
                <w:szCs w:val="18"/>
              </w:rPr>
            </w:pPr>
            <w:r w:rsidRPr="007F1478">
              <w:rPr>
                <w:sz w:val="18"/>
                <w:szCs w:val="18"/>
              </w:rPr>
              <w:t>25 299</w:t>
            </w:r>
          </w:p>
        </w:tc>
        <w:tc>
          <w:tcPr>
            <w:tcW w:w="1273" w:type="dxa"/>
            <w:shd w:val="clear" w:color="auto" w:fill="auto"/>
          </w:tcPr>
          <w:p w14:paraId="7DE27F55" w14:textId="77777777" w:rsidR="00543488" w:rsidRPr="007F1478" w:rsidRDefault="00543488" w:rsidP="00212ED2">
            <w:pPr>
              <w:jc w:val="right"/>
              <w:rPr>
                <w:sz w:val="18"/>
                <w:szCs w:val="18"/>
              </w:rPr>
            </w:pPr>
            <w:r w:rsidRPr="007F1478">
              <w:rPr>
                <w:sz w:val="18"/>
                <w:szCs w:val="18"/>
              </w:rPr>
              <w:t>3 871</w:t>
            </w:r>
          </w:p>
        </w:tc>
      </w:tr>
      <w:tr w:rsidR="00543488" w:rsidRPr="007F1478" w14:paraId="45078516" w14:textId="77777777" w:rsidTr="00212ED2">
        <w:trPr>
          <w:trHeight w:val="142"/>
        </w:trPr>
        <w:tc>
          <w:tcPr>
            <w:tcW w:w="5240" w:type="dxa"/>
          </w:tcPr>
          <w:p w14:paraId="1405037B" w14:textId="77777777" w:rsidR="00543488" w:rsidRPr="007F1478" w:rsidRDefault="00543488" w:rsidP="00ED10B6">
            <w:pPr>
              <w:jc w:val="both"/>
              <w:rPr>
                <w:i/>
                <w:sz w:val="18"/>
                <w:szCs w:val="18"/>
                <w:lang w:eastAsia="lv-LV"/>
              </w:rPr>
            </w:pPr>
            <w:r w:rsidRPr="007F1478">
              <w:rPr>
                <w:i/>
                <w:sz w:val="18"/>
                <w:szCs w:val="18"/>
                <w:lang w:eastAsia="lv-LV"/>
              </w:rPr>
              <w:t>t.sk. iekšējā līdzekļu pārdale starp budžeta programmām (apakšprogrammām)</w:t>
            </w:r>
          </w:p>
        </w:tc>
        <w:tc>
          <w:tcPr>
            <w:tcW w:w="1277" w:type="dxa"/>
          </w:tcPr>
          <w:p w14:paraId="1F634659" w14:textId="77777777" w:rsidR="00543488" w:rsidRPr="007F1478" w:rsidRDefault="00543488" w:rsidP="00212ED2">
            <w:pPr>
              <w:jc w:val="center"/>
              <w:rPr>
                <w:sz w:val="18"/>
                <w:szCs w:val="18"/>
              </w:rPr>
            </w:pPr>
            <w:r w:rsidRPr="007F1478">
              <w:rPr>
                <w:sz w:val="18"/>
                <w:szCs w:val="18"/>
              </w:rPr>
              <w:t>-</w:t>
            </w:r>
          </w:p>
        </w:tc>
        <w:tc>
          <w:tcPr>
            <w:tcW w:w="1277" w:type="dxa"/>
          </w:tcPr>
          <w:p w14:paraId="3E8E94CE" w14:textId="77777777" w:rsidR="00543488" w:rsidRPr="007F1478" w:rsidRDefault="00543488" w:rsidP="00212ED2">
            <w:pPr>
              <w:jc w:val="right"/>
              <w:rPr>
                <w:sz w:val="18"/>
                <w:szCs w:val="18"/>
              </w:rPr>
            </w:pPr>
            <w:r w:rsidRPr="007F1478">
              <w:rPr>
                <w:sz w:val="18"/>
                <w:szCs w:val="18"/>
              </w:rPr>
              <w:t>222 000</w:t>
            </w:r>
          </w:p>
        </w:tc>
        <w:tc>
          <w:tcPr>
            <w:tcW w:w="1273" w:type="dxa"/>
          </w:tcPr>
          <w:p w14:paraId="7EEF7FD2" w14:textId="77777777" w:rsidR="00543488" w:rsidRPr="007F1478" w:rsidRDefault="00543488" w:rsidP="00212ED2">
            <w:pPr>
              <w:jc w:val="right"/>
              <w:rPr>
                <w:sz w:val="18"/>
                <w:szCs w:val="18"/>
              </w:rPr>
            </w:pPr>
            <w:r w:rsidRPr="007F1478">
              <w:rPr>
                <w:sz w:val="18"/>
                <w:szCs w:val="18"/>
              </w:rPr>
              <w:t>222 000</w:t>
            </w:r>
          </w:p>
        </w:tc>
      </w:tr>
      <w:tr w:rsidR="00543488" w:rsidRPr="007F1478" w14:paraId="79CB4BA0" w14:textId="77777777" w:rsidTr="00212ED2">
        <w:trPr>
          <w:trHeight w:val="596"/>
        </w:trPr>
        <w:tc>
          <w:tcPr>
            <w:tcW w:w="5240" w:type="dxa"/>
          </w:tcPr>
          <w:p w14:paraId="4C89891D" w14:textId="6A41013D" w:rsidR="00543488" w:rsidRPr="007F1478" w:rsidRDefault="00543488" w:rsidP="00ED10B6">
            <w:pPr>
              <w:jc w:val="both"/>
              <w:rPr>
                <w:i/>
                <w:sz w:val="18"/>
                <w:szCs w:val="18"/>
                <w:lang w:eastAsia="lv-LV"/>
              </w:rPr>
            </w:pPr>
            <w:r w:rsidRPr="007F1478">
              <w:rPr>
                <w:i/>
                <w:sz w:val="18"/>
                <w:szCs w:val="18"/>
                <w:lang w:eastAsia="lv-LV"/>
              </w:rPr>
              <w:t xml:space="preserve">Iekšējā līdzekļu pārdale no budžeta apakšprogrammas </w:t>
            </w:r>
            <w:r w:rsidRPr="007F1478">
              <w:rPr>
                <w:rFonts w:eastAsia="Calibri"/>
                <w:bCs/>
                <w:i/>
                <w:sz w:val="18"/>
                <w:szCs w:val="18"/>
              </w:rPr>
              <w:t>22.12.00 “Nacionālo bruņoto spēku uzturēšana”</w:t>
            </w:r>
            <w:r w:rsidRPr="007F1478">
              <w:rPr>
                <w:i/>
                <w:sz w:val="18"/>
                <w:szCs w:val="18"/>
                <w:lang w:eastAsia="lv-LV"/>
              </w:rPr>
              <w:t xml:space="preserve">, </w:t>
            </w:r>
            <w:r>
              <w:rPr>
                <w:i/>
                <w:sz w:val="18"/>
                <w:szCs w:val="18"/>
                <w:lang w:eastAsia="lv-LV"/>
              </w:rPr>
              <w:t>lai nodrošinātu kapacitātes palielinājumu</w:t>
            </w:r>
            <w:r w:rsidRPr="007F1478">
              <w:rPr>
                <w:i/>
                <w:sz w:val="18"/>
                <w:szCs w:val="18"/>
                <w:lang w:eastAsia="lv-LV"/>
              </w:rPr>
              <w:t xml:space="preserve"> </w:t>
            </w:r>
            <w:proofErr w:type="spellStart"/>
            <w:r w:rsidRPr="007F1478">
              <w:rPr>
                <w:i/>
                <w:sz w:val="18"/>
                <w:szCs w:val="18"/>
                <w:lang w:eastAsia="lv-LV"/>
              </w:rPr>
              <w:t>kiberdrošības</w:t>
            </w:r>
            <w:proofErr w:type="spellEnd"/>
            <w:r w:rsidRPr="007F1478">
              <w:rPr>
                <w:i/>
                <w:sz w:val="18"/>
                <w:szCs w:val="18"/>
                <w:lang w:eastAsia="lv-LV"/>
              </w:rPr>
              <w:t xml:space="preserve"> procesa turpināšanai</w:t>
            </w:r>
            <w:r>
              <w:rPr>
                <w:i/>
                <w:sz w:val="18"/>
                <w:szCs w:val="18"/>
                <w:lang w:eastAsia="lv-LV"/>
              </w:rPr>
              <w:t xml:space="preserve"> (CERT) (</w:t>
            </w:r>
            <w:r w:rsidR="00C375E6">
              <w:rPr>
                <w:i/>
                <w:sz w:val="18"/>
                <w:szCs w:val="18"/>
                <w:lang w:eastAsia="lv-LV"/>
              </w:rPr>
              <w:t>MK</w:t>
            </w:r>
            <w:r>
              <w:rPr>
                <w:i/>
                <w:sz w:val="18"/>
                <w:szCs w:val="18"/>
                <w:lang w:eastAsia="lv-LV"/>
              </w:rPr>
              <w:t xml:space="preserve"> 2021.</w:t>
            </w:r>
            <w:r w:rsidR="00ED10B6">
              <w:rPr>
                <w:i/>
                <w:sz w:val="18"/>
                <w:szCs w:val="18"/>
                <w:lang w:eastAsia="lv-LV"/>
              </w:rPr>
              <w:t> gada 24. </w:t>
            </w:r>
            <w:r>
              <w:rPr>
                <w:i/>
                <w:sz w:val="18"/>
                <w:szCs w:val="18"/>
                <w:lang w:eastAsia="lv-LV"/>
              </w:rPr>
              <w:t xml:space="preserve">augusta sēdes protokola </w:t>
            </w:r>
            <w:r w:rsidRPr="007F1478">
              <w:rPr>
                <w:i/>
                <w:sz w:val="18"/>
                <w:szCs w:val="18"/>
                <w:lang w:eastAsia="lv-LV"/>
              </w:rPr>
              <w:t>Nr.57 52.</w:t>
            </w:r>
            <w:r w:rsidRPr="007F1478">
              <w:rPr>
                <w:rFonts w:eastAsia="Calibri"/>
                <w:i/>
                <w:sz w:val="18"/>
              </w:rPr>
              <w:t>§)</w:t>
            </w:r>
          </w:p>
        </w:tc>
        <w:tc>
          <w:tcPr>
            <w:tcW w:w="1277" w:type="dxa"/>
          </w:tcPr>
          <w:p w14:paraId="535DFB7F" w14:textId="77777777" w:rsidR="00543488" w:rsidRPr="007F1478" w:rsidRDefault="00543488" w:rsidP="00212ED2">
            <w:pPr>
              <w:jc w:val="center"/>
              <w:rPr>
                <w:sz w:val="18"/>
                <w:szCs w:val="18"/>
              </w:rPr>
            </w:pPr>
            <w:r w:rsidRPr="007F1478">
              <w:rPr>
                <w:sz w:val="18"/>
                <w:szCs w:val="18"/>
              </w:rPr>
              <w:t>-</w:t>
            </w:r>
          </w:p>
        </w:tc>
        <w:tc>
          <w:tcPr>
            <w:tcW w:w="1277" w:type="dxa"/>
          </w:tcPr>
          <w:p w14:paraId="5786086F" w14:textId="77777777" w:rsidR="00543488" w:rsidRPr="007F1478" w:rsidRDefault="00543488" w:rsidP="00212ED2">
            <w:pPr>
              <w:jc w:val="right"/>
              <w:rPr>
                <w:sz w:val="18"/>
                <w:szCs w:val="18"/>
              </w:rPr>
            </w:pPr>
            <w:r w:rsidRPr="007F1478">
              <w:rPr>
                <w:sz w:val="18"/>
                <w:szCs w:val="18"/>
              </w:rPr>
              <w:t>222 000</w:t>
            </w:r>
          </w:p>
        </w:tc>
        <w:tc>
          <w:tcPr>
            <w:tcW w:w="1273" w:type="dxa"/>
          </w:tcPr>
          <w:p w14:paraId="4BFE673C" w14:textId="77777777" w:rsidR="00543488" w:rsidRPr="007F1478" w:rsidRDefault="00543488" w:rsidP="00212ED2">
            <w:pPr>
              <w:jc w:val="right"/>
              <w:rPr>
                <w:sz w:val="18"/>
                <w:szCs w:val="18"/>
              </w:rPr>
            </w:pPr>
            <w:r w:rsidRPr="007F1478">
              <w:rPr>
                <w:sz w:val="18"/>
                <w:szCs w:val="18"/>
              </w:rPr>
              <w:t>222 000</w:t>
            </w:r>
          </w:p>
        </w:tc>
      </w:tr>
    </w:tbl>
    <w:p w14:paraId="1E3CD8E3" w14:textId="77777777" w:rsidR="00543488" w:rsidRPr="007F1478" w:rsidRDefault="00543488" w:rsidP="00ED10B6">
      <w:pPr>
        <w:widowControl w:val="0"/>
        <w:spacing w:before="240" w:after="240"/>
        <w:jc w:val="center"/>
        <w:rPr>
          <w:b/>
        </w:rPr>
      </w:pPr>
      <w:r w:rsidRPr="007F1478">
        <w:rPr>
          <w:b/>
        </w:rPr>
        <w:t>31.00.00 Militārpersonu pensiju fonds</w:t>
      </w:r>
    </w:p>
    <w:p w14:paraId="1F5938DC" w14:textId="77777777" w:rsidR="00543488" w:rsidRPr="007F1478" w:rsidRDefault="00543488" w:rsidP="00ED10B6">
      <w:pPr>
        <w:spacing w:after="120"/>
        <w:jc w:val="both"/>
        <w:rPr>
          <w:szCs w:val="24"/>
          <w:u w:val="single"/>
        </w:rPr>
      </w:pPr>
      <w:r w:rsidRPr="007F1478">
        <w:rPr>
          <w:szCs w:val="24"/>
          <w:u w:val="single"/>
        </w:rPr>
        <w:t xml:space="preserve">Programmas mērķis: </w:t>
      </w:r>
    </w:p>
    <w:p w14:paraId="3CE712D5" w14:textId="77777777" w:rsidR="00543488" w:rsidRPr="007F1478" w:rsidRDefault="00543488" w:rsidP="00ED10B6">
      <w:pPr>
        <w:spacing w:after="120"/>
        <w:ind w:firstLine="720"/>
        <w:jc w:val="both"/>
        <w:rPr>
          <w:szCs w:val="24"/>
        </w:rPr>
      </w:pPr>
      <w:r w:rsidRPr="007F1478">
        <w:rPr>
          <w:szCs w:val="24"/>
        </w:rPr>
        <w:t>nodrošināt pensiju izmaksu un veselības aprūpes izdevumu kompensācijas atvaļinātajām militārpersonām, kā arī pabalstu piešķiršanu atbilstoši spēkā esošajiem normatīvajiem aktiem.</w:t>
      </w:r>
    </w:p>
    <w:p w14:paraId="07CA5717" w14:textId="77777777" w:rsidR="00543488" w:rsidRPr="007F1478" w:rsidRDefault="00543488" w:rsidP="00ED10B6">
      <w:pPr>
        <w:spacing w:after="120"/>
        <w:jc w:val="both"/>
        <w:rPr>
          <w:szCs w:val="24"/>
          <w:u w:val="single"/>
        </w:rPr>
      </w:pPr>
      <w:r w:rsidRPr="007F1478">
        <w:rPr>
          <w:szCs w:val="24"/>
          <w:u w:val="single"/>
        </w:rPr>
        <w:t>Galvenās aktivitātes:</w:t>
      </w:r>
    </w:p>
    <w:p w14:paraId="787BBB6F" w14:textId="77777777" w:rsidR="00543488" w:rsidRPr="007F1478" w:rsidRDefault="00543488" w:rsidP="00C375E6">
      <w:pPr>
        <w:spacing w:after="120"/>
        <w:ind w:firstLine="720"/>
        <w:jc w:val="both"/>
        <w:rPr>
          <w:szCs w:val="24"/>
        </w:rPr>
      </w:pPr>
      <w:r w:rsidRPr="007F1478">
        <w:rPr>
          <w:szCs w:val="24"/>
        </w:rPr>
        <w:t>nodrošināt līdzekļu saņēmēju (atvaļinātās militārpersonas, NBS profesionālā dienesta karavīri, Latvijas nacionālās pretošanās kustības dalībnieki, 1991.gada barikāžu laikā bojāgājušo tuvinieki) sociālās garantijas (pensijas, pabalsti, medicīnas pakalpojumi atvaļinātajiem karavīriem).</w:t>
      </w:r>
    </w:p>
    <w:p w14:paraId="3DD2865D" w14:textId="77777777" w:rsidR="00543488" w:rsidRPr="007F1478" w:rsidRDefault="00543488" w:rsidP="00543488">
      <w:pPr>
        <w:spacing w:after="240"/>
        <w:jc w:val="both"/>
        <w:rPr>
          <w:szCs w:val="24"/>
        </w:rPr>
      </w:pPr>
      <w:r w:rsidRPr="007F1478">
        <w:rPr>
          <w:szCs w:val="24"/>
          <w:u w:val="single"/>
        </w:rPr>
        <w:t>Programmas izpildītājs</w:t>
      </w:r>
      <w:r w:rsidRPr="007F1478">
        <w:rPr>
          <w:szCs w:val="24"/>
        </w:rPr>
        <w:t>: Aizsardzības ministrija (</w:t>
      </w:r>
      <w:proofErr w:type="spellStart"/>
      <w:r w:rsidRPr="007F1478">
        <w:rPr>
          <w:szCs w:val="24"/>
        </w:rPr>
        <w:t>civilmilitārā</w:t>
      </w:r>
      <w:proofErr w:type="spellEnd"/>
      <w:r w:rsidRPr="007F1478">
        <w:rPr>
          <w:szCs w:val="24"/>
        </w:rPr>
        <w:t xml:space="preserve"> struktūra).</w:t>
      </w:r>
    </w:p>
    <w:tbl>
      <w:tblPr>
        <w:tblW w:w="9356" w:type="dxa"/>
        <w:tblLayout w:type="fixed"/>
        <w:tblLook w:val="04A0" w:firstRow="1" w:lastRow="0" w:firstColumn="1" w:lastColumn="0" w:noHBand="0" w:noVBand="1"/>
      </w:tblPr>
      <w:tblGrid>
        <w:gridCol w:w="3686"/>
        <w:gridCol w:w="1134"/>
        <w:gridCol w:w="1134"/>
        <w:gridCol w:w="1134"/>
        <w:gridCol w:w="1134"/>
        <w:gridCol w:w="1134"/>
      </w:tblGrid>
      <w:tr w:rsidR="00543488" w:rsidRPr="007F1478" w14:paraId="4462B0CE" w14:textId="77777777" w:rsidTr="00212ED2">
        <w:trPr>
          <w:trHeight w:val="315"/>
        </w:trPr>
        <w:tc>
          <w:tcPr>
            <w:tcW w:w="9356" w:type="dxa"/>
            <w:gridSpan w:val="6"/>
            <w:tcBorders>
              <w:top w:val="nil"/>
              <w:left w:val="nil"/>
              <w:bottom w:val="nil"/>
              <w:right w:val="nil"/>
            </w:tcBorders>
            <w:shd w:val="clear" w:color="auto" w:fill="auto"/>
            <w:vAlign w:val="center"/>
            <w:hideMark/>
          </w:tcPr>
          <w:p w14:paraId="5D5C98E7" w14:textId="23DC47ED" w:rsidR="00543488" w:rsidRPr="007F1478" w:rsidRDefault="00543488" w:rsidP="00ED10B6">
            <w:pPr>
              <w:spacing w:after="240"/>
              <w:jc w:val="center"/>
              <w:rPr>
                <w:b/>
                <w:bCs/>
                <w:szCs w:val="24"/>
                <w:lang w:eastAsia="lv-LV"/>
              </w:rPr>
            </w:pPr>
            <w:r w:rsidRPr="007F1478">
              <w:rPr>
                <w:b/>
                <w:bCs/>
                <w:szCs w:val="24"/>
                <w:lang w:eastAsia="lv-LV"/>
              </w:rPr>
              <w:t>Darbības rezultāti un to rezultatīvie rādītāji no 2020. līdz 2024. gadam</w:t>
            </w:r>
          </w:p>
        </w:tc>
      </w:tr>
      <w:tr w:rsidR="00543488" w:rsidRPr="007F1478" w14:paraId="7820EB3E" w14:textId="77777777" w:rsidTr="00ED10B6">
        <w:trPr>
          <w:trHeight w:val="319"/>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25B557" w14:textId="77777777" w:rsidR="00543488" w:rsidRPr="007F1478" w:rsidRDefault="00543488" w:rsidP="00212ED2">
            <w:pPr>
              <w:jc w:val="center"/>
              <w:rPr>
                <w:sz w:val="18"/>
                <w:szCs w:val="18"/>
                <w:lang w:eastAsia="lv-LV"/>
              </w:rPr>
            </w:pPr>
            <w:r w:rsidRPr="007F1478">
              <w:rPr>
                <w:sz w:val="18"/>
                <w:szCs w:val="18"/>
                <w:lang w:eastAsia="lv-LV"/>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56AA90AA" w14:textId="77777777" w:rsidR="00543488" w:rsidRPr="007F1478" w:rsidRDefault="00543488" w:rsidP="00212ED2">
            <w:pPr>
              <w:jc w:val="center"/>
              <w:rPr>
                <w:sz w:val="18"/>
                <w:szCs w:val="18"/>
                <w:lang w:eastAsia="lv-LV"/>
              </w:rPr>
            </w:pPr>
            <w:r w:rsidRPr="007F1478">
              <w:rPr>
                <w:sz w:val="18"/>
                <w:szCs w:val="18"/>
                <w:lang w:eastAsia="lv-LV"/>
              </w:rPr>
              <w:t>2020. gada izpilde</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687C9D3A" w14:textId="77777777" w:rsidR="00543488" w:rsidRPr="007F1478" w:rsidRDefault="00543488" w:rsidP="00212ED2">
            <w:pPr>
              <w:jc w:val="center"/>
              <w:rPr>
                <w:sz w:val="18"/>
                <w:szCs w:val="18"/>
                <w:lang w:eastAsia="lv-LV"/>
              </w:rPr>
            </w:pPr>
            <w:r w:rsidRPr="007F1478">
              <w:rPr>
                <w:sz w:val="18"/>
                <w:szCs w:val="18"/>
                <w:lang w:eastAsia="lv-LV"/>
              </w:rPr>
              <w:t>2021. gada plāns</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0FA8A140" w14:textId="77777777" w:rsidR="00543488" w:rsidRPr="007F1478" w:rsidRDefault="00543488" w:rsidP="00212ED2">
            <w:pPr>
              <w:jc w:val="center"/>
              <w:rPr>
                <w:sz w:val="18"/>
                <w:szCs w:val="18"/>
                <w:lang w:eastAsia="lv-LV"/>
              </w:rPr>
            </w:pPr>
            <w:r>
              <w:rPr>
                <w:sz w:val="18"/>
                <w:szCs w:val="18"/>
                <w:lang w:eastAsia="lv-LV"/>
              </w:rPr>
              <w:t>2022. gada projekts</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533ECC4C" w14:textId="77777777" w:rsidR="00543488" w:rsidRPr="007F1478" w:rsidRDefault="00543488" w:rsidP="00212ED2">
            <w:pPr>
              <w:jc w:val="center"/>
              <w:rPr>
                <w:sz w:val="18"/>
                <w:szCs w:val="18"/>
                <w:lang w:eastAsia="lv-LV"/>
              </w:rPr>
            </w:pPr>
            <w:r w:rsidRPr="007F1478">
              <w:rPr>
                <w:sz w:val="18"/>
                <w:szCs w:val="18"/>
                <w:lang w:eastAsia="lv-LV"/>
              </w:rPr>
              <w:t>2023. gada prognoze</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2B30545B" w14:textId="77777777" w:rsidR="00543488" w:rsidRPr="007F1478" w:rsidRDefault="00543488" w:rsidP="00212ED2">
            <w:pPr>
              <w:jc w:val="center"/>
              <w:rPr>
                <w:sz w:val="18"/>
                <w:szCs w:val="18"/>
                <w:lang w:eastAsia="lv-LV"/>
              </w:rPr>
            </w:pPr>
            <w:r w:rsidRPr="007F1478">
              <w:rPr>
                <w:sz w:val="18"/>
                <w:szCs w:val="18"/>
                <w:lang w:eastAsia="lv-LV"/>
              </w:rPr>
              <w:t>2024. gada prognoze</w:t>
            </w:r>
          </w:p>
        </w:tc>
      </w:tr>
      <w:tr w:rsidR="00543488" w:rsidRPr="007F1478" w14:paraId="31848522" w14:textId="77777777" w:rsidTr="00ED10B6">
        <w:trPr>
          <w:trHeight w:val="56"/>
        </w:trPr>
        <w:tc>
          <w:tcPr>
            <w:tcW w:w="9356" w:type="dxa"/>
            <w:gridSpan w:val="6"/>
            <w:tcBorders>
              <w:top w:val="nil"/>
              <w:left w:val="single" w:sz="4" w:space="0" w:color="auto"/>
              <w:bottom w:val="single" w:sz="4" w:space="0" w:color="auto"/>
              <w:right w:val="single" w:sz="4" w:space="0" w:color="auto"/>
            </w:tcBorders>
            <w:shd w:val="clear" w:color="000000" w:fill="D9D9D9"/>
            <w:vAlign w:val="center"/>
            <w:hideMark/>
          </w:tcPr>
          <w:p w14:paraId="21ED8E9B" w14:textId="77777777" w:rsidR="00543488" w:rsidRPr="007F1478" w:rsidRDefault="00543488" w:rsidP="00212ED2">
            <w:pPr>
              <w:jc w:val="center"/>
              <w:rPr>
                <w:sz w:val="18"/>
                <w:szCs w:val="18"/>
                <w:lang w:eastAsia="lv-LV"/>
              </w:rPr>
            </w:pPr>
            <w:r w:rsidRPr="007F1478">
              <w:rPr>
                <w:sz w:val="18"/>
                <w:szCs w:val="18"/>
                <w:lang w:eastAsia="lv-LV"/>
              </w:rPr>
              <w:t>Sociālo garantiju saņēmēju skaits</w:t>
            </w:r>
          </w:p>
        </w:tc>
      </w:tr>
      <w:tr w:rsidR="00543488" w:rsidRPr="007F1478" w14:paraId="2B142C83" w14:textId="77777777" w:rsidTr="00212ED2">
        <w:trPr>
          <w:trHeight w:val="132"/>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43F4455D" w14:textId="77777777" w:rsidR="00543488" w:rsidRPr="007F1478" w:rsidRDefault="00543488" w:rsidP="00ED10B6">
            <w:pPr>
              <w:jc w:val="both"/>
              <w:rPr>
                <w:sz w:val="18"/>
                <w:szCs w:val="18"/>
                <w:lang w:eastAsia="lv-LV"/>
              </w:rPr>
            </w:pPr>
            <w:r w:rsidRPr="007F1478">
              <w:rPr>
                <w:sz w:val="18"/>
                <w:szCs w:val="18"/>
                <w:lang w:eastAsia="lv-LV"/>
              </w:rPr>
              <w:t>Ikmēneša pensiju un pabalstu saņēmēji (skaits)</w:t>
            </w:r>
          </w:p>
        </w:tc>
        <w:tc>
          <w:tcPr>
            <w:tcW w:w="1134" w:type="dxa"/>
            <w:tcBorders>
              <w:top w:val="nil"/>
              <w:left w:val="nil"/>
              <w:bottom w:val="single" w:sz="4" w:space="0" w:color="auto"/>
              <w:right w:val="single" w:sz="4" w:space="0" w:color="auto"/>
            </w:tcBorders>
            <w:shd w:val="clear" w:color="auto" w:fill="auto"/>
            <w:vAlign w:val="center"/>
          </w:tcPr>
          <w:p w14:paraId="0D15DCBA" w14:textId="77777777" w:rsidR="00543488" w:rsidRPr="007F1478" w:rsidRDefault="00543488" w:rsidP="00212ED2">
            <w:pPr>
              <w:jc w:val="center"/>
              <w:rPr>
                <w:sz w:val="18"/>
                <w:szCs w:val="18"/>
                <w:lang w:eastAsia="lv-LV"/>
              </w:rPr>
            </w:pPr>
            <w:r w:rsidRPr="007F1478">
              <w:rPr>
                <w:sz w:val="18"/>
                <w:szCs w:val="18"/>
                <w:lang w:eastAsia="lv-LV"/>
              </w:rPr>
              <w:t>2 335</w:t>
            </w:r>
          </w:p>
        </w:tc>
        <w:tc>
          <w:tcPr>
            <w:tcW w:w="1134" w:type="dxa"/>
            <w:tcBorders>
              <w:top w:val="nil"/>
              <w:left w:val="nil"/>
              <w:bottom w:val="single" w:sz="4" w:space="0" w:color="auto"/>
              <w:right w:val="single" w:sz="4" w:space="0" w:color="auto"/>
            </w:tcBorders>
            <w:shd w:val="clear" w:color="auto" w:fill="auto"/>
            <w:hideMark/>
          </w:tcPr>
          <w:p w14:paraId="1AC17A2E" w14:textId="77777777" w:rsidR="00543488" w:rsidRPr="007F1478" w:rsidRDefault="00543488" w:rsidP="00212ED2">
            <w:pPr>
              <w:jc w:val="center"/>
              <w:rPr>
                <w:sz w:val="18"/>
                <w:szCs w:val="18"/>
                <w:lang w:eastAsia="lv-LV"/>
              </w:rPr>
            </w:pPr>
            <w:r w:rsidRPr="007F1478">
              <w:rPr>
                <w:sz w:val="18"/>
                <w:szCs w:val="18"/>
                <w:lang w:eastAsia="lv-LV"/>
              </w:rPr>
              <w:t>2 335</w:t>
            </w:r>
          </w:p>
        </w:tc>
        <w:tc>
          <w:tcPr>
            <w:tcW w:w="1134" w:type="dxa"/>
            <w:tcBorders>
              <w:top w:val="nil"/>
              <w:left w:val="nil"/>
              <w:bottom w:val="single" w:sz="4" w:space="0" w:color="auto"/>
              <w:right w:val="single" w:sz="4" w:space="0" w:color="auto"/>
            </w:tcBorders>
            <w:shd w:val="clear" w:color="auto" w:fill="auto"/>
            <w:hideMark/>
          </w:tcPr>
          <w:p w14:paraId="0B78E971" w14:textId="77777777" w:rsidR="00543488" w:rsidRPr="007F1478" w:rsidRDefault="00543488" w:rsidP="00212ED2">
            <w:pPr>
              <w:jc w:val="center"/>
              <w:rPr>
                <w:sz w:val="18"/>
                <w:szCs w:val="18"/>
                <w:lang w:eastAsia="lv-LV"/>
              </w:rPr>
            </w:pPr>
            <w:r w:rsidRPr="007F1478">
              <w:rPr>
                <w:sz w:val="18"/>
                <w:szCs w:val="18"/>
                <w:lang w:eastAsia="lv-LV"/>
              </w:rPr>
              <w:t>2 400</w:t>
            </w:r>
          </w:p>
        </w:tc>
        <w:tc>
          <w:tcPr>
            <w:tcW w:w="1134" w:type="dxa"/>
            <w:tcBorders>
              <w:top w:val="nil"/>
              <w:left w:val="nil"/>
              <w:bottom w:val="single" w:sz="4" w:space="0" w:color="auto"/>
              <w:right w:val="single" w:sz="4" w:space="0" w:color="auto"/>
            </w:tcBorders>
            <w:shd w:val="clear" w:color="auto" w:fill="auto"/>
            <w:hideMark/>
          </w:tcPr>
          <w:p w14:paraId="38A04667" w14:textId="77777777" w:rsidR="00543488" w:rsidRPr="007F1478" w:rsidRDefault="00543488" w:rsidP="00212ED2">
            <w:pPr>
              <w:jc w:val="center"/>
              <w:rPr>
                <w:sz w:val="18"/>
                <w:szCs w:val="18"/>
                <w:lang w:eastAsia="lv-LV"/>
              </w:rPr>
            </w:pPr>
            <w:r w:rsidRPr="007F1478">
              <w:rPr>
                <w:sz w:val="18"/>
                <w:szCs w:val="18"/>
                <w:lang w:eastAsia="lv-LV"/>
              </w:rPr>
              <w:t>2 450</w:t>
            </w:r>
          </w:p>
        </w:tc>
        <w:tc>
          <w:tcPr>
            <w:tcW w:w="1134" w:type="dxa"/>
            <w:tcBorders>
              <w:top w:val="nil"/>
              <w:left w:val="nil"/>
              <w:bottom w:val="single" w:sz="4" w:space="0" w:color="auto"/>
              <w:right w:val="single" w:sz="4" w:space="0" w:color="auto"/>
            </w:tcBorders>
            <w:shd w:val="clear" w:color="auto" w:fill="auto"/>
            <w:hideMark/>
          </w:tcPr>
          <w:p w14:paraId="77B9B9A7" w14:textId="77777777" w:rsidR="00543488" w:rsidRPr="007F1478" w:rsidRDefault="00543488" w:rsidP="00212ED2">
            <w:pPr>
              <w:jc w:val="center"/>
              <w:rPr>
                <w:sz w:val="18"/>
                <w:szCs w:val="18"/>
                <w:lang w:eastAsia="lv-LV"/>
              </w:rPr>
            </w:pPr>
            <w:r w:rsidRPr="007F1478">
              <w:rPr>
                <w:sz w:val="18"/>
                <w:szCs w:val="18"/>
                <w:lang w:eastAsia="lv-LV"/>
              </w:rPr>
              <w:t>2 500</w:t>
            </w:r>
          </w:p>
        </w:tc>
      </w:tr>
      <w:tr w:rsidR="00543488" w:rsidRPr="007F1478" w14:paraId="23EC7ACE" w14:textId="77777777" w:rsidTr="00212ED2">
        <w:trPr>
          <w:trHeight w:val="191"/>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3FFC6658" w14:textId="77777777" w:rsidR="00543488" w:rsidRPr="007F1478" w:rsidRDefault="00543488" w:rsidP="00ED10B6">
            <w:pPr>
              <w:jc w:val="both"/>
              <w:rPr>
                <w:sz w:val="18"/>
                <w:szCs w:val="18"/>
                <w:lang w:eastAsia="lv-LV"/>
              </w:rPr>
            </w:pPr>
            <w:r w:rsidRPr="007F1478">
              <w:rPr>
                <w:sz w:val="18"/>
                <w:szCs w:val="18"/>
                <w:lang w:eastAsia="lv-LV"/>
              </w:rPr>
              <w:t>Pabalsti karavīriem par veselības bojājumiem (skaits)</w:t>
            </w:r>
          </w:p>
        </w:tc>
        <w:tc>
          <w:tcPr>
            <w:tcW w:w="1134" w:type="dxa"/>
            <w:tcBorders>
              <w:top w:val="nil"/>
              <w:left w:val="nil"/>
              <w:bottom w:val="single" w:sz="4" w:space="0" w:color="auto"/>
              <w:right w:val="single" w:sz="4" w:space="0" w:color="auto"/>
            </w:tcBorders>
            <w:shd w:val="clear" w:color="auto" w:fill="auto"/>
            <w:vAlign w:val="center"/>
          </w:tcPr>
          <w:p w14:paraId="50EF261E" w14:textId="77777777" w:rsidR="00543488" w:rsidRPr="007F1478" w:rsidRDefault="00543488" w:rsidP="00212ED2">
            <w:pPr>
              <w:jc w:val="center"/>
              <w:rPr>
                <w:sz w:val="18"/>
                <w:szCs w:val="18"/>
                <w:lang w:eastAsia="lv-LV"/>
              </w:rPr>
            </w:pPr>
            <w:r w:rsidRPr="007F1478">
              <w:rPr>
                <w:sz w:val="18"/>
                <w:szCs w:val="18"/>
                <w:lang w:eastAsia="lv-LV"/>
              </w:rPr>
              <w:t>268</w:t>
            </w:r>
          </w:p>
        </w:tc>
        <w:tc>
          <w:tcPr>
            <w:tcW w:w="1134" w:type="dxa"/>
            <w:tcBorders>
              <w:top w:val="nil"/>
              <w:left w:val="nil"/>
              <w:bottom w:val="single" w:sz="4" w:space="0" w:color="auto"/>
              <w:right w:val="single" w:sz="4" w:space="0" w:color="auto"/>
            </w:tcBorders>
            <w:shd w:val="clear" w:color="auto" w:fill="auto"/>
            <w:hideMark/>
          </w:tcPr>
          <w:p w14:paraId="0196392D" w14:textId="77777777" w:rsidR="00543488" w:rsidRPr="007F1478" w:rsidRDefault="00543488" w:rsidP="00212ED2">
            <w:pPr>
              <w:jc w:val="center"/>
              <w:rPr>
                <w:sz w:val="18"/>
                <w:szCs w:val="18"/>
                <w:lang w:eastAsia="lv-LV"/>
              </w:rPr>
            </w:pPr>
            <w:r w:rsidRPr="007F1478">
              <w:rPr>
                <w:sz w:val="18"/>
                <w:szCs w:val="18"/>
                <w:lang w:eastAsia="lv-LV"/>
              </w:rPr>
              <w:t>205</w:t>
            </w:r>
          </w:p>
        </w:tc>
        <w:tc>
          <w:tcPr>
            <w:tcW w:w="1134" w:type="dxa"/>
            <w:tcBorders>
              <w:top w:val="nil"/>
              <w:left w:val="nil"/>
              <w:bottom w:val="single" w:sz="4" w:space="0" w:color="auto"/>
              <w:right w:val="single" w:sz="4" w:space="0" w:color="auto"/>
            </w:tcBorders>
            <w:shd w:val="clear" w:color="auto" w:fill="auto"/>
            <w:hideMark/>
          </w:tcPr>
          <w:p w14:paraId="7B1C1284" w14:textId="77777777" w:rsidR="00543488" w:rsidRPr="007F1478" w:rsidRDefault="00543488" w:rsidP="00212ED2">
            <w:pPr>
              <w:jc w:val="center"/>
              <w:rPr>
                <w:sz w:val="18"/>
                <w:szCs w:val="18"/>
                <w:lang w:eastAsia="lv-LV"/>
              </w:rPr>
            </w:pPr>
            <w:r w:rsidRPr="007F1478">
              <w:rPr>
                <w:sz w:val="18"/>
                <w:szCs w:val="18"/>
                <w:lang w:eastAsia="lv-LV"/>
              </w:rPr>
              <w:t>235</w:t>
            </w:r>
          </w:p>
        </w:tc>
        <w:tc>
          <w:tcPr>
            <w:tcW w:w="1134" w:type="dxa"/>
            <w:tcBorders>
              <w:top w:val="nil"/>
              <w:left w:val="nil"/>
              <w:bottom w:val="single" w:sz="4" w:space="0" w:color="auto"/>
              <w:right w:val="single" w:sz="4" w:space="0" w:color="auto"/>
            </w:tcBorders>
            <w:shd w:val="clear" w:color="auto" w:fill="auto"/>
            <w:hideMark/>
          </w:tcPr>
          <w:p w14:paraId="7EFF415F" w14:textId="77777777" w:rsidR="00543488" w:rsidRPr="007F1478" w:rsidRDefault="00543488" w:rsidP="00212ED2">
            <w:pPr>
              <w:jc w:val="center"/>
              <w:rPr>
                <w:sz w:val="18"/>
                <w:szCs w:val="18"/>
                <w:lang w:eastAsia="lv-LV"/>
              </w:rPr>
            </w:pPr>
            <w:r w:rsidRPr="007F1478">
              <w:rPr>
                <w:sz w:val="18"/>
                <w:szCs w:val="18"/>
                <w:lang w:eastAsia="lv-LV"/>
              </w:rPr>
              <w:t>235</w:t>
            </w:r>
          </w:p>
        </w:tc>
        <w:tc>
          <w:tcPr>
            <w:tcW w:w="1134" w:type="dxa"/>
            <w:tcBorders>
              <w:top w:val="nil"/>
              <w:left w:val="nil"/>
              <w:bottom w:val="single" w:sz="4" w:space="0" w:color="auto"/>
              <w:right w:val="single" w:sz="4" w:space="0" w:color="auto"/>
            </w:tcBorders>
            <w:shd w:val="clear" w:color="auto" w:fill="auto"/>
            <w:hideMark/>
          </w:tcPr>
          <w:p w14:paraId="217BC2CA" w14:textId="77777777" w:rsidR="00543488" w:rsidRPr="007F1478" w:rsidRDefault="00543488" w:rsidP="00212ED2">
            <w:pPr>
              <w:jc w:val="center"/>
              <w:rPr>
                <w:sz w:val="18"/>
                <w:szCs w:val="18"/>
                <w:lang w:eastAsia="lv-LV"/>
              </w:rPr>
            </w:pPr>
            <w:r w:rsidRPr="007F1478">
              <w:rPr>
                <w:sz w:val="18"/>
                <w:szCs w:val="18"/>
                <w:lang w:eastAsia="lv-LV"/>
              </w:rPr>
              <w:t>235</w:t>
            </w:r>
          </w:p>
        </w:tc>
      </w:tr>
      <w:tr w:rsidR="00543488" w:rsidRPr="007F1478" w14:paraId="0245174E" w14:textId="77777777" w:rsidTr="00212ED2">
        <w:trPr>
          <w:trHeight w:val="124"/>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422FE5E3" w14:textId="77777777" w:rsidR="00543488" w:rsidRPr="007F1478" w:rsidRDefault="00543488" w:rsidP="00ED10B6">
            <w:pPr>
              <w:jc w:val="both"/>
              <w:rPr>
                <w:sz w:val="18"/>
                <w:szCs w:val="18"/>
                <w:lang w:eastAsia="lv-LV"/>
              </w:rPr>
            </w:pPr>
            <w:r w:rsidRPr="007F1478">
              <w:rPr>
                <w:sz w:val="18"/>
                <w:szCs w:val="18"/>
                <w:lang w:eastAsia="lv-LV"/>
              </w:rPr>
              <w:t>Medicīnisko pakalpojumu saņēmēji (skaits)</w:t>
            </w:r>
          </w:p>
        </w:tc>
        <w:tc>
          <w:tcPr>
            <w:tcW w:w="1134" w:type="dxa"/>
            <w:tcBorders>
              <w:top w:val="nil"/>
              <w:left w:val="nil"/>
              <w:bottom w:val="single" w:sz="4" w:space="0" w:color="auto"/>
              <w:right w:val="single" w:sz="4" w:space="0" w:color="auto"/>
            </w:tcBorders>
            <w:shd w:val="clear" w:color="auto" w:fill="auto"/>
            <w:vAlign w:val="center"/>
          </w:tcPr>
          <w:p w14:paraId="42930005" w14:textId="77777777" w:rsidR="00543488" w:rsidRPr="007F1478" w:rsidRDefault="00543488" w:rsidP="00212ED2">
            <w:pPr>
              <w:jc w:val="center"/>
              <w:rPr>
                <w:sz w:val="18"/>
                <w:szCs w:val="18"/>
                <w:lang w:eastAsia="lv-LV"/>
              </w:rPr>
            </w:pPr>
            <w:r w:rsidRPr="007F1478">
              <w:rPr>
                <w:sz w:val="18"/>
                <w:szCs w:val="18"/>
                <w:lang w:eastAsia="lv-LV"/>
              </w:rPr>
              <w:t>1 633</w:t>
            </w:r>
          </w:p>
        </w:tc>
        <w:tc>
          <w:tcPr>
            <w:tcW w:w="1134" w:type="dxa"/>
            <w:tcBorders>
              <w:top w:val="nil"/>
              <w:left w:val="nil"/>
              <w:bottom w:val="single" w:sz="4" w:space="0" w:color="auto"/>
              <w:right w:val="single" w:sz="4" w:space="0" w:color="auto"/>
            </w:tcBorders>
            <w:shd w:val="clear" w:color="auto" w:fill="auto"/>
            <w:hideMark/>
          </w:tcPr>
          <w:p w14:paraId="1C748F65" w14:textId="77777777" w:rsidR="00543488" w:rsidRPr="007F1478" w:rsidRDefault="00543488" w:rsidP="00212ED2">
            <w:pPr>
              <w:jc w:val="center"/>
              <w:rPr>
                <w:sz w:val="18"/>
                <w:szCs w:val="18"/>
                <w:lang w:eastAsia="lv-LV"/>
              </w:rPr>
            </w:pPr>
            <w:r w:rsidRPr="007F1478">
              <w:rPr>
                <w:sz w:val="18"/>
                <w:szCs w:val="18"/>
                <w:lang w:eastAsia="lv-LV"/>
              </w:rPr>
              <w:t>1 571</w:t>
            </w:r>
          </w:p>
        </w:tc>
        <w:tc>
          <w:tcPr>
            <w:tcW w:w="1134" w:type="dxa"/>
            <w:tcBorders>
              <w:top w:val="nil"/>
              <w:left w:val="nil"/>
              <w:bottom w:val="single" w:sz="4" w:space="0" w:color="auto"/>
              <w:right w:val="single" w:sz="4" w:space="0" w:color="auto"/>
            </w:tcBorders>
            <w:shd w:val="clear" w:color="auto" w:fill="auto"/>
            <w:hideMark/>
          </w:tcPr>
          <w:p w14:paraId="3EADC56C" w14:textId="77777777" w:rsidR="00543488" w:rsidRPr="007F1478" w:rsidRDefault="00543488" w:rsidP="00212ED2">
            <w:pPr>
              <w:jc w:val="center"/>
              <w:rPr>
                <w:sz w:val="18"/>
                <w:szCs w:val="18"/>
                <w:lang w:eastAsia="lv-LV"/>
              </w:rPr>
            </w:pPr>
            <w:r w:rsidRPr="007F1478">
              <w:rPr>
                <w:sz w:val="18"/>
                <w:szCs w:val="18"/>
                <w:lang w:eastAsia="lv-LV"/>
              </w:rPr>
              <w:t>1 586</w:t>
            </w:r>
          </w:p>
        </w:tc>
        <w:tc>
          <w:tcPr>
            <w:tcW w:w="1134" w:type="dxa"/>
            <w:tcBorders>
              <w:top w:val="nil"/>
              <w:left w:val="nil"/>
              <w:bottom w:val="single" w:sz="4" w:space="0" w:color="auto"/>
              <w:right w:val="single" w:sz="4" w:space="0" w:color="auto"/>
            </w:tcBorders>
            <w:shd w:val="clear" w:color="auto" w:fill="auto"/>
            <w:hideMark/>
          </w:tcPr>
          <w:p w14:paraId="2B7B8EC3" w14:textId="77777777" w:rsidR="00543488" w:rsidRPr="007F1478" w:rsidRDefault="00543488" w:rsidP="00212ED2">
            <w:pPr>
              <w:jc w:val="center"/>
              <w:rPr>
                <w:sz w:val="18"/>
                <w:szCs w:val="18"/>
                <w:lang w:eastAsia="lv-LV"/>
              </w:rPr>
            </w:pPr>
            <w:r w:rsidRPr="007F1478">
              <w:rPr>
                <w:sz w:val="18"/>
                <w:szCs w:val="18"/>
                <w:lang w:eastAsia="lv-LV"/>
              </w:rPr>
              <w:t>1602</w:t>
            </w:r>
          </w:p>
        </w:tc>
        <w:tc>
          <w:tcPr>
            <w:tcW w:w="1134" w:type="dxa"/>
            <w:tcBorders>
              <w:top w:val="nil"/>
              <w:left w:val="nil"/>
              <w:bottom w:val="single" w:sz="4" w:space="0" w:color="auto"/>
              <w:right w:val="single" w:sz="4" w:space="0" w:color="auto"/>
            </w:tcBorders>
            <w:shd w:val="clear" w:color="auto" w:fill="auto"/>
            <w:hideMark/>
          </w:tcPr>
          <w:p w14:paraId="3E20901A" w14:textId="77777777" w:rsidR="00543488" w:rsidRPr="007F1478" w:rsidRDefault="00543488" w:rsidP="00212ED2">
            <w:pPr>
              <w:jc w:val="center"/>
              <w:rPr>
                <w:sz w:val="18"/>
                <w:szCs w:val="18"/>
                <w:lang w:eastAsia="lv-LV"/>
              </w:rPr>
            </w:pPr>
            <w:r w:rsidRPr="007F1478">
              <w:rPr>
                <w:sz w:val="18"/>
                <w:szCs w:val="18"/>
                <w:lang w:eastAsia="lv-LV"/>
              </w:rPr>
              <w:t>1 630</w:t>
            </w:r>
          </w:p>
        </w:tc>
      </w:tr>
    </w:tbl>
    <w:p w14:paraId="063BB47F" w14:textId="77777777" w:rsidR="00543488" w:rsidRPr="007F1478" w:rsidRDefault="00543488" w:rsidP="00ED10B6">
      <w:pPr>
        <w:spacing w:before="240" w:after="240"/>
        <w:jc w:val="center"/>
        <w:rPr>
          <w:b/>
          <w:szCs w:val="24"/>
          <w:lang w:eastAsia="lv-LV"/>
        </w:rPr>
      </w:pPr>
      <w:r w:rsidRPr="007F1478">
        <w:rPr>
          <w:b/>
          <w:szCs w:val="24"/>
          <w:lang w:eastAsia="lv-LV"/>
        </w:rPr>
        <w:t>Finansiālie rādītāji no 2020. līdz 2024. gadam</w:t>
      </w:r>
    </w:p>
    <w:tbl>
      <w:tblPr>
        <w:tblW w:w="9214" w:type="dxa"/>
        <w:tblInd w:w="-5" w:type="dxa"/>
        <w:tblLayout w:type="fixed"/>
        <w:tblLook w:val="04A0" w:firstRow="1" w:lastRow="0" w:firstColumn="1" w:lastColumn="0" w:noHBand="0" w:noVBand="1"/>
      </w:tblPr>
      <w:tblGrid>
        <w:gridCol w:w="3544"/>
        <w:gridCol w:w="1134"/>
        <w:gridCol w:w="1134"/>
        <w:gridCol w:w="1134"/>
        <w:gridCol w:w="1134"/>
        <w:gridCol w:w="1134"/>
      </w:tblGrid>
      <w:tr w:rsidR="00543488" w:rsidRPr="007F1478" w14:paraId="418E099C" w14:textId="77777777" w:rsidTr="00ED10B6">
        <w:trPr>
          <w:trHeight w:val="181"/>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882CBA" w14:textId="77777777" w:rsidR="00543488" w:rsidRPr="007F1478" w:rsidRDefault="00543488" w:rsidP="00212ED2">
            <w:pPr>
              <w:jc w:val="center"/>
              <w:rPr>
                <w:sz w:val="18"/>
                <w:szCs w:val="18"/>
                <w:lang w:eastAsia="lv-LV"/>
              </w:rPr>
            </w:pPr>
            <w:r w:rsidRPr="007F1478">
              <w:rPr>
                <w:sz w:val="18"/>
                <w:szCs w:val="18"/>
                <w:lang w:eastAsia="lv-LV"/>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7228A512" w14:textId="77777777" w:rsidR="00543488" w:rsidRPr="007F1478" w:rsidRDefault="00543488" w:rsidP="00212ED2">
            <w:pPr>
              <w:jc w:val="center"/>
              <w:rPr>
                <w:sz w:val="18"/>
                <w:szCs w:val="18"/>
                <w:lang w:eastAsia="lv-LV"/>
              </w:rPr>
            </w:pPr>
            <w:r w:rsidRPr="007F1478">
              <w:rPr>
                <w:sz w:val="18"/>
                <w:szCs w:val="18"/>
                <w:lang w:eastAsia="lv-LV"/>
              </w:rPr>
              <w:t>2020. gads (izpilde)</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1C51AB03" w14:textId="77777777" w:rsidR="00543488" w:rsidRPr="007F1478" w:rsidRDefault="00543488" w:rsidP="00212ED2">
            <w:pPr>
              <w:jc w:val="center"/>
              <w:rPr>
                <w:sz w:val="18"/>
                <w:szCs w:val="18"/>
                <w:lang w:eastAsia="lv-LV"/>
              </w:rPr>
            </w:pPr>
            <w:r w:rsidRPr="007F1478">
              <w:rPr>
                <w:sz w:val="18"/>
                <w:szCs w:val="18"/>
                <w:lang w:eastAsia="lv-LV"/>
              </w:rPr>
              <w:t>2021. gada plāns</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041A5528" w14:textId="77777777" w:rsidR="00543488" w:rsidRPr="007F1478" w:rsidRDefault="00543488" w:rsidP="00212ED2">
            <w:pPr>
              <w:jc w:val="center"/>
              <w:rPr>
                <w:sz w:val="18"/>
                <w:szCs w:val="18"/>
                <w:lang w:eastAsia="lv-LV"/>
              </w:rPr>
            </w:pPr>
            <w:r>
              <w:rPr>
                <w:sz w:val="18"/>
                <w:szCs w:val="18"/>
                <w:lang w:eastAsia="lv-LV"/>
              </w:rPr>
              <w:t>2022. gada projekts</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01418274" w14:textId="77777777" w:rsidR="00543488" w:rsidRPr="007F1478" w:rsidRDefault="00543488" w:rsidP="00212ED2">
            <w:pPr>
              <w:jc w:val="center"/>
              <w:rPr>
                <w:sz w:val="18"/>
                <w:szCs w:val="18"/>
                <w:lang w:eastAsia="lv-LV"/>
              </w:rPr>
            </w:pPr>
            <w:r w:rsidRPr="007F1478">
              <w:rPr>
                <w:sz w:val="18"/>
                <w:szCs w:val="18"/>
                <w:lang w:eastAsia="lv-LV"/>
              </w:rPr>
              <w:t xml:space="preserve">2023. gada </w:t>
            </w:r>
            <w:r>
              <w:rPr>
                <w:sz w:val="18"/>
                <w:szCs w:val="18"/>
                <w:lang w:eastAsia="lv-LV"/>
              </w:rPr>
              <w:t>prognoze</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493641FB" w14:textId="77777777" w:rsidR="00543488" w:rsidRPr="007F1478" w:rsidRDefault="00543488" w:rsidP="00212ED2">
            <w:pPr>
              <w:jc w:val="center"/>
              <w:rPr>
                <w:sz w:val="18"/>
                <w:szCs w:val="18"/>
                <w:lang w:eastAsia="lv-LV"/>
              </w:rPr>
            </w:pPr>
            <w:r w:rsidRPr="007F1478">
              <w:rPr>
                <w:sz w:val="18"/>
                <w:szCs w:val="18"/>
                <w:lang w:eastAsia="lv-LV"/>
              </w:rPr>
              <w:t>2</w:t>
            </w:r>
            <w:r>
              <w:rPr>
                <w:sz w:val="18"/>
                <w:szCs w:val="18"/>
                <w:lang w:eastAsia="lv-LV"/>
              </w:rPr>
              <w:t>024. gada prognoze</w:t>
            </w:r>
          </w:p>
        </w:tc>
      </w:tr>
      <w:tr w:rsidR="00543488" w:rsidRPr="007F1478" w14:paraId="52458E3E" w14:textId="77777777" w:rsidTr="00ED10B6">
        <w:trPr>
          <w:trHeight w:val="56"/>
        </w:trPr>
        <w:tc>
          <w:tcPr>
            <w:tcW w:w="3544" w:type="dxa"/>
            <w:tcBorders>
              <w:top w:val="nil"/>
              <w:left w:val="single" w:sz="4" w:space="0" w:color="auto"/>
              <w:bottom w:val="single" w:sz="4" w:space="0" w:color="auto"/>
              <w:right w:val="single" w:sz="4" w:space="0" w:color="auto"/>
            </w:tcBorders>
            <w:shd w:val="clear" w:color="000000" w:fill="D9D9D9"/>
            <w:hideMark/>
          </w:tcPr>
          <w:p w14:paraId="0113794C" w14:textId="77777777" w:rsidR="00543488" w:rsidRPr="007F1478" w:rsidRDefault="00543488" w:rsidP="00212ED2">
            <w:pPr>
              <w:rPr>
                <w:sz w:val="18"/>
                <w:szCs w:val="18"/>
                <w:lang w:eastAsia="lv-LV"/>
              </w:rPr>
            </w:pPr>
            <w:r w:rsidRPr="007F1478">
              <w:rPr>
                <w:sz w:val="18"/>
                <w:szCs w:val="18"/>
                <w:lang w:eastAsia="lv-LV"/>
              </w:rPr>
              <w:t xml:space="preserve">Kopējie izdevumi, </w:t>
            </w:r>
            <w:proofErr w:type="spellStart"/>
            <w:r w:rsidRPr="007F1478">
              <w:rPr>
                <w:i/>
                <w:iCs/>
                <w:sz w:val="18"/>
                <w:szCs w:val="18"/>
                <w:lang w:eastAsia="lv-LV"/>
              </w:rPr>
              <w:t>euro</w:t>
            </w:r>
            <w:proofErr w:type="spellEnd"/>
          </w:p>
        </w:tc>
        <w:tc>
          <w:tcPr>
            <w:tcW w:w="1134" w:type="dxa"/>
            <w:tcBorders>
              <w:top w:val="nil"/>
              <w:left w:val="nil"/>
              <w:bottom w:val="single" w:sz="4" w:space="0" w:color="auto"/>
              <w:right w:val="single" w:sz="4" w:space="0" w:color="auto"/>
            </w:tcBorders>
            <w:shd w:val="clear" w:color="000000" w:fill="D9D9D9"/>
            <w:hideMark/>
          </w:tcPr>
          <w:p w14:paraId="632100FE" w14:textId="77777777" w:rsidR="00543488" w:rsidRPr="007F1478" w:rsidRDefault="00543488" w:rsidP="00212ED2">
            <w:pPr>
              <w:jc w:val="right"/>
              <w:rPr>
                <w:sz w:val="18"/>
                <w:szCs w:val="18"/>
                <w:lang w:eastAsia="lv-LV"/>
              </w:rPr>
            </w:pPr>
            <w:r>
              <w:rPr>
                <w:sz w:val="18"/>
                <w:szCs w:val="18"/>
                <w:lang w:eastAsia="lv-LV"/>
              </w:rPr>
              <w:t>14 703 197</w:t>
            </w:r>
          </w:p>
        </w:tc>
        <w:tc>
          <w:tcPr>
            <w:tcW w:w="1134" w:type="dxa"/>
            <w:tcBorders>
              <w:top w:val="nil"/>
              <w:left w:val="nil"/>
              <w:bottom w:val="single" w:sz="4" w:space="0" w:color="auto"/>
              <w:right w:val="single" w:sz="4" w:space="0" w:color="auto"/>
            </w:tcBorders>
            <w:shd w:val="clear" w:color="000000" w:fill="D9D9D9"/>
            <w:hideMark/>
          </w:tcPr>
          <w:p w14:paraId="04300CCF" w14:textId="77777777" w:rsidR="00543488" w:rsidRPr="007F1478" w:rsidRDefault="00543488" w:rsidP="00212ED2">
            <w:pPr>
              <w:jc w:val="right"/>
              <w:rPr>
                <w:sz w:val="18"/>
                <w:szCs w:val="18"/>
                <w:lang w:eastAsia="lv-LV"/>
              </w:rPr>
            </w:pPr>
            <w:r w:rsidRPr="007F1478">
              <w:rPr>
                <w:sz w:val="18"/>
                <w:szCs w:val="18"/>
                <w:lang w:eastAsia="lv-LV"/>
              </w:rPr>
              <w:t>16 269 120</w:t>
            </w:r>
          </w:p>
        </w:tc>
        <w:tc>
          <w:tcPr>
            <w:tcW w:w="1134" w:type="dxa"/>
            <w:tcBorders>
              <w:top w:val="nil"/>
              <w:left w:val="nil"/>
              <w:bottom w:val="single" w:sz="4" w:space="0" w:color="auto"/>
              <w:right w:val="single" w:sz="4" w:space="0" w:color="auto"/>
            </w:tcBorders>
            <w:shd w:val="clear" w:color="000000" w:fill="D9D9D9"/>
            <w:hideMark/>
          </w:tcPr>
          <w:p w14:paraId="42681BCB" w14:textId="77777777" w:rsidR="00543488" w:rsidRPr="007F1478" w:rsidRDefault="00543488" w:rsidP="00212ED2">
            <w:pPr>
              <w:jc w:val="right"/>
              <w:rPr>
                <w:sz w:val="18"/>
                <w:szCs w:val="18"/>
                <w:lang w:eastAsia="lv-LV"/>
              </w:rPr>
            </w:pPr>
            <w:r w:rsidRPr="007F1478">
              <w:rPr>
                <w:sz w:val="18"/>
                <w:szCs w:val="18"/>
                <w:lang w:eastAsia="lv-LV"/>
              </w:rPr>
              <w:t>16 269 120</w:t>
            </w:r>
          </w:p>
        </w:tc>
        <w:tc>
          <w:tcPr>
            <w:tcW w:w="1134" w:type="dxa"/>
            <w:tcBorders>
              <w:top w:val="nil"/>
              <w:left w:val="nil"/>
              <w:bottom w:val="single" w:sz="4" w:space="0" w:color="auto"/>
              <w:right w:val="single" w:sz="4" w:space="0" w:color="auto"/>
            </w:tcBorders>
            <w:shd w:val="clear" w:color="000000" w:fill="D9D9D9"/>
            <w:hideMark/>
          </w:tcPr>
          <w:p w14:paraId="2EFF163C" w14:textId="77777777" w:rsidR="00543488" w:rsidRPr="007F1478" w:rsidRDefault="00543488" w:rsidP="00212ED2">
            <w:pPr>
              <w:jc w:val="right"/>
              <w:rPr>
                <w:sz w:val="18"/>
                <w:szCs w:val="18"/>
                <w:lang w:eastAsia="lv-LV"/>
              </w:rPr>
            </w:pPr>
            <w:r w:rsidRPr="007F1478">
              <w:rPr>
                <w:sz w:val="18"/>
                <w:szCs w:val="18"/>
                <w:lang w:eastAsia="lv-LV"/>
              </w:rPr>
              <w:t>16 269 120</w:t>
            </w:r>
          </w:p>
        </w:tc>
        <w:tc>
          <w:tcPr>
            <w:tcW w:w="1134" w:type="dxa"/>
            <w:tcBorders>
              <w:top w:val="nil"/>
              <w:left w:val="nil"/>
              <w:bottom w:val="single" w:sz="4" w:space="0" w:color="auto"/>
              <w:right w:val="single" w:sz="4" w:space="0" w:color="auto"/>
            </w:tcBorders>
            <w:shd w:val="clear" w:color="000000" w:fill="D9D9D9"/>
            <w:hideMark/>
          </w:tcPr>
          <w:p w14:paraId="0B04CD53" w14:textId="77777777" w:rsidR="00543488" w:rsidRPr="007F1478" w:rsidRDefault="00543488" w:rsidP="00212ED2">
            <w:pPr>
              <w:jc w:val="right"/>
              <w:rPr>
                <w:sz w:val="18"/>
                <w:szCs w:val="18"/>
                <w:lang w:eastAsia="lv-LV"/>
              </w:rPr>
            </w:pPr>
            <w:r w:rsidRPr="007F1478">
              <w:rPr>
                <w:sz w:val="18"/>
                <w:szCs w:val="18"/>
                <w:lang w:eastAsia="lv-LV"/>
              </w:rPr>
              <w:t>16 269 120</w:t>
            </w:r>
          </w:p>
        </w:tc>
      </w:tr>
      <w:tr w:rsidR="00543488" w:rsidRPr="007F1478" w14:paraId="51006E44" w14:textId="77777777" w:rsidTr="00212ED2">
        <w:trPr>
          <w:trHeight w:val="273"/>
        </w:trPr>
        <w:tc>
          <w:tcPr>
            <w:tcW w:w="3544" w:type="dxa"/>
            <w:tcBorders>
              <w:top w:val="nil"/>
              <w:left w:val="single" w:sz="4" w:space="0" w:color="auto"/>
              <w:bottom w:val="single" w:sz="4" w:space="0" w:color="auto"/>
              <w:right w:val="single" w:sz="4" w:space="0" w:color="auto"/>
            </w:tcBorders>
            <w:shd w:val="clear" w:color="auto" w:fill="auto"/>
            <w:hideMark/>
          </w:tcPr>
          <w:p w14:paraId="516EB6FD" w14:textId="77777777" w:rsidR="00543488" w:rsidRPr="007F1478" w:rsidRDefault="00543488" w:rsidP="00212ED2">
            <w:pPr>
              <w:rPr>
                <w:sz w:val="18"/>
                <w:szCs w:val="18"/>
                <w:lang w:eastAsia="lv-LV"/>
              </w:rPr>
            </w:pPr>
            <w:r w:rsidRPr="007F1478">
              <w:rPr>
                <w:sz w:val="18"/>
                <w:szCs w:val="18"/>
                <w:lang w:eastAsia="lv-LV"/>
              </w:rPr>
              <w:t xml:space="preserve">Kopējo izdevumu izmaiņas, </w:t>
            </w:r>
            <w:proofErr w:type="spellStart"/>
            <w:r w:rsidRPr="007F1478">
              <w:rPr>
                <w:i/>
                <w:iCs/>
                <w:sz w:val="18"/>
                <w:szCs w:val="18"/>
                <w:lang w:eastAsia="lv-LV"/>
              </w:rPr>
              <w:t>euro</w:t>
            </w:r>
            <w:proofErr w:type="spellEnd"/>
            <w:r w:rsidRPr="007F1478">
              <w:rPr>
                <w:sz w:val="18"/>
                <w:szCs w:val="18"/>
                <w:lang w:eastAsia="lv-LV"/>
              </w:rPr>
              <w:t xml:space="preserve"> (+/–) pret iepriekšējo gadu</w:t>
            </w:r>
          </w:p>
        </w:tc>
        <w:tc>
          <w:tcPr>
            <w:tcW w:w="1134" w:type="dxa"/>
            <w:tcBorders>
              <w:top w:val="nil"/>
              <w:left w:val="nil"/>
              <w:bottom w:val="single" w:sz="4" w:space="0" w:color="auto"/>
              <w:right w:val="single" w:sz="4" w:space="0" w:color="auto"/>
            </w:tcBorders>
            <w:shd w:val="clear" w:color="auto" w:fill="auto"/>
            <w:hideMark/>
          </w:tcPr>
          <w:p w14:paraId="1F6EF947" w14:textId="77777777" w:rsidR="00543488" w:rsidRPr="007F1478" w:rsidRDefault="00543488" w:rsidP="00212ED2">
            <w:pPr>
              <w:jc w:val="center"/>
              <w:rPr>
                <w:sz w:val="18"/>
                <w:szCs w:val="18"/>
                <w:lang w:eastAsia="lv-LV"/>
              </w:rPr>
            </w:pPr>
            <w:r w:rsidRPr="007F1478">
              <w:rPr>
                <w:b/>
                <w:bCs/>
                <w:sz w:val="18"/>
                <w:szCs w:val="18"/>
              </w:rPr>
              <w:t>×</w:t>
            </w:r>
          </w:p>
        </w:tc>
        <w:tc>
          <w:tcPr>
            <w:tcW w:w="1134" w:type="dxa"/>
            <w:tcBorders>
              <w:top w:val="nil"/>
              <w:left w:val="nil"/>
              <w:bottom w:val="single" w:sz="4" w:space="0" w:color="auto"/>
              <w:right w:val="single" w:sz="4" w:space="0" w:color="auto"/>
            </w:tcBorders>
            <w:shd w:val="clear" w:color="auto" w:fill="auto"/>
            <w:hideMark/>
          </w:tcPr>
          <w:p w14:paraId="7F5DEBCF" w14:textId="77777777" w:rsidR="00543488" w:rsidRPr="007F1478" w:rsidRDefault="00543488" w:rsidP="00212ED2">
            <w:pPr>
              <w:jc w:val="right"/>
              <w:rPr>
                <w:sz w:val="18"/>
                <w:szCs w:val="18"/>
                <w:lang w:eastAsia="lv-LV"/>
              </w:rPr>
            </w:pPr>
            <w:r>
              <w:rPr>
                <w:sz w:val="18"/>
                <w:szCs w:val="18"/>
                <w:lang w:eastAsia="lv-LV"/>
              </w:rPr>
              <w:t>1 565 923</w:t>
            </w:r>
          </w:p>
        </w:tc>
        <w:tc>
          <w:tcPr>
            <w:tcW w:w="1134" w:type="dxa"/>
            <w:tcBorders>
              <w:top w:val="nil"/>
              <w:left w:val="nil"/>
              <w:bottom w:val="single" w:sz="4" w:space="0" w:color="auto"/>
              <w:right w:val="single" w:sz="4" w:space="0" w:color="auto"/>
            </w:tcBorders>
            <w:shd w:val="clear" w:color="auto" w:fill="auto"/>
            <w:hideMark/>
          </w:tcPr>
          <w:p w14:paraId="512C6E4B" w14:textId="77777777" w:rsidR="00543488" w:rsidRPr="007F1478" w:rsidRDefault="00543488" w:rsidP="00212ED2">
            <w:pPr>
              <w:jc w:val="center"/>
              <w:rPr>
                <w:sz w:val="18"/>
                <w:szCs w:val="18"/>
                <w:lang w:eastAsia="lv-LV"/>
              </w:rPr>
            </w:pPr>
            <w:r w:rsidRPr="007F1478">
              <w:rPr>
                <w:sz w:val="18"/>
                <w:szCs w:val="18"/>
                <w:lang w:eastAsia="lv-LV"/>
              </w:rPr>
              <w:t>-</w:t>
            </w:r>
          </w:p>
        </w:tc>
        <w:tc>
          <w:tcPr>
            <w:tcW w:w="1134" w:type="dxa"/>
            <w:tcBorders>
              <w:top w:val="nil"/>
              <w:left w:val="nil"/>
              <w:bottom w:val="single" w:sz="4" w:space="0" w:color="auto"/>
              <w:right w:val="single" w:sz="4" w:space="0" w:color="auto"/>
            </w:tcBorders>
            <w:shd w:val="clear" w:color="auto" w:fill="auto"/>
            <w:hideMark/>
          </w:tcPr>
          <w:p w14:paraId="30900418" w14:textId="77777777" w:rsidR="00543488" w:rsidRPr="007F1478" w:rsidRDefault="00543488" w:rsidP="00212ED2">
            <w:pPr>
              <w:jc w:val="center"/>
              <w:rPr>
                <w:sz w:val="18"/>
                <w:szCs w:val="18"/>
                <w:lang w:eastAsia="lv-LV"/>
              </w:rPr>
            </w:pPr>
            <w:r w:rsidRPr="007F1478">
              <w:rPr>
                <w:sz w:val="18"/>
                <w:szCs w:val="18"/>
                <w:lang w:eastAsia="lv-LV"/>
              </w:rPr>
              <w:t>-</w:t>
            </w:r>
          </w:p>
        </w:tc>
        <w:tc>
          <w:tcPr>
            <w:tcW w:w="1134" w:type="dxa"/>
            <w:tcBorders>
              <w:top w:val="nil"/>
              <w:left w:val="nil"/>
              <w:bottom w:val="single" w:sz="4" w:space="0" w:color="auto"/>
              <w:right w:val="single" w:sz="4" w:space="0" w:color="auto"/>
            </w:tcBorders>
            <w:shd w:val="clear" w:color="auto" w:fill="auto"/>
            <w:hideMark/>
          </w:tcPr>
          <w:p w14:paraId="1FF9E62F" w14:textId="77777777" w:rsidR="00543488" w:rsidRPr="007F1478" w:rsidRDefault="00543488" w:rsidP="00212ED2">
            <w:pPr>
              <w:jc w:val="center"/>
              <w:rPr>
                <w:sz w:val="18"/>
                <w:szCs w:val="18"/>
                <w:lang w:eastAsia="lv-LV"/>
              </w:rPr>
            </w:pPr>
            <w:r w:rsidRPr="007F1478">
              <w:rPr>
                <w:sz w:val="18"/>
                <w:szCs w:val="18"/>
                <w:lang w:eastAsia="lv-LV"/>
              </w:rPr>
              <w:t>-</w:t>
            </w:r>
          </w:p>
        </w:tc>
      </w:tr>
      <w:tr w:rsidR="00543488" w:rsidRPr="007F1478" w14:paraId="63A3EF5E" w14:textId="77777777" w:rsidTr="00212ED2">
        <w:trPr>
          <w:trHeight w:val="421"/>
        </w:trPr>
        <w:tc>
          <w:tcPr>
            <w:tcW w:w="3544" w:type="dxa"/>
            <w:tcBorders>
              <w:top w:val="nil"/>
              <w:left w:val="single" w:sz="4" w:space="0" w:color="auto"/>
              <w:bottom w:val="single" w:sz="4" w:space="0" w:color="auto"/>
              <w:right w:val="single" w:sz="4" w:space="0" w:color="auto"/>
            </w:tcBorders>
            <w:shd w:val="clear" w:color="auto" w:fill="auto"/>
            <w:hideMark/>
          </w:tcPr>
          <w:p w14:paraId="189314B3" w14:textId="77777777" w:rsidR="00543488" w:rsidRPr="007F1478" w:rsidRDefault="00543488" w:rsidP="00212ED2">
            <w:pPr>
              <w:rPr>
                <w:sz w:val="18"/>
                <w:szCs w:val="18"/>
                <w:lang w:eastAsia="lv-LV"/>
              </w:rPr>
            </w:pPr>
            <w:r w:rsidRPr="007F1478">
              <w:rPr>
                <w:sz w:val="18"/>
                <w:szCs w:val="18"/>
                <w:lang w:eastAsia="lv-LV"/>
              </w:rPr>
              <w:t>Kopējie izdevumi, % (+/–) pret iepriekšējo gadu</w:t>
            </w:r>
          </w:p>
        </w:tc>
        <w:tc>
          <w:tcPr>
            <w:tcW w:w="1134" w:type="dxa"/>
            <w:tcBorders>
              <w:top w:val="nil"/>
              <w:left w:val="nil"/>
              <w:bottom w:val="single" w:sz="4" w:space="0" w:color="auto"/>
              <w:right w:val="single" w:sz="4" w:space="0" w:color="auto"/>
            </w:tcBorders>
            <w:shd w:val="clear" w:color="auto" w:fill="auto"/>
            <w:hideMark/>
          </w:tcPr>
          <w:p w14:paraId="5D8DE361" w14:textId="77777777" w:rsidR="00543488" w:rsidRPr="007F1478" w:rsidRDefault="00543488" w:rsidP="00212ED2">
            <w:pPr>
              <w:jc w:val="center"/>
              <w:rPr>
                <w:sz w:val="18"/>
                <w:szCs w:val="18"/>
                <w:lang w:eastAsia="lv-LV"/>
              </w:rPr>
            </w:pPr>
            <w:r w:rsidRPr="007F1478">
              <w:rPr>
                <w:b/>
                <w:bCs/>
                <w:sz w:val="18"/>
                <w:szCs w:val="18"/>
              </w:rPr>
              <w:t>×</w:t>
            </w:r>
          </w:p>
        </w:tc>
        <w:tc>
          <w:tcPr>
            <w:tcW w:w="1134" w:type="dxa"/>
            <w:tcBorders>
              <w:top w:val="nil"/>
              <w:left w:val="nil"/>
              <w:bottom w:val="single" w:sz="4" w:space="0" w:color="auto"/>
              <w:right w:val="single" w:sz="4" w:space="0" w:color="auto"/>
            </w:tcBorders>
            <w:shd w:val="clear" w:color="auto" w:fill="auto"/>
            <w:hideMark/>
          </w:tcPr>
          <w:p w14:paraId="2758DD9A" w14:textId="77777777" w:rsidR="00543488" w:rsidRPr="007F1478" w:rsidRDefault="00543488" w:rsidP="00212ED2">
            <w:pPr>
              <w:jc w:val="right"/>
              <w:rPr>
                <w:sz w:val="18"/>
                <w:szCs w:val="18"/>
                <w:lang w:eastAsia="lv-LV"/>
              </w:rPr>
            </w:pPr>
            <w:r w:rsidRPr="007F1478">
              <w:rPr>
                <w:sz w:val="18"/>
                <w:szCs w:val="18"/>
                <w:lang w:eastAsia="lv-LV"/>
              </w:rPr>
              <w:t>10,7</w:t>
            </w:r>
          </w:p>
        </w:tc>
        <w:tc>
          <w:tcPr>
            <w:tcW w:w="1134" w:type="dxa"/>
            <w:tcBorders>
              <w:top w:val="nil"/>
              <w:left w:val="nil"/>
              <w:bottom w:val="single" w:sz="4" w:space="0" w:color="auto"/>
              <w:right w:val="single" w:sz="4" w:space="0" w:color="auto"/>
            </w:tcBorders>
            <w:shd w:val="clear" w:color="auto" w:fill="auto"/>
            <w:hideMark/>
          </w:tcPr>
          <w:p w14:paraId="173A1CDD" w14:textId="77777777" w:rsidR="00543488" w:rsidRPr="007F1478" w:rsidRDefault="00543488" w:rsidP="00212ED2">
            <w:pPr>
              <w:jc w:val="center"/>
              <w:rPr>
                <w:sz w:val="18"/>
                <w:szCs w:val="18"/>
                <w:lang w:eastAsia="lv-LV"/>
              </w:rPr>
            </w:pPr>
            <w:r w:rsidRPr="007F1478">
              <w:rPr>
                <w:sz w:val="18"/>
                <w:szCs w:val="18"/>
                <w:lang w:eastAsia="lv-LV"/>
              </w:rPr>
              <w:t>-</w:t>
            </w:r>
          </w:p>
        </w:tc>
        <w:tc>
          <w:tcPr>
            <w:tcW w:w="1134" w:type="dxa"/>
            <w:tcBorders>
              <w:top w:val="nil"/>
              <w:left w:val="nil"/>
              <w:bottom w:val="single" w:sz="4" w:space="0" w:color="auto"/>
              <w:right w:val="single" w:sz="4" w:space="0" w:color="auto"/>
            </w:tcBorders>
            <w:shd w:val="clear" w:color="auto" w:fill="auto"/>
            <w:hideMark/>
          </w:tcPr>
          <w:p w14:paraId="2B71FB71" w14:textId="77777777" w:rsidR="00543488" w:rsidRPr="007F1478" w:rsidRDefault="00543488" w:rsidP="00212ED2">
            <w:pPr>
              <w:jc w:val="center"/>
              <w:rPr>
                <w:sz w:val="18"/>
                <w:szCs w:val="18"/>
                <w:lang w:eastAsia="lv-LV"/>
              </w:rPr>
            </w:pPr>
            <w:r w:rsidRPr="007F1478">
              <w:rPr>
                <w:sz w:val="18"/>
                <w:szCs w:val="18"/>
                <w:lang w:eastAsia="lv-LV"/>
              </w:rPr>
              <w:t>-</w:t>
            </w:r>
          </w:p>
        </w:tc>
        <w:tc>
          <w:tcPr>
            <w:tcW w:w="1134" w:type="dxa"/>
            <w:tcBorders>
              <w:top w:val="nil"/>
              <w:left w:val="nil"/>
              <w:bottom w:val="single" w:sz="4" w:space="0" w:color="auto"/>
              <w:right w:val="single" w:sz="4" w:space="0" w:color="auto"/>
            </w:tcBorders>
            <w:shd w:val="clear" w:color="auto" w:fill="auto"/>
            <w:hideMark/>
          </w:tcPr>
          <w:p w14:paraId="4EC7D785" w14:textId="77777777" w:rsidR="00543488" w:rsidRPr="007F1478" w:rsidRDefault="00543488" w:rsidP="00212ED2">
            <w:pPr>
              <w:jc w:val="center"/>
              <w:rPr>
                <w:sz w:val="18"/>
                <w:szCs w:val="18"/>
                <w:lang w:eastAsia="lv-LV"/>
              </w:rPr>
            </w:pPr>
            <w:r w:rsidRPr="007F1478">
              <w:rPr>
                <w:sz w:val="18"/>
                <w:szCs w:val="18"/>
                <w:lang w:eastAsia="lv-LV"/>
              </w:rPr>
              <w:t>-</w:t>
            </w:r>
          </w:p>
        </w:tc>
      </w:tr>
    </w:tbl>
    <w:p w14:paraId="09E3DB76" w14:textId="77777777" w:rsidR="00543488" w:rsidRPr="007F1478" w:rsidRDefault="00543488" w:rsidP="00ED10B6">
      <w:pPr>
        <w:widowControl w:val="0"/>
        <w:spacing w:before="240" w:after="240"/>
        <w:jc w:val="center"/>
        <w:rPr>
          <w:b/>
        </w:rPr>
      </w:pPr>
      <w:r w:rsidRPr="007F1478">
        <w:rPr>
          <w:b/>
        </w:rPr>
        <w:t>33.00.00 Aizsardzības īpašumu pārvaldīšana</w:t>
      </w:r>
    </w:p>
    <w:p w14:paraId="0566FC70" w14:textId="77777777" w:rsidR="00543488" w:rsidRPr="007F1478" w:rsidRDefault="00543488" w:rsidP="00543488">
      <w:pPr>
        <w:spacing w:after="120"/>
        <w:jc w:val="both"/>
        <w:rPr>
          <w:u w:val="single"/>
        </w:rPr>
      </w:pPr>
      <w:r w:rsidRPr="007F1478">
        <w:rPr>
          <w:u w:val="single"/>
        </w:rPr>
        <w:t>Programmas mērķis:</w:t>
      </w:r>
    </w:p>
    <w:p w14:paraId="5AEEFB80" w14:textId="77777777" w:rsidR="00543488" w:rsidRPr="007F1478" w:rsidRDefault="00543488" w:rsidP="00543488">
      <w:pPr>
        <w:spacing w:after="120"/>
        <w:ind w:firstLine="720"/>
        <w:jc w:val="both"/>
        <w:rPr>
          <w:u w:val="single"/>
        </w:rPr>
      </w:pPr>
      <w:r w:rsidRPr="007F1478">
        <w:t xml:space="preserve">Aizsardzības ministrijas valdījumā esošā nekustamā īpašuma, valsts militārās aizsardzības objektu un valsts militārās aizsardzības vajadzībām nomātā nekustamā īpašuma apsaimniekošana un vides aizsardzības pasākumu veikšana tajos. Valsts militārās aizsardzības objektu būvniecības organizēšana. </w:t>
      </w:r>
    </w:p>
    <w:p w14:paraId="1D333ACA" w14:textId="5440CC25" w:rsidR="00543488" w:rsidRPr="007F1478" w:rsidRDefault="00543488" w:rsidP="00543488">
      <w:pPr>
        <w:spacing w:after="120"/>
        <w:jc w:val="both"/>
        <w:rPr>
          <w:u w:val="single"/>
        </w:rPr>
      </w:pPr>
      <w:r w:rsidRPr="007F1478">
        <w:rPr>
          <w:u w:val="single"/>
        </w:rPr>
        <w:lastRenderedPageBreak/>
        <w:t>Galvenās aktivitātes:</w:t>
      </w:r>
    </w:p>
    <w:p w14:paraId="51631054" w14:textId="2544D938" w:rsidR="00543488" w:rsidRPr="007F1478" w:rsidRDefault="00543488" w:rsidP="00C375E6">
      <w:pPr>
        <w:spacing w:after="120"/>
        <w:ind w:left="1077" w:hanging="357"/>
        <w:jc w:val="both"/>
        <w:rPr>
          <w:rFonts w:eastAsia="Calibri"/>
          <w:szCs w:val="24"/>
        </w:rPr>
      </w:pPr>
      <w:r w:rsidRPr="007F1478">
        <w:t xml:space="preserve">1) </w:t>
      </w:r>
      <w:r w:rsidR="00C375E6">
        <w:tab/>
      </w:r>
      <w:r w:rsidRPr="007F1478">
        <w:rPr>
          <w:rFonts w:eastAsia="Calibri"/>
          <w:szCs w:val="24"/>
        </w:rPr>
        <w:t>apsaimniekot Aizsardzības ministrijas valdījumā esošos nekustamos īpašumus, tajā skaitā valsts militārās aizsardzības objektus;</w:t>
      </w:r>
    </w:p>
    <w:p w14:paraId="60764227" w14:textId="5D4DFD87" w:rsidR="00543488" w:rsidRPr="007F1478" w:rsidRDefault="00543488" w:rsidP="00C375E6">
      <w:pPr>
        <w:spacing w:after="120"/>
        <w:ind w:left="1077" w:hanging="357"/>
        <w:jc w:val="both"/>
        <w:rPr>
          <w:szCs w:val="24"/>
        </w:rPr>
      </w:pPr>
      <w:r w:rsidRPr="007F1478">
        <w:t xml:space="preserve">2) </w:t>
      </w:r>
      <w:r w:rsidR="00C375E6">
        <w:tab/>
      </w:r>
      <w:r w:rsidRPr="007F1478">
        <w:rPr>
          <w:szCs w:val="24"/>
        </w:rPr>
        <w:t>organizēt valsts militārās aizsardzības objektu būvniecību;</w:t>
      </w:r>
    </w:p>
    <w:p w14:paraId="33D4B1A1" w14:textId="14040920" w:rsidR="00543488" w:rsidRPr="007F1478" w:rsidRDefault="00543488" w:rsidP="00C375E6">
      <w:pPr>
        <w:spacing w:after="120"/>
        <w:ind w:left="1077" w:hanging="357"/>
        <w:jc w:val="both"/>
        <w:rPr>
          <w:szCs w:val="24"/>
        </w:rPr>
      </w:pPr>
      <w:r w:rsidRPr="007F1478">
        <w:t xml:space="preserve">3) </w:t>
      </w:r>
      <w:r w:rsidR="00C375E6">
        <w:tab/>
      </w:r>
      <w:r w:rsidRPr="007F1478">
        <w:rPr>
          <w:szCs w:val="24"/>
        </w:rPr>
        <w:t>veikt vides aizsardzības pasākumus valsts militārās aizsardzības objektos;</w:t>
      </w:r>
    </w:p>
    <w:p w14:paraId="01AF30B4" w14:textId="79DEC55F" w:rsidR="00543488" w:rsidRPr="007F1478" w:rsidRDefault="00543488" w:rsidP="00C375E6">
      <w:pPr>
        <w:spacing w:after="120"/>
        <w:ind w:left="1077" w:hanging="357"/>
        <w:jc w:val="both"/>
      </w:pPr>
      <w:r w:rsidRPr="007F1478">
        <w:rPr>
          <w:szCs w:val="24"/>
        </w:rPr>
        <w:t xml:space="preserve">4) </w:t>
      </w:r>
      <w:r w:rsidR="00C375E6">
        <w:rPr>
          <w:szCs w:val="24"/>
        </w:rPr>
        <w:tab/>
      </w:r>
      <w:r w:rsidRPr="007F1478">
        <w:t>sniegt publiskos pakalpojumus Aizsardzības ministrijai un tās padotībā esošajām iestādēm, NBS un privātpersonām saistībā ar sporta kompleksa izmantošanu, dienesta viesnīcas un dzīvojamo telpu īri.</w:t>
      </w:r>
    </w:p>
    <w:p w14:paraId="38EC1A3F" w14:textId="77777777" w:rsidR="00543488" w:rsidRPr="007F1478" w:rsidRDefault="00543488" w:rsidP="00543488">
      <w:pPr>
        <w:spacing w:after="120"/>
        <w:jc w:val="both"/>
      </w:pPr>
      <w:r w:rsidRPr="007F1478">
        <w:rPr>
          <w:u w:val="single"/>
        </w:rPr>
        <w:t>Programmas izpildītājs</w:t>
      </w:r>
      <w:r w:rsidRPr="007F1478">
        <w:t xml:space="preserve">: </w:t>
      </w:r>
      <w:r w:rsidRPr="007F1478">
        <w:rPr>
          <w:rFonts w:eastAsia="Calibri"/>
          <w:szCs w:val="24"/>
        </w:rPr>
        <w:t>Valsts aizsardzības militāro objektu un iepirkumu centrs</w:t>
      </w:r>
      <w:r w:rsidRPr="007F1478">
        <w:rPr>
          <w:szCs w:val="24"/>
        </w:rPr>
        <w:t>.</w:t>
      </w:r>
    </w:p>
    <w:p w14:paraId="2488BA03" w14:textId="77777777" w:rsidR="00543488" w:rsidRPr="007F1478" w:rsidRDefault="00543488" w:rsidP="00ED10B6">
      <w:pPr>
        <w:spacing w:before="240" w:after="240"/>
        <w:jc w:val="center"/>
        <w:rPr>
          <w:b/>
          <w:lang w:eastAsia="lv-LV"/>
        </w:rPr>
      </w:pPr>
      <w:r w:rsidRPr="007F1478">
        <w:rPr>
          <w:b/>
          <w:lang w:eastAsia="lv-LV"/>
        </w:rPr>
        <w:t>Darbības rezultāti un to rezultatīvie rādītāji no 2020. līdz 2024. gadam</w:t>
      </w:r>
    </w:p>
    <w:tbl>
      <w:tblPr>
        <w:tblW w:w="9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39"/>
        <w:gridCol w:w="1134"/>
        <w:gridCol w:w="1134"/>
        <w:gridCol w:w="1134"/>
        <w:gridCol w:w="1134"/>
        <w:gridCol w:w="1134"/>
      </w:tblGrid>
      <w:tr w:rsidR="00543488" w:rsidRPr="007F1478" w14:paraId="1B0EE417" w14:textId="77777777" w:rsidTr="00212ED2">
        <w:trPr>
          <w:tblHeader/>
        </w:trPr>
        <w:tc>
          <w:tcPr>
            <w:tcW w:w="3539" w:type="dxa"/>
          </w:tcPr>
          <w:p w14:paraId="2C54BD23" w14:textId="77777777" w:rsidR="00543488" w:rsidRPr="007F1478" w:rsidRDefault="00543488" w:rsidP="00212ED2">
            <w:pPr>
              <w:jc w:val="center"/>
              <w:rPr>
                <w:sz w:val="18"/>
                <w:szCs w:val="18"/>
              </w:rPr>
            </w:pPr>
          </w:p>
        </w:tc>
        <w:tc>
          <w:tcPr>
            <w:tcW w:w="1134" w:type="dxa"/>
          </w:tcPr>
          <w:p w14:paraId="49E8BC75" w14:textId="77777777" w:rsidR="00543488" w:rsidRPr="007F1478" w:rsidRDefault="00543488" w:rsidP="00212ED2">
            <w:pPr>
              <w:jc w:val="center"/>
              <w:rPr>
                <w:sz w:val="18"/>
                <w:szCs w:val="18"/>
                <w:lang w:eastAsia="lv-LV"/>
              </w:rPr>
            </w:pPr>
            <w:r w:rsidRPr="007F1478">
              <w:rPr>
                <w:sz w:val="18"/>
                <w:szCs w:val="18"/>
                <w:lang w:eastAsia="lv-LV"/>
              </w:rPr>
              <w:t>2020. gads (izpilde)</w:t>
            </w:r>
          </w:p>
        </w:tc>
        <w:tc>
          <w:tcPr>
            <w:tcW w:w="1134" w:type="dxa"/>
            <w:vAlign w:val="center"/>
          </w:tcPr>
          <w:p w14:paraId="0092BF0E" w14:textId="77777777" w:rsidR="00543488" w:rsidRPr="007F1478" w:rsidRDefault="00543488" w:rsidP="00212ED2">
            <w:pPr>
              <w:jc w:val="center"/>
              <w:rPr>
                <w:sz w:val="18"/>
                <w:szCs w:val="18"/>
                <w:lang w:eastAsia="lv-LV"/>
              </w:rPr>
            </w:pPr>
            <w:r w:rsidRPr="007F1478">
              <w:rPr>
                <w:sz w:val="18"/>
                <w:szCs w:val="18"/>
                <w:lang w:eastAsia="lv-LV"/>
              </w:rPr>
              <w:t>2021. gada plāns</w:t>
            </w:r>
          </w:p>
        </w:tc>
        <w:tc>
          <w:tcPr>
            <w:tcW w:w="1134" w:type="dxa"/>
          </w:tcPr>
          <w:p w14:paraId="18B83ACE" w14:textId="77777777" w:rsidR="00543488" w:rsidRPr="007F1478" w:rsidRDefault="00543488" w:rsidP="00212ED2">
            <w:pPr>
              <w:jc w:val="center"/>
              <w:rPr>
                <w:sz w:val="18"/>
                <w:szCs w:val="18"/>
                <w:lang w:eastAsia="lv-LV"/>
              </w:rPr>
            </w:pPr>
            <w:r w:rsidRPr="007F1478">
              <w:rPr>
                <w:sz w:val="18"/>
                <w:szCs w:val="18"/>
                <w:lang w:eastAsia="lv-LV"/>
              </w:rPr>
              <w:t>2022. gada p</w:t>
            </w:r>
            <w:r>
              <w:rPr>
                <w:sz w:val="18"/>
                <w:szCs w:val="18"/>
                <w:lang w:eastAsia="lv-LV"/>
              </w:rPr>
              <w:t>rojekts</w:t>
            </w:r>
          </w:p>
        </w:tc>
        <w:tc>
          <w:tcPr>
            <w:tcW w:w="1134" w:type="dxa"/>
          </w:tcPr>
          <w:p w14:paraId="6EB4A596" w14:textId="77777777" w:rsidR="00543488" w:rsidRPr="007F1478" w:rsidRDefault="00543488" w:rsidP="00212ED2">
            <w:pPr>
              <w:jc w:val="center"/>
              <w:rPr>
                <w:sz w:val="18"/>
                <w:szCs w:val="18"/>
                <w:lang w:eastAsia="lv-LV"/>
              </w:rPr>
            </w:pPr>
            <w:r w:rsidRPr="007F1478">
              <w:rPr>
                <w:sz w:val="18"/>
                <w:szCs w:val="18"/>
                <w:lang w:eastAsia="lv-LV"/>
              </w:rPr>
              <w:t>2023. gada prognoze</w:t>
            </w:r>
          </w:p>
        </w:tc>
        <w:tc>
          <w:tcPr>
            <w:tcW w:w="1134" w:type="dxa"/>
          </w:tcPr>
          <w:p w14:paraId="23414C0A" w14:textId="77777777" w:rsidR="00543488" w:rsidRPr="007F1478" w:rsidRDefault="00543488" w:rsidP="00212ED2">
            <w:pPr>
              <w:jc w:val="center"/>
              <w:rPr>
                <w:sz w:val="18"/>
                <w:szCs w:val="18"/>
                <w:lang w:eastAsia="lv-LV"/>
              </w:rPr>
            </w:pPr>
            <w:r w:rsidRPr="007F1478">
              <w:rPr>
                <w:sz w:val="18"/>
                <w:szCs w:val="18"/>
                <w:lang w:eastAsia="lv-LV"/>
              </w:rPr>
              <w:t>2024. gada prognoze</w:t>
            </w:r>
          </w:p>
        </w:tc>
      </w:tr>
      <w:tr w:rsidR="00543488" w:rsidRPr="007F1478" w14:paraId="3244A73F" w14:textId="77777777" w:rsidTr="00212ED2">
        <w:tc>
          <w:tcPr>
            <w:tcW w:w="9209" w:type="dxa"/>
            <w:gridSpan w:val="6"/>
            <w:shd w:val="clear" w:color="auto" w:fill="D9D9D9"/>
            <w:vAlign w:val="center"/>
          </w:tcPr>
          <w:p w14:paraId="255112A2" w14:textId="77777777" w:rsidR="00543488" w:rsidRPr="007F1478" w:rsidRDefault="00543488" w:rsidP="00212ED2">
            <w:pPr>
              <w:jc w:val="center"/>
              <w:rPr>
                <w:sz w:val="18"/>
                <w:szCs w:val="18"/>
              </w:rPr>
            </w:pPr>
            <w:r w:rsidRPr="007F1478">
              <w:rPr>
                <w:sz w:val="18"/>
                <w:szCs w:val="18"/>
                <w:lang w:eastAsia="lv-LV"/>
              </w:rPr>
              <w:t>Nekustamo īpašumu apsaimniekošana atbilstoša NBS funkciju vajadzībām</w:t>
            </w:r>
          </w:p>
        </w:tc>
      </w:tr>
      <w:tr w:rsidR="00543488" w:rsidRPr="007F1478" w14:paraId="65865ADE" w14:textId="77777777" w:rsidTr="00212ED2">
        <w:tc>
          <w:tcPr>
            <w:tcW w:w="3539" w:type="dxa"/>
          </w:tcPr>
          <w:p w14:paraId="0ED0DFED" w14:textId="77777777" w:rsidR="00543488" w:rsidRPr="007F1478" w:rsidRDefault="00543488" w:rsidP="00212ED2">
            <w:pPr>
              <w:rPr>
                <w:sz w:val="18"/>
              </w:rPr>
            </w:pPr>
            <w:r w:rsidRPr="007F1478">
              <w:rPr>
                <w:sz w:val="18"/>
              </w:rPr>
              <w:t>Apsaimniekojamās ēkas un būves (skaits)</w:t>
            </w:r>
          </w:p>
        </w:tc>
        <w:tc>
          <w:tcPr>
            <w:tcW w:w="1134" w:type="dxa"/>
          </w:tcPr>
          <w:p w14:paraId="7E2B37DF" w14:textId="77777777" w:rsidR="00543488" w:rsidRPr="007F1478" w:rsidRDefault="00543488" w:rsidP="00212ED2">
            <w:pPr>
              <w:jc w:val="center"/>
              <w:rPr>
                <w:sz w:val="18"/>
              </w:rPr>
            </w:pPr>
            <w:r w:rsidRPr="007F1478">
              <w:rPr>
                <w:sz w:val="18"/>
              </w:rPr>
              <w:t>1 263</w:t>
            </w:r>
          </w:p>
        </w:tc>
        <w:tc>
          <w:tcPr>
            <w:tcW w:w="1134" w:type="dxa"/>
          </w:tcPr>
          <w:p w14:paraId="5B0B6FBB" w14:textId="77777777" w:rsidR="00543488" w:rsidRPr="007F1478" w:rsidRDefault="00543488" w:rsidP="00212ED2">
            <w:pPr>
              <w:jc w:val="center"/>
              <w:rPr>
                <w:sz w:val="18"/>
              </w:rPr>
            </w:pPr>
            <w:r w:rsidRPr="007F1478">
              <w:rPr>
                <w:sz w:val="18"/>
              </w:rPr>
              <w:t>1 260</w:t>
            </w:r>
          </w:p>
        </w:tc>
        <w:tc>
          <w:tcPr>
            <w:tcW w:w="1134" w:type="dxa"/>
          </w:tcPr>
          <w:p w14:paraId="60CA2D60" w14:textId="77777777" w:rsidR="00543488" w:rsidRPr="007F1478" w:rsidRDefault="00543488" w:rsidP="00212ED2">
            <w:pPr>
              <w:jc w:val="center"/>
              <w:rPr>
                <w:sz w:val="18"/>
              </w:rPr>
            </w:pPr>
            <w:r w:rsidRPr="007F1478">
              <w:rPr>
                <w:sz w:val="18"/>
              </w:rPr>
              <w:t>1 255</w:t>
            </w:r>
          </w:p>
        </w:tc>
        <w:tc>
          <w:tcPr>
            <w:tcW w:w="1134" w:type="dxa"/>
          </w:tcPr>
          <w:p w14:paraId="473BB0EA" w14:textId="77777777" w:rsidR="00543488" w:rsidRPr="007F1478" w:rsidRDefault="00543488" w:rsidP="00212ED2">
            <w:pPr>
              <w:jc w:val="center"/>
              <w:rPr>
                <w:sz w:val="18"/>
              </w:rPr>
            </w:pPr>
            <w:r w:rsidRPr="007F1478">
              <w:rPr>
                <w:sz w:val="18"/>
              </w:rPr>
              <w:t>1 260</w:t>
            </w:r>
          </w:p>
        </w:tc>
        <w:tc>
          <w:tcPr>
            <w:tcW w:w="1134" w:type="dxa"/>
          </w:tcPr>
          <w:p w14:paraId="57FED035" w14:textId="77777777" w:rsidR="00543488" w:rsidRPr="007F1478" w:rsidRDefault="00543488" w:rsidP="00212ED2">
            <w:pPr>
              <w:jc w:val="center"/>
              <w:rPr>
                <w:sz w:val="18"/>
              </w:rPr>
            </w:pPr>
            <w:r w:rsidRPr="007F1478">
              <w:rPr>
                <w:sz w:val="18"/>
              </w:rPr>
              <w:t>1 265</w:t>
            </w:r>
          </w:p>
        </w:tc>
      </w:tr>
      <w:tr w:rsidR="00543488" w:rsidRPr="007F1478" w14:paraId="10B18A21" w14:textId="77777777" w:rsidTr="00212ED2">
        <w:tc>
          <w:tcPr>
            <w:tcW w:w="3539" w:type="dxa"/>
            <w:tcBorders>
              <w:top w:val="single" w:sz="4" w:space="0" w:color="000000"/>
              <w:left w:val="single" w:sz="4" w:space="0" w:color="000000"/>
              <w:bottom w:val="single" w:sz="4" w:space="0" w:color="000000"/>
              <w:right w:val="single" w:sz="4" w:space="0" w:color="000000"/>
            </w:tcBorders>
          </w:tcPr>
          <w:p w14:paraId="6E58D9C7" w14:textId="77777777" w:rsidR="00543488" w:rsidRPr="007F1478" w:rsidRDefault="00543488" w:rsidP="00212ED2">
            <w:pPr>
              <w:rPr>
                <w:sz w:val="18"/>
              </w:rPr>
            </w:pPr>
            <w:r w:rsidRPr="007F1478">
              <w:rPr>
                <w:sz w:val="18"/>
              </w:rPr>
              <w:t>Apsaimniekojamās zemes vienības (skaits)</w:t>
            </w:r>
          </w:p>
        </w:tc>
        <w:tc>
          <w:tcPr>
            <w:tcW w:w="1134" w:type="dxa"/>
            <w:tcBorders>
              <w:top w:val="single" w:sz="4" w:space="0" w:color="000000"/>
              <w:left w:val="single" w:sz="4" w:space="0" w:color="000000"/>
              <w:bottom w:val="single" w:sz="4" w:space="0" w:color="000000"/>
              <w:right w:val="single" w:sz="4" w:space="0" w:color="000000"/>
            </w:tcBorders>
          </w:tcPr>
          <w:p w14:paraId="61A78D0B" w14:textId="77777777" w:rsidR="00543488" w:rsidRPr="007F1478" w:rsidRDefault="00543488" w:rsidP="00212ED2">
            <w:pPr>
              <w:jc w:val="center"/>
              <w:rPr>
                <w:sz w:val="18"/>
              </w:rPr>
            </w:pPr>
            <w:r w:rsidRPr="007F1478">
              <w:rPr>
                <w:sz w:val="18"/>
              </w:rPr>
              <w:t>271</w:t>
            </w:r>
          </w:p>
        </w:tc>
        <w:tc>
          <w:tcPr>
            <w:tcW w:w="1134" w:type="dxa"/>
            <w:tcBorders>
              <w:top w:val="single" w:sz="4" w:space="0" w:color="000000"/>
              <w:left w:val="single" w:sz="4" w:space="0" w:color="000000"/>
              <w:bottom w:val="single" w:sz="4" w:space="0" w:color="000000"/>
              <w:right w:val="single" w:sz="4" w:space="0" w:color="000000"/>
            </w:tcBorders>
          </w:tcPr>
          <w:p w14:paraId="73DAD29C" w14:textId="77777777" w:rsidR="00543488" w:rsidRPr="007F1478" w:rsidRDefault="00543488" w:rsidP="00212ED2">
            <w:pPr>
              <w:jc w:val="center"/>
              <w:rPr>
                <w:sz w:val="18"/>
              </w:rPr>
            </w:pPr>
            <w:r w:rsidRPr="007F1478">
              <w:rPr>
                <w:sz w:val="18"/>
              </w:rPr>
              <w:t>278</w:t>
            </w:r>
          </w:p>
        </w:tc>
        <w:tc>
          <w:tcPr>
            <w:tcW w:w="1134" w:type="dxa"/>
            <w:tcBorders>
              <w:top w:val="single" w:sz="4" w:space="0" w:color="000000"/>
              <w:left w:val="single" w:sz="4" w:space="0" w:color="000000"/>
              <w:bottom w:val="single" w:sz="4" w:space="0" w:color="000000"/>
              <w:right w:val="single" w:sz="4" w:space="0" w:color="000000"/>
            </w:tcBorders>
          </w:tcPr>
          <w:p w14:paraId="2CCE8EED" w14:textId="77777777" w:rsidR="00543488" w:rsidRPr="007F1478" w:rsidRDefault="00543488" w:rsidP="00212ED2">
            <w:pPr>
              <w:jc w:val="center"/>
              <w:rPr>
                <w:sz w:val="18"/>
              </w:rPr>
            </w:pPr>
            <w:r w:rsidRPr="007F1478">
              <w:rPr>
                <w:sz w:val="18"/>
              </w:rPr>
              <w:t>294</w:t>
            </w:r>
          </w:p>
        </w:tc>
        <w:tc>
          <w:tcPr>
            <w:tcW w:w="1134" w:type="dxa"/>
            <w:tcBorders>
              <w:top w:val="single" w:sz="4" w:space="0" w:color="000000"/>
              <w:left w:val="single" w:sz="4" w:space="0" w:color="000000"/>
              <w:bottom w:val="single" w:sz="4" w:space="0" w:color="000000"/>
              <w:right w:val="single" w:sz="4" w:space="0" w:color="000000"/>
            </w:tcBorders>
          </w:tcPr>
          <w:p w14:paraId="0B4DF570" w14:textId="77777777" w:rsidR="00543488" w:rsidRPr="007F1478" w:rsidRDefault="00543488" w:rsidP="00212ED2">
            <w:pPr>
              <w:jc w:val="center"/>
              <w:rPr>
                <w:sz w:val="18"/>
              </w:rPr>
            </w:pPr>
            <w:r w:rsidRPr="007F1478">
              <w:rPr>
                <w:sz w:val="18"/>
              </w:rPr>
              <w:t>301</w:t>
            </w:r>
          </w:p>
        </w:tc>
        <w:tc>
          <w:tcPr>
            <w:tcW w:w="1134" w:type="dxa"/>
            <w:tcBorders>
              <w:top w:val="single" w:sz="4" w:space="0" w:color="000000"/>
              <w:left w:val="single" w:sz="4" w:space="0" w:color="000000"/>
              <w:bottom w:val="single" w:sz="4" w:space="0" w:color="000000"/>
              <w:right w:val="single" w:sz="4" w:space="0" w:color="000000"/>
            </w:tcBorders>
          </w:tcPr>
          <w:p w14:paraId="48CD8D46" w14:textId="77777777" w:rsidR="00543488" w:rsidRPr="007F1478" w:rsidRDefault="00543488" w:rsidP="00212ED2">
            <w:pPr>
              <w:jc w:val="center"/>
              <w:rPr>
                <w:sz w:val="18"/>
              </w:rPr>
            </w:pPr>
            <w:r w:rsidRPr="007F1478">
              <w:rPr>
                <w:sz w:val="18"/>
              </w:rPr>
              <w:t>310</w:t>
            </w:r>
          </w:p>
        </w:tc>
      </w:tr>
      <w:tr w:rsidR="00543488" w:rsidRPr="007F1478" w14:paraId="16C75444" w14:textId="77777777" w:rsidTr="00212ED2">
        <w:tc>
          <w:tcPr>
            <w:tcW w:w="3539" w:type="dxa"/>
            <w:tcBorders>
              <w:top w:val="single" w:sz="4" w:space="0" w:color="000000"/>
              <w:left w:val="single" w:sz="4" w:space="0" w:color="000000"/>
              <w:bottom w:val="single" w:sz="4" w:space="0" w:color="000000"/>
              <w:right w:val="single" w:sz="4" w:space="0" w:color="000000"/>
            </w:tcBorders>
          </w:tcPr>
          <w:p w14:paraId="060CC359" w14:textId="77777777" w:rsidR="00543488" w:rsidRPr="007F1478" w:rsidRDefault="00543488" w:rsidP="00212ED2">
            <w:pPr>
              <w:rPr>
                <w:sz w:val="18"/>
              </w:rPr>
            </w:pPr>
            <w:r w:rsidRPr="007F1478">
              <w:rPr>
                <w:sz w:val="18"/>
              </w:rPr>
              <w:t>Apsaimniekojamo zemes vienību platība (ha)</w:t>
            </w:r>
          </w:p>
        </w:tc>
        <w:tc>
          <w:tcPr>
            <w:tcW w:w="1134" w:type="dxa"/>
            <w:tcBorders>
              <w:top w:val="single" w:sz="4" w:space="0" w:color="000000"/>
              <w:left w:val="single" w:sz="4" w:space="0" w:color="000000"/>
              <w:bottom w:val="single" w:sz="4" w:space="0" w:color="000000"/>
              <w:right w:val="single" w:sz="4" w:space="0" w:color="000000"/>
            </w:tcBorders>
          </w:tcPr>
          <w:p w14:paraId="32AED904" w14:textId="77777777" w:rsidR="00543488" w:rsidRPr="007F1478" w:rsidRDefault="00543488" w:rsidP="00212ED2">
            <w:pPr>
              <w:jc w:val="center"/>
              <w:rPr>
                <w:sz w:val="18"/>
              </w:rPr>
            </w:pPr>
            <w:r w:rsidRPr="007F1478">
              <w:rPr>
                <w:sz w:val="18"/>
              </w:rPr>
              <w:t>19 763</w:t>
            </w:r>
          </w:p>
        </w:tc>
        <w:tc>
          <w:tcPr>
            <w:tcW w:w="1134" w:type="dxa"/>
            <w:tcBorders>
              <w:top w:val="single" w:sz="4" w:space="0" w:color="000000"/>
              <w:left w:val="single" w:sz="4" w:space="0" w:color="000000"/>
              <w:bottom w:val="single" w:sz="4" w:space="0" w:color="000000"/>
              <w:right w:val="single" w:sz="4" w:space="0" w:color="000000"/>
            </w:tcBorders>
          </w:tcPr>
          <w:p w14:paraId="78C84451" w14:textId="77777777" w:rsidR="00543488" w:rsidRPr="007F1478" w:rsidRDefault="00543488" w:rsidP="00212ED2">
            <w:pPr>
              <w:jc w:val="center"/>
              <w:rPr>
                <w:sz w:val="18"/>
              </w:rPr>
            </w:pPr>
            <w:r w:rsidRPr="007F1478">
              <w:rPr>
                <w:sz w:val="18"/>
              </w:rPr>
              <w:t>19 768</w:t>
            </w:r>
          </w:p>
        </w:tc>
        <w:tc>
          <w:tcPr>
            <w:tcW w:w="1134" w:type="dxa"/>
            <w:tcBorders>
              <w:top w:val="single" w:sz="4" w:space="0" w:color="000000"/>
              <w:left w:val="single" w:sz="4" w:space="0" w:color="000000"/>
              <w:bottom w:val="single" w:sz="4" w:space="0" w:color="000000"/>
              <w:right w:val="single" w:sz="4" w:space="0" w:color="000000"/>
            </w:tcBorders>
          </w:tcPr>
          <w:p w14:paraId="35F1DDC6" w14:textId="77777777" w:rsidR="00543488" w:rsidRPr="007F1478" w:rsidRDefault="00543488" w:rsidP="00212ED2">
            <w:pPr>
              <w:jc w:val="center"/>
              <w:rPr>
                <w:sz w:val="18"/>
              </w:rPr>
            </w:pPr>
            <w:r w:rsidRPr="007F1478">
              <w:rPr>
                <w:sz w:val="18"/>
              </w:rPr>
              <w:t xml:space="preserve">20 650 </w:t>
            </w:r>
          </w:p>
        </w:tc>
        <w:tc>
          <w:tcPr>
            <w:tcW w:w="1134" w:type="dxa"/>
            <w:tcBorders>
              <w:top w:val="single" w:sz="4" w:space="0" w:color="000000"/>
              <w:left w:val="single" w:sz="4" w:space="0" w:color="000000"/>
              <w:bottom w:val="single" w:sz="4" w:space="0" w:color="000000"/>
              <w:right w:val="single" w:sz="4" w:space="0" w:color="000000"/>
            </w:tcBorders>
          </w:tcPr>
          <w:p w14:paraId="1AD5C2A2" w14:textId="77777777" w:rsidR="00543488" w:rsidRPr="007F1478" w:rsidRDefault="00543488" w:rsidP="00212ED2">
            <w:pPr>
              <w:jc w:val="center"/>
              <w:rPr>
                <w:sz w:val="18"/>
              </w:rPr>
            </w:pPr>
            <w:r w:rsidRPr="007F1478">
              <w:rPr>
                <w:sz w:val="18"/>
              </w:rPr>
              <w:t>20 720</w:t>
            </w:r>
          </w:p>
        </w:tc>
        <w:tc>
          <w:tcPr>
            <w:tcW w:w="1134" w:type="dxa"/>
            <w:tcBorders>
              <w:top w:val="single" w:sz="4" w:space="0" w:color="000000"/>
              <w:left w:val="single" w:sz="4" w:space="0" w:color="000000"/>
              <w:bottom w:val="single" w:sz="4" w:space="0" w:color="000000"/>
              <w:right w:val="single" w:sz="4" w:space="0" w:color="000000"/>
            </w:tcBorders>
          </w:tcPr>
          <w:p w14:paraId="15988231" w14:textId="77777777" w:rsidR="00543488" w:rsidRPr="007F1478" w:rsidRDefault="00543488" w:rsidP="00212ED2">
            <w:pPr>
              <w:jc w:val="center"/>
              <w:rPr>
                <w:sz w:val="18"/>
              </w:rPr>
            </w:pPr>
            <w:r w:rsidRPr="007F1478">
              <w:rPr>
                <w:sz w:val="18"/>
              </w:rPr>
              <w:t>20 810</w:t>
            </w:r>
          </w:p>
        </w:tc>
      </w:tr>
    </w:tbl>
    <w:p w14:paraId="106B16C1" w14:textId="77777777" w:rsidR="00543488" w:rsidRPr="007F1478" w:rsidRDefault="00543488" w:rsidP="00ED10B6">
      <w:pPr>
        <w:spacing w:before="240" w:after="240"/>
        <w:jc w:val="center"/>
        <w:rPr>
          <w:b/>
          <w:lang w:eastAsia="lv-LV"/>
        </w:rPr>
      </w:pPr>
      <w:r w:rsidRPr="007F1478">
        <w:rPr>
          <w:b/>
          <w:lang w:eastAsia="lv-LV"/>
        </w:rPr>
        <w:t>Finansiālie rādītāji no 2020. līdz 2024. gadam</w:t>
      </w:r>
    </w:p>
    <w:tbl>
      <w:tblPr>
        <w:tblW w:w="91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39"/>
        <w:gridCol w:w="1131"/>
        <w:gridCol w:w="1132"/>
        <w:gridCol w:w="1132"/>
        <w:gridCol w:w="1132"/>
        <w:gridCol w:w="1132"/>
      </w:tblGrid>
      <w:tr w:rsidR="00543488" w:rsidRPr="007F1478" w14:paraId="5BA6CF94" w14:textId="77777777" w:rsidTr="00212ED2">
        <w:trPr>
          <w:trHeight w:val="283"/>
          <w:tblHeader/>
          <w:jc w:val="center"/>
        </w:trPr>
        <w:tc>
          <w:tcPr>
            <w:tcW w:w="3539" w:type="dxa"/>
            <w:vAlign w:val="center"/>
          </w:tcPr>
          <w:p w14:paraId="7754B69D" w14:textId="77777777" w:rsidR="00543488" w:rsidRPr="007F1478" w:rsidRDefault="00543488" w:rsidP="00212ED2">
            <w:pPr>
              <w:jc w:val="center"/>
              <w:rPr>
                <w:sz w:val="18"/>
                <w:szCs w:val="24"/>
              </w:rPr>
            </w:pPr>
          </w:p>
        </w:tc>
        <w:tc>
          <w:tcPr>
            <w:tcW w:w="1131" w:type="dxa"/>
          </w:tcPr>
          <w:p w14:paraId="07EE9056" w14:textId="77777777" w:rsidR="00543488" w:rsidRPr="007F1478" w:rsidRDefault="00543488" w:rsidP="00212ED2">
            <w:pPr>
              <w:jc w:val="center"/>
              <w:rPr>
                <w:sz w:val="18"/>
                <w:szCs w:val="24"/>
                <w:lang w:eastAsia="lv-LV"/>
              </w:rPr>
            </w:pPr>
            <w:r w:rsidRPr="007F1478">
              <w:rPr>
                <w:sz w:val="18"/>
                <w:szCs w:val="18"/>
                <w:lang w:eastAsia="lv-LV"/>
              </w:rPr>
              <w:t>2020. gads (izpilde)</w:t>
            </w:r>
          </w:p>
        </w:tc>
        <w:tc>
          <w:tcPr>
            <w:tcW w:w="1132" w:type="dxa"/>
            <w:vAlign w:val="center"/>
          </w:tcPr>
          <w:p w14:paraId="6623EAE9" w14:textId="77777777" w:rsidR="00543488" w:rsidRPr="007F1478" w:rsidRDefault="00543488" w:rsidP="00212ED2">
            <w:pPr>
              <w:jc w:val="center"/>
              <w:rPr>
                <w:sz w:val="18"/>
                <w:szCs w:val="24"/>
                <w:lang w:eastAsia="lv-LV"/>
              </w:rPr>
            </w:pPr>
            <w:r w:rsidRPr="007F1478">
              <w:rPr>
                <w:sz w:val="18"/>
                <w:szCs w:val="18"/>
                <w:lang w:eastAsia="lv-LV"/>
              </w:rPr>
              <w:t>2021. gada plāns</w:t>
            </w:r>
          </w:p>
        </w:tc>
        <w:tc>
          <w:tcPr>
            <w:tcW w:w="1132" w:type="dxa"/>
          </w:tcPr>
          <w:p w14:paraId="0AF7EB47" w14:textId="77777777" w:rsidR="00543488" w:rsidRPr="007F1478" w:rsidRDefault="00543488" w:rsidP="00212ED2">
            <w:pPr>
              <w:jc w:val="center"/>
              <w:rPr>
                <w:sz w:val="18"/>
                <w:szCs w:val="24"/>
                <w:lang w:eastAsia="lv-LV"/>
              </w:rPr>
            </w:pPr>
            <w:r w:rsidRPr="007F1478">
              <w:rPr>
                <w:sz w:val="18"/>
                <w:szCs w:val="18"/>
                <w:lang w:eastAsia="lv-LV"/>
              </w:rPr>
              <w:t>2022. gada p</w:t>
            </w:r>
            <w:r>
              <w:rPr>
                <w:sz w:val="18"/>
                <w:szCs w:val="18"/>
                <w:lang w:eastAsia="lv-LV"/>
              </w:rPr>
              <w:t>rojekts</w:t>
            </w:r>
          </w:p>
        </w:tc>
        <w:tc>
          <w:tcPr>
            <w:tcW w:w="1132" w:type="dxa"/>
          </w:tcPr>
          <w:p w14:paraId="6409B538" w14:textId="77777777" w:rsidR="00543488" w:rsidRPr="007F1478" w:rsidRDefault="00543488" w:rsidP="00212ED2">
            <w:pPr>
              <w:jc w:val="center"/>
              <w:rPr>
                <w:sz w:val="18"/>
                <w:szCs w:val="24"/>
                <w:lang w:eastAsia="lv-LV"/>
              </w:rPr>
            </w:pPr>
            <w:r w:rsidRPr="007F1478">
              <w:rPr>
                <w:sz w:val="18"/>
                <w:szCs w:val="18"/>
                <w:lang w:eastAsia="lv-LV"/>
              </w:rPr>
              <w:t>2</w:t>
            </w:r>
            <w:r>
              <w:rPr>
                <w:sz w:val="18"/>
                <w:szCs w:val="18"/>
                <w:lang w:eastAsia="lv-LV"/>
              </w:rPr>
              <w:t>023. gada prognoze</w:t>
            </w:r>
          </w:p>
        </w:tc>
        <w:tc>
          <w:tcPr>
            <w:tcW w:w="1132" w:type="dxa"/>
          </w:tcPr>
          <w:p w14:paraId="637A088C" w14:textId="77777777" w:rsidR="00543488" w:rsidRPr="007F1478" w:rsidRDefault="00543488" w:rsidP="00212ED2">
            <w:pPr>
              <w:jc w:val="center"/>
              <w:rPr>
                <w:sz w:val="18"/>
                <w:szCs w:val="24"/>
                <w:lang w:eastAsia="lv-LV"/>
              </w:rPr>
            </w:pPr>
            <w:r>
              <w:rPr>
                <w:sz w:val="18"/>
                <w:szCs w:val="18"/>
                <w:lang w:eastAsia="lv-LV"/>
              </w:rPr>
              <w:t>2024. gada prognoze</w:t>
            </w:r>
          </w:p>
        </w:tc>
      </w:tr>
      <w:tr w:rsidR="00543488" w:rsidRPr="007F1478" w14:paraId="3AC71DB6" w14:textId="77777777" w:rsidTr="00212ED2">
        <w:trPr>
          <w:trHeight w:val="142"/>
          <w:jc w:val="center"/>
        </w:trPr>
        <w:tc>
          <w:tcPr>
            <w:tcW w:w="3539" w:type="dxa"/>
            <w:shd w:val="clear" w:color="auto" w:fill="D9D9D9"/>
            <w:vAlign w:val="center"/>
          </w:tcPr>
          <w:p w14:paraId="2976501C" w14:textId="77777777" w:rsidR="00543488" w:rsidRPr="007F1478" w:rsidRDefault="00543488" w:rsidP="00212ED2">
            <w:pPr>
              <w:rPr>
                <w:sz w:val="18"/>
                <w:lang w:eastAsia="lv-LV"/>
              </w:rPr>
            </w:pPr>
            <w:r w:rsidRPr="007F1478">
              <w:rPr>
                <w:sz w:val="18"/>
                <w:lang w:eastAsia="lv-LV"/>
              </w:rPr>
              <w:t>Kopējie izdevumi,</w:t>
            </w:r>
            <w:r w:rsidRPr="007F1478">
              <w:rPr>
                <w:sz w:val="18"/>
              </w:rPr>
              <w:t xml:space="preserve"> </w:t>
            </w:r>
            <w:proofErr w:type="spellStart"/>
            <w:r w:rsidRPr="007F1478">
              <w:rPr>
                <w:i/>
                <w:sz w:val="18"/>
                <w:szCs w:val="18"/>
              </w:rPr>
              <w:t>euro</w:t>
            </w:r>
            <w:proofErr w:type="spellEnd"/>
          </w:p>
        </w:tc>
        <w:tc>
          <w:tcPr>
            <w:tcW w:w="1131" w:type="dxa"/>
            <w:shd w:val="clear" w:color="auto" w:fill="D9D9D9"/>
          </w:tcPr>
          <w:p w14:paraId="3AEC18DD" w14:textId="77777777" w:rsidR="00543488" w:rsidRPr="007F1478" w:rsidRDefault="00543488" w:rsidP="00212ED2">
            <w:pPr>
              <w:jc w:val="right"/>
              <w:rPr>
                <w:sz w:val="18"/>
              </w:rPr>
            </w:pPr>
            <w:r w:rsidRPr="007F1478">
              <w:rPr>
                <w:sz w:val="18"/>
              </w:rPr>
              <w:t>71 840 182</w:t>
            </w:r>
          </w:p>
        </w:tc>
        <w:tc>
          <w:tcPr>
            <w:tcW w:w="1132" w:type="dxa"/>
            <w:shd w:val="clear" w:color="auto" w:fill="D9D9D9"/>
          </w:tcPr>
          <w:p w14:paraId="0E82B632" w14:textId="77777777" w:rsidR="00543488" w:rsidRPr="007F1478" w:rsidRDefault="00543488" w:rsidP="00212ED2">
            <w:pPr>
              <w:jc w:val="right"/>
              <w:rPr>
                <w:sz w:val="18"/>
              </w:rPr>
            </w:pPr>
            <w:r w:rsidRPr="007F1478">
              <w:rPr>
                <w:sz w:val="18"/>
              </w:rPr>
              <w:t>72 299 670</w:t>
            </w:r>
          </w:p>
        </w:tc>
        <w:tc>
          <w:tcPr>
            <w:tcW w:w="1132" w:type="dxa"/>
            <w:shd w:val="clear" w:color="auto" w:fill="D9D9D9"/>
          </w:tcPr>
          <w:p w14:paraId="479462D2" w14:textId="77777777" w:rsidR="00543488" w:rsidRPr="007F1478" w:rsidRDefault="00543488" w:rsidP="00212ED2">
            <w:pPr>
              <w:jc w:val="right"/>
              <w:rPr>
                <w:sz w:val="18"/>
              </w:rPr>
            </w:pPr>
            <w:r w:rsidRPr="007F1478">
              <w:rPr>
                <w:sz w:val="18"/>
              </w:rPr>
              <w:t>79 551 520</w:t>
            </w:r>
          </w:p>
        </w:tc>
        <w:tc>
          <w:tcPr>
            <w:tcW w:w="1132" w:type="dxa"/>
            <w:shd w:val="clear" w:color="auto" w:fill="D9D9D9"/>
          </w:tcPr>
          <w:p w14:paraId="229FF725" w14:textId="77777777" w:rsidR="00543488" w:rsidRPr="007F1478" w:rsidRDefault="00543488" w:rsidP="00212ED2">
            <w:pPr>
              <w:jc w:val="right"/>
              <w:rPr>
                <w:sz w:val="18"/>
              </w:rPr>
            </w:pPr>
            <w:r w:rsidRPr="007F1478">
              <w:rPr>
                <w:sz w:val="18"/>
              </w:rPr>
              <w:t>75 362 271</w:t>
            </w:r>
          </w:p>
        </w:tc>
        <w:tc>
          <w:tcPr>
            <w:tcW w:w="1132" w:type="dxa"/>
            <w:shd w:val="clear" w:color="auto" w:fill="D9D9D9"/>
          </w:tcPr>
          <w:p w14:paraId="6DD90CA6" w14:textId="77777777" w:rsidR="00543488" w:rsidRPr="007F1478" w:rsidRDefault="00543488" w:rsidP="00212ED2">
            <w:pPr>
              <w:jc w:val="right"/>
              <w:rPr>
                <w:sz w:val="18"/>
                <w:highlight w:val="yellow"/>
              </w:rPr>
            </w:pPr>
            <w:r w:rsidRPr="007F1478">
              <w:rPr>
                <w:sz w:val="18"/>
              </w:rPr>
              <w:t>79 225 883</w:t>
            </w:r>
          </w:p>
        </w:tc>
      </w:tr>
      <w:tr w:rsidR="00543488" w:rsidRPr="007F1478" w14:paraId="38C9A2D3" w14:textId="77777777" w:rsidTr="00212ED2">
        <w:trPr>
          <w:trHeight w:val="283"/>
          <w:jc w:val="center"/>
        </w:trPr>
        <w:tc>
          <w:tcPr>
            <w:tcW w:w="3539" w:type="dxa"/>
            <w:vAlign w:val="center"/>
          </w:tcPr>
          <w:p w14:paraId="03CBAE0E" w14:textId="77777777" w:rsidR="00543488" w:rsidRPr="007F1478" w:rsidRDefault="00543488" w:rsidP="00212ED2">
            <w:pPr>
              <w:rPr>
                <w:sz w:val="18"/>
                <w:szCs w:val="18"/>
                <w:lang w:eastAsia="lv-LV"/>
              </w:rPr>
            </w:pPr>
            <w:r w:rsidRPr="007F1478">
              <w:rPr>
                <w:sz w:val="18"/>
                <w:szCs w:val="18"/>
                <w:lang w:eastAsia="lv-LV"/>
              </w:rPr>
              <w:t xml:space="preserve">Kopējo izdevumu izmaiņas, </w:t>
            </w:r>
            <w:proofErr w:type="spellStart"/>
            <w:r w:rsidRPr="007F1478">
              <w:rPr>
                <w:i/>
                <w:sz w:val="18"/>
                <w:szCs w:val="18"/>
                <w:lang w:eastAsia="lv-LV"/>
              </w:rPr>
              <w:t>euro</w:t>
            </w:r>
            <w:proofErr w:type="spellEnd"/>
            <w:r w:rsidRPr="007F1478">
              <w:rPr>
                <w:sz w:val="18"/>
                <w:szCs w:val="18"/>
                <w:lang w:eastAsia="lv-LV"/>
              </w:rPr>
              <w:t xml:space="preserve"> (+/–) pret iepriekšējo gadu</w:t>
            </w:r>
          </w:p>
        </w:tc>
        <w:tc>
          <w:tcPr>
            <w:tcW w:w="1131" w:type="dxa"/>
          </w:tcPr>
          <w:p w14:paraId="37E107E2" w14:textId="77777777" w:rsidR="00543488" w:rsidRPr="007F1478" w:rsidRDefault="00543488" w:rsidP="00212ED2">
            <w:pPr>
              <w:jc w:val="center"/>
              <w:rPr>
                <w:sz w:val="18"/>
              </w:rPr>
            </w:pPr>
            <w:r w:rsidRPr="007F1478">
              <w:rPr>
                <w:b/>
                <w:bCs/>
                <w:sz w:val="18"/>
              </w:rPr>
              <w:t>×</w:t>
            </w:r>
          </w:p>
        </w:tc>
        <w:tc>
          <w:tcPr>
            <w:tcW w:w="1132" w:type="dxa"/>
          </w:tcPr>
          <w:p w14:paraId="4EF836CD" w14:textId="77777777" w:rsidR="00543488" w:rsidRPr="007F1478" w:rsidRDefault="00543488" w:rsidP="00212ED2">
            <w:pPr>
              <w:jc w:val="right"/>
              <w:rPr>
                <w:sz w:val="18"/>
              </w:rPr>
            </w:pPr>
            <w:r w:rsidRPr="007F1478">
              <w:rPr>
                <w:sz w:val="18"/>
              </w:rPr>
              <w:t>459 488</w:t>
            </w:r>
          </w:p>
        </w:tc>
        <w:tc>
          <w:tcPr>
            <w:tcW w:w="1132" w:type="dxa"/>
          </w:tcPr>
          <w:p w14:paraId="235B3E2D" w14:textId="77777777" w:rsidR="00543488" w:rsidRPr="007F1478" w:rsidRDefault="00543488" w:rsidP="00212ED2">
            <w:pPr>
              <w:jc w:val="right"/>
              <w:rPr>
                <w:sz w:val="18"/>
              </w:rPr>
            </w:pPr>
            <w:r w:rsidRPr="007F1478">
              <w:rPr>
                <w:sz w:val="18"/>
              </w:rPr>
              <w:t>7 251 850</w:t>
            </w:r>
          </w:p>
        </w:tc>
        <w:tc>
          <w:tcPr>
            <w:tcW w:w="1132" w:type="dxa"/>
          </w:tcPr>
          <w:p w14:paraId="7E6D06CE" w14:textId="77777777" w:rsidR="00543488" w:rsidRPr="007F1478" w:rsidRDefault="00543488" w:rsidP="00212ED2">
            <w:pPr>
              <w:jc w:val="right"/>
              <w:rPr>
                <w:sz w:val="18"/>
              </w:rPr>
            </w:pPr>
            <w:r w:rsidRPr="007F1478">
              <w:rPr>
                <w:sz w:val="18"/>
              </w:rPr>
              <w:t>-4 189 249</w:t>
            </w:r>
          </w:p>
        </w:tc>
        <w:tc>
          <w:tcPr>
            <w:tcW w:w="1132" w:type="dxa"/>
          </w:tcPr>
          <w:p w14:paraId="37AB1176" w14:textId="77777777" w:rsidR="00543488" w:rsidRPr="007F1478" w:rsidRDefault="00543488" w:rsidP="00212ED2">
            <w:pPr>
              <w:jc w:val="right"/>
              <w:rPr>
                <w:sz w:val="18"/>
                <w:highlight w:val="yellow"/>
              </w:rPr>
            </w:pPr>
            <w:r w:rsidRPr="007F1478">
              <w:rPr>
                <w:sz w:val="18"/>
              </w:rPr>
              <w:t>3 863 612</w:t>
            </w:r>
          </w:p>
        </w:tc>
      </w:tr>
      <w:tr w:rsidR="00543488" w:rsidRPr="007F1478" w14:paraId="35A0B7A2" w14:textId="77777777" w:rsidTr="00212ED2">
        <w:trPr>
          <w:trHeight w:val="283"/>
          <w:jc w:val="center"/>
        </w:trPr>
        <w:tc>
          <w:tcPr>
            <w:tcW w:w="3539" w:type="dxa"/>
            <w:vAlign w:val="center"/>
          </w:tcPr>
          <w:p w14:paraId="2A785304" w14:textId="77777777" w:rsidR="00543488" w:rsidRPr="007F1478" w:rsidRDefault="00543488" w:rsidP="00212ED2">
            <w:pPr>
              <w:rPr>
                <w:sz w:val="18"/>
              </w:rPr>
            </w:pPr>
            <w:r w:rsidRPr="007F1478">
              <w:rPr>
                <w:sz w:val="18"/>
                <w:lang w:eastAsia="lv-LV"/>
              </w:rPr>
              <w:t>Kopējie izdevumi</w:t>
            </w:r>
            <w:r w:rsidRPr="007F1478">
              <w:rPr>
                <w:sz w:val="18"/>
              </w:rPr>
              <w:t>, % (+/–) pret iepriekšējo gadu</w:t>
            </w:r>
          </w:p>
        </w:tc>
        <w:tc>
          <w:tcPr>
            <w:tcW w:w="1131" w:type="dxa"/>
          </w:tcPr>
          <w:p w14:paraId="65159C8A" w14:textId="77777777" w:rsidR="00543488" w:rsidRPr="007F1478" w:rsidRDefault="00543488" w:rsidP="00212ED2">
            <w:pPr>
              <w:jc w:val="center"/>
              <w:rPr>
                <w:sz w:val="18"/>
              </w:rPr>
            </w:pPr>
            <w:r w:rsidRPr="007F1478">
              <w:rPr>
                <w:b/>
                <w:bCs/>
                <w:sz w:val="18"/>
              </w:rPr>
              <w:t>×</w:t>
            </w:r>
          </w:p>
        </w:tc>
        <w:tc>
          <w:tcPr>
            <w:tcW w:w="1132" w:type="dxa"/>
          </w:tcPr>
          <w:p w14:paraId="09233D0B" w14:textId="77777777" w:rsidR="00543488" w:rsidRPr="007F1478" w:rsidRDefault="00543488" w:rsidP="00212ED2">
            <w:pPr>
              <w:jc w:val="right"/>
              <w:rPr>
                <w:sz w:val="18"/>
              </w:rPr>
            </w:pPr>
            <w:r w:rsidRPr="007F1478">
              <w:rPr>
                <w:sz w:val="18"/>
              </w:rPr>
              <w:t>0,6</w:t>
            </w:r>
          </w:p>
        </w:tc>
        <w:tc>
          <w:tcPr>
            <w:tcW w:w="1132" w:type="dxa"/>
          </w:tcPr>
          <w:p w14:paraId="27E9797B" w14:textId="77777777" w:rsidR="00543488" w:rsidRPr="007F1478" w:rsidRDefault="00543488" w:rsidP="00212ED2">
            <w:pPr>
              <w:jc w:val="right"/>
              <w:rPr>
                <w:sz w:val="18"/>
              </w:rPr>
            </w:pPr>
            <w:r w:rsidRPr="007F1478">
              <w:rPr>
                <w:sz w:val="18"/>
              </w:rPr>
              <w:t>10,0</w:t>
            </w:r>
          </w:p>
        </w:tc>
        <w:tc>
          <w:tcPr>
            <w:tcW w:w="1132" w:type="dxa"/>
          </w:tcPr>
          <w:p w14:paraId="42E63D26" w14:textId="77777777" w:rsidR="00543488" w:rsidRPr="007F1478" w:rsidRDefault="00543488" w:rsidP="00212ED2">
            <w:pPr>
              <w:jc w:val="right"/>
              <w:rPr>
                <w:sz w:val="18"/>
              </w:rPr>
            </w:pPr>
            <w:r w:rsidRPr="007F1478">
              <w:rPr>
                <w:sz w:val="18"/>
              </w:rPr>
              <w:t>-5,3</w:t>
            </w:r>
          </w:p>
        </w:tc>
        <w:tc>
          <w:tcPr>
            <w:tcW w:w="1132" w:type="dxa"/>
          </w:tcPr>
          <w:p w14:paraId="15C4B000" w14:textId="77777777" w:rsidR="00543488" w:rsidRPr="007F1478" w:rsidRDefault="00543488" w:rsidP="00212ED2">
            <w:pPr>
              <w:jc w:val="right"/>
              <w:rPr>
                <w:sz w:val="18"/>
                <w:highlight w:val="yellow"/>
              </w:rPr>
            </w:pPr>
            <w:r w:rsidRPr="007F1478">
              <w:rPr>
                <w:sz w:val="18"/>
              </w:rPr>
              <w:t>5,1</w:t>
            </w:r>
          </w:p>
        </w:tc>
      </w:tr>
      <w:tr w:rsidR="00543488" w:rsidRPr="007F1478" w14:paraId="064A9F79" w14:textId="77777777" w:rsidTr="00212ED2">
        <w:trPr>
          <w:trHeight w:val="142"/>
          <w:jc w:val="center"/>
        </w:trPr>
        <w:tc>
          <w:tcPr>
            <w:tcW w:w="3539" w:type="dxa"/>
          </w:tcPr>
          <w:p w14:paraId="71B18E33" w14:textId="77777777" w:rsidR="00543488" w:rsidRPr="007F1478" w:rsidRDefault="00543488" w:rsidP="00212ED2">
            <w:pPr>
              <w:rPr>
                <w:sz w:val="18"/>
                <w:szCs w:val="18"/>
                <w:lang w:eastAsia="lv-LV"/>
              </w:rPr>
            </w:pPr>
            <w:r w:rsidRPr="007F1478">
              <w:rPr>
                <w:sz w:val="18"/>
                <w:szCs w:val="18"/>
              </w:rPr>
              <w:t xml:space="preserve">Atlīdzība, </w:t>
            </w:r>
            <w:proofErr w:type="spellStart"/>
            <w:r w:rsidRPr="007F1478">
              <w:rPr>
                <w:i/>
                <w:sz w:val="18"/>
                <w:szCs w:val="18"/>
              </w:rPr>
              <w:t>euro</w:t>
            </w:r>
            <w:proofErr w:type="spellEnd"/>
          </w:p>
        </w:tc>
        <w:tc>
          <w:tcPr>
            <w:tcW w:w="1131" w:type="dxa"/>
          </w:tcPr>
          <w:p w14:paraId="43A93E40" w14:textId="77777777" w:rsidR="00543488" w:rsidRPr="007F1478" w:rsidRDefault="00543488" w:rsidP="00212ED2">
            <w:pPr>
              <w:jc w:val="right"/>
              <w:rPr>
                <w:sz w:val="18"/>
                <w:szCs w:val="18"/>
              </w:rPr>
            </w:pPr>
            <w:r w:rsidRPr="007F1478">
              <w:rPr>
                <w:sz w:val="18"/>
                <w:szCs w:val="18"/>
              </w:rPr>
              <w:t>7 436 550</w:t>
            </w:r>
          </w:p>
        </w:tc>
        <w:tc>
          <w:tcPr>
            <w:tcW w:w="1132" w:type="dxa"/>
          </w:tcPr>
          <w:p w14:paraId="4EC603AD" w14:textId="77777777" w:rsidR="00543488" w:rsidRPr="007F1478" w:rsidRDefault="00543488" w:rsidP="00212ED2">
            <w:pPr>
              <w:jc w:val="right"/>
              <w:rPr>
                <w:sz w:val="18"/>
                <w:szCs w:val="18"/>
                <w:highlight w:val="yellow"/>
              </w:rPr>
            </w:pPr>
            <w:r w:rsidRPr="007F1478">
              <w:rPr>
                <w:sz w:val="18"/>
                <w:szCs w:val="18"/>
              </w:rPr>
              <w:t>6 438 555</w:t>
            </w:r>
          </w:p>
        </w:tc>
        <w:tc>
          <w:tcPr>
            <w:tcW w:w="1132" w:type="dxa"/>
          </w:tcPr>
          <w:p w14:paraId="1D87E94E" w14:textId="77777777" w:rsidR="00543488" w:rsidRPr="007F1478" w:rsidRDefault="00543488" w:rsidP="00212ED2">
            <w:pPr>
              <w:jc w:val="right"/>
              <w:rPr>
                <w:sz w:val="18"/>
                <w:szCs w:val="18"/>
                <w:highlight w:val="yellow"/>
              </w:rPr>
            </w:pPr>
            <w:r w:rsidRPr="007F1478">
              <w:rPr>
                <w:sz w:val="18"/>
                <w:szCs w:val="18"/>
              </w:rPr>
              <w:t>6 770 148</w:t>
            </w:r>
          </w:p>
        </w:tc>
        <w:tc>
          <w:tcPr>
            <w:tcW w:w="1132" w:type="dxa"/>
          </w:tcPr>
          <w:p w14:paraId="020E0691" w14:textId="77777777" w:rsidR="00543488" w:rsidRPr="007F1478" w:rsidRDefault="00543488" w:rsidP="00212ED2">
            <w:pPr>
              <w:jc w:val="right"/>
              <w:rPr>
                <w:sz w:val="18"/>
                <w:szCs w:val="18"/>
                <w:highlight w:val="yellow"/>
              </w:rPr>
            </w:pPr>
            <w:r w:rsidRPr="007F1478">
              <w:rPr>
                <w:sz w:val="18"/>
                <w:szCs w:val="18"/>
              </w:rPr>
              <w:t>6 770 148</w:t>
            </w:r>
          </w:p>
        </w:tc>
        <w:tc>
          <w:tcPr>
            <w:tcW w:w="1132" w:type="dxa"/>
          </w:tcPr>
          <w:p w14:paraId="6F1EA91D" w14:textId="77777777" w:rsidR="00543488" w:rsidRPr="007F1478" w:rsidRDefault="00543488" w:rsidP="00212ED2">
            <w:pPr>
              <w:jc w:val="right"/>
              <w:rPr>
                <w:sz w:val="18"/>
                <w:szCs w:val="18"/>
                <w:highlight w:val="yellow"/>
              </w:rPr>
            </w:pPr>
            <w:r w:rsidRPr="007F1478">
              <w:rPr>
                <w:sz w:val="18"/>
                <w:szCs w:val="18"/>
              </w:rPr>
              <w:t>6 770 148</w:t>
            </w:r>
          </w:p>
        </w:tc>
      </w:tr>
      <w:tr w:rsidR="00543488" w:rsidRPr="007F1478" w14:paraId="37449B65" w14:textId="77777777" w:rsidTr="00212ED2">
        <w:trPr>
          <w:trHeight w:val="221"/>
          <w:jc w:val="center"/>
        </w:trPr>
        <w:tc>
          <w:tcPr>
            <w:tcW w:w="3539" w:type="dxa"/>
          </w:tcPr>
          <w:p w14:paraId="77D49894" w14:textId="77777777" w:rsidR="00543488" w:rsidRPr="007F1478" w:rsidRDefault="00543488" w:rsidP="00212ED2">
            <w:pPr>
              <w:rPr>
                <w:sz w:val="18"/>
                <w:szCs w:val="18"/>
                <w:lang w:eastAsia="lv-LV"/>
              </w:rPr>
            </w:pPr>
            <w:r w:rsidRPr="007F1478">
              <w:rPr>
                <w:sz w:val="18"/>
                <w:szCs w:val="18"/>
              </w:rPr>
              <w:t>Vidējais amata vietu skaits gadā</w:t>
            </w:r>
          </w:p>
        </w:tc>
        <w:tc>
          <w:tcPr>
            <w:tcW w:w="1131" w:type="dxa"/>
          </w:tcPr>
          <w:p w14:paraId="31EE6BBD" w14:textId="77777777" w:rsidR="00543488" w:rsidRPr="007F1478" w:rsidRDefault="00543488" w:rsidP="00212ED2">
            <w:pPr>
              <w:jc w:val="right"/>
              <w:rPr>
                <w:sz w:val="18"/>
                <w:szCs w:val="18"/>
              </w:rPr>
            </w:pPr>
            <w:r w:rsidRPr="007F1478">
              <w:rPr>
                <w:sz w:val="18"/>
                <w:szCs w:val="18"/>
              </w:rPr>
              <w:t>379</w:t>
            </w:r>
          </w:p>
        </w:tc>
        <w:tc>
          <w:tcPr>
            <w:tcW w:w="1132" w:type="dxa"/>
          </w:tcPr>
          <w:p w14:paraId="22A802CF" w14:textId="77777777" w:rsidR="00543488" w:rsidRPr="007F1478" w:rsidRDefault="00543488" w:rsidP="00212ED2">
            <w:pPr>
              <w:jc w:val="right"/>
              <w:rPr>
                <w:sz w:val="18"/>
                <w:szCs w:val="18"/>
              </w:rPr>
            </w:pPr>
            <w:r w:rsidRPr="007F1478">
              <w:rPr>
                <w:sz w:val="18"/>
                <w:szCs w:val="18"/>
              </w:rPr>
              <w:t>388</w:t>
            </w:r>
          </w:p>
        </w:tc>
        <w:tc>
          <w:tcPr>
            <w:tcW w:w="1132" w:type="dxa"/>
          </w:tcPr>
          <w:p w14:paraId="22808E2D" w14:textId="77777777" w:rsidR="00543488" w:rsidRPr="007F1478" w:rsidRDefault="00543488" w:rsidP="00212ED2">
            <w:pPr>
              <w:jc w:val="right"/>
              <w:rPr>
                <w:sz w:val="18"/>
                <w:szCs w:val="18"/>
              </w:rPr>
            </w:pPr>
            <w:r w:rsidRPr="007F1478">
              <w:rPr>
                <w:sz w:val="18"/>
                <w:szCs w:val="18"/>
              </w:rPr>
              <w:t>388</w:t>
            </w:r>
          </w:p>
        </w:tc>
        <w:tc>
          <w:tcPr>
            <w:tcW w:w="1132" w:type="dxa"/>
          </w:tcPr>
          <w:p w14:paraId="38DB190F" w14:textId="77777777" w:rsidR="00543488" w:rsidRPr="007F1478" w:rsidRDefault="00543488" w:rsidP="00212ED2">
            <w:pPr>
              <w:jc w:val="right"/>
              <w:rPr>
                <w:sz w:val="18"/>
                <w:szCs w:val="18"/>
              </w:rPr>
            </w:pPr>
            <w:r w:rsidRPr="007F1478">
              <w:rPr>
                <w:sz w:val="18"/>
                <w:szCs w:val="18"/>
              </w:rPr>
              <w:t>388</w:t>
            </w:r>
          </w:p>
        </w:tc>
        <w:tc>
          <w:tcPr>
            <w:tcW w:w="1132" w:type="dxa"/>
          </w:tcPr>
          <w:p w14:paraId="485D1D94" w14:textId="77777777" w:rsidR="00543488" w:rsidRPr="007F1478" w:rsidRDefault="00543488" w:rsidP="00212ED2">
            <w:pPr>
              <w:jc w:val="right"/>
              <w:rPr>
                <w:sz w:val="18"/>
                <w:szCs w:val="18"/>
              </w:rPr>
            </w:pPr>
            <w:r w:rsidRPr="007F1478">
              <w:rPr>
                <w:sz w:val="18"/>
                <w:szCs w:val="18"/>
              </w:rPr>
              <w:t>388</w:t>
            </w:r>
          </w:p>
        </w:tc>
      </w:tr>
      <w:tr w:rsidR="00543488" w:rsidRPr="007F1478" w14:paraId="6486E3C9" w14:textId="77777777" w:rsidTr="00212ED2">
        <w:trPr>
          <w:trHeight w:val="198"/>
          <w:jc w:val="center"/>
        </w:trPr>
        <w:tc>
          <w:tcPr>
            <w:tcW w:w="3539" w:type="dxa"/>
          </w:tcPr>
          <w:p w14:paraId="5E0A495B" w14:textId="77777777" w:rsidR="00543488" w:rsidRPr="007F1478" w:rsidRDefault="00543488" w:rsidP="00212ED2">
            <w:pPr>
              <w:rPr>
                <w:sz w:val="18"/>
                <w:szCs w:val="18"/>
                <w:lang w:eastAsia="lv-LV"/>
              </w:rPr>
            </w:pPr>
            <w:r w:rsidRPr="007F1478">
              <w:rPr>
                <w:sz w:val="18"/>
                <w:szCs w:val="18"/>
              </w:rPr>
              <w:t xml:space="preserve">Vidējā atlīdzība amata vietai </w:t>
            </w:r>
            <w:r w:rsidRPr="007F1478">
              <w:rPr>
                <w:sz w:val="18"/>
                <w:szCs w:val="18"/>
                <w:lang w:eastAsia="lv-LV"/>
              </w:rPr>
              <w:t>(mēnesī)</w:t>
            </w:r>
            <w:r w:rsidRPr="007F1478">
              <w:rPr>
                <w:sz w:val="18"/>
                <w:szCs w:val="18"/>
              </w:rPr>
              <w:t xml:space="preserve">, </w:t>
            </w:r>
            <w:proofErr w:type="spellStart"/>
            <w:r w:rsidRPr="007F1478">
              <w:rPr>
                <w:i/>
                <w:sz w:val="18"/>
                <w:szCs w:val="18"/>
              </w:rPr>
              <w:t>euro</w:t>
            </w:r>
            <w:proofErr w:type="spellEnd"/>
          </w:p>
        </w:tc>
        <w:tc>
          <w:tcPr>
            <w:tcW w:w="1131" w:type="dxa"/>
          </w:tcPr>
          <w:p w14:paraId="4BAD15D4" w14:textId="77777777" w:rsidR="00543488" w:rsidRPr="007F1478" w:rsidRDefault="00543488" w:rsidP="00212ED2">
            <w:pPr>
              <w:jc w:val="right"/>
              <w:rPr>
                <w:sz w:val="18"/>
                <w:szCs w:val="18"/>
              </w:rPr>
            </w:pPr>
            <w:r w:rsidRPr="007F1478">
              <w:rPr>
                <w:sz w:val="18"/>
                <w:szCs w:val="18"/>
              </w:rPr>
              <w:t>1 635</w:t>
            </w:r>
          </w:p>
        </w:tc>
        <w:tc>
          <w:tcPr>
            <w:tcW w:w="1132" w:type="dxa"/>
          </w:tcPr>
          <w:p w14:paraId="4A2B43D3" w14:textId="77777777" w:rsidR="00543488" w:rsidRPr="007F1478" w:rsidRDefault="00543488" w:rsidP="00212ED2">
            <w:pPr>
              <w:jc w:val="right"/>
              <w:rPr>
                <w:sz w:val="18"/>
                <w:szCs w:val="18"/>
              </w:rPr>
            </w:pPr>
            <w:r w:rsidRPr="007F1478">
              <w:rPr>
                <w:sz w:val="18"/>
                <w:szCs w:val="18"/>
              </w:rPr>
              <w:t>1 364</w:t>
            </w:r>
          </w:p>
        </w:tc>
        <w:tc>
          <w:tcPr>
            <w:tcW w:w="1132" w:type="dxa"/>
          </w:tcPr>
          <w:p w14:paraId="78D5DF5F" w14:textId="77777777" w:rsidR="00543488" w:rsidRPr="007F1478" w:rsidRDefault="00543488" w:rsidP="00212ED2">
            <w:pPr>
              <w:jc w:val="right"/>
              <w:rPr>
                <w:sz w:val="18"/>
                <w:szCs w:val="18"/>
              </w:rPr>
            </w:pPr>
            <w:r w:rsidRPr="007F1478">
              <w:rPr>
                <w:sz w:val="18"/>
                <w:szCs w:val="18"/>
              </w:rPr>
              <w:t>1 454</w:t>
            </w:r>
          </w:p>
        </w:tc>
        <w:tc>
          <w:tcPr>
            <w:tcW w:w="1132" w:type="dxa"/>
          </w:tcPr>
          <w:p w14:paraId="3FE74B07" w14:textId="77777777" w:rsidR="00543488" w:rsidRPr="007F1478" w:rsidRDefault="00543488" w:rsidP="00212ED2">
            <w:pPr>
              <w:jc w:val="right"/>
              <w:rPr>
                <w:sz w:val="18"/>
                <w:szCs w:val="18"/>
              </w:rPr>
            </w:pPr>
            <w:r w:rsidRPr="007F1478">
              <w:rPr>
                <w:sz w:val="18"/>
                <w:szCs w:val="18"/>
              </w:rPr>
              <w:t>1 454</w:t>
            </w:r>
          </w:p>
        </w:tc>
        <w:tc>
          <w:tcPr>
            <w:tcW w:w="1132" w:type="dxa"/>
          </w:tcPr>
          <w:p w14:paraId="27362DC7" w14:textId="77777777" w:rsidR="00543488" w:rsidRPr="007F1478" w:rsidRDefault="00543488" w:rsidP="00212ED2">
            <w:pPr>
              <w:jc w:val="right"/>
              <w:rPr>
                <w:sz w:val="18"/>
                <w:szCs w:val="18"/>
              </w:rPr>
            </w:pPr>
            <w:r w:rsidRPr="007F1478">
              <w:rPr>
                <w:sz w:val="18"/>
                <w:szCs w:val="18"/>
              </w:rPr>
              <w:t>1 454</w:t>
            </w:r>
          </w:p>
        </w:tc>
      </w:tr>
      <w:tr w:rsidR="00543488" w:rsidRPr="007F1478" w14:paraId="4C59806A" w14:textId="77777777" w:rsidTr="00212ED2">
        <w:trPr>
          <w:trHeight w:val="567"/>
          <w:jc w:val="center"/>
        </w:trPr>
        <w:tc>
          <w:tcPr>
            <w:tcW w:w="3539" w:type="dxa"/>
            <w:vAlign w:val="center"/>
          </w:tcPr>
          <w:p w14:paraId="25DD9493" w14:textId="77777777" w:rsidR="00543488" w:rsidRPr="007F1478" w:rsidRDefault="00543488" w:rsidP="00212ED2">
            <w:pPr>
              <w:rPr>
                <w:sz w:val="18"/>
                <w:szCs w:val="18"/>
                <w:lang w:eastAsia="lv-LV"/>
              </w:rPr>
            </w:pPr>
            <w:r w:rsidRPr="007F1478">
              <w:rPr>
                <w:sz w:val="18"/>
                <w:szCs w:val="18"/>
                <w:lang w:eastAsia="lv-LV"/>
              </w:rPr>
              <w:t xml:space="preserve">Kopējā atlīdzība gadā par ārštata darbinieku un uz līgumattiecību pamata nodarbināto, kas nav amatu sarakstā, pakalpojumiem, </w:t>
            </w:r>
            <w:proofErr w:type="spellStart"/>
            <w:r w:rsidRPr="007F1478">
              <w:rPr>
                <w:i/>
                <w:sz w:val="18"/>
                <w:szCs w:val="18"/>
                <w:lang w:eastAsia="lv-LV"/>
              </w:rPr>
              <w:t>euro</w:t>
            </w:r>
            <w:proofErr w:type="spellEnd"/>
          </w:p>
        </w:tc>
        <w:tc>
          <w:tcPr>
            <w:tcW w:w="1131" w:type="dxa"/>
          </w:tcPr>
          <w:p w14:paraId="40999D39" w14:textId="77777777" w:rsidR="00543488" w:rsidRPr="007F1478" w:rsidRDefault="00543488" w:rsidP="00212ED2">
            <w:pPr>
              <w:jc w:val="right"/>
              <w:rPr>
                <w:sz w:val="18"/>
                <w:szCs w:val="18"/>
              </w:rPr>
            </w:pPr>
          </w:p>
        </w:tc>
        <w:tc>
          <w:tcPr>
            <w:tcW w:w="1132" w:type="dxa"/>
          </w:tcPr>
          <w:p w14:paraId="60317B08" w14:textId="77777777" w:rsidR="00543488" w:rsidRPr="007F1478" w:rsidRDefault="00543488" w:rsidP="00212ED2">
            <w:pPr>
              <w:jc w:val="right"/>
              <w:rPr>
                <w:sz w:val="18"/>
                <w:szCs w:val="18"/>
              </w:rPr>
            </w:pPr>
          </w:p>
        </w:tc>
        <w:tc>
          <w:tcPr>
            <w:tcW w:w="1132" w:type="dxa"/>
          </w:tcPr>
          <w:p w14:paraId="6549CE40" w14:textId="77777777" w:rsidR="00543488" w:rsidRPr="007F1478" w:rsidRDefault="00543488" w:rsidP="00212ED2">
            <w:pPr>
              <w:jc w:val="right"/>
              <w:rPr>
                <w:sz w:val="18"/>
                <w:szCs w:val="18"/>
              </w:rPr>
            </w:pPr>
          </w:p>
        </w:tc>
        <w:tc>
          <w:tcPr>
            <w:tcW w:w="1132" w:type="dxa"/>
          </w:tcPr>
          <w:p w14:paraId="5B7A601D" w14:textId="77777777" w:rsidR="00543488" w:rsidRPr="007F1478" w:rsidRDefault="00543488" w:rsidP="00212ED2">
            <w:pPr>
              <w:jc w:val="right"/>
              <w:rPr>
                <w:sz w:val="18"/>
                <w:szCs w:val="18"/>
              </w:rPr>
            </w:pPr>
          </w:p>
        </w:tc>
        <w:tc>
          <w:tcPr>
            <w:tcW w:w="1132" w:type="dxa"/>
          </w:tcPr>
          <w:p w14:paraId="00C623D6" w14:textId="77777777" w:rsidR="00543488" w:rsidRPr="007F1478" w:rsidRDefault="00543488" w:rsidP="00212ED2">
            <w:pPr>
              <w:jc w:val="right"/>
              <w:rPr>
                <w:sz w:val="18"/>
                <w:szCs w:val="18"/>
              </w:rPr>
            </w:pPr>
          </w:p>
        </w:tc>
      </w:tr>
    </w:tbl>
    <w:p w14:paraId="3DFBA22F" w14:textId="77777777" w:rsidR="00543488" w:rsidRPr="007F1478" w:rsidRDefault="00543488" w:rsidP="00ED10B6">
      <w:pPr>
        <w:spacing w:before="240" w:after="240"/>
        <w:jc w:val="center"/>
        <w:rPr>
          <w:b/>
          <w:lang w:eastAsia="lv-LV"/>
        </w:rPr>
      </w:pPr>
      <w:r w:rsidRPr="007F1478">
        <w:rPr>
          <w:b/>
          <w:lang w:eastAsia="lv-LV"/>
        </w:rPr>
        <w:t>Izmaiņas izdev</w:t>
      </w:r>
      <w:r>
        <w:rPr>
          <w:b/>
          <w:lang w:eastAsia="lv-LV"/>
        </w:rPr>
        <w:t>umos, salīdzinot 2022. gada projekt</w:t>
      </w:r>
      <w:r w:rsidRPr="007F1478">
        <w:rPr>
          <w:b/>
          <w:lang w:eastAsia="lv-LV"/>
        </w:rPr>
        <w:t>u ar 2021. gada plānu</w:t>
      </w:r>
    </w:p>
    <w:p w14:paraId="7989C042" w14:textId="77777777" w:rsidR="00543488" w:rsidRPr="007F1478" w:rsidRDefault="00543488" w:rsidP="00543488">
      <w:pPr>
        <w:jc w:val="right"/>
        <w:rPr>
          <w:i/>
          <w:sz w:val="18"/>
          <w:szCs w:val="18"/>
        </w:rPr>
      </w:pPr>
      <w:proofErr w:type="spellStart"/>
      <w:r w:rsidRPr="007F1478">
        <w:rPr>
          <w:i/>
          <w:sz w:val="18"/>
          <w:szCs w:val="18"/>
        </w:rPr>
        <w:t>Euro</w:t>
      </w:r>
      <w:proofErr w:type="spellEnd"/>
    </w:p>
    <w:tbl>
      <w:tblPr>
        <w:tblW w:w="90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0"/>
        <w:gridCol w:w="1277"/>
        <w:gridCol w:w="1277"/>
        <w:gridCol w:w="1279"/>
      </w:tblGrid>
      <w:tr w:rsidR="00543488" w:rsidRPr="007F1478" w14:paraId="4E523FF4" w14:textId="77777777" w:rsidTr="00212ED2">
        <w:trPr>
          <w:trHeight w:val="142"/>
          <w:tblHeader/>
        </w:trPr>
        <w:tc>
          <w:tcPr>
            <w:tcW w:w="5240" w:type="dxa"/>
            <w:vAlign w:val="center"/>
          </w:tcPr>
          <w:p w14:paraId="34A1A65A" w14:textId="77777777" w:rsidR="00543488" w:rsidRPr="007F1478" w:rsidRDefault="00543488" w:rsidP="00212ED2">
            <w:pPr>
              <w:jc w:val="center"/>
              <w:rPr>
                <w:sz w:val="18"/>
                <w:szCs w:val="18"/>
              </w:rPr>
            </w:pPr>
            <w:r w:rsidRPr="007F1478">
              <w:rPr>
                <w:sz w:val="18"/>
                <w:szCs w:val="18"/>
                <w:lang w:eastAsia="lv-LV"/>
              </w:rPr>
              <w:t>Pasākums</w:t>
            </w:r>
          </w:p>
        </w:tc>
        <w:tc>
          <w:tcPr>
            <w:tcW w:w="1277" w:type="dxa"/>
            <w:vAlign w:val="center"/>
          </w:tcPr>
          <w:p w14:paraId="3877A6A2" w14:textId="77777777" w:rsidR="00543488" w:rsidRPr="007F1478" w:rsidRDefault="00543488" w:rsidP="00212ED2">
            <w:pPr>
              <w:jc w:val="center"/>
              <w:rPr>
                <w:sz w:val="18"/>
                <w:szCs w:val="18"/>
                <w:lang w:eastAsia="lv-LV"/>
              </w:rPr>
            </w:pPr>
            <w:r w:rsidRPr="007F1478">
              <w:rPr>
                <w:sz w:val="18"/>
                <w:szCs w:val="18"/>
                <w:lang w:eastAsia="lv-LV"/>
              </w:rPr>
              <w:t>Samazinājums</w:t>
            </w:r>
          </w:p>
        </w:tc>
        <w:tc>
          <w:tcPr>
            <w:tcW w:w="1277" w:type="dxa"/>
            <w:vAlign w:val="center"/>
          </w:tcPr>
          <w:p w14:paraId="614069D2" w14:textId="77777777" w:rsidR="00543488" w:rsidRPr="007F1478" w:rsidRDefault="00543488" w:rsidP="00212ED2">
            <w:pPr>
              <w:jc w:val="center"/>
              <w:rPr>
                <w:sz w:val="18"/>
                <w:szCs w:val="18"/>
                <w:lang w:eastAsia="lv-LV"/>
              </w:rPr>
            </w:pPr>
            <w:r w:rsidRPr="007F1478">
              <w:rPr>
                <w:sz w:val="18"/>
                <w:szCs w:val="18"/>
                <w:lang w:eastAsia="lv-LV"/>
              </w:rPr>
              <w:t>Palielinājums</w:t>
            </w:r>
          </w:p>
        </w:tc>
        <w:tc>
          <w:tcPr>
            <w:tcW w:w="1279" w:type="dxa"/>
            <w:vAlign w:val="center"/>
          </w:tcPr>
          <w:p w14:paraId="7F287660" w14:textId="77777777" w:rsidR="00543488" w:rsidRPr="007F1478" w:rsidRDefault="00543488" w:rsidP="00212ED2">
            <w:pPr>
              <w:jc w:val="center"/>
              <w:rPr>
                <w:sz w:val="18"/>
                <w:szCs w:val="18"/>
                <w:lang w:eastAsia="lv-LV"/>
              </w:rPr>
            </w:pPr>
            <w:r w:rsidRPr="007F1478">
              <w:rPr>
                <w:sz w:val="18"/>
                <w:szCs w:val="18"/>
                <w:lang w:eastAsia="lv-LV"/>
              </w:rPr>
              <w:t>Izmaiņas</w:t>
            </w:r>
          </w:p>
        </w:tc>
      </w:tr>
      <w:tr w:rsidR="00543488" w:rsidRPr="007F1478" w14:paraId="58E6F8ED" w14:textId="77777777" w:rsidTr="00212ED2">
        <w:trPr>
          <w:trHeight w:val="142"/>
        </w:trPr>
        <w:tc>
          <w:tcPr>
            <w:tcW w:w="5240" w:type="dxa"/>
            <w:shd w:val="clear" w:color="auto" w:fill="D9D9D9"/>
          </w:tcPr>
          <w:p w14:paraId="446C4FE1" w14:textId="77777777" w:rsidR="00543488" w:rsidRPr="007F1478" w:rsidRDefault="00543488" w:rsidP="00212ED2">
            <w:pPr>
              <w:rPr>
                <w:sz w:val="18"/>
                <w:szCs w:val="18"/>
              </w:rPr>
            </w:pPr>
            <w:r w:rsidRPr="007F1478">
              <w:rPr>
                <w:b/>
                <w:bCs/>
                <w:sz w:val="18"/>
                <w:szCs w:val="18"/>
                <w:lang w:eastAsia="lv-LV"/>
              </w:rPr>
              <w:t>Izdevumi - kopā</w:t>
            </w:r>
          </w:p>
        </w:tc>
        <w:tc>
          <w:tcPr>
            <w:tcW w:w="1277" w:type="dxa"/>
            <w:shd w:val="clear" w:color="auto" w:fill="D9D9D9"/>
          </w:tcPr>
          <w:p w14:paraId="0A413538" w14:textId="77777777" w:rsidR="00543488" w:rsidRPr="007F1478" w:rsidRDefault="00543488" w:rsidP="00212ED2">
            <w:pPr>
              <w:jc w:val="right"/>
              <w:rPr>
                <w:b/>
                <w:sz w:val="18"/>
                <w:szCs w:val="18"/>
              </w:rPr>
            </w:pPr>
            <w:r w:rsidRPr="007F1478">
              <w:rPr>
                <w:b/>
                <w:sz w:val="18"/>
                <w:szCs w:val="18"/>
              </w:rPr>
              <w:t>32 831 000</w:t>
            </w:r>
          </w:p>
        </w:tc>
        <w:tc>
          <w:tcPr>
            <w:tcW w:w="1277" w:type="dxa"/>
            <w:shd w:val="clear" w:color="auto" w:fill="D9D9D9"/>
          </w:tcPr>
          <w:p w14:paraId="02A36DF4" w14:textId="77777777" w:rsidR="00543488" w:rsidRPr="007F1478" w:rsidRDefault="00543488" w:rsidP="00212ED2">
            <w:pPr>
              <w:jc w:val="right"/>
              <w:rPr>
                <w:b/>
                <w:sz w:val="18"/>
                <w:szCs w:val="18"/>
              </w:rPr>
            </w:pPr>
            <w:r w:rsidRPr="007F1478">
              <w:rPr>
                <w:b/>
                <w:sz w:val="18"/>
                <w:szCs w:val="18"/>
              </w:rPr>
              <w:t>40 082 850</w:t>
            </w:r>
          </w:p>
        </w:tc>
        <w:tc>
          <w:tcPr>
            <w:tcW w:w="1279" w:type="dxa"/>
            <w:shd w:val="clear" w:color="auto" w:fill="D9D9D9"/>
          </w:tcPr>
          <w:p w14:paraId="52BDDD7D" w14:textId="77777777" w:rsidR="00543488" w:rsidRPr="007F1478" w:rsidRDefault="00543488" w:rsidP="00212ED2">
            <w:pPr>
              <w:jc w:val="right"/>
              <w:rPr>
                <w:b/>
                <w:sz w:val="18"/>
                <w:szCs w:val="18"/>
              </w:rPr>
            </w:pPr>
            <w:r w:rsidRPr="007F1478">
              <w:rPr>
                <w:b/>
                <w:sz w:val="18"/>
                <w:szCs w:val="18"/>
              </w:rPr>
              <w:t>7 251 850</w:t>
            </w:r>
          </w:p>
        </w:tc>
      </w:tr>
      <w:tr w:rsidR="00543488" w:rsidRPr="007F1478" w14:paraId="044C0680" w14:textId="77777777" w:rsidTr="00212ED2">
        <w:tc>
          <w:tcPr>
            <w:tcW w:w="9073" w:type="dxa"/>
            <w:gridSpan w:val="4"/>
          </w:tcPr>
          <w:p w14:paraId="2FE877E3" w14:textId="77777777" w:rsidR="00543488" w:rsidRPr="007F1478" w:rsidRDefault="00543488" w:rsidP="00212ED2">
            <w:pPr>
              <w:ind w:firstLine="447"/>
              <w:rPr>
                <w:sz w:val="18"/>
                <w:szCs w:val="18"/>
              </w:rPr>
            </w:pPr>
            <w:r w:rsidRPr="007F1478">
              <w:rPr>
                <w:i/>
                <w:sz w:val="18"/>
                <w:szCs w:val="18"/>
                <w:lang w:eastAsia="lv-LV"/>
              </w:rPr>
              <w:t>t. sk.:</w:t>
            </w:r>
          </w:p>
        </w:tc>
      </w:tr>
      <w:tr w:rsidR="00543488" w:rsidRPr="007F1478" w14:paraId="1BB1E47C" w14:textId="77777777" w:rsidTr="00212ED2">
        <w:trPr>
          <w:trHeight w:val="142"/>
        </w:trPr>
        <w:tc>
          <w:tcPr>
            <w:tcW w:w="5240" w:type="dxa"/>
            <w:shd w:val="clear" w:color="auto" w:fill="F2F2F2"/>
          </w:tcPr>
          <w:p w14:paraId="73A21777" w14:textId="77777777" w:rsidR="00543488" w:rsidRPr="007F1478" w:rsidRDefault="00543488" w:rsidP="00212ED2">
            <w:pPr>
              <w:rPr>
                <w:sz w:val="18"/>
                <w:szCs w:val="18"/>
                <w:u w:val="single"/>
                <w:lang w:eastAsia="lv-LV"/>
              </w:rPr>
            </w:pPr>
            <w:r w:rsidRPr="007F1478">
              <w:rPr>
                <w:sz w:val="18"/>
                <w:szCs w:val="18"/>
                <w:u w:val="single"/>
                <w:lang w:eastAsia="lv-LV"/>
              </w:rPr>
              <w:t>Ilgtermiņa saistības</w:t>
            </w:r>
          </w:p>
        </w:tc>
        <w:tc>
          <w:tcPr>
            <w:tcW w:w="1277" w:type="dxa"/>
            <w:shd w:val="clear" w:color="auto" w:fill="F2F2F2"/>
          </w:tcPr>
          <w:p w14:paraId="2C6B2E90" w14:textId="77777777" w:rsidR="00543488" w:rsidRPr="007F1478" w:rsidRDefault="00543488" w:rsidP="00212ED2">
            <w:pPr>
              <w:jc w:val="right"/>
              <w:rPr>
                <w:sz w:val="18"/>
                <w:szCs w:val="18"/>
              </w:rPr>
            </w:pPr>
            <w:r w:rsidRPr="007F1478">
              <w:rPr>
                <w:sz w:val="18"/>
                <w:szCs w:val="18"/>
              </w:rPr>
              <w:t>30 831 000</w:t>
            </w:r>
          </w:p>
        </w:tc>
        <w:tc>
          <w:tcPr>
            <w:tcW w:w="1277" w:type="dxa"/>
            <w:shd w:val="clear" w:color="auto" w:fill="F2F2F2"/>
          </w:tcPr>
          <w:p w14:paraId="26E60762" w14:textId="77777777" w:rsidR="00543488" w:rsidRPr="007F1478" w:rsidRDefault="00543488" w:rsidP="00212ED2">
            <w:pPr>
              <w:jc w:val="right"/>
              <w:rPr>
                <w:sz w:val="18"/>
                <w:szCs w:val="18"/>
              </w:rPr>
            </w:pPr>
            <w:r w:rsidRPr="007F1478">
              <w:rPr>
                <w:sz w:val="18"/>
                <w:szCs w:val="18"/>
              </w:rPr>
              <w:t>36 321 000</w:t>
            </w:r>
          </w:p>
        </w:tc>
        <w:tc>
          <w:tcPr>
            <w:tcW w:w="1279" w:type="dxa"/>
            <w:shd w:val="clear" w:color="auto" w:fill="F2F2F2"/>
          </w:tcPr>
          <w:p w14:paraId="61B5EF80" w14:textId="77777777" w:rsidR="00543488" w:rsidRPr="007F1478" w:rsidRDefault="00543488" w:rsidP="00212ED2">
            <w:pPr>
              <w:jc w:val="right"/>
              <w:rPr>
                <w:sz w:val="18"/>
                <w:szCs w:val="18"/>
              </w:rPr>
            </w:pPr>
            <w:r w:rsidRPr="007F1478">
              <w:rPr>
                <w:sz w:val="18"/>
                <w:szCs w:val="18"/>
              </w:rPr>
              <w:t>5 490 000</w:t>
            </w:r>
          </w:p>
        </w:tc>
      </w:tr>
      <w:tr w:rsidR="00543488" w:rsidRPr="007F1478" w14:paraId="4AF5CB22" w14:textId="77777777" w:rsidTr="00212ED2">
        <w:trPr>
          <w:trHeight w:val="142"/>
        </w:trPr>
        <w:tc>
          <w:tcPr>
            <w:tcW w:w="5240" w:type="dxa"/>
          </w:tcPr>
          <w:p w14:paraId="12971A81" w14:textId="49D82D0D" w:rsidR="00543488" w:rsidRPr="007F1478" w:rsidRDefault="00543488" w:rsidP="00A01AD3">
            <w:pPr>
              <w:jc w:val="both"/>
              <w:rPr>
                <w:i/>
                <w:sz w:val="18"/>
                <w:szCs w:val="18"/>
                <w:lang w:eastAsia="lv-LV"/>
              </w:rPr>
            </w:pPr>
            <w:r w:rsidRPr="007F1478">
              <w:rPr>
                <w:i/>
                <w:sz w:val="18"/>
                <w:szCs w:val="18"/>
                <w:lang w:eastAsia="lv-LV"/>
              </w:rPr>
              <w:t>Izdevumu izmaiņas ilgtermiņa saistību pasākumam “Nacionālo bruņoto spēku ilgtermiņa līgumi” pamatojoties</w:t>
            </w:r>
            <w:r>
              <w:rPr>
                <w:i/>
                <w:sz w:val="18"/>
                <w:szCs w:val="18"/>
                <w:lang w:eastAsia="lv-LV"/>
              </w:rPr>
              <w:t xml:space="preserve"> uz </w:t>
            </w:r>
            <w:r w:rsidR="008B3511">
              <w:rPr>
                <w:i/>
                <w:sz w:val="18"/>
                <w:szCs w:val="18"/>
                <w:lang w:eastAsia="lv-LV"/>
              </w:rPr>
              <w:t>MK</w:t>
            </w:r>
            <w:r>
              <w:rPr>
                <w:i/>
                <w:sz w:val="18"/>
                <w:szCs w:val="18"/>
                <w:lang w:eastAsia="lv-LV"/>
              </w:rPr>
              <w:t xml:space="preserve"> 2021.</w:t>
            </w:r>
            <w:r w:rsidR="00A01AD3">
              <w:rPr>
                <w:i/>
                <w:sz w:val="18"/>
                <w:szCs w:val="18"/>
                <w:lang w:eastAsia="lv-LV"/>
              </w:rPr>
              <w:t> </w:t>
            </w:r>
            <w:r>
              <w:rPr>
                <w:i/>
                <w:sz w:val="18"/>
                <w:szCs w:val="18"/>
                <w:lang w:eastAsia="lv-LV"/>
              </w:rPr>
              <w:t>gada 19.</w:t>
            </w:r>
            <w:r w:rsidR="00A01AD3">
              <w:rPr>
                <w:i/>
                <w:sz w:val="18"/>
                <w:szCs w:val="18"/>
                <w:lang w:eastAsia="lv-LV"/>
              </w:rPr>
              <w:t> </w:t>
            </w:r>
            <w:r w:rsidRPr="007F1478">
              <w:rPr>
                <w:i/>
                <w:sz w:val="18"/>
                <w:szCs w:val="18"/>
                <w:lang w:eastAsia="lv-LV"/>
              </w:rPr>
              <w:t>marta rīkojumu Nr.179 “Par finansējumu Aizsardzības ministrijas ilgtermiņa saistību pasākumam “Nacionālo br</w:t>
            </w:r>
            <w:r>
              <w:rPr>
                <w:i/>
                <w:sz w:val="18"/>
                <w:szCs w:val="18"/>
                <w:lang w:eastAsia="lv-LV"/>
              </w:rPr>
              <w:t>uņoto spēku ilgtermiņa līgumi””</w:t>
            </w:r>
          </w:p>
        </w:tc>
        <w:tc>
          <w:tcPr>
            <w:tcW w:w="1277" w:type="dxa"/>
          </w:tcPr>
          <w:p w14:paraId="49E075D8" w14:textId="77777777" w:rsidR="00543488" w:rsidRPr="007F1478" w:rsidRDefault="00543488" w:rsidP="00212ED2">
            <w:pPr>
              <w:jc w:val="right"/>
              <w:rPr>
                <w:sz w:val="18"/>
                <w:szCs w:val="18"/>
              </w:rPr>
            </w:pPr>
            <w:r w:rsidRPr="007F1478">
              <w:rPr>
                <w:sz w:val="18"/>
                <w:szCs w:val="18"/>
              </w:rPr>
              <w:t>30 831 000</w:t>
            </w:r>
          </w:p>
        </w:tc>
        <w:tc>
          <w:tcPr>
            <w:tcW w:w="1277" w:type="dxa"/>
          </w:tcPr>
          <w:p w14:paraId="4315B509" w14:textId="77777777" w:rsidR="00543488" w:rsidRPr="007F1478" w:rsidRDefault="00543488" w:rsidP="00212ED2">
            <w:pPr>
              <w:jc w:val="right"/>
              <w:rPr>
                <w:sz w:val="18"/>
                <w:szCs w:val="18"/>
              </w:rPr>
            </w:pPr>
            <w:r w:rsidRPr="007F1478">
              <w:rPr>
                <w:sz w:val="18"/>
                <w:szCs w:val="18"/>
              </w:rPr>
              <w:t>36 321 000</w:t>
            </w:r>
          </w:p>
        </w:tc>
        <w:tc>
          <w:tcPr>
            <w:tcW w:w="1279" w:type="dxa"/>
          </w:tcPr>
          <w:p w14:paraId="32CF04BE" w14:textId="77777777" w:rsidR="00543488" w:rsidRPr="007F1478" w:rsidRDefault="00543488" w:rsidP="00212ED2">
            <w:pPr>
              <w:jc w:val="right"/>
              <w:rPr>
                <w:sz w:val="18"/>
                <w:szCs w:val="18"/>
              </w:rPr>
            </w:pPr>
            <w:r w:rsidRPr="007F1478">
              <w:rPr>
                <w:sz w:val="18"/>
                <w:szCs w:val="18"/>
              </w:rPr>
              <w:t>5 490 000</w:t>
            </w:r>
          </w:p>
        </w:tc>
      </w:tr>
      <w:tr w:rsidR="00543488" w:rsidRPr="007F1478" w14:paraId="26EA4145" w14:textId="77777777" w:rsidTr="00212ED2">
        <w:trPr>
          <w:trHeight w:val="142"/>
        </w:trPr>
        <w:tc>
          <w:tcPr>
            <w:tcW w:w="5240" w:type="dxa"/>
            <w:shd w:val="clear" w:color="auto" w:fill="F2F2F2"/>
            <w:vAlign w:val="center"/>
          </w:tcPr>
          <w:p w14:paraId="527EB696" w14:textId="77777777" w:rsidR="00543488" w:rsidRPr="007F1478" w:rsidRDefault="00543488" w:rsidP="00212ED2">
            <w:pPr>
              <w:rPr>
                <w:sz w:val="18"/>
                <w:szCs w:val="18"/>
                <w:u w:val="single"/>
                <w:lang w:eastAsia="lv-LV"/>
              </w:rPr>
            </w:pPr>
            <w:r w:rsidRPr="007F1478">
              <w:rPr>
                <w:sz w:val="18"/>
                <w:szCs w:val="18"/>
                <w:u w:val="single"/>
                <w:lang w:eastAsia="lv-LV"/>
              </w:rPr>
              <w:t>Citas izmaiņas</w:t>
            </w:r>
          </w:p>
        </w:tc>
        <w:tc>
          <w:tcPr>
            <w:tcW w:w="1277" w:type="dxa"/>
            <w:shd w:val="clear" w:color="auto" w:fill="F2F2F2"/>
          </w:tcPr>
          <w:p w14:paraId="622F6D29" w14:textId="77777777" w:rsidR="00543488" w:rsidRPr="007F1478" w:rsidRDefault="00543488" w:rsidP="00212ED2">
            <w:pPr>
              <w:jc w:val="right"/>
              <w:rPr>
                <w:sz w:val="18"/>
                <w:szCs w:val="18"/>
              </w:rPr>
            </w:pPr>
            <w:r w:rsidRPr="007F1478">
              <w:rPr>
                <w:sz w:val="18"/>
                <w:szCs w:val="18"/>
              </w:rPr>
              <w:t>2 000 000</w:t>
            </w:r>
          </w:p>
        </w:tc>
        <w:tc>
          <w:tcPr>
            <w:tcW w:w="1277" w:type="dxa"/>
            <w:shd w:val="clear" w:color="auto" w:fill="F2F2F2"/>
          </w:tcPr>
          <w:p w14:paraId="507BA179" w14:textId="77777777" w:rsidR="00543488" w:rsidRPr="007F1478" w:rsidRDefault="00543488" w:rsidP="00212ED2">
            <w:pPr>
              <w:jc w:val="right"/>
              <w:rPr>
                <w:sz w:val="18"/>
                <w:szCs w:val="18"/>
              </w:rPr>
            </w:pPr>
            <w:r w:rsidRPr="007F1478">
              <w:rPr>
                <w:sz w:val="18"/>
                <w:szCs w:val="18"/>
              </w:rPr>
              <w:t>3 761 850</w:t>
            </w:r>
          </w:p>
        </w:tc>
        <w:tc>
          <w:tcPr>
            <w:tcW w:w="1279" w:type="dxa"/>
            <w:shd w:val="clear" w:color="auto" w:fill="F2F2F2"/>
          </w:tcPr>
          <w:p w14:paraId="31EE8828" w14:textId="77777777" w:rsidR="00543488" w:rsidRPr="007F1478" w:rsidRDefault="00543488" w:rsidP="00212ED2">
            <w:pPr>
              <w:jc w:val="right"/>
              <w:rPr>
                <w:sz w:val="18"/>
                <w:szCs w:val="18"/>
              </w:rPr>
            </w:pPr>
            <w:r w:rsidRPr="007F1478">
              <w:rPr>
                <w:sz w:val="18"/>
                <w:szCs w:val="18"/>
              </w:rPr>
              <w:t>1 761 850</w:t>
            </w:r>
          </w:p>
        </w:tc>
      </w:tr>
      <w:tr w:rsidR="00543488" w:rsidRPr="007F1478" w14:paraId="2FDC73D5" w14:textId="77777777" w:rsidTr="00212ED2">
        <w:trPr>
          <w:trHeight w:val="142"/>
        </w:trPr>
        <w:tc>
          <w:tcPr>
            <w:tcW w:w="5240" w:type="dxa"/>
            <w:shd w:val="clear" w:color="auto" w:fill="auto"/>
            <w:vAlign w:val="center"/>
          </w:tcPr>
          <w:p w14:paraId="03D6CCA3" w14:textId="77777777" w:rsidR="00543488" w:rsidRPr="007F1478" w:rsidRDefault="00543488" w:rsidP="00A01AD3">
            <w:pPr>
              <w:jc w:val="both"/>
              <w:rPr>
                <w:i/>
                <w:sz w:val="18"/>
                <w:szCs w:val="18"/>
                <w:lang w:eastAsia="lv-LV"/>
              </w:rPr>
            </w:pPr>
            <w:r w:rsidRPr="007F1478">
              <w:rPr>
                <w:i/>
                <w:sz w:val="18"/>
                <w:szCs w:val="18"/>
                <w:lang w:eastAsia="lv-LV"/>
              </w:rPr>
              <w:t>Izdevumu izmaiņas, lai nodrošinātu jauno nekustamo īpašumu un pamatlīdzekļu uzturēšanu</w:t>
            </w:r>
          </w:p>
        </w:tc>
        <w:tc>
          <w:tcPr>
            <w:tcW w:w="1277" w:type="dxa"/>
            <w:shd w:val="clear" w:color="auto" w:fill="auto"/>
          </w:tcPr>
          <w:p w14:paraId="62753126" w14:textId="77777777" w:rsidR="00543488" w:rsidRPr="007F1478" w:rsidRDefault="00543488" w:rsidP="00212ED2">
            <w:pPr>
              <w:jc w:val="right"/>
              <w:rPr>
                <w:sz w:val="18"/>
                <w:szCs w:val="18"/>
              </w:rPr>
            </w:pPr>
            <w:r w:rsidRPr="007F1478">
              <w:rPr>
                <w:sz w:val="18"/>
                <w:szCs w:val="18"/>
              </w:rPr>
              <w:t>2 000 000</w:t>
            </w:r>
          </w:p>
        </w:tc>
        <w:tc>
          <w:tcPr>
            <w:tcW w:w="1277" w:type="dxa"/>
            <w:shd w:val="clear" w:color="auto" w:fill="auto"/>
          </w:tcPr>
          <w:p w14:paraId="44EB77E4" w14:textId="77777777" w:rsidR="00543488" w:rsidRPr="007F1478" w:rsidRDefault="00543488" w:rsidP="00212ED2">
            <w:pPr>
              <w:jc w:val="right"/>
              <w:rPr>
                <w:sz w:val="18"/>
                <w:szCs w:val="18"/>
              </w:rPr>
            </w:pPr>
            <w:r w:rsidRPr="007F1478">
              <w:rPr>
                <w:sz w:val="18"/>
                <w:szCs w:val="18"/>
              </w:rPr>
              <w:t>2 508 400</w:t>
            </w:r>
          </w:p>
        </w:tc>
        <w:tc>
          <w:tcPr>
            <w:tcW w:w="1279" w:type="dxa"/>
            <w:shd w:val="clear" w:color="auto" w:fill="auto"/>
          </w:tcPr>
          <w:p w14:paraId="18632DB0" w14:textId="77777777" w:rsidR="00543488" w:rsidRPr="007F1478" w:rsidRDefault="00543488" w:rsidP="00212ED2">
            <w:pPr>
              <w:jc w:val="right"/>
              <w:rPr>
                <w:sz w:val="18"/>
                <w:szCs w:val="18"/>
              </w:rPr>
            </w:pPr>
            <w:r w:rsidRPr="007F1478">
              <w:rPr>
                <w:sz w:val="18"/>
                <w:szCs w:val="18"/>
              </w:rPr>
              <w:t>508 400</w:t>
            </w:r>
          </w:p>
        </w:tc>
      </w:tr>
      <w:tr w:rsidR="00543488" w:rsidRPr="007F1478" w14:paraId="25A20AE1" w14:textId="77777777" w:rsidTr="00212ED2">
        <w:trPr>
          <w:trHeight w:val="142"/>
        </w:trPr>
        <w:tc>
          <w:tcPr>
            <w:tcW w:w="5240" w:type="dxa"/>
          </w:tcPr>
          <w:p w14:paraId="37548361" w14:textId="77777777" w:rsidR="00543488" w:rsidRPr="007F1478" w:rsidRDefault="00543488" w:rsidP="00A01AD3">
            <w:pPr>
              <w:jc w:val="both"/>
              <w:rPr>
                <w:i/>
                <w:sz w:val="18"/>
                <w:szCs w:val="18"/>
                <w:lang w:eastAsia="lv-LV"/>
              </w:rPr>
            </w:pPr>
            <w:r w:rsidRPr="007F1478">
              <w:rPr>
                <w:i/>
                <w:sz w:val="18"/>
                <w:szCs w:val="18"/>
                <w:lang w:eastAsia="lv-LV"/>
              </w:rPr>
              <w:t>t.sk. iekšējā līdzekļu pārdale starp budžeta programmām (apakšprogrammām)</w:t>
            </w:r>
          </w:p>
        </w:tc>
        <w:tc>
          <w:tcPr>
            <w:tcW w:w="1277" w:type="dxa"/>
          </w:tcPr>
          <w:p w14:paraId="4040E147" w14:textId="77777777" w:rsidR="00543488" w:rsidRPr="007F1478" w:rsidRDefault="00543488" w:rsidP="00212ED2">
            <w:pPr>
              <w:jc w:val="center"/>
              <w:rPr>
                <w:sz w:val="18"/>
                <w:szCs w:val="18"/>
              </w:rPr>
            </w:pPr>
            <w:r w:rsidRPr="007F1478">
              <w:rPr>
                <w:sz w:val="18"/>
                <w:szCs w:val="18"/>
              </w:rPr>
              <w:t>-</w:t>
            </w:r>
          </w:p>
        </w:tc>
        <w:tc>
          <w:tcPr>
            <w:tcW w:w="1277" w:type="dxa"/>
          </w:tcPr>
          <w:p w14:paraId="140F2DBF" w14:textId="77777777" w:rsidR="00543488" w:rsidRPr="007F1478" w:rsidRDefault="00543488" w:rsidP="00212ED2">
            <w:pPr>
              <w:jc w:val="right"/>
              <w:rPr>
                <w:sz w:val="18"/>
                <w:szCs w:val="18"/>
              </w:rPr>
            </w:pPr>
            <w:r w:rsidRPr="007F1478">
              <w:rPr>
                <w:sz w:val="18"/>
                <w:szCs w:val="18"/>
              </w:rPr>
              <w:t>1 253 450</w:t>
            </w:r>
          </w:p>
        </w:tc>
        <w:tc>
          <w:tcPr>
            <w:tcW w:w="1279" w:type="dxa"/>
          </w:tcPr>
          <w:p w14:paraId="255AC0C5" w14:textId="77777777" w:rsidR="00543488" w:rsidRPr="007F1478" w:rsidRDefault="00543488" w:rsidP="00212ED2">
            <w:pPr>
              <w:jc w:val="right"/>
              <w:rPr>
                <w:sz w:val="18"/>
                <w:szCs w:val="18"/>
              </w:rPr>
            </w:pPr>
            <w:r w:rsidRPr="007F1478">
              <w:rPr>
                <w:sz w:val="18"/>
                <w:szCs w:val="18"/>
              </w:rPr>
              <w:t>1 253 450</w:t>
            </w:r>
          </w:p>
        </w:tc>
      </w:tr>
      <w:tr w:rsidR="00543488" w:rsidRPr="007F1478" w14:paraId="06BFE2EE" w14:textId="77777777" w:rsidTr="00212ED2">
        <w:trPr>
          <w:trHeight w:val="720"/>
        </w:trPr>
        <w:tc>
          <w:tcPr>
            <w:tcW w:w="5240" w:type="dxa"/>
          </w:tcPr>
          <w:p w14:paraId="54880DE3" w14:textId="77777777" w:rsidR="00543488" w:rsidRPr="007F1478" w:rsidRDefault="00543488" w:rsidP="00A01AD3">
            <w:pPr>
              <w:jc w:val="both"/>
              <w:rPr>
                <w:i/>
                <w:sz w:val="18"/>
                <w:szCs w:val="18"/>
                <w:lang w:eastAsia="lv-LV"/>
              </w:rPr>
            </w:pPr>
            <w:r w:rsidRPr="007F1478">
              <w:rPr>
                <w:i/>
                <w:sz w:val="18"/>
                <w:szCs w:val="18"/>
                <w:lang w:eastAsia="lv-LV"/>
              </w:rPr>
              <w:t>Iekšējā līdzekļu pārdale no budžeta apakšprogrammas 22.10.00 “Starptautiskās operācijas un Nacionālo bruņoto spēku centralizētais atalgojums”, nekustamā īpašuma pārņemšanai bezatlīdzības lietošanā</w:t>
            </w:r>
          </w:p>
        </w:tc>
        <w:tc>
          <w:tcPr>
            <w:tcW w:w="1277" w:type="dxa"/>
          </w:tcPr>
          <w:p w14:paraId="0289A77E" w14:textId="77777777" w:rsidR="00543488" w:rsidRPr="007F1478" w:rsidRDefault="00543488" w:rsidP="00212ED2">
            <w:pPr>
              <w:jc w:val="center"/>
              <w:rPr>
                <w:sz w:val="18"/>
                <w:szCs w:val="18"/>
              </w:rPr>
            </w:pPr>
            <w:r w:rsidRPr="007F1478">
              <w:rPr>
                <w:sz w:val="18"/>
                <w:szCs w:val="18"/>
              </w:rPr>
              <w:t>-</w:t>
            </w:r>
          </w:p>
        </w:tc>
        <w:tc>
          <w:tcPr>
            <w:tcW w:w="1277" w:type="dxa"/>
          </w:tcPr>
          <w:p w14:paraId="75EB4112" w14:textId="77777777" w:rsidR="00543488" w:rsidRPr="007F1478" w:rsidRDefault="00543488" w:rsidP="00212ED2">
            <w:pPr>
              <w:jc w:val="right"/>
              <w:rPr>
                <w:sz w:val="18"/>
                <w:szCs w:val="18"/>
              </w:rPr>
            </w:pPr>
            <w:r w:rsidRPr="007F1478">
              <w:rPr>
                <w:sz w:val="18"/>
                <w:szCs w:val="18"/>
              </w:rPr>
              <w:t>27 000</w:t>
            </w:r>
          </w:p>
        </w:tc>
        <w:tc>
          <w:tcPr>
            <w:tcW w:w="1279" w:type="dxa"/>
          </w:tcPr>
          <w:p w14:paraId="5D2C4780" w14:textId="77777777" w:rsidR="00543488" w:rsidRPr="007F1478" w:rsidRDefault="00543488" w:rsidP="00212ED2">
            <w:pPr>
              <w:jc w:val="right"/>
              <w:rPr>
                <w:sz w:val="18"/>
                <w:szCs w:val="18"/>
              </w:rPr>
            </w:pPr>
            <w:r w:rsidRPr="007F1478">
              <w:rPr>
                <w:sz w:val="18"/>
                <w:szCs w:val="18"/>
              </w:rPr>
              <w:t>27 000</w:t>
            </w:r>
          </w:p>
        </w:tc>
      </w:tr>
      <w:tr w:rsidR="00543488" w:rsidRPr="007F1478" w14:paraId="0B5EDD17" w14:textId="77777777" w:rsidTr="00A01AD3">
        <w:trPr>
          <w:trHeight w:val="483"/>
        </w:trPr>
        <w:tc>
          <w:tcPr>
            <w:tcW w:w="5240" w:type="dxa"/>
          </w:tcPr>
          <w:p w14:paraId="0A716762" w14:textId="77777777" w:rsidR="00543488" w:rsidRPr="007F1478" w:rsidRDefault="00543488" w:rsidP="00A01AD3">
            <w:pPr>
              <w:jc w:val="both"/>
              <w:rPr>
                <w:i/>
                <w:sz w:val="18"/>
                <w:szCs w:val="18"/>
                <w:lang w:eastAsia="lv-LV"/>
              </w:rPr>
            </w:pPr>
            <w:r w:rsidRPr="007F1478">
              <w:rPr>
                <w:i/>
                <w:sz w:val="18"/>
                <w:szCs w:val="18"/>
                <w:lang w:eastAsia="lv-LV"/>
              </w:rPr>
              <w:t>Iekšējā līdzekļu pārdale no budžeta apakšprogrammas 22.12.00 “Nacionālo bruņoto spēku uzturēšana”, Ādažu bāzes infrastruktūras minimālās lietošanas izmaksu segšanai</w:t>
            </w:r>
          </w:p>
        </w:tc>
        <w:tc>
          <w:tcPr>
            <w:tcW w:w="1277" w:type="dxa"/>
          </w:tcPr>
          <w:p w14:paraId="3B97C071" w14:textId="77777777" w:rsidR="00543488" w:rsidRPr="007F1478" w:rsidRDefault="00543488" w:rsidP="00212ED2">
            <w:pPr>
              <w:jc w:val="center"/>
              <w:rPr>
                <w:sz w:val="18"/>
                <w:szCs w:val="18"/>
              </w:rPr>
            </w:pPr>
            <w:r w:rsidRPr="007F1478">
              <w:rPr>
                <w:sz w:val="18"/>
                <w:szCs w:val="18"/>
              </w:rPr>
              <w:t>-</w:t>
            </w:r>
          </w:p>
        </w:tc>
        <w:tc>
          <w:tcPr>
            <w:tcW w:w="1277" w:type="dxa"/>
          </w:tcPr>
          <w:p w14:paraId="47BE7E7A" w14:textId="77777777" w:rsidR="00543488" w:rsidRPr="007F1478" w:rsidRDefault="00543488" w:rsidP="00212ED2">
            <w:pPr>
              <w:jc w:val="right"/>
              <w:rPr>
                <w:sz w:val="18"/>
                <w:szCs w:val="18"/>
              </w:rPr>
            </w:pPr>
            <w:r w:rsidRPr="007F1478">
              <w:rPr>
                <w:sz w:val="18"/>
                <w:szCs w:val="18"/>
              </w:rPr>
              <w:t>944 015</w:t>
            </w:r>
          </w:p>
        </w:tc>
        <w:tc>
          <w:tcPr>
            <w:tcW w:w="1279" w:type="dxa"/>
          </w:tcPr>
          <w:p w14:paraId="7206D679" w14:textId="77777777" w:rsidR="00543488" w:rsidRPr="007F1478" w:rsidRDefault="00543488" w:rsidP="00212ED2">
            <w:pPr>
              <w:jc w:val="right"/>
              <w:rPr>
                <w:sz w:val="18"/>
                <w:szCs w:val="18"/>
              </w:rPr>
            </w:pPr>
            <w:r w:rsidRPr="007F1478">
              <w:rPr>
                <w:sz w:val="18"/>
                <w:szCs w:val="18"/>
              </w:rPr>
              <w:t>944 015</w:t>
            </w:r>
          </w:p>
        </w:tc>
      </w:tr>
      <w:tr w:rsidR="00543488" w:rsidRPr="007F1478" w14:paraId="4A8E8E89" w14:textId="77777777" w:rsidTr="00212ED2">
        <w:trPr>
          <w:trHeight w:val="720"/>
        </w:trPr>
        <w:tc>
          <w:tcPr>
            <w:tcW w:w="5240" w:type="dxa"/>
          </w:tcPr>
          <w:p w14:paraId="51547C05" w14:textId="523D9380" w:rsidR="00543488" w:rsidRPr="007F1478" w:rsidRDefault="00543488" w:rsidP="00A01AD3">
            <w:pPr>
              <w:jc w:val="both"/>
              <w:rPr>
                <w:i/>
                <w:sz w:val="18"/>
                <w:szCs w:val="18"/>
                <w:lang w:eastAsia="lv-LV"/>
              </w:rPr>
            </w:pPr>
            <w:r w:rsidRPr="007F1478">
              <w:rPr>
                <w:i/>
                <w:sz w:val="18"/>
                <w:szCs w:val="18"/>
                <w:lang w:eastAsia="lv-LV"/>
              </w:rPr>
              <w:lastRenderedPageBreak/>
              <w:t xml:space="preserve">Iekšējā līdzekļu pārdale no budžeta apakšprogrammas 22.12.00 “Nacionālo bruņoto spēku uzturēšana”, </w:t>
            </w:r>
            <w:r w:rsidRPr="007F1478">
              <w:rPr>
                <w:i/>
                <w:iCs/>
                <w:sz w:val="18"/>
                <w:szCs w:val="18"/>
                <w:lang w:eastAsia="lv-LV"/>
              </w:rPr>
              <w:t xml:space="preserve">stratēģisko uzdevumu īstenošanai un kompetences pilnveidei saistībā ar NATO ieguldītajiem resursiem infrastruktūrā </w:t>
            </w:r>
            <w:r>
              <w:rPr>
                <w:i/>
                <w:sz w:val="18"/>
                <w:szCs w:val="18"/>
                <w:lang w:eastAsia="lv-LV"/>
              </w:rPr>
              <w:t>(</w:t>
            </w:r>
            <w:r w:rsidR="00C375E6">
              <w:rPr>
                <w:i/>
                <w:sz w:val="18"/>
                <w:szCs w:val="18"/>
                <w:lang w:eastAsia="lv-LV"/>
              </w:rPr>
              <w:t>MK</w:t>
            </w:r>
            <w:r>
              <w:rPr>
                <w:i/>
                <w:sz w:val="18"/>
                <w:szCs w:val="18"/>
                <w:lang w:eastAsia="lv-LV"/>
              </w:rPr>
              <w:t xml:space="preserve"> 2021.</w:t>
            </w:r>
            <w:r w:rsidR="00A01AD3">
              <w:rPr>
                <w:i/>
                <w:sz w:val="18"/>
                <w:szCs w:val="18"/>
                <w:lang w:eastAsia="lv-LV"/>
              </w:rPr>
              <w:t> </w:t>
            </w:r>
            <w:r w:rsidRPr="007F1478">
              <w:rPr>
                <w:i/>
                <w:sz w:val="18"/>
                <w:szCs w:val="18"/>
                <w:lang w:eastAsia="lv-LV"/>
              </w:rPr>
              <w:t xml:space="preserve">gada </w:t>
            </w:r>
            <w:r>
              <w:rPr>
                <w:i/>
                <w:sz w:val="18"/>
                <w:szCs w:val="18"/>
                <w:lang w:eastAsia="lv-LV"/>
              </w:rPr>
              <w:t>24.</w:t>
            </w:r>
            <w:r w:rsidR="00A01AD3">
              <w:rPr>
                <w:i/>
                <w:sz w:val="18"/>
                <w:szCs w:val="18"/>
                <w:lang w:eastAsia="lv-LV"/>
              </w:rPr>
              <w:t> </w:t>
            </w:r>
            <w:r>
              <w:rPr>
                <w:i/>
                <w:sz w:val="18"/>
                <w:szCs w:val="18"/>
                <w:lang w:eastAsia="lv-LV"/>
              </w:rPr>
              <w:t xml:space="preserve">augusta sēdes protokola </w:t>
            </w:r>
            <w:r w:rsidRPr="007F1478">
              <w:rPr>
                <w:i/>
                <w:sz w:val="18"/>
                <w:szCs w:val="18"/>
                <w:lang w:eastAsia="lv-LV"/>
              </w:rPr>
              <w:t>Nr.57 52.</w:t>
            </w:r>
            <w:r w:rsidRPr="007F1478">
              <w:rPr>
                <w:rFonts w:eastAsia="Calibri"/>
                <w:i/>
                <w:sz w:val="18"/>
              </w:rPr>
              <w:t>§ 10.4.</w:t>
            </w:r>
            <w:r w:rsidR="00A01AD3">
              <w:rPr>
                <w:rFonts w:eastAsia="Calibri"/>
                <w:i/>
                <w:sz w:val="18"/>
              </w:rPr>
              <w:t> </w:t>
            </w:r>
            <w:r w:rsidRPr="007F1478">
              <w:rPr>
                <w:rFonts w:eastAsia="Calibri"/>
                <w:i/>
                <w:sz w:val="18"/>
              </w:rPr>
              <w:t>punktu)</w:t>
            </w:r>
          </w:p>
        </w:tc>
        <w:tc>
          <w:tcPr>
            <w:tcW w:w="1277" w:type="dxa"/>
          </w:tcPr>
          <w:p w14:paraId="31269C4A" w14:textId="77777777" w:rsidR="00543488" w:rsidRPr="007F1478" w:rsidRDefault="00543488" w:rsidP="00212ED2">
            <w:pPr>
              <w:jc w:val="center"/>
              <w:rPr>
                <w:sz w:val="18"/>
                <w:szCs w:val="18"/>
              </w:rPr>
            </w:pPr>
            <w:r w:rsidRPr="007F1478">
              <w:rPr>
                <w:sz w:val="18"/>
                <w:szCs w:val="18"/>
              </w:rPr>
              <w:t>-</w:t>
            </w:r>
          </w:p>
        </w:tc>
        <w:tc>
          <w:tcPr>
            <w:tcW w:w="1277" w:type="dxa"/>
          </w:tcPr>
          <w:p w14:paraId="31469FDF" w14:textId="77777777" w:rsidR="00543488" w:rsidRPr="007F1478" w:rsidRDefault="00543488" w:rsidP="00212ED2">
            <w:pPr>
              <w:jc w:val="right"/>
              <w:rPr>
                <w:sz w:val="18"/>
                <w:szCs w:val="18"/>
              </w:rPr>
            </w:pPr>
            <w:r w:rsidRPr="007F1478">
              <w:rPr>
                <w:sz w:val="18"/>
                <w:szCs w:val="18"/>
              </w:rPr>
              <w:t>282 435</w:t>
            </w:r>
          </w:p>
        </w:tc>
        <w:tc>
          <w:tcPr>
            <w:tcW w:w="1279" w:type="dxa"/>
          </w:tcPr>
          <w:p w14:paraId="7D6FF172" w14:textId="77777777" w:rsidR="00543488" w:rsidRPr="007F1478" w:rsidRDefault="00543488" w:rsidP="00212ED2">
            <w:pPr>
              <w:jc w:val="right"/>
              <w:rPr>
                <w:sz w:val="18"/>
                <w:szCs w:val="18"/>
              </w:rPr>
            </w:pPr>
            <w:r w:rsidRPr="007F1478">
              <w:rPr>
                <w:sz w:val="18"/>
                <w:szCs w:val="18"/>
              </w:rPr>
              <w:t>282 435</w:t>
            </w:r>
          </w:p>
        </w:tc>
      </w:tr>
    </w:tbl>
    <w:p w14:paraId="260EE61A" w14:textId="77777777" w:rsidR="00543488" w:rsidRPr="007F1478" w:rsidRDefault="00543488" w:rsidP="00A01AD3">
      <w:pPr>
        <w:widowControl w:val="0"/>
        <w:spacing w:before="240" w:after="240"/>
        <w:jc w:val="center"/>
        <w:rPr>
          <w:b/>
        </w:rPr>
      </w:pPr>
      <w:r w:rsidRPr="007F1478">
        <w:rPr>
          <w:b/>
        </w:rPr>
        <w:t xml:space="preserve">34.00.00 </w:t>
      </w:r>
      <w:proofErr w:type="spellStart"/>
      <w:r w:rsidRPr="007F1478">
        <w:rPr>
          <w:b/>
        </w:rPr>
        <w:t>Jaunsardzes</w:t>
      </w:r>
      <w:proofErr w:type="spellEnd"/>
      <w:r w:rsidRPr="007F1478">
        <w:rPr>
          <w:b/>
        </w:rPr>
        <w:t xml:space="preserve"> centrs</w:t>
      </w:r>
    </w:p>
    <w:p w14:paraId="249E4C3D" w14:textId="77777777" w:rsidR="00543488" w:rsidRPr="007F1478" w:rsidRDefault="00543488" w:rsidP="00543488">
      <w:pPr>
        <w:spacing w:after="120"/>
        <w:jc w:val="both"/>
        <w:rPr>
          <w:bCs/>
          <w:szCs w:val="24"/>
          <w:u w:val="single"/>
          <w:lang w:eastAsia="lv-LV"/>
        </w:rPr>
      </w:pPr>
      <w:r w:rsidRPr="007F1478">
        <w:rPr>
          <w:bCs/>
          <w:szCs w:val="24"/>
          <w:u w:val="single"/>
          <w:lang w:eastAsia="lv-LV"/>
        </w:rPr>
        <w:t>Programmas mērķi:</w:t>
      </w:r>
    </w:p>
    <w:p w14:paraId="67DF7D00" w14:textId="77777777" w:rsidR="00543488" w:rsidRPr="007F1478" w:rsidRDefault="00543488" w:rsidP="00543488">
      <w:pPr>
        <w:spacing w:after="120"/>
        <w:ind w:firstLine="720"/>
        <w:jc w:val="both"/>
        <w:rPr>
          <w:bCs/>
          <w:szCs w:val="24"/>
          <w:lang w:eastAsia="lv-LV"/>
        </w:rPr>
      </w:pPr>
      <w:r w:rsidRPr="007F1478">
        <w:rPr>
          <w:bCs/>
          <w:szCs w:val="24"/>
          <w:lang w:eastAsia="lv-LV"/>
        </w:rPr>
        <w:t xml:space="preserve">veicināt Latvijas jaunatnes izpratni un iesaisti visaptverošā valsts aizsardzībā. Nodrošināt </w:t>
      </w:r>
      <w:proofErr w:type="spellStart"/>
      <w:r w:rsidRPr="007F1478">
        <w:rPr>
          <w:bCs/>
          <w:szCs w:val="24"/>
          <w:lang w:eastAsia="lv-LV"/>
        </w:rPr>
        <w:t>Jaunsardzē</w:t>
      </w:r>
      <w:proofErr w:type="spellEnd"/>
      <w:r w:rsidRPr="007F1478">
        <w:rPr>
          <w:bCs/>
          <w:szCs w:val="24"/>
          <w:lang w:eastAsia="lv-LV"/>
        </w:rPr>
        <w:t xml:space="preserve"> mūsdienām atbilstošu, jauno vispārējās izglītības saturu papildinošu un standartizētu mācību saturu, kā arī stiprināt un attīstīt uzsākto Valsts aizsardzības mācības priekšmetu (turpmāk – VAM). VAM ietvaros nodrošināt iespēju katram izglītojamam kļūt par krietnu, tikumisku, rīcībspējīgu un atbildīgu personību sabiedrībā, bagātināt kultūrvēsturisko pieredzi, stiprināt piederību un lojalitāti Latvijas valstij.</w:t>
      </w:r>
    </w:p>
    <w:p w14:paraId="03CB55BA" w14:textId="77777777" w:rsidR="00543488" w:rsidRPr="007F1478" w:rsidRDefault="00543488" w:rsidP="00543488">
      <w:pPr>
        <w:spacing w:after="120"/>
        <w:jc w:val="both"/>
        <w:rPr>
          <w:bCs/>
          <w:szCs w:val="24"/>
          <w:u w:val="single"/>
          <w:lang w:eastAsia="lv-LV"/>
        </w:rPr>
      </w:pPr>
      <w:r w:rsidRPr="007F1478">
        <w:rPr>
          <w:bCs/>
          <w:szCs w:val="24"/>
          <w:u w:val="single"/>
          <w:lang w:eastAsia="lv-LV"/>
        </w:rPr>
        <w:t>Galvenās aktivitātes:</w:t>
      </w:r>
    </w:p>
    <w:p w14:paraId="2AA46330" w14:textId="77777777" w:rsidR="00543488" w:rsidRPr="007F1478" w:rsidRDefault="00543488" w:rsidP="00C375E6">
      <w:pPr>
        <w:spacing w:after="120"/>
        <w:ind w:left="1077" w:hanging="357"/>
        <w:jc w:val="both"/>
      </w:pPr>
      <w:r w:rsidRPr="007F1478">
        <w:t>1) VAM saturu īstenot četrās komponentēs: valstiskā audzināšana, līderības un saliedētības attīstīšana, valsts aizsardzības prasmju apguve, kā arī veselīga dzīvesveida veicināšana un fiziskās sagatavotības uzturēšana, kas integrēta pārejās trijās komponentēs;</w:t>
      </w:r>
    </w:p>
    <w:p w14:paraId="7F7DFF20" w14:textId="506BE353" w:rsidR="00543488" w:rsidRPr="007F1478" w:rsidRDefault="00543488" w:rsidP="00C375E6">
      <w:pPr>
        <w:spacing w:after="120"/>
        <w:ind w:left="1077" w:hanging="357"/>
        <w:jc w:val="both"/>
      </w:pPr>
      <w:r w:rsidRPr="007F1478">
        <w:t xml:space="preserve">2) </w:t>
      </w:r>
      <w:r w:rsidR="00C375E6">
        <w:tab/>
      </w:r>
      <w:r w:rsidRPr="007F1478">
        <w:t>līdz 2024. gadam ieviest valsts VAM priekšmetu kā obligātu mācību priekšmetu visās Latvijas vidējās izglītības iestādēs;</w:t>
      </w:r>
    </w:p>
    <w:p w14:paraId="1FB174E6" w14:textId="55FCD1C6" w:rsidR="00543488" w:rsidRPr="007F1478" w:rsidRDefault="00543488" w:rsidP="00C375E6">
      <w:pPr>
        <w:spacing w:after="120"/>
        <w:ind w:left="1077" w:hanging="357"/>
        <w:jc w:val="both"/>
      </w:pPr>
      <w:r w:rsidRPr="007F1478">
        <w:t xml:space="preserve">3) </w:t>
      </w:r>
      <w:r w:rsidR="00C375E6">
        <w:tab/>
      </w:r>
      <w:r w:rsidRPr="007F1478">
        <w:t>pakāpeniski, līdz 2024. gadam, veikt skolu tīkla paplašināšanu, kurās tiek ieviests VAM;</w:t>
      </w:r>
    </w:p>
    <w:p w14:paraId="75DE6236" w14:textId="64E241CF" w:rsidR="00543488" w:rsidRPr="007F1478" w:rsidRDefault="00543488" w:rsidP="00C375E6">
      <w:pPr>
        <w:tabs>
          <w:tab w:val="left" w:pos="993"/>
        </w:tabs>
        <w:spacing w:after="120"/>
        <w:ind w:left="1077" w:hanging="357"/>
        <w:jc w:val="both"/>
      </w:pPr>
      <w:r w:rsidRPr="007F1478">
        <w:t xml:space="preserve">4) </w:t>
      </w:r>
      <w:r w:rsidR="00C375E6">
        <w:tab/>
      </w:r>
      <w:r w:rsidR="00C375E6">
        <w:tab/>
      </w:r>
      <w:r w:rsidRPr="007F1478">
        <w:t xml:space="preserve">pilnveidot </w:t>
      </w:r>
      <w:proofErr w:type="spellStart"/>
      <w:r w:rsidRPr="007F1478">
        <w:t>Jaunsardzē</w:t>
      </w:r>
      <w:proofErr w:type="spellEnd"/>
      <w:r w:rsidRPr="007F1478">
        <w:t xml:space="preserve"> īstenoto interešu izglītības programmu, pastiprinātu uzmanību pievēršot jaunsargu līderības prasmju attīstībai;</w:t>
      </w:r>
    </w:p>
    <w:p w14:paraId="6F6A9678" w14:textId="77777777" w:rsidR="00543488" w:rsidRPr="007F1478" w:rsidRDefault="00543488" w:rsidP="00C375E6">
      <w:pPr>
        <w:tabs>
          <w:tab w:val="left" w:pos="993"/>
        </w:tabs>
        <w:spacing w:after="120"/>
        <w:ind w:left="1077" w:hanging="357"/>
        <w:jc w:val="both"/>
      </w:pPr>
      <w:r w:rsidRPr="007F1478">
        <w:t xml:space="preserve">5)  saglabāt </w:t>
      </w:r>
      <w:proofErr w:type="spellStart"/>
      <w:r w:rsidRPr="007F1478">
        <w:t>Jaunsardzes</w:t>
      </w:r>
      <w:proofErr w:type="spellEnd"/>
      <w:r w:rsidRPr="007F1478">
        <w:t xml:space="preserve"> kustības pieejamību visos Latvijas novados;</w:t>
      </w:r>
    </w:p>
    <w:p w14:paraId="2130FA7C" w14:textId="0FA349B8" w:rsidR="00543488" w:rsidRPr="007F1478" w:rsidRDefault="00543488" w:rsidP="00C375E6">
      <w:pPr>
        <w:tabs>
          <w:tab w:val="left" w:pos="993"/>
        </w:tabs>
        <w:spacing w:after="120"/>
        <w:ind w:left="1077" w:hanging="357"/>
        <w:jc w:val="both"/>
      </w:pPr>
      <w:r w:rsidRPr="007F1478">
        <w:t>6) nodrošināt jaunsargu instruktoru kvalifikācijas paaugstināšanu t.sk. augstākās pedagoģiskās izglītības iegūšanu, lai varētu pasniegt VAM izglītības iestādēs.</w:t>
      </w:r>
    </w:p>
    <w:p w14:paraId="6F061E57" w14:textId="77777777" w:rsidR="00543488" w:rsidRPr="007F1478" w:rsidRDefault="00543488" w:rsidP="00543488">
      <w:pPr>
        <w:spacing w:after="120"/>
        <w:jc w:val="both"/>
        <w:rPr>
          <w:bCs/>
          <w:szCs w:val="24"/>
          <w:lang w:eastAsia="lv-LV"/>
        </w:rPr>
      </w:pPr>
      <w:r w:rsidRPr="007F1478">
        <w:rPr>
          <w:bCs/>
          <w:szCs w:val="24"/>
          <w:u w:val="single"/>
          <w:lang w:eastAsia="lv-LV"/>
        </w:rPr>
        <w:t>Programmas izpildītājs</w:t>
      </w:r>
      <w:r w:rsidRPr="007F1478">
        <w:rPr>
          <w:bCs/>
          <w:szCs w:val="24"/>
          <w:lang w:eastAsia="lv-LV"/>
        </w:rPr>
        <w:t xml:space="preserve">: </w:t>
      </w:r>
      <w:proofErr w:type="spellStart"/>
      <w:r w:rsidRPr="007F1478">
        <w:rPr>
          <w:bCs/>
          <w:szCs w:val="24"/>
          <w:lang w:eastAsia="lv-LV"/>
        </w:rPr>
        <w:t>Jaunsardzes</w:t>
      </w:r>
      <w:proofErr w:type="spellEnd"/>
      <w:r w:rsidRPr="007F1478">
        <w:rPr>
          <w:bCs/>
          <w:szCs w:val="24"/>
          <w:lang w:eastAsia="lv-LV"/>
        </w:rPr>
        <w:t xml:space="preserve"> centrs.</w:t>
      </w:r>
    </w:p>
    <w:p w14:paraId="63356695" w14:textId="77777777" w:rsidR="00543488" w:rsidRPr="007F1478" w:rsidRDefault="00543488" w:rsidP="00A01AD3">
      <w:pPr>
        <w:spacing w:before="240" w:after="240"/>
        <w:jc w:val="center"/>
        <w:rPr>
          <w:b/>
          <w:lang w:eastAsia="lv-LV"/>
        </w:rPr>
      </w:pPr>
      <w:r w:rsidRPr="007F1478">
        <w:rPr>
          <w:b/>
          <w:lang w:eastAsia="lv-LV"/>
        </w:rPr>
        <w:t>Darbības rezultāti un to rezultatīvie rādītāji no 2020. līdz 2024. gadam</w:t>
      </w:r>
    </w:p>
    <w:tbl>
      <w:tblPr>
        <w:tblW w:w="9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39"/>
        <w:gridCol w:w="1134"/>
        <w:gridCol w:w="1134"/>
        <w:gridCol w:w="1134"/>
        <w:gridCol w:w="1134"/>
        <w:gridCol w:w="1134"/>
      </w:tblGrid>
      <w:tr w:rsidR="00543488" w:rsidRPr="007F1478" w14:paraId="51F44146" w14:textId="77777777" w:rsidTr="00A01AD3">
        <w:trPr>
          <w:tblHeader/>
        </w:trPr>
        <w:tc>
          <w:tcPr>
            <w:tcW w:w="3539" w:type="dxa"/>
          </w:tcPr>
          <w:p w14:paraId="12AD4A6F" w14:textId="77777777" w:rsidR="00543488" w:rsidRPr="007F1478" w:rsidRDefault="00543488" w:rsidP="00212ED2">
            <w:pPr>
              <w:jc w:val="center"/>
              <w:rPr>
                <w:sz w:val="18"/>
                <w:szCs w:val="18"/>
              </w:rPr>
            </w:pPr>
          </w:p>
        </w:tc>
        <w:tc>
          <w:tcPr>
            <w:tcW w:w="1134" w:type="dxa"/>
          </w:tcPr>
          <w:p w14:paraId="1D0D31CF" w14:textId="77777777" w:rsidR="00543488" w:rsidRPr="007F1478" w:rsidRDefault="00543488" w:rsidP="00212ED2">
            <w:pPr>
              <w:jc w:val="center"/>
              <w:rPr>
                <w:sz w:val="18"/>
                <w:szCs w:val="18"/>
                <w:lang w:eastAsia="lv-LV"/>
              </w:rPr>
            </w:pPr>
            <w:r w:rsidRPr="007F1478">
              <w:rPr>
                <w:sz w:val="18"/>
                <w:szCs w:val="18"/>
                <w:lang w:eastAsia="lv-LV"/>
              </w:rPr>
              <w:t>2020. gads (izpilde)</w:t>
            </w:r>
          </w:p>
        </w:tc>
        <w:tc>
          <w:tcPr>
            <w:tcW w:w="1134" w:type="dxa"/>
            <w:vAlign w:val="center"/>
          </w:tcPr>
          <w:p w14:paraId="1E3C8F7E" w14:textId="77777777" w:rsidR="00543488" w:rsidRPr="007F1478" w:rsidRDefault="00543488" w:rsidP="00212ED2">
            <w:pPr>
              <w:jc w:val="center"/>
              <w:rPr>
                <w:sz w:val="18"/>
                <w:szCs w:val="18"/>
                <w:lang w:eastAsia="lv-LV"/>
              </w:rPr>
            </w:pPr>
            <w:r w:rsidRPr="007F1478">
              <w:rPr>
                <w:sz w:val="18"/>
                <w:szCs w:val="18"/>
                <w:lang w:eastAsia="lv-LV"/>
              </w:rPr>
              <w:t>2021. gada plāns</w:t>
            </w:r>
          </w:p>
        </w:tc>
        <w:tc>
          <w:tcPr>
            <w:tcW w:w="1134" w:type="dxa"/>
          </w:tcPr>
          <w:p w14:paraId="14599E95" w14:textId="3A2B28A4" w:rsidR="00543488" w:rsidRPr="007F1478" w:rsidRDefault="00543488" w:rsidP="00212ED2">
            <w:pPr>
              <w:jc w:val="center"/>
              <w:rPr>
                <w:sz w:val="18"/>
                <w:szCs w:val="18"/>
                <w:lang w:eastAsia="lv-LV"/>
              </w:rPr>
            </w:pPr>
            <w:r>
              <w:rPr>
                <w:sz w:val="18"/>
                <w:szCs w:val="18"/>
                <w:lang w:eastAsia="lv-LV"/>
              </w:rPr>
              <w:t>2022.</w:t>
            </w:r>
            <w:r w:rsidR="00A01AD3">
              <w:rPr>
                <w:sz w:val="18"/>
                <w:szCs w:val="18"/>
                <w:lang w:eastAsia="lv-LV"/>
              </w:rPr>
              <w:t> </w:t>
            </w:r>
            <w:r>
              <w:rPr>
                <w:sz w:val="18"/>
                <w:szCs w:val="18"/>
                <w:lang w:eastAsia="lv-LV"/>
              </w:rPr>
              <w:t>gada projekts</w:t>
            </w:r>
          </w:p>
        </w:tc>
        <w:tc>
          <w:tcPr>
            <w:tcW w:w="1134" w:type="dxa"/>
          </w:tcPr>
          <w:p w14:paraId="4D256A62" w14:textId="77777777" w:rsidR="00543488" w:rsidRPr="007F1478" w:rsidRDefault="00543488" w:rsidP="00212ED2">
            <w:pPr>
              <w:jc w:val="center"/>
              <w:rPr>
                <w:sz w:val="18"/>
                <w:szCs w:val="18"/>
                <w:lang w:eastAsia="lv-LV"/>
              </w:rPr>
            </w:pPr>
            <w:r w:rsidRPr="007F1478">
              <w:rPr>
                <w:sz w:val="18"/>
                <w:szCs w:val="18"/>
                <w:lang w:eastAsia="lv-LV"/>
              </w:rPr>
              <w:t>2023. gada prognoze</w:t>
            </w:r>
          </w:p>
        </w:tc>
        <w:tc>
          <w:tcPr>
            <w:tcW w:w="1134" w:type="dxa"/>
          </w:tcPr>
          <w:p w14:paraId="2F6F0A8B" w14:textId="77777777" w:rsidR="00543488" w:rsidRPr="007F1478" w:rsidRDefault="00543488" w:rsidP="00212ED2">
            <w:pPr>
              <w:jc w:val="center"/>
              <w:rPr>
                <w:sz w:val="18"/>
                <w:szCs w:val="18"/>
                <w:lang w:eastAsia="lv-LV"/>
              </w:rPr>
            </w:pPr>
            <w:r w:rsidRPr="007F1478">
              <w:rPr>
                <w:sz w:val="18"/>
                <w:szCs w:val="18"/>
                <w:lang w:eastAsia="lv-LV"/>
              </w:rPr>
              <w:t>2024. gada prognoze</w:t>
            </w:r>
          </w:p>
        </w:tc>
      </w:tr>
      <w:tr w:rsidR="00543488" w:rsidRPr="007F1478" w14:paraId="16D7FA60" w14:textId="77777777" w:rsidTr="00212ED2">
        <w:tc>
          <w:tcPr>
            <w:tcW w:w="9209" w:type="dxa"/>
            <w:gridSpan w:val="6"/>
            <w:shd w:val="clear" w:color="auto" w:fill="D9D9D9"/>
            <w:vAlign w:val="center"/>
          </w:tcPr>
          <w:p w14:paraId="2278FEE9" w14:textId="77777777" w:rsidR="00543488" w:rsidRPr="007F1478" w:rsidRDefault="00543488" w:rsidP="00212ED2">
            <w:pPr>
              <w:jc w:val="center"/>
              <w:rPr>
                <w:sz w:val="18"/>
                <w:szCs w:val="18"/>
              </w:rPr>
            </w:pPr>
            <w:r w:rsidRPr="007F1478">
              <w:rPr>
                <w:sz w:val="18"/>
                <w:szCs w:val="18"/>
                <w:lang w:eastAsia="lv-LV"/>
              </w:rPr>
              <w:t>Jaunatnes izglītošana valsts aizsardzības jomā</w:t>
            </w:r>
          </w:p>
        </w:tc>
      </w:tr>
      <w:tr w:rsidR="00543488" w:rsidRPr="007F1478" w14:paraId="01FCC1DA" w14:textId="77777777" w:rsidTr="00A01AD3">
        <w:tc>
          <w:tcPr>
            <w:tcW w:w="3539" w:type="dxa"/>
          </w:tcPr>
          <w:p w14:paraId="76AD0485" w14:textId="402AB55C" w:rsidR="00543488" w:rsidRPr="007F1478" w:rsidRDefault="00543488" w:rsidP="00A01AD3">
            <w:pPr>
              <w:jc w:val="both"/>
              <w:rPr>
                <w:sz w:val="18"/>
                <w:szCs w:val="18"/>
                <w:lang w:eastAsia="lv-LV"/>
              </w:rPr>
            </w:pPr>
            <w:r w:rsidRPr="007F1478">
              <w:rPr>
                <w:sz w:val="18"/>
                <w:szCs w:val="18"/>
                <w:lang w:eastAsia="lv-LV"/>
              </w:rPr>
              <w:t xml:space="preserve">Apmācāmie jaunsargi </w:t>
            </w:r>
            <w:r w:rsidR="00C375E6">
              <w:rPr>
                <w:sz w:val="18"/>
                <w:szCs w:val="18"/>
                <w:lang w:eastAsia="lv-LV"/>
              </w:rPr>
              <w:t>(</w:t>
            </w:r>
            <w:r w:rsidRPr="007F1478">
              <w:rPr>
                <w:sz w:val="18"/>
                <w:szCs w:val="18"/>
                <w:lang w:eastAsia="lv-LV"/>
              </w:rPr>
              <w:t xml:space="preserve">skaits) </w:t>
            </w:r>
          </w:p>
        </w:tc>
        <w:tc>
          <w:tcPr>
            <w:tcW w:w="1134" w:type="dxa"/>
          </w:tcPr>
          <w:p w14:paraId="669365BD" w14:textId="77777777" w:rsidR="00543488" w:rsidRPr="007F1478" w:rsidRDefault="00543488" w:rsidP="00212ED2">
            <w:pPr>
              <w:jc w:val="center"/>
              <w:rPr>
                <w:sz w:val="18"/>
                <w:szCs w:val="18"/>
                <w:lang w:eastAsia="lv-LV"/>
              </w:rPr>
            </w:pPr>
            <w:r w:rsidRPr="007F1478">
              <w:rPr>
                <w:sz w:val="18"/>
                <w:szCs w:val="18"/>
                <w:lang w:eastAsia="lv-LV"/>
              </w:rPr>
              <w:t>6 125</w:t>
            </w:r>
          </w:p>
        </w:tc>
        <w:tc>
          <w:tcPr>
            <w:tcW w:w="1134" w:type="dxa"/>
          </w:tcPr>
          <w:p w14:paraId="3FB2F494" w14:textId="77777777" w:rsidR="00543488" w:rsidRPr="007F1478" w:rsidRDefault="00543488" w:rsidP="00212ED2">
            <w:pPr>
              <w:jc w:val="center"/>
              <w:rPr>
                <w:sz w:val="18"/>
                <w:szCs w:val="18"/>
                <w:lang w:eastAsia="lv-LV"/>
              </w:rPr>
            </w:pPr>
            <w:r w:rsidRPr="007F1478">
              <w:rPr>
                <w:sz w:val="18"/>
                <w:szCs w:val="18"/>
                <w:lang w:eastAsia="lv-LV"/>
              </w:rPr>
              <w:t>8 000</w:t>
            </w:r>
          </w:p>
        </w:tc>
        <w:tc>
          <w:tcPr>
            <w:tcW w:w="1134" w:type="dxa"/>
          </w:tcPr>
          <w:p w14:paraId="4F5DA157" w14:textId="77777777" w:rsidR="00543488" w:rsidRPr="007F1478" w:rsidRDefault="00543488" w:rsidP="00212ED2">
            <w:pPr>
              <w:jc w:val="center"/>
              <w:rPr>
                <w:sz w:val="18"/>
                <w:szCs w:val="18"/>
                <w:lang w:eastAsia="lv-LV"/>
              </w:rPr>
            </w:pPr>
            <w:r w:rsidRPr="007F1478">
              <w:rPr>
                <w:sz w:val="18"/>
                <w:szCs w:val="18"/>
                <w:lang w:eastAsia="lv-LV"/>
              </w:rPr>
              <w:t>8 000</w:t>
            </w:r>
          </w:p>
        </w:tc>
        <w:tc>
          <w:tcPr>
            <w:tcW w:w="1134" w:type="dxa"/>
          </w:tcPr>
          <w:p w14:paraId="56035CB2" w14:textId="77777777" w:rsidR="00543488" w:rsidRPr="007F1478" w:rsidRDefault="00543488" w:rsidP="00212ED2">
            <w:pPr>
              <w:jc w:val="center"/>
              <w:rPr>
                <w:sz w:val="18"/>
                <w:szCs w:val="18"/>
                <w:lang w:eastAsia="lv-LV"/>
              </w:rPr>
            </w:pPr>
            <w:r w:rsidRPr="007F1478">
              <w:rPr>
                <w:sz w:val="18"/>
                <w:szCs w:val="18"/>
                <w:lang w:eastAsia="lv-LV"/>
              </w:rPr>
              <w:t>8 000</w:t>
            </w:r>
          </w:p>
        </w:tc>
        <w:tc>
          <w:tcPr>
            <w:tcW w:w="1134" w:type="dxa"/>
          </w:tcPr>
          <w:p w14:paraId="5A080D8D" w14:textId="77777777" w:rsidR="00543488" w:rsidRPr="007F1478" w:rsidRDefault="00543488" w:rsidP="00212ED2">
            <w:pPr>
              <w:jc w:val="center"/>
              <w:rPr>
                <w:sz w:val="18"/>
                <w:szCs w:val="18"/>
                <w:lang w:eastAsia="lv-LV"/>
              </w:rPr>
            </w:pPr>
            <w:r w:rsidRPr="007F1478">
              <w:rPr>
                <w:sz w:val="18"/>
                <w:szCs w:val="18"/>
                <w:lang w:eastAsia="lv-LV"/>
              </w:rPr>
              <w:t>8 000</w:t>
            </w:r>
          </w:p>
        </w:tc>
      </w:tr>
      <w:tr w:rsidR="00543488" w:rsidRPr="007F1478" w14:paraId="7D6272D9" w14:textId="77777777" w:rsidTr="00A01AD3">
        <w:tc>
          <w:tcPr>
            <w:tcW w:w="3539" w:type="dxa"/>
            <w:tcBorders>
              <w:top w:val="single" w:sz="4" w:space="0" w:color="000000"/>
              <w:left w:val="single" w:sz="4" w:space="0" w:color="000000"/>
              <w:bottom w:val="single" w:sz="4" w:space="0" w:color="000000"/>
              <w:right w:val="single" w:sz="4" w:space="0" w:color="000000"/>
            </w:tcBorders>
            <w:shd w:val="clear" w:color="auto" w:fill="FFFFFF"/>
          </w:tcPr>
          <w:p w14:paraId="58A583B0" w14:textId="77777777" w:rsidR="00543488" w:rsidRPr="007F1478" w:rsidRDefault="00543488" w:rsidP="00A01AD3">
            <w:pPr>
              <w:jc w:val="both"/>
              <w:rPr>
                <w:sz w:val="18"/>
                <w:szCs w:val="18"/>
                <w:lang w:eastAsia="lv-LV"/>
              </w:rPr>
            </w:pPr>
            <w:r w:rsidRPr="007F1478">
              <w:rPr>
                <w:sz w:val="18"/>
                <w:szCs w:val="18"/>
                <w:lang w:eastAsia="lv-LV"/>
              </w:rPr>
              <w:t>Valsts aizsardzības mācībā iesaistītie jaunieši (skaits)</w:t>
            </w:r>
          </w:p>
        </w:tc>
        <w:tc>
          <w:tcPr>
            <w:tcW w:w="1134" w:type="dxa"/>
            <w:tcBorders>
              <w:top w:val="single" w:sz="4" w:space="0" w:color="000000"/>
              <w:left w:val="single" w:sz="4" w:space="0" w:color="000000"/>
              <w:bottom w:val="single" w:sz="4" w:space="0" w:color="000000"/>
              <w:right w:val="single" w:sz="4" w:space="0" w:color="000000"/>
            </w:tcBorders>
          </w:tcPr>
          <w:p w14:paraId="60B9D952" w14:textId="77777777" w:rsidR="00543488" w:rsidRPr="007F1478" w:rsidRDefault="00543488" w:rsidP="00212ED2">
            <w:pPr>
              <w:jc w:val="center"/>
              <w:rPr>
                <w:sz w:val="18"/>
                <w:szCs w:val="18"/>
                <w:lang w:eastAsia="lv-LV"/>
              </w:rPr>
            </w:pPr>
            <w:r w:rsidRPr="007F1478">
              <w:rPr>
                <w:sz w:val="18"/>
                <w:szCs w:val="18"/>
                <w:lang w:eastAsia="lv-LV"/>
              </w:rPr>
              <w:t>3 061</w:t>
            </w:r>
          </w:p>
        </w:tc>
        <w:tc>
          <w:tcPr>
            <w:tcW w:w="1134" w:type="dxa"/>
            <w:tcBorders>
              <w:top w:val="single" w:sz="4" w:space="0" w:color="000000"/>
              <w:left w:val="single" w:sz="4" w:space="0" w:color="000000"/>
              <w:bottom w:val="single" w:sz="4" w:space="0" w:color="000000"/>
              <w:right w:val="single" w:sz="4" w:space="0" w:color="000000"/>
            </w:tcBorders>
          </w:tcPr>
          <w:p w14:paraId="54D2FC39" w14:textId="77777777" w:rsidR="00543488" w:rsidRPr="007F1478" w:rsidRDefault="00543488" w:rsidP="00212ED2">
            <w:pPr>
              <w:jc w:val="center"/>
              <w:rPr>
                <w:sz w:val="18"/>
                <w:szCs w:val="18"/>
                <w:lang w:eastAsia="lv-LV"/>
              </w:rPr>
            </w:pPr>
            <w:r w:rsidRPr="007F1478">
              <w:rPr>
                <w:sz w:val="18"/>
                <w:szCs w:val="18"/>
                <w:lang w:eastAsia="lv-LV"/>
              </w:rPr>
              <w:t>2 000</w:t>
            </w:r>
          </w:p>
        </w:tc>
        <w:tc>
          <w:tcPr>
            <w:tcW w:w="1134" w:type="dxa"/>
            <w:tcBorders>
              <w:top w:val="single" w:sz="4" w:space="0" w:color="000000"/>
              <w:left w:val="single" w:sz="4" w:space="0" w:color="000000"/>
              <w:bottom w:val="single" w:sz="4" w:space="0" w:color="000000"/>
              <w:right w:val="single" w:sz="4" w:space="0" w:color="000000"/>
            </w:tcBorders>
          </w:tcPr>
          <w:p w14:paraId="3D2303F4" w14:textId="77777777" w:rsidR="00543488" w:rsidRPr="007F1478" w:rsidRDefault="00543488" w:rsidP="00212ED2">
            <w:pPr>
              <w:jc w:val="center"/>
              <w:rPr>
                <w:sz w:val="18"/>
                <w:szCs w:val="18"/>
                <w:lang w:eastAsia="lv-LV"/>
              </w:rPr>
            </w:pPr>
            <w:r w:rsidRPr="007F1478">
              <w:rPr>
                <w:sz w:val="18"/>
                <w:szCs w:val="18"/>
                <w:lang w:eastAsia="lv-LV"/>
              </w:rPr>
              <w:t>14 280</w:t>
            </w:r>
            <w:r w:rsidRPr="007F1478">
              <w:rPr>
                <w:sz w:val="18"/>
                <w:szCs w:val="18"/>
                <w:vertAlign w:val="superscript"/>
                <w:lang w:eastAsia="lv-LV"/>
              </w:rPr>
              <w:t>1</w:t>
            </w:r>
          </w:p>
        </w:tc>
        <w:tc>
          <w:tcPr>
            <w:tcW w:w="1134" w:type="dxa"/>
            <w:tcBorders>
              <w:top w:val="single" w:sz="4" w:space="0" w:color="000000"/>
              <w:left w:val="single" w:sz="4" w:space="0" w:color="000000"/>
              <w:bottom w:val="single" w:sz="4" w:space="0" w:color="000000"/>
              <w:right w:val="single" w:sz="4" w:space="0" w:color="000000"/>
            </w:tcBorders>
          </w:tcPr>
          <w:p w14:paraId="035B7B0A" w14:textId="77777777" w:rsidR="00543488" w:rsidRPr="007F1478" w:rsidRDefault="00543488" w:rsidP="00212ED2">
            <w:pPr>
              <w:jc w:val="center"/>
              <w:rPr>
                <w:sz w:val="18"/>
                <w:szCs w:val="18"/>
                <w:lang w:eastAsia="lv-LV"/>
              </w:rPr>
            </w:pPr>
            <w:r w:rsidRPr="007F1478">
              <w:rPr>
                <w:sz w:val="18"/>
                <w:szCs w:val="18"/>
                <w:lang w:eastAsia="lv-LV"/>
              </w:rPr>
              <w:t>26 400</w:t>
            </w:r>
          </w:p>
        </w:tc>
        <w:tc>
          <w:tcPr>
            <w:tcW w:w="1134" w:type="dxa"/>
            <w:tcBorders>
              <w:top w:val="single" w:sz="4" w:space="0" w:color="000000"/>
              <w:left w:val="single" w:sz="4" w:space="0" w:color="000000"/>
              <w:bottom w:val="single" w:sz="4" w:space="0" w:color="000000"/>
              <w:right w:val="single" w:sz="4" w:space="0" w:color="000000"/>
            </w:tcBorders>
          </w:tcPr>
          <w:p w14:paraId="678BE87A" w14:textId="77777777" w:rsidR="00543488" w:rsidRPr="007F1478" w:rsidRDefault="00543488" w:rsidP="00212ED2">
            <w:pPr>
              <w:jc w:val="center"/>
              <w:rPr>
                <w:sz w:val="18"/>
                <w:szCs w:val="18"/>
                <w:lang w:eastAsia="lv-LV"/>
              </w:rPr>
            </w:pPr>
            <w:r w:rsidRPr="007F1478">
              <w:rPr>
                <w:sz w:val="18"/>
                <w:szCs w:val="18"/>
                <w:lang w:eastAsia="lv-LV"/>
              </w:rPr>
              <w:t>32 400</w:t>
            </w:r>
          </w:p>
        </w:tc>
      </w:tr>
      <w:tr w:rsidR="00543488" w:rsidRPr="007F1478" w14:paraId="3B2C6AAA" w14:textId="77777777" w:rsidTr="00A01AD3">
        <w:tc>
          <w:tcPr>
            <w:tcW w:w="3539" w:type="dxa"/>
            <w:tcBorders>
              <w:top w:val="single" w:sz="4" w:space="0" w:color="000000"/>
              <w:left w:val="single" w:sz="4" w:space="0" w:color="000000"/>
              <w:bottom w:val="single" w:sz="4" w:space="0" w:color="000000"/>
              <w:right w:val="single" w:sz="4" w:space="0" w:color="000000"/>
            </w:tcBorders>
          </w:tcPr>
          <w:p w14:paraId="44DCE991" w14:textId="77777777" w:rsidR="00543488" w:rsidRPr="007F1478" w:rsidRDefault="00543488" w:rsidP="00A01AD3">
            <w:pPr>
              <w:jc w:val="both"/>
              <w:rPr>
                <w:sz w:val="18"/>
                <w:szCs w:val="18"/>
                <w:lang w:eastAsia="lv-LV"/>
              </w:rPr>
            </w:pPr>
            <w:r w:rsidRPr="007F1478">
              <w:rPr>
                <w:sz w:val="18"/>
                <w:szCs w:val="18"/>
                <w:lang w:eastAsia="lv-LV"/>
              </w:rPr>
              <w:t>Jaunsargu dalība pilsoniskās un patriotiskās audzināšanas pasākumos  (tiek nodrošināta iespēja katram jaunsargam piedalīties vismaz trīs pasākumos gadā) (skaits)</w:t>
            </w:r>
          </w:p>
        </w:tc>
        <w:tc>
          <w:tcPr>
            <w:tcW w:w="1134" w:type="dxa"/>
            <w:tcBorders>
              <w:top w:val="single" w:sz="4" w:space="0" w:color="000000"/>
              <w:left w:val="single" w:sz="4" w:space="0" w:color="000000"/>
              <w:bottom w:val="single" w:sz="4" w:space="0" w:color="000000"/>
              <w:right w:val="single" w:sz="4" w:space="0" w:color="000000"/>
            </w:tcBorders>
          </w:tcPr>
          <w:p w14:paraId="69F92788" w14:textId="77777777" w:rsidR="00543488" w:rsidRPr="007F1478" w:rsidRDefault="00543488" w:rsidP="00212ED2">
            <w:pPr>
              <w:jc w:val="center"/>
              <w:rPr>
                <w:sz w:val="18"/>
                <w:szCs w:val="18"/>
                <w:lang w:eastAsia="lv-LV"/>
              </w:rPr>
            </w:pPr>
            <w:r w:rsidRPr="007F1478">
              <w:rPr>
                <w:sz w:val="18"/>
                <w:szCs w:val="18"/>
                <w:lang w:eastAsia="lv-LV"/>
              </w:rPr>
              <w:t>3 943</w:t>
            </w:r>
          </w:p>
        </w:tc>
        <w:tc>
          <w:tcPr>
            <w:tcW w:w="1134" w:type="dxa"/>
            <w:tcBorders>
              <w:top w:val="single" w:sz="4" w:space="0" w:color="000000"/>
              <w:left w:val="single" w:sz="4" w:space="0" w:color="000000"/>
              <w:bottom w:val="single" w:sz="4" w:space="0" w:color="000000"/>
              <w:right w:val="single" w:sz="4" w:space="0" w:color="000000"/>
            </w:tcBorders>
          </w:tcPr>
          <w:p w14:paraId="166E6DAB" w14:textId="77777777" w:rsidR="00543488" w:rsidRPr="007F1478" w:rsidRDefault="00543488" w:rsidP="00212ED2">
            <w:pPr>
              <w:jc w:val="center"/>
              <w:rPr>
                <w:sz w:val="18"/>
                <w:szCs w:val="18"/>
                <w:lang w:eastAsia="lv-LV"/>
              </w:rPr>
            </w:pPr>
            <w:r w:rsidRPr="007F1478">
              <w:rPr>
                <w:sz w:val="18"/>
                <w:szCs w:val="18"/>
                <w:lang w:eastAsia="lv-LV"/>
              </w:rPr>
              <w:t>35 000</w:t>
            </w:r>
          </w:p>
        </w:tc>
        <w:tc>
          <w:tcPr>
            <w:tcW w:w="1134" w:type="dxa"/>
            <w:tcBorders>
              <w:top w:val="single" w:sz="4" w:space="0" w:color="000000"/>
              <w:left w:val="single" w:sz="4" w:space="0" w:color="000000"/>
              <w:bottom w:val="single" w:sz="4" w:space="0" w:color="000000"/>
              <w:right w:val="single" w:sz="4" w:space="0" w:color="000000"/>
            </w:tcBorders>
          </w:tcPr>
          <w:p w14:paraId="2571E3C2" w14:textId="77777777" w:rsidR="00543488" w:rsidRPr="007F1478" w:rsidRDefault="00543488" w:rsidP="00212ED2">
            <w:pPr>
              <w:jc w:val="center"/>
              <w:rPr>
                <w:sz w:val="18"/>
                <w:szCs w:val="18"/>
                <w:lang w:eastAsia="lv-LV"/>
              </w:rPr>
            </w:pPr>
            <w:r w:rsidRPr="007F1478">
              <w:rPr>
                <w:sz w:val="18"/>
                <w:szCs w:val="18"/>
                <w:lang w:eastAsia="lv-LV"/>
              </w:rPr>
              <w:t>35 000</w:t>
            </w:r>
          </w:p>
        </w:tc>
        <w:tc>
          <w:tcPr>
            <w:tcW w:w="1134" w:type="dxa"/>
            <w:tcBorders>
              <w:top w:val="single" w:sz="4" w:space="0" w:color="000000"/>
              <w:left w:val="single" w:sz="4" w:space="0" w:color="000000"/>
              <w:bottom w:val="single" w:sz="4" w:space="0" w:color="000000"/>
              <w:right w:val="single" w:sz="4" w:space="0" w:color="000000"/>
            </w:tcBorders>
          </w:tcPr>
          <w:p w14:paraId="1D3B4A84" w14:textId="77777777" w:rsidR="00543488" w:rsidRPr="007F1478" w:rsidRDefault="00543488" w:rsidP="00212ED2">
            <w:pPr>
              <w:jc w:val="center"/>
              <w:rPr>
                <w:sz w:val="18"/>
                <w:szCs w:val="18"/>
                <w:lang w:eastAsia="lv-LV"/>
              </w:rPr>
            </w:pPr>
            <w:r w:rsidRPr="007F1478">
              <w:rPr>
                <w:sz w:val="18"/>
                <w:szCs w:val="18"/>
                <w:lang w:eastAsia="lv-LV"/>
              </w:rPr>
              <w:t>35 000</w:t>
            </w:r>
          </w:p>
        </w:tc>
        <w:tc>
          <w:tcPr>
            <w:tcW w:w="1134" w:type="dxa"/>
            <w:tcBorders>
              <w:top w:val="single" w:sz="4" w:space="0" w:color="000000"/>
              <w:left w:val="single" w:sz="4" w:space="0" w:color="000000"/>
              <w:bottom w:val="single" w:sz="4" w:space="0" w:color="000000"/>
              <w:right w:val="single" w:sz="4" w:space="0" w:color="000000"/>
            </w:tcBorders>
          </w:tcPr>
          <w:p w14:paraId="06A676E9" w14:textId="77777777" w:rsidR="00543488" w:rsidRPr="007F1478" w:rsidRDefault="00543488" w:rsidP="00212ED2">
            <w:pPr>
              <w:jc w:val="center"/>
              <w:rPr>
                <w:sz w:val="18"/>
                <w:szCs w:val="18"/>
                <w:lang w:eastAsia="lv-LV"/>
              </w:rPr>
            </w:pPr>
            <w:r w:rsidRPr="007F1478">
              <w:rPr>
                <w:sz w:val="18"/>
                <w:szCs w:val="18"/>
                <w:lang w:eastAsia="lv-LV"/>
              </w:rPr>
              <w:t>35 000</w:t>
            </w:r>
          </w:p>
        </w:tc>
      </w:tr>
      <w:tr w:rsidR="00543488" w:rsidRPr="007F1478" w14:paraId="2993C13D" w14:textId="77777777" w:rsidTr="00A01AD3">
        <w:tc>
          <w:tcPr>
            <w:tcW w:w="3539" w:type="dxa"/>
            <w:tcBorders>
              <w:top w:val="single" w:sz="4" w:space="0" w:color="000000"/>
              <w:left w:val="single" w:sz="4" w:space="0" w:color="000000"/>
              <w:bottom w:val="single" w:sz="4" w:space="0" w:color="000000"/>
              <w:right w:val="single" w:sz="4" w:space="0" w:color="000000"/>
            </w:tcBorders>
          </w:tcPr>
          <w:p w14:paraId="3204C111" w14:textId="77777777" w:rsidR="00543488" w:rsidRPr="007F1478" w:rsidRDefault="00543488" w:rsidP="00A01AD3">
            <w:pPr>
              <w:jc w:val="both"/>
              <w:rPr>
                <w:sz w:val="18"/>
                <w:szCs w:val="18"/>
                <w:lang w:eastAsia="lv-LV"/>
              </w:rPr>
            </w:pPr>
            <w:r w:rsidRPr="007F1478">
              <w:rPr>
                <w:sz w:val="18"/>
                <w:szCs w:val="18"/>
                <w:lang w:eastAsia="lv-LV"/>
              </w:rPr>
              <w:t>Jaunsargu dalība iestādes organizētajās nometnēs (tiek nodrošināta iespēja katram jaunsargam piedalīties vismaz vienā nometnē gadā) (skaits)</w:t>
            </w:r>
          </w:p>
        </w:tc>
        <w:tc>
          <w:tcPr>
            <w:tcW w:w="1134" w:type="dxa"/>
            <w:tcBorders>
              <w:top w:val="single" w:sz="4" w:space="0" w:color="000000"/>
              <w:left w:val="single" w:sz="4" w:space="0" w:color="000000"/>
              <w:bottom w:val="single" w:sz="4" w:space="0" w:color="000000"/>
              <w:right w:val="single" w:sz="4" w:space="0" w:color="000000"/>
            </w:tcBorders>
          </w:tcPr>
          <w:p w14:paraId="7B6F83B0" w14:textId="77777777" w:rsidR="00543488" w:rsidRPr="007F1478" w:rsidRDefault="00543488" w:rsidP="00212ED2">
            <w:pPr>
              <w:jc w:val="center"/>
              <w:rPr>
                <w:sz w:val="18"/>
                <w:szCs w:val="18"/>
                <w:lang w:eastAsia="lv-LV"/>
              </w:rPr>
            </w:pPr>
            <w:r w:rsidRPr="007F1478">
              <w:rPr>
                <w:sz w:val="18"/>
                <w:szCs w:val="18"/>
                <w:lang w:eastAsia="lv-LV"/>
              </w:rPr>
              <w:t>5 217</w:t>
            </w:r>
          </w:p>
        </w:tc>
        <w:tc>
          <w:tcPr>
            <w:tcW w:w="1134" w:type="dxa"/>
            <w:tcBorders>
              <w:top w:val="single" w:sz="4" w:space="0" w:color="000000"/>
              <w:left w:val="single" w:sz="4" w:space="0" w:color="000000"/>
              <w:bottom w:val="single" w:sz="4" w:space="0" w:color="000000"/>
              <w:right w:val="single" w:sz="4" w:space="0" w:color="000000"/>
            </w:tcBorders>
          </w:tcPr>
          <w:p w14:paraId="001BE0F7" w14:textId="77777777" w:rsidR="00543488" w:rsidRPr="007F1478" w:rsidRDefault="00543488" w:rsidP="00212ED2">
            <w:pPr>
              <w:jc w:val="center"/>
              <w:rPr>
                <w:sz w:val="18"/>
                <w:szCs w:val="18"/>
                <w:lang w:eastAsia="lv-LV"/>
              </w:rPr>
            </w:pPr>
            <w:r w:rsidRPr="007F1478">
              <w:rPr>
                <w:sz w:val="18"/>
                <w:szCs w:val="18"/>
                <w:lang w:eastAsia="lv-LV"/>
              </w:rPr>
              <w:t>8 000</w:t>
            </w:r>
          </w:p>
        </w:tc>
        <w:tc>
          <w:tcPr>
            <w:tcW w:w="1134" w:type="dxa"/>
            <w:tcBorders>
              <w:top w:val="single" w:sz="4" w:space="0" w:color="000000"/>
              <w:left w:val="single" w:sz="4" w:space="0" w:color="000000"/>
              <w:bottom w:val="single" w:sz="4" w:space="0" w:color="000000"/>
              <w:right w:val="single" w:sz="4" w:space="0" w:color="000000"/>
            </w:tcBorders>
          </w:tcPr>
          <w:p w14:paraId="4892181B" w14:textId="77777777" w:rsidR="00543488" w:rsidRPr="007F1478" w:rsidRDefault="00543488" w:rsidP="00212ED2">
            <w:pPr>
              <w:jc w:val="center"/>
              <w:rPr>
                <w:sz w:val="18"/>
                <w:szCs w:val="18"/>
                <w:lang w:eastAsia="lv-LV"/>
              </w:rPr>
            </w:pPr>
            <w:r w:rsidRPr="007F1478">
              <w:rPr>
                <w:sz w:val="18"/>
                <w:szCs w:val="18"/>
                <w:lang w:eastAsia="lv-LV"/>
              </w:rPr>
              <w:t>8 000</w:t>
            </w:r>
          </w:p>
        </w:tc>
        <w:tc>
          <w:tcPr>
            <w:tcW w:w="1134" w:type="dxa"/>
            <w:tcBorders>
              <w:top w:val="single" w:sz="4" w:space="0" w:color="000000"/>
              <w:left w:val="single" w:sz="4" w:space="0" w:color="000000"/>
              <w:bottom w:val="single" w:sz="4" w:space="0" w:color="000000"/>
              <w:right w:val="single" w:sz="4" w:space="0" w:color="000000"/>
            </w:tcBorders>
          </w:tcPr>
          <w:p w14:paraId="27B39C61" w14:textId="77777777" w:rsidR="00543488" w:rsidRPr="007F1478" w:rsidRDefault="00543488" w:rsidP="00212ED2">
            <w:pPr>
              <w:jc w:val="center"/>
              <w:rPr>
                <w:sz w:val="18"/>
                <w:szCs w:val="18"/>
                <w:lang w:eastAsia="lv-LV"/>
              </w:rPr>
            </w:pPr>
            <w:r w:rsidRPr="007F1478">
              <w:rPr>
                <w:sz w:val="18"/>
                <w:szCs w:val="18"/>
                <w:lang w:eastAsia="lv-LV"/>
              </w:rPr>
              <w:t>8 000</w:t>
            </w:r>
          </w:p>
        </w:tc>
        <w:tc>
          <w:tcPr>
            <w:tcW w:w="1134" w:type="dxa"/>
            <w:tcBorders>
              <w:top w:val="single" w:sz="4" w:space="0" w:color="000000"/>
              <w:left w:val="single" w:sz="4" w:space="0" w:color="000000"/>
              <w:bottom w:val="single" w:sz="4" w:space="0" w:color="000000"/>
              <w:right w:val="single" w:sz="4" w:space="0" w:color="000000"/>
            </w:tcBorders>
          </w:tcPr>
          <w:p w14:paraId="3082EB90" w14:textId="77777777" w:rsidR="00543488" w:rsidRPr="007F1478" w:rsidRDefault="00543488" w:rsidP="00212ED2">
            <w:pPr>
              <w:jc w:val="center"/>
              <w:rPr>
                <w:sz w:val="18"/>
                <w:szCs w:val="18"/>
                <w:lang w:eastAsia="lv-LV"/>
              </w:rPr>
            </w:pPr>
            <w:r w:rsidRPr="007F1478">
              <w:rPr>
                <w:sz w:val="18"/>
                <w:szCs w:val="18"/>
                <w:lang w:eastAsia="lv-LV"/>
              </w:rPr>
              <w:t>8 000</w:t>
            </w:r>
          </w:p>
        </w:tc>
      </w:tr>
    </w:tbl>
    <w:p w14:paraId="24691768" w14:textId="77777777" w:rsidR="00543488" w:rsidRPr="007F1478" w:rsidRDefault="00543488" w:rsidP="00C375E6">
      <w:pPr>
        <w:ind w:firstLine="425"/>
        <w:rPr>
          <w:sz w:val="18"/>
          <w:szCs w:val="18"/>
        </w:rPr>
      </w:pPr>
      <w:r w:rsidRPr="007F1478">
        <w:rPr>
          <w:sz w:val="18"/>
          <w:szCs w:val="18"/>
        </w:rPr>
        <w:t xml:space="preserve">Piezīmes. </w:t>
      </w:r>
    </w:p>
    <w:p w14:paraId="6EB3A6E1" w14:textId="134C3F3C" w:rsidR="00543488" w:rsidRPr="007F1478" w:rsidRDefault="00543488" w:rsidP="00C375E6">
      <w:pPr>
        <w:ind w:firstLine="425"/>
        <w:jc w:val="both"/>
        <w:rPr>
          <w:sz w:val="18"/>
          <w:szCs w:val="18"/>
          <w:lang w:eastAsia="lv-LV"/>
        </w:rPr>
      </w:pPr>
      <w:r w:rsidRPr="007F1478">
        <w:rPr>
          <w:sz w:val="18"/>
          <w:szCs w:val="18"/>
          <w:vertAlign w:val="superscript"/>
          <w:lang w:eastAsia="lv-LV"/>
        </w:rPr>
        <w:t xml:space="preserve">1 </w:t>
      </w:r>
      <w:r w:rsidRPr="007F1478">
        <w:rPr>
          <w:sz w:val="18"/>
          <w:szCs w:val="18"/>
          <w:lang w:eastAsia="lv-LV"/>
        </w:rPr>
        <w:t>Ar 2022.</w:t>
      </w:r>
      <w:r w:rsidR="00A01AD3">
        <w:rPr>
          <w:sz w:val="18"/>
          <w:szCs w:val="18"/>
          <w:lang w:eastAsia="lv-LV"/>
        </w:rPr>
        <w:t> </w:t>
      </w:r>
      <w:r w:rsidRPr="007F1478">
        <w:rPr>
          <w:sz w:val="18"/>
          <w:szCs w:val="18"/>
          <w:lang w:eastAsia="lv-LV"/>
        </w:rPr>
        <w:t xml:space="preserve">gadu pamatojoties uz </w:t>
      </w:r>
      <w:r w:rsidR="00C375E6">
        <w:rPr>
          <w:iCs/>
          <w:sz w:val="18"/>
          <w:szCs w:val="18"/>
          <w:lang w:eastAsia="lv-LV"/>
        </w:rPr>
        <w:t>MK</w:t>
      </w:r>
      <w:r w:rsidRPr="007F1478">
        <w:rPr>
          <w:iCs/>
          <w:sz w:val="18"/>
          <w:szCs w:val="18"/>
          <w:lang w:eastAsia="lv-LV"/>
        </w:rPr>
        <w:t xml:space="preserve"> 2021.</w:t>
      </w:r>
      <w:r w:rsidR="00A01AD3">
        <w:rPr>
          <w:iCs/>
          <w:sz w:val="18"/>
          <w:szCs w:val="18"/>
          <w:lang w:eastAsia="lv-LV"/>
        </w:rPr>
        <w:t> </w:t>
      </w:r>
      <w:r w:rsidRPr="007F1478">
        <w:rPr>
          <w:iCs/>
          <w:sz w:val="18"/>
          <w:szCs w:val="18"/>
          <w:lang w:eastAsia="lv-LV"/>
        </w:rPr>
        <w:t>gada 10.</w:t>
      </w:r>
      <w:r w:rsidR="00A01AD3">
        <w:rPr>
          <w:iCs/>
          <w:sz w:val="18"/>
          <w:szCs w:val="18"/>
          <w:lang w:eastAsia="lv-LV"/>
        </w:rPr>
        <w:t> </w:t>
      </w:r>
      <w:r w:rsidRPr="007F1478">
        <w:rPr>
          <w:iCs/>
          <w:sz w:val="18"/>
          <w:szCs w:val="18"/>
          <w:lang w:eastAsia="lv-LV"/>
        </w:rPr>
        <w:t>augusta sēdes protokola Nr.55 69.§</w:t>
      </w:r>
      <w:r w:rsidRPr="007F1478">
        <w:rPr>
          <w:sz w:val="18"/>
          <w:szCs w:val="18"/>
          <w:lang w:eastAsia="lv-LV"/>
        </w:rPr>
        <w:t xml:space="preserve"> “Informatīvais ziņojums “Par valsts aizsardzības mācības ieviešanas pirmajiem rezultātiem un uzlabojumiem </w:t>
      </w:r>
      <w:proofErr w:type="spellStart"/>
      <w:r w:rsidRPr="007F1478">
        <w:rPr>
          <w:sz w:val="18"/>
          <w:szCs w:val="18"/>
          <w:lang w:eastAsia="lv-LV"/>
        </w:rPr>
        <w:t>Jaunsardzē</w:t>
      </w:r>
      <w:proofErr w:type="spellEnd"/>
      <w:r w:rsidRPr="007F1478">
        <w:rPr>
          <w:sz w:val="18"/>
          <w:szCs w:val="18"/>
          <w:lang w:eastAsia="lv-LV"/>
        </w:rPr>
        <w:t>”.</w:t>
      </w:r>
    </w:p>
    <w:p w14:paraId="4C03B8F1" w14:textId="4FD9BE56" w:rsidR="00543488" w:rsidRPr="007F1478" w:rsidRDefault="00543488" w:rsidP="00543488">
      <w:pPr>
        <w:tabs>
          <w:tab w:val="left" w:pos="1134"/>
        </w:tabs>
        <w:spacing w:line="260" w:lineRule="exact"/>
        <w:jc w:val="both"/>
        <w:rPr>
          <w:sz w:val="18"/>
          <w:szCs w:val="18"/>
        </w:rPr>
      </w:pPr>
    </w:p>
    <w:tbl>
      <w:tblPr>
        <w:tblW w:w="9116" w:type="dxa"/>
        <w:tblLayout w:type="fixed"/>
        <w:tblLook w:val="04A0" w:firstRow="1" w:lastRow="0" w:firstColumn="1" w:lastColumn="0" w:noHBand="0" w:noVBand="1"/>
      </w:tblPr>
      <w:tblGrid>
        <w:gridCol w:w="3402"/>
        <w:gridCol w:w="1134"/>
        <w:gridCol w:w="1134"/>
        <w:gridCol w:w="1134"/>
        <w:gridCol w:w="1134"/>
        <w:gridCol w:w="1134"/>
        <w:gridCol w:w="44"/>
      </w:tblGrid>
      <w:tr w:rsidR="00543488" w:rsidRPr="007F1478" w14:paraId="779AB241" w14:textId="77777777" w:rsidTr="00212ED2">
        <w:trPr>
          <w:trHeight w:val="315"/>
        </w:trPr>
        <w:tc>
          <w:tcPr>
            <w:tcW w:w="9116" w:type="dxa"/>
            <w:gridSpan w:val="7"/>
            <w:tcBorders>
              <w:top w:val="nil"/>
              <w:left w:val="nil"/>
              <w:bottom w:val="nil"/>
              <w:right w:val="nil"/>
            </w:tcBorders>
            <w:shd w:val="clear" w:color="auto" w:fill="auto"/>
            <w:vAlign w:val="center"/>
            <w:hideMark/>
          </w:tcPr>
          <w:p w14:paraId="45DAD7EE" w14:textId="77777777" w:rsidR="00543488" w:rsidRPr="007F1478" w:rsidRDefault="00543488" w:rsidP="00A01AD3">
            <w:pPr>
              <w:spacing w:after="240"/>
              <w:jc w:val="center"/>
              <w:rPr>
                <w:b/>
                <w:bCs/>
                <w:szCs w:val="24"/>
                <w:lang w:eastAsia="lv-LV"/>
              </w:rPr>
            </w:pPr>
            <w:r w:rsidRPr="007F1478">
              <w:rPr>
                <w:b/>
                <w:bCs/>
                <w:szCs w:val="24"/>
                <w:lang w:eastAsia="lv-LV"/>
              </w:rPr>
              <w:lastRenderedPageBreak/>
              <w:t>Finansiālie rādītāji no 2020. līdz 2024. gadam</w:t>
            </w:r>
          </w:p>
        </w:tc>
      </w:tr>
      <w:tr w:rsidR="00543488" w:rsidRPr="007F1478" w14:paraId="532C2A2C" w14:textId="77777777" w:rsidTr="00A01AD3">
        <w:trPr>
          <w:gridAfter w:val="1"/>
          <w:wAfter w:w="44" w:type="dxa"/>
          <w:trHeight w:val="176"/>
        </w:trPr>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B55DEE" w14:textId="77777777" w:rsidR="00543488" w:rsidRPr="007F1478" w:rsidRDefault="00543488" w:rsidP="00212ED2">
            <w:pPr>
              <w:jc w:val="center"/>
              <w:rPr>
                <w:sz w:val="18"/>
                <w:szCs w:val="18"/>
                <w:lang w:eastAsia="lv-LV"/>
              </w:rPr>
            </w:pPr>
            <w:r w:rsidRPr="007F1478">
              <w:rPr>
                <w:sz w:val="18"/>
                <w:szCs w:val="18"/>
                <w:lang w:eastAsia="lv-LV"/>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3CE11FBE" w14:textId="77777777" w:rsidR="00543488" w:rsidRPr="007F1478" w:rsidRDefault="00543488" w:rsidP="00212ED2">
            <w:pPr>
              <w:jc w:val="center"/>
              <w:rPr>
                <w:sz w:val="18"/>
                <w:szCs w:val="18"/>
                <w:lang w:eastAsia="lv-LV"/>
              </w:rPr>
            </w:pPr>
            <w:r w:rsidRPr="007F1478">
              <w:rPr>
                <w:sz w:val="18"/>
                <w:szCs w:val="18"/>
                <w:lang w:eastAsia="lv-LV"/>
              </w:rPr>
              <w:t>2020. gads (izpilde)</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238BA347" w14:textId="77777777" w:rsidR="00543488" w:rsidRPr="007F1478" w:rsidRDefault="00543488" w:rsidP="00212ED2">
            <w:pPr>
              <w:jc w:val="center"/>
              <w:rPr>
                <w:sz w:val="18"/>
                <w:szCs w:val="18"/>
                <w:lang w:eastAsia="lv-LV"/>
              </w:rPr>
            </w:pPr>
            <w:r w:rsidRPr="007F1478">
              <w:rPr>
                <w:sz w:val="18"/>
                <w:szCs w:val="18"/>
                <w:lang w:eastAsia="lv-LV"/>
              </w:rPr>
              <w:t>2021. gada plāns</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3F0399CF" w14:textId="77777777" w:rsidR="00543488" w:rsidRPr="007F1478" w:rsidRDefault="00543488" w:rsidP="00212ED2">
            <w:pPr>
              <w:jc w:val="center"/>
              <w:rPr>
                <w:sz w:val="18"/>
                <w:szCs w:val="18"/>
                <w:lang w:eastAsia="lv-LV"/>
              </w:rPr>
            </w:pPr>
            <w:r w:rsidRPr="007F1478">
              <w:rPr>
                <w:sz w:val="18"/>
                <w:szCs w:val="18"/>
                <w:lang w:eastAsia="lv-LV"/>
              </w:rPr>
              <w:t>2022. gada p</w:t>
            </w:r>
            <w:r>
              <w:rPr>
                <w:sz w:val="18"/>
                <w:szCs w:val="18"/>
                <w:lang w:eastAsia="lv-LV"/>
              </w:rPr>
              <w:t>rojekts</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08306AD3" w14:textId="77777777" w:rsidR="00543488" w:rsidRPr="007F1478" w:rsidRDefault="00543488" w:rsidP="00212ED2">
            <w:pPr>
              <w:jc w:val="center"/>
              <w:rPr>
                <w:sz w:val="18"/>
                <w:szCs w:val="18"/>
                <w:lang w:eastAsia="lv-LV"/>
              </w:rPr>
            </w:pPr>
            <w:r w:rsidRPr="007F1478">
              <w:rPr>
                <w:sz w:val="18"/>
                <w:szCs w:val="18"/>
                <w:lang w:eastAsia="lv-LV"/>
              </w:rPr>
              <w:t xml:space="preserve">2023. gada </w:t>
            </w:r>
            <w:r>
              <w:rPr>
                <w:sz w:val="18"/>
                <w:szCs w:val="18"/>
                <w:lang w:eastAsia="lv-LV"/>
              </w:rPr>
              <w:t>prognoze</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447EE536" w14:textId="77777777" w:rsidR="00543488" w:rsidRPr="007F1478" w:rsidRDefault="00543488" w:rsidP="00212ED2">
            <w:pPr>
              <w:jc w:val="center"/>
              <w:rPr>
                <w:sz w:val="18"/>
                <w:szCs w:val="18"/>
                <w:lang w:eastAsia="lv-LV"/>
              </w:rPr>
            </w:pPr>
            <w:r w:rsidRPr="007F1478">
              <w:rPr>
                <w:sz w:val="18"/>
                <w:szCs w:val="18"/>
                <w:lang w:eastAsia="lv-LV"/>
              </w:rPr>
              <w:t xml:space="preserve">2024. gada </w:t>
            </w:r>
            <w:r>
              <w:rPr>
                <w:sz w:val="18"/>
                <w:szCs w:val="18"/>
                <w:lang w:eastAsia="lv-LV"/>
              </w:rPr>
              <w:t>prognoze</w:t>
            </w:r>
          </w:p>
        </w:tc>
      </w:tr>
      <w:tr w:rsidR="00543488" w:rsidRPr="007F1478" w14:paraId="76028EF3" w14:textId="77777777" w:rsidTr="00212ED2">
        <w:trPr>
          <w:gridAfter w:val="1"/>
          <w:wAfter w:w="44" w:type="dxa"/>
          <w:trHeight w:val="186"/>
        </w:trPr>
        <w:tc>
          <w:tcPr>
            <w:tcW w:w="3402" w:type="dxa"/>
            <w:tcBorders>
              <w:top w:val="nil"/>
              <w:left w:val="single" w:sz="4" w:space="0" w:color="auto"/>
              <w:bottom w:val="single" w:sz="4" w:space="0" w:color="auto"/>
              <w:right w:val="single" w:sz="4" w:space="0" w:color="auto"/>
            </w:tcBorders>
            <w:shd w:val="clear" w:color="000000" w:fill="D9D9D9"/>
            <w:hideMark/>
          </w:tcPr>
          <w:p w14:paraId="605AC6DB" w14:textId="77777777" w:rsidR="00543488" w:rsidRPr="007F1478" w:rsidRDefault="00543488" w:rsidP="00212ED2">
            <w:pPr>
              <w:rPr>
                <w:sz w:val="18"/>
                <w:szCs w:val="18"/>
                <w:lang w:eastAsia="lv-LV"/>
              </w:rPr>
            </w:pPr>
            <w:r w:rsidRPr="007F1478">
              <w:rPr>
                <w:sz w:val="18"/>
                <w:szCs w:val="18"/>
                <w:lang w:eastAsia="lv-LV"/>
              </w:rPr>
              <w:t xml:space="preserve">Kopējie izdevumi, </w:t>
            </w:r>
            <w:proofErr w:type="spellStart"/>
            <w:r w:rsidRPr="007F1478">
              <w:rPr>
                <w:i/>
                <w:iCs/>
                <w:sz w:val="18"/>
                <w:szCs w:val="18"/>
                <w:lang w:eastAsia="lv-LV"/>
              </w:rPr>
              <w:t>euro</w:t>
            </w:r>
            <w:proofErr w:type="spellEnd"/>
          </w:p>
        </w:tc>
        <w:tc>
          <w:tcPr>
            <w:tcW w:w="1134" w:type="dxa"/>
            <w:tcBorders>
              <w:top w:val="nil"/>
              <w:left w:val="nil"/>
              <w:bottom w:val="single" w:sz="4" w:space="0" w:color="auto"/>
              <w:right w:val="single" w:sz="4" w:space="0" w:color="auto"/>
            </w:tcBorders>
            <w:shd w:val="clear" w:color="000000" w:fill="D9D9D9"/>
            <w:hideMark/>
          </w:tcPr>
          <w:p w14:paraId="158B967A" w14:textId="77777777" w:rsidR="00543488" w:rsidRPr="007F1478" w:rsidRDefault="00543488" w:rsidP="00212ED2">
            <w:pPr>
              <w:jc w:val="right"/>
              <w:rPr>
                <w:sz w:val="18"/>
                <w:szCs w:val="18"/>
                <w:lang w:eastAsia="lv-LV"/>
              </w:rPr>
            </w:pPr>
            <w:r w:rsidRPr="007F1478">
              <w:rPr>
                <w:sz w:val="18"/>
                <w:szCs w:val="18"/>
                <w:lang w:eastAsia="lv-LV"/>
              </w:rPr>
              <w:t>6 523 049</w:t>
            </w:r>
          </w:p>
        </w:tc>
        <w:tc>
          <w:tcPr>
            <w:tcW w:w="1134" w:type="dxa"/>
            <w:tcBorders>
              <w:top w:val="nil"/>
              <w:left w:val="nil"/>
              <w:bottom w:val="single" w:sz="4" w:space="0" w:color="auto"/>
              <w:right w:val="single" w:sz="4" w:space="0" w:color="auto"/>
            </w:tcBorders>
            <w:shd w:val="clear" w:color="000000" w:fill="D9D9D9"/>
            <w:hideMark/>
          </w:tcPr>
          <w:p w14:paraId="271894C6" w14:textId="77777777" w:rsidR="00543488" w:rsidRPr="007F1478" w:rsidRDefault="00543488" w:rsidP="00212ED2">
            <w:pPr>
              <w:jc w:val="right"/>
              <w:rPr>
                <w:sz w:val="18"/>
                <w:szCs w:val="18"/>
                <w:lang w:eastAsia="lv-LV"/>
              </w:rPr>
            </w:pPr>
            <w:r w:rsidRPr="007F1478">
              <w:rPr>
                <w:sz w:val="18"/>
                <w:szCs w:val="18"/>
                <w:lang w:eastAsia="lv-LV"/>
              </w:rPr>
              <w:t>7 016 805</w:t>
            </w:r>
          </w:p>
        </w:tc>
        <w:tc>
          <w:tcPr>
            <w:tcW w:w="1134" w:type="dxa"/>
            <w:tcBorders>
              <w:top w:val="nil"/>
              <w:left w:val="nil"/>
              <w:bottom w:val="single" w:sz="4" w:space="0" w:color="auto"/>
              <w:right w:val="single" w:sz="4" w:space="0" w:color="auto"/>
            </w:tcBorders>
            <w:shd w:val="clear" w:color="000000" w:fill="D9D9D9"/>
            <w:hideMark/>
          </w:tcPr>
          <w:p w14:paraId="75102A39" w14:textId="77777777" w:rsidR="00543488" w:rsidRPr="007F1478" w:rsidRDefault="00543488" w:rsidP="00212ED2">
            <w:pPr>
              <w:jc w:val="right"/>
              <w:rPr>
                <w:sz w:val="18"/>
                <w:szCs w:val="18"/>
                <w:lang w:eastAsia="lv-LV"/>
              </w:rPr>
            </w:pPr>
            <w:r w:rsidRPr="007F1478">
              <w:rPr>
                <w:sz w:val="18"/>
                <w:szCs w:val="18"/>
                <w:lang w:eastAsia="lv-LV"/>
              </w:rPr>
              <w:t>8 627 756</w:t>
            </w:r>
          </w:p>
        </w:tc>
        <w:tc>
          <w:tcPr>
            <w:tcW w:w="1134" w:type="dxa"/>
            <w:tcBorders>
              <w:top w:val="nil"/>
              <w:left w:val="nil"/>
              <w:bottom w:val="single" w:sz="4" w:space="0" w:color="auto"/>
              <w:right w:val="single" w:sz="4" w:space="0" w:color="auto"/>
            </w:tcBorders>
            <w:shd w:val="clear" w:color="000000" w:fill="D9D9D9"/>
            <w:hideMark/>
          </w:tcPr>
          <w:p w14:paraId="0830B2B0" w14:textId="77777777" w:rsidR="00543488" w:rsidRPr="007F1478" w:rsidRDefault="00543488" w:rsidP="00212ED2">
            <w:pPr>
              <w:jc w:val="right"/>
              <w:rPr>
                <w:sz w:val="18"/>
                <w:szCs w:val="18"/>
                <w:lang w:eastAsia="lv-LV"/>
              </w:rPr>
            </w:pPr>
            <w:r w:rsidRPr="007F1478">
              <w:rPr>
                <w:sz w:val="18"/>
                <w:szCs w:val="18"/>
                <w:lang w:eastAsia="lv-LV"/>
              </w:rPr>
              <w:t>11 086 507</w:t>
            </w:r>
          </w:p>
        </w:tc>
        <w:tc>
          <w:tcPr>
            <w:tcW w:w="1134" w:type="dxa"/>
            <w:tcBorders>
              <w:top w:val="nil"/>
              <w:left w:val="nil"/>
              <w:bottom w:val="single" w:sz="4" w:space="0" w:color="auto"/>
              <w:right w:val="single" w:sz="4" w:space="0" w:color="auto"/>
            </w:tcBorders>
            <w:shd w:val="clear" w:color="000000" w:fill="D9D9D9"/>
            <w:hideMark/>
          </w:tcPr>
          <w:p w14:paraId="4F43C5A8" w14:textId="77777777" w:rsidR="00543488" w:rsidRPr="007F1478" w:rsidRDefault="00543488" w:rsidP="00212ED2">
            <w:pPr>
              <w:jc w:val="right"/>
              <w:rPr>
                <w:sz w:val="18"/>
                <w:szCs w:val="18"/>
                <w:lang w:eastAsia="lv-LV"/>
              </w:rPr>
            </w:pPr>
            <w:r w:rsidRPr="007F1478">
              <w:rPr>
                <w:sz w:val="18"/>
                <w:szCs w:val="18"/>
                <w:lang w:eastAsia="lv-LV"/>
              </w:rPr>
              <w:t>11 736 819</w:t>
            </w:r>
          </w:p>
        </w:tc>
      </w:tr>
      <w:tr w:rsidR="00543488" w:rsidRPr="007F1478" w14:paraId="5FA154C1" w14:textId="77777777" w:rsidTr="00212ED2">
        <w:trPr>
          <w:gridAfter w:val="1"/>
          <w:wAfter w:w="44" w:type="dxa"/>
          <w:trHeight w:val="259"/>
        </w:trPr>
        <w:tc>
          <w:tcPr>
            <w:tcW w:w="3402" w:type="dxa"/>
            <w:tcBorders>
              <w:top w:val="nil"/>
              <w:left w:val="single" w:sz="4" w:space="0" w:color="auto"/>
              <w:bottom w:val="single" w:sz="4" w:space="0" w:color="auto"/>
              <w:right w:val="single" w:sz="4" w:space="0" w:color="auto"/>
            </w:tcBorders>
            <w:shd w:val="clear" w:color="auto" w:fill="auto"/>
            <w:hideMark/>
          </w:tcPr>
          <w:p w14:paraId="5B330712" w14:textId="77777777" w:rsidR="00543488" w:rsidRPr="007F1478" w:rsidRDefault="00543488" w:rsidP="00212ED2">
            <w:pPr>
              <w:rPr>
                <w:sz w:val="18"/>
                <w:szCs w:val="18"/>
                <w:lang w:eastAsia="lv-LV"/>
              </w:rPr>
            </w:pPr>
            <w:r w:rsidRPr="007F1478">
              <w:rPr>
                <w:sz w:val="18"/>
                <w:szCs w:val="18"/>
                <w:lang w:eastAsia="lv-LV"/>
              </w:rPr>
              <w:t xml:space="preserve">Kopējo izdevumu izmaiņas, </w:t>
            </w:r>
            <w:proofErr w:type="spellStart"/>
            <w:r w:rsidRPr="007F1478">
              <w:rPr>
                <w:i/>
                <w:iCs/>
                <w:sz w:val="18"/>
                <w:szCs w:val="18"/>
                <w:lang w:eastAsia="lv-LV"/>
              </w:rPr>
              <w:t>euro</w:t>
            </w:r>
            <w:proofErr w:type="spellEnd"/>
            <w:r w:rsidRPr="007F1478">
              <w:rPr>
                <w:sz w:val="18"/>
                <w:szCs w:val="18"/>
                <w:lang w:eastAsia="lv-LV"/>
              </w:rPr>
              <w:t xml:space="preserve"> (+/–) pret iepriekšējo gadu</w:t>
            </w:r>
          </w:p>
        </w:tc>
        <w:tc>
          <w:tcPr>
            <w:tcW w:w="1134" w:type="dxa"/>
            <w:tcBorders>
              <w:top w:val="nil"/>
              <w:left w:val="nil"/>
              <w:bottom w:val="single" w:sz="4" w:space="0" w:color="auto"/>
              <w:right w:val="single" w:sz="4" w:space="0" w:color="auto"/>
            </w:tcBorders>
            <w:shd w:val="clear" w:color="auto" w:fill="auto"/>
            <w:hideMark/>
          </w:tcPr>
          <w:p w14:paraId="4FA3350D" w14:textId="77777777" w:rsidR="00543488" w:rsidRPr="007F1478" w:rsidRDefault="00543488" w:rsidP="00212ED2">
            <w:pPr>
              <w:jc w:val="center"/>
              <w:rPr>
                <w:sz w:val="18"/>
                <w:szCs w:val="18"/>
                <w:lang w:eastAsia="lv-LV"/>
              </w:rPr>
            </w:pPr>
            <w:r w:rsidRPr="007F1478">
              <w:rPr>
                <w:b/>
                <w:bCs/>
                <w:sz w:val="18"/>
              </w:rPr>
              <w:t>×</w:t>
            </w:r>
          </w:p>
        </w:tc>
        <w:tc>
          <w:tcPr>
            <w:tcW w:w="1134" w:type="dxa"/>
            <w:tcBorders>
              <w:top w:val="nil"/>
              <w:left w:val="nil"/>
              <w:bottom w:val="single" w:sz="4" w:space="0" w:color="auto"/>
              <w:right w:val="single" w:sz="4" w:space="0" w:color="auto"/>
            </w:tcBorders>
            <w:shd w:val="clear" w:color="auto" w:fill="auto"/>
            <w:hideMark/>
          </w:tcPr>
          <w:p w14:paraId="433702B2" w14:textId="77777777" w:rsidR="00543488" w:rsidRPr="007F1478" w:rsidRDefault="00543488" w:rsidP="00212ED2">
            <w:pPr>
              <w:jc w:val="right"/>
              <w:rPr>
                <w:sz w:val="18"/>
                <w:szCs w:val="18"/>
                <w:lang w:eastAsia="lv-LV"/>
              </w:rPr>
            </w:pPr>
            <w:r w:rsidRPr="007F1478">
              <w:rPr>
                <w:sz w:val="18"/>
                <w:szCs w:val="18"/>
                <w:lang w:eastAsia="lv-LV"/>
              </w:rPr>
              <w:t>493 756</w:t>
            </w:r>
          </w:p>
        </w:tc>
        <w:tc>
          <w:tcPr>
            <w:tcW w:w="1134" w:type="dxa"/>
            <w:tcBorders>
              <w:top w:val="nil"/>
              <w:left w:val="nil"/>
              <w:bottom w:val="single" w:sz="4" w:space="0" w:color="auto"/>
              <w:right w:val="single" w:sz="4" w:space="0" w:color="auto"/>
            </w:tcBorders>
            <w:shd w:val="clear" w:color="auto" w:fill="auto"/>
            <w:hideMark/>
          </w:tcPr>
          <w:p w14:paraId="306F51BD" w14:textId="77777777" w:rsidR="00543488" w:rsidRPr="007F1478" w:rsidRDefault="00543488" w:rsidP="00212ED2">
            <w:pPr>
              <w:jc w:val="right"/>
              <w:rPr>
                <w:sz w:val="18"/>
                <w:szCs w:val="18"/>
                <w:lang w:eastAsia="lv-LV"/>
              </w:rPr>
            </w:pPr>
            <w:r w:rsidRPr="007F1478">
              <w:rPr>
                <w:sz w:val="18"/>
                <w:szCs w:val="18"/>
                <w:lang w:eastAsia="lv-LV"/>
              </w:rPr>
              <w:t>1 610 951</w:t>
            </w:r>
          </w:p>
        </w:tc>
        <w:tc>
          <w:tcPr>
            <w:tcW w:w="1134" w:type="dxa"/>
            <w:tcBorders>
              <w:top w:val="nil"/>
              <w:left w:val="nil"/>
              <w:bottom w:val="single" w:sz="4" w:space="0" w:color="auto"/>
              <w:right w:val="single" w:sz="4" w:space="0" w:color="auto"/>
            </w:tcBorders>
            <w:shd w:val="clear" w:color="auto" w:fill="auto"/>
            <w:hideMark/>
          </w:tcPr>
          <w:p w14:paraId="399F88CA" w14:textId="77777777" w:rsidR="00543488" w:rsidRPr="007F1478" w:rsidRDefault="00543488" w:rsidP="00212ED2">
            <w:pPr>
              <w:jc w:val="right"/>
              <w:rPr>
                <w:sz w:val="18"/>
                <w:szCs w:val="18"/>
                <w:lang w:eastAsia="lv-LV"/>
              </w:rPr>
            </w:pPr>
            <w:r w:rsidRPr="007F1478">
              <w:rPr>
                <w:sz w:val="18"/>
                <w:szCs w:val="18"/>
                <w:lang w:eastAsia="lv-LV"/>
              </w:rPr>
              <w:t>2 458 751</w:t>
            </w:r>
          </w:p>
        </w:tc>
        <w:tc>
          <w:tcPr>
            <w:tcW w:w="1134" w:type="dxa"/>
            <w:tcBorders>
              <w:top w:val="nil"/>
              <w:left w:val="nil"/>
              <w:bottom w:val="single" w:sz="4" w:space="0" w:color="auto"/>
              <w:right w:val="single" w:sz="4" w:space="0" w:color="auto"/>
            </w:tcBorders>
            <w:shd w:val="clear" w:color="auto" w:fill="auto"/>
            <w:hideMark/>
          </w:tcPr>
          <w:p w14:paraId="384F9203" w14:textId="77777777" w:rsidR="00543488" w:rsidRPr="007F1478" w:rsidRDefault="00543488" w:rsidP="00212ED2">
            <w:pPr>
              <w:jc w:val="right"/>
              <w:rPr>
                <w:sz w:val="18"/>
                <w:szCs w:val="18"/>
                <w:lang w:eastAsia="lv-LV"/>
              </w:rPr>
            </w:pPr>
            <w:r w:rsidRPr="007F1478">
              <w:rPr>
                <w:sz w:val="18"/>
                <w:szCs w:val="18"/>
                <w:lang w:eastAsia="lv-LV"/>
              </w:rPr>
              <w:t>650 3</w:t>
            </w:r>
            <w:r>
              <w:rPr>
                <w:sz w:val="18"/>
                <w:szCs w:val="18"/>
                <w:lang w:eastAsia="lv-LV"/>
              </w:rPr>
              <w:t>12</w:t>
            </w:r>
          </w:p>
        </w:tc>
      </w:tr>
      <w:tr w:rsidR="00543488" w:rsidRPr="007F1478" w14:paraId="103935AA" w14:textId="77777777" w:rsidTr="00212ED2">
        <w:trPr>
          <w:gridAfter w:val="1"/>
          <w:wAfter w:w="44" w:type="dxa"/>
          <w:trHeight w:val="251"/>
        </w:trPr>
        <w:tc>
          <w:tcPr>
            <w:tcW w:w="3402" w:type="dxa"/>
            <w:tcBorders>
              <w:top w:val="nil"/>
              <w:left w:val="single" w:sz="4" w:space="0" w:color="auto"/>
              <w:bottom w:val="single" w:sz="4" w:space="0" w:color="auto"/>
              <w:right w:val="single" w:sz="4" w:space="0" w:color="auto"/>
            </w:tcBorders>
            <w:shd w:val="clear" w:color="auto" w:fill="auto"/>
            <w:hideMark/>
          </w:tcPr>
          <w:p w14:paraId="4B3D5DE2" w14:textId="77777777" w:rsidR="00543488" w:rsidRPr="007F1478" w:rsidRDefault="00543488" w:rsidP="00212ED2">
            <w:pPr>
              <w:rPr>
                <w:sz w:val="18"/>
                <w:szCs w:val="18"/>
                <w:lang w:eastAsia="lv-LV"/>
              </w:rPr>
            </w:pPr>
            <w:r w:rsidRPr="007F1478">
              <w:rPr>
                <w:sz w:val="18"/>
                <w:szCs w:val="18"/>
                <w:lang w:eastAsia="lv-LV"/>
              </w:rPr>
              <w:t>Kopējie izdevumi, % (+/–) pret iepriekšējo gadu</w:t>
            </w:r>
          </w:p>
        </w:tc>
        <w:tc>
          <w:tcPr>
            <w:tcW w:w="1134" w:type="dxa"/>
            <w:tcBorders>
              <w:top w:val="nil"/>
              <w:left w:val="nil"/>
              <w:bottom w:val="single" w:sz="4" w:space="0" w:color="auto"/>
              <w:right w:val="single" w:sz="4" w:space="0" w:color="auto"/>
            </w:tcBorders>
            <w:shd w:val="clear" w:color="auto" w:fill="auto"/>
            <w:hideMark/>
          </w:tcPr>
          <w:p w14:paraId="0C4784EA" w14:textId="77777777" w:rsidR="00543488" w:rsidRPr="007F1478" w:rsidRDefault="00543488" w:rsidP="00212ED2">
            <w:pPr>
              <w:jc w:val="center"/>
              <w:rPr>
                <w:sz w:val="18"/>
                <w:szCs w:val="18"/>
                <w:lang w:eastAsia="lv-LV"/>
              </w:rPr>
            </w:pPr>
            <w:r w:rsidRPr="007F1478">
              <w:rPr>
                <w:b/>
                <w:bCs/>
                <w:sz w:val="18"/>
              </w:rPr>
              <w:t>×</w:t>
            </w:r>
          </w:p>
        </w:tc>
        <w:tc>
          <w:tcPr>
            <w:tcW w:w="1134" w:type="dxa"/>
            <w:tcBorders>
              <w:top w:val="nil"/>
              <w:left w:val="nil"/>
              <w:bottom w:val="single" w:sz="4" w:space="0" w:color="auto"/>
              <w:right w:val="single" w:sz="4" w:space="0" w:color="auto"/>
            </w:tcBorders>
            <w:shd w:val="clear" w:color="auto" w:fill="auto"/>
            <w:hideMark/>
          </w:tcPr>
          <w:p w14:paraId="2EC2C85F" w14:textId="77777777" w:rsidR="00543488" w:rsidRPr="007F1478" w:rsidRDefault="00543488" w:rsidP="00212ED2">
            <w:pPr>
              <w:jc w:val="right"/>
              <w:rPr>
                <w:sz w:val="18"/>
                <w:szCs w:val="18"/>
                <w:lang w:eastAsia="lv-LV"/>
              </w:rPr>
            </w:pPr>
            <w:r w:rsidRPr="007F1478">
              <w:rPr>
                <w:sz w:val="18"/>
                <w:szCs w:val="18"/>
                <w:lang w:eastAsia="lv-LV"/>
              </w:rPr>
              <w:t>7,6</w:t>
            </w:r>
          </w:p>
        </w:tc>
        <w:tc>
          <w:tcPr>
            <w:tcW w:w="1134" w:type="dxa"/>
            <w:tcBorders>
              <w:top w:val="nil"/>
              <w:left w:val="nil"/>
              <w:bottom w:val="single" w:sz="4" w:space="0" w:color="auto"/>
              <w:right w:val="single" w:sz="4" w:space="0" w:color="auto"/>
            </w:tcBorders>
            <w:shd w:val="clear" w:color="auto" w:fill="auto"/>
            <w:hideMark/>
          </w:tcPr>
          <w:p w14:paraId="018DA34E" w14:textId="77777777" w:rsidR="00543488" w:rsidRPr="007F1478" w:rsidRDefault="00543488" w:rsidP="00212ED2">
            <w:pPr>
              <w:jc w:val="right"/>
              <w:rPr>
                <w:sz w:val="18"/>
                <w:szCs w:val="18"/>
                <w:lang w:eastAsia="lv-LV"/>
              </w:rPr>
            </w:pPr>
            <w:r w:rsidRPr="007F1478">
              <w:rPr>
                <w:sz w:val="18"/>
                <w:szCs w:val="18"/>
                <w:lang w:eastAsia="lv-LV"/>
              </w:rPr>
              <w:t>23,0</w:t>
            </w:r>
          </w:p>
        </w:tc>
        <w:tc>
          <w:tcPr>
            <w:tcW w:w="1134" w:type="dxa"/>
            <w:tcBorders>
              <w:top w:val="nil"/>
              <w:left w:val="nil"/>
              <w:bottom w:val="single" w:sz="4" w:space="0" w:color="auto"/>
              <w:right w:val="single" w:sz="4" w:space="0" w:color="auto"/>
            </w:tcBorders>
            <w:shd w:val="clear" w:color="auto" w:fill="auto"/>
            <w:hideMark/>
          </w:tcPr>
          <w:p w14:paraId="31BEA30E" w14:textId="77777777" w:rsidR="00543488" w:rsidRPr="007F1478" w:rsidRDefault="00543488" w:rsidP="00212ED2">
            <w:pPr>
              <w:jc w:val="right"/>
              <w:rPr>
                <w:sz w:val="18"/>
                <w:szCs w:val="18"/>
                <w:lang w:eastAsia="lv-LV"/>
              </w:rPr>
            </w:pPr>
            <w:r w:rsidRPr="007F1478">
              <w:rPr>
                <w:sz w:val="18"/>
                <w:szCs w:val="18"/>
                <w:lang w:eastAsia="lv-LV"/>
              </w:rPr>
              <w:t>28,5</w:t>
            </w:r>
          </w:p>
        </w:tc>
        <w:tc>
          <w:tcPr>
            <w:tcW w:w="1134" w:type="dxa"/>
            <w:tcBorders>
              <w:top w:val="nil"/>
              <w:left w:val="nil"/>
              <w:bottom w:val="single" w:sz="4" w:space="0" w:color="auto"/>
              <w:right w:val="single" w:sz="4" w:space="0" w:color="auto"/>
            </w:tcBorders>
            <w:shd w:val="clear" w:color="auto" w:fill="auto"/>
            <w:hideMark/>
          </w:tcPr>
          <w:p w14:paraId="79822102" w14:textId="77777777" w:rsidR="00543488" w:rsidRPr="007F1478" w:rsidRDefault="00543488" w:rsidP="00212ED2">
            <w:pPr>
              <w:jc w:val="right"/>
              <w:rPr>
                <w:sz w:val="18"/>
                <w:szCs w:val="18"/>
                <w:lang w:eastAsia="lv-LV"/>
              </w:rPr>
            </w:pPr>
            <w:r w:rsidRPr="007F1478">
              <w:rPr>
                <w:sz w:val="18"/>
                <w:szCs w:val="18"/>
                <w:lang w:eastAsia="lv-LV"/>
              </w:rPr>
              <w:t>5,9</w:t>
            </w:r>
          </w:p>
        </w:tc>
      </w:tr>
      <w:tr w:rsidR="00543488" w:rsidRPr="007F1478" w14:paraId="27444734" w14:textId="77777777" w:rsidTr="00212ED2">
        <w:trPr>
          <w:gridAfter w:val="1"/>
          <w:wAfter w:w="44" w:type="dxa"/>
          <w:trHeight w:val="130"/>
        </w:trPr>
        <w:tc>
          <w:tcPr>
            <w:tcW w:w="3402" w:type="dxa"/>
            <w:tcBorders>
              <w:top w:val="nil"/>
              <w:left w:val="single" w:sz="4" w:space="0" w:color="auto"/>
              <w:bottom w:val="single" w:sz="4" w:space="0" w:color="auto"/>
              <w:right w:val="single" w:sz="4" w:space="0" w:color="auto"/>
            </w:tcBorders>
            <w:shd w:val="clear" w:color="auto" w:fill="auto"/>
            <w:hideMark/>
          </w:tcPr>
          <w:p w14:paraId="7DCC7439" w14:textId="77777777" w:rsidR="00543488" w:rsidRPr="007F1478" w:rsidRDefault="00543488" w:rsidP="00212ED2">
            <w:pPr>
              <w:rPr>
                <w:sz w:val="18"/>
                <w:szCs w:val="18"/>
                <w:lang w:eastAsia="lv-LV"/>
              </w:rPr>
            </w:pPr>
            <w:r w:rsidRPr="007F1478">
              <w:rPr>
                <w:sz w:val="18"/>
                <w:szCs w:val="18"/>
                <w:lang w:eastAsia="lv-LV"/>
              </w:rPr>
              <w:t xml:space="preserve">Atlīdzība, </w:t>
            </w:r>
            <w:proofErr w:type="spellStart"/>
            <w:r w:rsidRPr="007F1478">
              <w:rPr>
                <w:i/>
                <w:iCs/>
                <w:sz w:val="18"/>
                <w:szCs w:val="18"/>
                <w:lang w:eastAsia="lv-LV"/>
              </w:rPr>
              <w:t>euro</w:t>
            </w:r>
            <w:proofErr w:type="spellEnd"/>
          </w:p>
        </w:tc>
        <w:tc>
          <w:tcPr>
            <w:tcW w:w="1134" w:type="dxa"/>
            <w:tcBorders>
              <w:top w:val="nil"/>
              <w:left w:val="nil"/>
              <w:bottom w:val="single" w:sz="4" w:space="0" w:color="auto"/>
              <w:right w:val="single" w:sz="4" w:space="0" w:color="auto"/>
            </w:tcBorders>
            <w:shd w:val="clear" w:color="auto" w:fill="auto"/>
            <w:hideMark/>
          </w:tcPr>
          <w:p w14:paraId="2793BB20" w14:textId="77777777" w:rsidR="00543488" w:rsidRPr="007F1478" w:rsidRDefault="00543488" w:rsidP="00212ED2">
            <w:pPr>
              <w:jc w:val="right"/>
              <w:rPr>
                <w:sz w:val="18"/>
                <w:szCs w:val="18"/>
                <w:lang w:eastAsia="lv-LV"/>
              </w:rPr>
            </w:pPr>
            <w:r w:rsidRPr="007F1478">
              <w:rPr>
                <w:sz w:val="18"/>
                <w:szCs w:val="18"/>
                <w:lang w:eastAsia="lv-LV"/>
              </w:rPr>
              <w:t>3 230 121</w:t>
            </w:r>
          </w:p>
        </w:tc>
        <w:tc>
          <w:tcPr>
            <w:tcW w:w="1134" w:type="dxa"/>
            <w:tcBorders>
              <w:top w:val="nil"/>
              <w:left w:val="nil"/>
              <w:bottom w:val="single" w:sz="4" w:space="0" w:color="auto"/>
              <w:right w:val="single" w:sz="4" w:space="0" w:color="auto"/>
            </w:tcBorders>
            <w:shd w:val="clear" w:color="auto" w:fill="auto"/>
            <w:hideMark/>
          </w:tcPr>
          <w:p w14:paraId="697E7D62" w14:textId="77777777" w:rsidR="00543488" w:rsidRPr="007F1478" w:rsidRDefault="00543488" w:rsidP="00212ED2">
            <w:pPr>
              <w:jc w:val="right"/>
              <w:rPr>
                <w:sz w:val="18"/>
                <w:szCs w:val="18"/>
                <w:lang w:eastAsia="lv-LV"/>
              </w:rPr>
            </w:pPr>
            <w:r w:rsidRPr="007F1478">
              <w:rPr>
                <w:sz w:val="18"/>
                <w:szCs w:val="18"/>
                <w:lang w:eastAsia="lv-LV"/>
              </w:rPr>
              <w:t>3 603 182</w:t>
            </w:r>
          </w:p>
        </w:tc>
        <w:tc>
          <w:tcPr>
            <w:tcW w:w="1134" w:type="dxa"/>
            <w:tcBorders>
              <w:top w:val="nil"/>
              <w:left w:val="nil"/>
              <w:bottom w:val="single" w:sz="4" w:space="0" w:color="auto"/>
              <w:right w:val="single" w:sz="4" w:space="0" w:color="auto"/>
            </w:tcBorders>
            <w:shd w:val="clear" w:color="auto" w:fill="auto"/>
            <w:hideMark/>
          </w:tcPr>
          <w:p w14:paraId="349D12BC" w14:textId="77777777" w:rsidR="00543488" w:rsidRPr="007F1478" w:rsidRDefault="00543488" w:rsidP="00212ED2">
            <w:pPr>
              <w:jc w:val="right"/>
              <w:rPr>
                <w:sz w:val="18"/>
                <w:szCs w:val="18"/>
                <w:lang w:eastAsia="lv-LV"/>
              </w:rPr>
            </w:pPr>
            <w:r w:rsidRPr="007F1478">
              <w:rPr>
                <w:sz w:val="18"/>
                <w:szCs w:val="18"/>
                <w:lang w:eastAsia="lv-LV"/>
              </w:rPr>
              <w:t>5 512 547</w:t>
            </w:r>
          </w:p>
        </w:tc>
        <w:tc>
          <w:tcPr>
            <w:tcW w:w="1134" w:type="dxa"/>
            <w:tcBorders>
              <w:top w:val="nil"/>
              <w:left w:val="nil"/>
              <w:bottom w:val="single" w:sz="4" w:space="0" w:color="auto"/>
              <w:right w:val="single" w:sz="4" w:space="0" w:color="auto"/>
            </w:tcBorders>
            <w:shd w:val="clear" w:color="auto" w:fill="auto"/>
            <w:hideMark/>
          </w:tcPr>
          <w:p w14:paraId="08E492FD" w14:textId="77777777" w:rsidR="00543488" w:rsidRPr="007F1478" w:rsidRDefault="00543488" w:rsidP="00212ED2">
            <w:pPr>
              <w:jc w:val="right"/>
              <w:rPr>
                <w:sz w:val="18"/>
                <w:szCs w:val="18"/>
                <w:lang w:eastAsia="lv-LV"/>
              </w:rPr>
            </w:pPr>
            <w:r w:rsidRPr="007F1478">
              <w:rPr>
                <w:sz w:val="18"/>
                <w:szCs w:val="18"/>
                <w:lang w:eastAsia="lv-LV"/>
              </w:rPr>
              <w:t>7 010 326</w:t>
            </w:r>
          </w:p>
        </w:tc>
        <w:tc>
          <w:tcPr>
            <w:tcW w:w="1134" w:type="dxa"/>
            <w:tcBorders>
              <w:top w:val="nil"/>
              <w:left w:val="nil"/>
              <w:bottom w:val="single" w:sz="4" w:space="0" w:color="auto"/>
              <w:right w:val="single" w:sz="4" w:space="0" w:color="auto"/>
            </w:tcBorders>
            <w:shd w:val="clear" w:color="auto" w:fill="auto"/>
            <w:hideMark/>
          </w:tcPr>
          <w:p w14:paraId="43E79B79" w14:textId="77777777" w:rsidR="00543488" w:rsidRPr="007F1478" w:rsidRDefault="00543488" w:rsidP="00212ED2">
            <w:pPr>
              <w:jc w:val="right"/>
              <w:rPr>
                <w:sz w:val="18"/>
                <w:szCs w:val="18"/>
                <w:lang w:eastAsia="lv-LV"/>
              </w:rPr>
            </w:pPr>
            <w:r w:rsidRPr="007F1478">
              <w:rPr>
                <w:sz w:val="18"/>
                <w:szCs w:val="18"/>
                <w:lang w:eastAsia="lv-LV"/>
              </w:rPr>
              <w:t>7 676 451</w:t>
            </w:r>
          </w:p>
        </w:tc>
      </w:tr>
      <w:tr w:rsidR="00543488" w:rsidRPr="007F1478" w14:paraId="5EEF7F2B" w14:textId="77777777" w:rsidTr="00212ED2">
        <w:trPr>
          <w:gridAfter w:val="1"/>
          <w:wAfter w:w="44" w:type="dxa"/>
          <w:trHeight w:val="190"/>
        </w:trPr>
        <w:tc>
          <w:tcPr>
            <w:tcW w:w="3402" w:type="dxa"/>
            <w:tcBorders>
              <w:top w:val="nil"/>
              <w:left w:val="single" w:sz="4" w:space="0" w:color="auto"/>
              <w:bottom w:val="single" w:sz="4" w:space="0" w:color="auto"/>
              <w:right w:val="single" w:sz="4" w:space="0" w:color="auto"/>
            </w:tcBorders>
            <w:shd w:val="clear" w:color="auto" w:fill="auto"/>
            <w:hideMark/>
          </w:tcPr>
          <w:p w14:paraId="016C4BFE" w14:textId="77777777" w:rsidR="00543488" w:rsidRPr="007F1478" w:rsidRDefault="00543488" w:rsidP="00212ED2">
            <w:pPr>
              <w:rPr>
                <w:sz w:val="18"/>
                <w:szCs w:val="18"/>
                <w:lang w:eastAsia="lv-LV"/>
              </w:rPr>
            </w:pPr>
            <w:r w:rsidRPr="007F1478">
              <w:rPr>
                <w:sz w:val="18"/>
                <w:szCs w:val="18"/>
                <w:lang w:eastAsia="lv-LV"/>
              </w:rPr>
              <w:t>Vidējais amata vietu skaits gadā</w:t>
            </w:r>
          </w:p>
        </w:tc>
        <w:tc>
          <w:tcPr>
            <w:tcW w:w="1134" w:type="dxa"/>
            <w:tcBorders>
              <w:top w:val="nil"/>
              <w:left w:val="nil"/>
              <w:bottom w:val="single" w:sz="4" w:space="0" w:color="auto"/>
              <w:right w:val="single" w:sz="4" w:space="0" w:color="auto"/>
            </w:tcBorders>
            <w:shd w:val="clear" w:color="auto" w:fill="auto"/>
            <w:hideMark/>
          </w:tcPr>
          <w:p w14:paraId="32AC084C" w14:textId="77777777" w:rsidR="00543488" w:rsidRPr="007F1478" w:rsidRDefault="00543488" w:rsidP="00212ED2">
            <w:pPr>
              <w:jc w:val="right"/>
              <w:rPr>
                <w:sz w:val="18"/>
                <w:szCs w:val="18"/>
                <w:lang w:eastAsia="lv-LV"/>
              </w:rPr>
            </w:pPr>
            <w:r w:rsidRPr="007F1478">
              <w:rPr>
                <w:sz w:val="18"/>
                <w:szCs w:val="18"/>
                <w:lang w:eastAsia="lv-LV"/>
              </w:rPr>
              <w:t>176</w:t>
            </w:r>
          </w:p>
        </w:tc>
        <w:tc>
          <w:tcPr>
            <w:tcW w:w="1134" w:type="dxa"/>
            <w:tcBorders>
              <w:top w:val="nil"/>
              <w:left w:val="nil"/>
              <w:bottom w:val="single" w:sz="4" w:space="0" w:color="auto"/>
              <w:right w:val="single" w:sz="4" w:space="0" w:color="auto"/>
            </w:tcBorders>
            <w:shd w:val="clear" w:color="auto" w:fill="auto"/>
            <w:hideMark/>
          </w:tcPr>
          <w:p w14:paraId="0CC707DB" w14:textId="77777777" w:rsidR="00543488" w:rsidRPr="007F1478" w:rsidRDefault="00543488" w:rsidP="00212ED2">
            <w:pPr>
              <w:jc w:val="right"/>
              <w:rPr>
                <w:sz w:val="18"/>
                <w:szCs w:val="18"/>
                <w:lang w:eastAsia="lv-LV"/>
              </w:rPr>
            </w:pPr>
            <w:r w:rsidRPr="007F1478">
              <w:rPr>
                <w:sz w:val="18"/>
                <w:szCs w:val="18"/>
                <w:lang w:eastAsia="lv-LV"/>
              </w:rPr>
              <w:t>202</w:t>
            </w:r>
          </w:p>
        </w:tc>
        <w:tc>
          <w:tcPr>
            <w:tcW w:w="1134" w:type="dxa"/>
            <w:tcBorders>
              <w:top w:val="nil"/>
              <w:left w:val="nil"/>
              <w:bottom w:val="single" w:sz="4" w:space="0" w:color="auto"/>
              <w:right w:val="single" w:sz="4" w:space="0" w:color="auto"/>
            </w:tcBorders>
            <w:shd w:val="clear" w:color="auto" w:fill="auto"/>
            <w:hideMark/>
          </w:tcPr>
          <w:p w14:paraId="4A851D09" w14:textId="77777777" w:rsidR="00543488" w:rsidRPr="007F1478" w:rsidRDefault="00543488" w:rsidP="00212ED2">
            <w:pPr>
              <w:jc w:val="right"/>
              <w:rPr>
                <w:sz w:val="18"/>
                <w:szCs w:val="18"/>
                <w:lang w:eastAsia="lv-LV"/>
              </w:rPr>
            </w:pPr>
            <w:r w:rsidRPr="007F1478">
              <w:rPr>
                <w:sz w:val="18"/>
                <w:szCs w:val="18"/>
                <w:lang w:eastAsia="lv-LV"/>
              </w:rPr>
              <w:t>272</w:t>
            </w:r>
          </w:p>
        </w:tc>
        <w:tc>
          <w:tcPr>
            <w:tcW w:w="1134" w:type="dxa"/>
            <w:tcBorders>
              <w:top w:val="nil"/>
              <w:left w:val="nil"/>
              <w:bottom w:val="single" w:sz="4" w:space="0" w:color="auto"/>
              <w:right w:val="single" w:sz="4" w:space="0" w:color="auto"/>
            </w:tcBorders>
            <w:shd w:val="clear" w:color="auto" w:fill="auto"/>
            <w:hideMark/>
          </w:tcPr>
          <w:p w14:paraId="6FB7B480" w14:textId="77777777" w:rsidR="00543488" w:rsidRPr="007F1478" w:rsidRDefault="00543488" w:rsidP="00212ED2">
            <w:pPr>
              <w:jc w:val="right"/>
              <w:rPr>
                <w:sz w:val="18"/>
                <w:szCs w:val="18"/>
                <w:lang w:eastAsia="lv-LV"/>
              </w:rPr>
            </w:pPr>
            <w:r w:rsidRPr="007F1478">
              <w:rPr>
                <w:sz w:val="18"/>
                <w:szCs w:val="18"/>
                <w:lang w:eastAsia="lv-LV"/>
              </w:rPr>
              <w:t>332</w:t>
            </w:r>
          </w:p>
        </w:tc>
        <w:tc>
          <w:tcPr>
            <w:tcW w:w="1134" w:type="dxa"/>
            <w:tcBorders>
              <w:top w:val="nil"/>
              <w:left w:val="nil"/>
              <w:bottom w:val="single" w:sz="4" w:space="0" w:color="auto"/>
              <w:right w:val="single" w:sz="4" w:space="0" w:color="auto"/>
            </w:tcBorders>
            <w:shd w:val="clear" w:color="auto" w:fill="auto"/>
            <w:hideMark/>
          </w:tcPr>
          <w:p w14:paraId="75948CEE" w14:textId="77777777" w:rsidR="00543488" w:rsidRPr="007F1478" w:rsidRDefault="00543488" w:rsidP="00212ED2">
            <w:pPr>
              <w:jc w:val="right"/>
              <w:rPr>
                <w:sz w:val="18"/>
                <w:szCs w:val="18"/>
                <w:lang w:eastAsia="lv-LV"/>
              </w:rPr>
            </w:pPr>
            <w:r w:rsidRPr="007F1478">
              <w:rPr>
                <w:sz w:val="18"/>
                <w:szCs w:val="18"/>
                <w:lang w:eastAsia="lv-LV"/>
              </w:rPr>
              <w:t>358 </w:t>
            </w:r>
          </w:p>
        </w:tc>
      </w:tr>
      <w:tr w:rsidR="00543488" w:rsidRPr="007F1478" w14:paraId="37AC9D4A" w14:textId="77777777" w:rsidTr="00212ED2">
        <w:trPr>
          <w:gridAfter w:val="1"/>
          <w:wAfter w:w="44" w:type="dxa"/>
          <w:trHeight w:val="107"/>
        </w:trPr>
        <w:tc>
          <w:tcPr>
            <w:tcW w:w="3402" w:type="dxa"/>
            <w:tcBorders>
              <w:top w:val="nil"/>
              <w:left w:val="single" w:sz="4" w:space="0" w:color="auto"/>
              <w:bottom w:val="single" w:sz="4" w:space="0" w:color="auto"/>
              <w:right w:val="single" w:sz="4" w:space="0" w:color="auto"/>
            </w:tcBorders>
            <w:shd w:val="clear" w:color="auto" w:fill="auto"/>
            <w:hideMark/>
          </w:tcPr>
          <w:p w14:paraId="24EE8670" w14:textId="77777777" w:rsidR="00543488" w:rsidRPr="007F1478" w:rsidRDefault="00543488" w:rsidP="00212ED2">
            <w:pPr>
              <w:rPr>
                <w:sz w:val="18"/>
                <w:szCs w:val="18"/>
                <w:lang w:eastAsia="lv-LV"/>
              </w:rPr>
            </w:pPr>
            <w:r w:rsidRPr="007F1478">
              <w:rPr>
                <w:sz w:val="18"/>
                <w:szCs w:val="18"/>
                <w:lang w:eastAsia="lv-LV"/>
              </w:rPr>
              <w:t xml:space="preserve">Vidējā atlīdzība amata vietai (mēnesī), </w:t>
            </w:r>
            <w:proofErr w:type="spellStart"/>
            <w:r w:rsidRPr="007F1478">
              <w:rPr>
                <w:i/>
                <w:iCs/>
                <w:sz w:val="18"/>
                <w:szCs w:val="18"/>
                <w:lang w:eastAsia="lv-LV"/>
              </w:rPr>
              <w:t>euro</w:t>
            </w:r>
            <w:proofErr w:type="spellEnd"/>
          </w:p>
        </w:tc>
        <w:tc>
          <w:tcPr>
            <w:tcW w:w="1134" w:type="dxa"/>
            <w:tcBorders>
              <w:top w:val="nil"/>
              <w:left w:val="nil"/>
              <w:bottom w:val="single" w:sz="4" w:space="0" w:color="auto"/>
              <w:right w:val="single" w:sz="4" w:space="0" w:color="auto"/>
            </w:tcBorders>
            <w:shd w:val="clear" w:color="auto" w:fill="auto"/>
          </w:tcPr>
          <w:p w14:paraId="6DA84D27" w14:textId="77777777" w:rsidR="00543488" w:rsidRPr="007F1478" w:rsidRDefault="00543488" w:rsidP="00212ED2">
            <w:pPr>
              <w:jc w:val="right"/>
              <w:rPr>
                <w:sz w:val="18"/>
                <w:szCs w:val="18"/>
                <w:lang w:eastAsia="lv-LV"/>
              </w:rPr>
            </w:pPr>
            <w:r w:rsidRPr="007F1478">
              <w:rPr>
                <w:sz w:val="18"/>
                <w:szCs w:val="18"/>
                <w:lang w:eastAsia="lv-LV"/>
              </w:rPr>
              <w:t>1 525</w:t>
            </w:r>
          </w:p>
        </w:tc>
        <w:tc>
          <w:tcPr>
            <w:tcW w:w="1134" w:type="dxa"/>
            <w:tcBorders>
              <w:top w:val="nil"/>
              <w:left w:val="nil"/>
              <w:bottom w:val="single" w:sz="4" w:space="0" w:color="auto"/>
              <w:right w:val="single" w:sz="4" w:space="0" w:color="auto"/>
            </w:tcBorders>
            <w:shd w:val="clear" w:color="auto" w:fill="auto"/>
          </w:tcPr>
          <w:p w14:paraId="6CA4C288" w14:textId="77777777" w:rsidR="00543488" w:rsidRPr="007F1478" w:rsidRDefault="00543488" w:rsidP="00212ED2">
            <w:pPr>
              <w:jc w:val="right"/>
              <w:rPr>
                <w:sz w:val="18"/>
                <w:szCs w:val="18"/>
                <w:lang w:eastAsia="lv-LV"/>
              </w:rPr>
            </w:pPr>
            <w:r w:rsidRPr="007F1478">
              <w:rPr>
                <w:sz w:val="18"/>
                <w:szCs w:val="18"/>
                <w:lang w:eastAsia="lv-LV"/>
              </w:rPr>
              <w:t>1 480</w:t>
            </w:r>
          </w:p>
        </w:tc>
        <w:tc>
          <w:tcPr>
            <w:tcW w:w="1134" w:type="dxa"/>
            <w:tcBorders>
              <w:top w:val="nil"/>
              <w:left w:val="nil"/>
              <w:bottom w:val="single" w:sz="4" w:space="0" w:color="auto"/>
              <w:right w:val="single" w:sz="4" w:space="0" w:color="auto"/>
            </w:tcBorders>
            <w:shd w:val="clear" w:color="auto" w:fill="auto"/>
          </w:tcPr>
          <w:p w14:paraId="07C7D4DE" w14:textId="77777777" w:rsidR="00543488" w:rsidRPr="007F1478" w:rsidRDefault="00543488" w:rsidP="00212ED2">
            <w:pPr>
              <w:jc w:val="right"/>
              <w:rPr>
                <w:sz w:val="18"/>
                <w:szCs w:val="18"/>
                <w:lang w:eastAsia="lv-LV"/>
              </w:rPr>
            </w:pPr>
            <w:r w:rsidRPr="007F1478">
              <w:rPr>
                <w:sz w:val="18"/>
                <w:szCs w:val="18"/>
                <w:lang w:eastAsia="lv-LV"/>
              </w:rPr>
              <w:t>1 684</w:t>
            </w:r>
          </w:p>
        </w:tc>
        <w:tc>
          <w:tcPr>
            <w:tcW w:w="1134" w:type="dxa"/>
            <w:tcBorders>
              <w:top w:val="nil"/>
              <w:left w:val="nil"/>
              <w:bottom w:val="single" w:sz="4" w:space="0" w:color="auto"/>
              <w:right w:val="single" w:sz="4" w:space="0" w:color="auto"/>
            </w:tcBorders>
            <w:shd w:val="clear" w:color="auto" w:fill="auto"/>
          </w:tcPr>
          <w:p w14:paraId="183E0D10" w14:textId="77777777" w:rsidR="00543488" w:rsidRPr="007F1478" w:rsidRDefault="00543488" w:rsidP="00212ED2">
            <w:pPr>
              <w:jc w:val="right"/>
              <w:rPr>
                <w:sz w:val="18"/>
                <w:szCs w:val="18"/>
                <w:lang w:eastAsia="lv-LV"/>
              </w:rPr>
            </w:pPr>
            <w:r w:rsidRPr="007F1478">
              <w:rPr>
                <w:sz w:val="18"/>
                <w:szCs w:val="18"/>
                <w:lang w:eastAsia="lv-LV"/>
              </w:rPr>
              <w:t>1 756</w:t>
            </w:r>
          </w:p>
        </w:tc>
        <w:tc>
          <w:tcPr>
            <w:tcW w:w="1134" w:type="dxa"/>
            <w:tcBorders>
              <w:top w:val="nil"/>
              <w:left w:val="nil"/>
              <w:bottom w:val="single" w:sz="4" w:space="0" w:color="auto"/>
              <w:right w:val="single" w:sz="4" w:space="0" w:color="auto"/>
            </w:tcBorders>
            <w:shd w:val="clear" w:color="auto" w:fill="auto"/>
          </w:tcPr>
          <w:p w14:paraId="1F87CC12" w14:textId="77777777" w:rsidR="00543488" w:rsidRPr="007F1478" w:rsidRDefault="00543488" w:rsidP="00212ED2">
            <w:pPr>
              <w:jc w:val="right"/>
              <w:rPr>
                <w:sz w:val="18"/>
                <w:szCs w:val="18"/>
                <w:lang w:eastAsia="lv-LV"/>
              </w:rPr>
            </w:pPr>
            <w:r w:rsidRPr="007F1478">
              <w:rPr>
                <w:sz w:val="18"/>
                <w:szCs w:val="18"/>
                <w:lang w:eastAsia="lv-LV"/>
              </w:rPr>
              <w:t>1 783</w:t>
            </w:r>
          </w:p>
        </w:tc>
      </w:tr>
      <w:tr w:rsidR="00543488" w:rsidRPr="007F1478" w14:paraId="0E20CB1E" w14:textId="77777777" w:rsidTr="00212ED2">
        <w:trPr>
          <w:gridAfter w:val="1"/>
          <w:wAfter w:w="44" w:type="dxa"/>
          <w:trHeight w:val="720"/>
        </w:trPr>
        <w:tc>
          <w:tcPr>
            <w:tcW w:w="3402" w:type="dxa"/>
            <w:tcBorders>
              <w:top w:val="nil"/>
              <w:left w:val="single" w:sz="4" w:space="0" w:color="auto"/>
              <w:bottom w:val="single" w:sz="4" w:space="0" w:color="auto"/>
              <w:right w:val="single" w:sz="4" w:space="0" w:color="auto"/>
            </w:tcBorders>
            <w:shd w:val="clear" w:color="auto" w:fill="auto"/>
            <w:vAlign w:val="center"/>
            <w:hideMark/>
          </w:tcPr>
          <w:p w14:paraId="741AF60C" w14:textId="77777777" w:rsidR="00543488" w:rsidRPr="007F1478" w:rsidRDefault="00543488" w:rsidP="00212ED2">
            <w:pPr>
              <w:rPr>
                <w:sz w:val="18"/>
                <w:szCs w:val="18"/>
                <w:lang w:eastAsia="lv-LV"/>
              </w:rPr>
            </w:pPr>
            <w:r w:rsidRPr="007F1478">
              <w:rPr>
                <w:sz w:val="18"/>
                <w:szCs w:val="18"/>
                <w:lang w:eastAsia="lv-LV"/>
              </w:rPr>
              <w:t xml:space="preserve">Kopējā atlīdzība gadā par ārštata darbinieku un uz līgumattiecību pamata nodarbināto, kas nav amatu sarakstā, pakalpojumiem, </w:t>
            </w:r>
            <w:proofErr w:type="spellStart"/>
            <w:r w:rsidRPr="007F1478">
              <w:rPr>
                <w:i/>
                <w:iCs/>
                <w:sz w:val="18"/>
                <w:szCs w:val="18"/>
                <w:lang w:eastAsia="lv-LV"/>
              </w:rPr>
              <w:t>euro</w:t>
            </w:r>
            <w:proofErr w:type="spellEnd"/>
          </w:p>
        </w:tc>
        <w:tc>
          <w:tcPr>
            <w:tcW w:w="1134" w:type="dxa"/>
            <w:tcBorders>
              <w:top w:val="nil"/>
              <w:left w:val="nil"/>
              <w:bottom w:val="single" w:sz="4" w:space="0" w:color="auto"/>
              <w:right w:val="single" w:sz="4" w:space="0" w:color="auto"/>
            </w:tcBorders>
            <w:shd w:val="clear" w:color="auto" w:fill="auto"/>
            <w:hideMark/>
          </w:tcPr>
          <w:p w14:paraId="495E2637" w14:textId="77777777" w:rsidR="00543488" w:rsidRPr="007F1478" w:rsidRDefault="00543488" w:rsidP="00212ED2">
            <w:pPr>
              <w:jc w:val="right"/>
              <w:rPr>
                <w:sz w:val="18"/>
                <w:szCs w:val="18"/>
                <w:lang w:eastAsia="lv-LV"/>
              </w:rPr>
            </w:pPr>
            <w:r w:rsidRPr="007F1478">
              <w:rPr>
                <w:sz w:val="18"/>
                <w:szCs w:val="18"/>
                <w:lang w:eastAsia="lv-LV"/>
              </w:rPr>
              <w:t>9 878</w:t>
            </w:r>
          </w:p>
        </w:tc>
        <w:tc>
          <w:tcPr>
            <w:tcW w:w="1134" w:type="dxa"/>
            <w:tcBorders>
              <w:top w:val="nil"/>
              <w:left w:val="nil"/>
              <w:bottom w:val="single" w:sz="4" w:space="0" w:color="auto"/>
              <w:right w:val="single" w:sz="4" w:space="0" w:color="auto"/>
            </w:tcBorders>
            <w:shd w:val="clear" w:color="auto" w:fill="auto"/>
            <w:hideMark/>
          </w:tcPr>
          <w:p w14:paraId="3BECEF90" w14:textId="77777777" w:rsidR="00543488" w:rsidRPr="007F1478" w:rsidRDefault="00543488" w:rsidP="00212ED2">
            <w:pPr>
              <w:jc w:val="right"/>
              <w:rPr>
                <w:sz w:val="18"/>
                <w:szCs w:val="18"/>
                <w:lang w:eastAsia="lv-LV"/>
              </w:rPr>
            </w:pPr>
            <w:r w:rsidRPr="007F1478">
              <w:rPr>
                <w:sz w:val="18"/>
                <w:szCs w:val="18"/>
                <w:lang w:eastAsia="lv-LV"/>
              </w:rPr>
              <w:t>15 000</w:t>
            </w:r>
          </w:p>
        </w:tc>
        <w:tc>
          <w:tcPr>
            <w:tcW w:w="1134" w:type="dxa"/>
            <w:tcBorders>
              <w:top w:val="nil"/>
              <w:left w:val="nil"/>
              <w:bottom w:val="single" w:sz="4" w:space="0" w:color="auto"/>
              <w:right w:val="single" w:sz="4" w:space="0" w:color="auto"/>
            </w:tcBorders>
            <w:shd w:val="clear" w:color="auto" w:fill="auto"/>
            <w:hideMark/>
          </w:tcPr>
          <w:p w14:paraId="0BAF2A27" w14:textId="77777777" w:rsidR="00543488" w:rsidRPr="007F1478" w:rsidRDefault="00543488" w:rsidP="00212ED2">
            <w:pPr>
              <w:jc w:val="right"/>
              <w:rPr>
                <w:sz w:val="18"/>
                <w:szCs w:val="18"/>
                <w:lang w:eastAsia="lv-LV"/>
              </w:rPr>
            </w:pPr>
            <w:r w:rsidRPr="007F1478">
              <w:rPr>
                <w:sz w:val="18"/>
                <w:szCs w:val="18"/>
                <w:lang w:eastAsia="lv-LV"/>
              </w:rPr>
              <w:t>15 000</w:t>
            </w:r>
          </w:p>
        </w:tc>
        <w:tc>
          <w:tcPr>
            <w:tcW w:w="1134" w:type="dxa"/>
            <w:tcBorders>
              <w:top w:val="nil"/>
              <w:left w:val="nil"/>
              <w:bottom w:val="single" w:sz="4" w:space="0" w:color="auto"/>
              <w:right w:val="single" w:sz="4" w:space="0" w:color="auto"/>
            </w:tcBorders>
            <w:shd w:val="clear" w:color="auto" w:fill="auto"/>
            <w:hideMark/>
          </w:tcPr>
          <w:p w14:paraId="59F0CE8B" w14:textId="77777777" w:rsidR="00543488" w:rsidRPr="007F1478" w:rsidRDefault="00543488" w:rsidP="00212ED2">
            <w:pPr>
              <w:jc w:val="right"/>
              <w:rPr>
                <w:sz w:val="18"/>
                <w:szCs w:val="18"/>
                <w:lang w:eastAsia="lv-LV"/>
              </w:rPr>
            </w:pPr>
            <w:r w:rsidRPr="007F1478">
              <w:rPr>
                <w:sz w:val="18"/>
                <w:szCs w:val="18"/>
                <w:lang w:eastAsia="lv-LV"/>
              </w:rPr>
              <w:t>15 000</w:t>
            </w:r>
          </w:p>
        </w:tc>
        <w:tc>
          <w:tcPr>
            <w:tcW w:w="1134" w:type="dxa"/>
            <w:tcBorders>
              <w:top w:val="nil"/>
              <w:left w:val="nil"/>
              <w:bottom w:val="single" w:sz="4" w:space="0" w:color="auto"/>
              <w:right w:val="single" w:sz="4" w:space="0" w:color="auto"/>
            </w:tcBorders>
            <w:shd w:val="clear" w:color="auto" w:fill="auto"/>
            <w:hideMark/>
          </w:tcPr>
          <w:p w14:paraId="06308311" w14:textId="77777777" w:rsidR="00543488" w:rsidRPr="007F1478" w:rsidRDefault="00543488" w:rsidP="00212ED2">
            <w:pPr>
              <w:jc w:val="right"/>
              <w:rPr>
                <w:sz w:val="18"/>
                <w:szCs w:val="18"/>
                <w:lang w:eastAsia="lv-LV"/>
              </w:rPr>
            </w:pPr>
            <w:r w:rsidRPr="007F1478">
              <w:rPr>
                <w:sz w:val="18"/>
                <w:szCs w:val="18"/>
                <w:lang w:eastAsia="lv-LV"/>
              </w:rPr>
              <w:t>15 000</w:t>
            </w:r>
          </w:p>
        </w:tc>
      </w:tr>
    </w:tbl>
    <w:p w14:paraId="3F53ADD5" w14:textId="77777777" w:rsidR="00543488" w:rsidRPr="007F1478" w:rsidRDefault="00543488" w:rsidP="00A01AD3">
      <w:pPr>
        <w:spacing w:before="240" w:after="240"/>
        <w:jc w:val="center"/>
        <w:rPr>
          <w:b/>
          <w:lang w:eastAsia="lv-LV"/>
        </w:rPr>
      </w:pPr>
      <w:r w:rsidRPr="007F1478">
        <w:rPr>
          <w:b/>
          <w:lang w:eastAsia="lv-LV"/>
        </w:rPr>
        <w:t>Izmaiņas izdev</w:t>
      </w:r>
      <w:r>
        <w:rPr>
          <w:b/>
          <w:lang w:eastAsia="lv-LV"/>
        </w:rPr>
        <w:t>umos, salīdzinot 2022. gada projekt</w:t>
      </w:r>
      <w:r w:rsidRPr="007F1478">
        <w:rPr>
          <w:b/>
          <w:lang w:eastAsia="lv-LV"/>
        </w:rPr>
        <w:t>u ar 2021. gada plānu</w:t>
      </w:r>
    </w:p>
    <w:p w14:paraId="0840A5A4" w14:textId="77777777" w:rsidR="00543488" w:rsidRPr="007F1478" w:rsidRDefault="00543488" w:rsidP="00543488">
      <w:pPr>
        <w:jc w:val="right"/>
        <w:rPr>
          <w:i/>
          <w:sz w:val="18"/>
          <w:szCs w:val="18"/>
        </w:rPr>
      </w:pPr>
      <w:r w:rsidRPr="007F1478">
        <w:rPr>
          <w:i/>
          <w:sz w:val="18"/>
          <w:szCs w:val="18"/>
        </w:rPr>
        <w:t xml:space="preserve">   </w:t>
      </w:r>
      <w:proofErr w:type="spellStart"/>
      <w:r w:rsidRPr="007F1478">
        <w:rPr>
          <w:i/>
          <w:sz w:val="18"/>
          <w:szCs w:val="18"/>
        </w:rPr>
        <w:t>Euro</w:t>
      </w:r>
      <w:proofErr w:type="spellEnd"/>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52"/>
        <w:gridCol w:w="1266"/>
        <w:gridCol w:w="1251"/>
        <w:gridCol w:w="1393"/>
      </w:tblGrid>
      <w:tr w:rsidR="00543488" w:rsidRPr="007F1478" w14:paraId="36FB6E96" w14:textId="77777777" w:rsidTr="007F7E4C">
        <w:trPr>
          <w:trHeight w:val="142"/>
          <w:tblHeader/>
        </w:trPr>
        <w:tc>
          <w:tcPr>
            <w:tcW w:w="2845" w:type="pct"/>
            <w:vAlign w:val="center"/>
          </w:tcPr>
          <w:p w14:paraId="331F2F37" w14:textId="77777777" w:rsidR="00543488" w:rsidRPr="007F1478" w:rsidRDefault="00543488" w:rsidP="00212ED2">
            <w:pPr>
              <w:jc w:val="center"/>
              <w:rPr>
                <w:sz w:val="18"/>
                <w:szCs w:val="18"/>
              </w:rPr>
            </w:pPr>
            <w:r w:rsidRPr="007F1478">
              <w:rPr>
                <w:sz w:val="18"/>
                <w:szCs w:val="18"/>
                <w:lang w:eastAsia="lv-LV"/>
              </w:rPr>
              <w:t>Pasākums</w:t>
            </w:r>
          </w:p>
        </w:tc>
        <w:tc>
          <w:tcPr>
            <w:tcW w:w="693" w:type="pct"/>
            <w:vAlign w:val="center"/>
          </w:tcPr>
          <w:p w14:paraId="4E631205" w14:textId="77777777" w:rsidR="00543488" w:rsidRPr="007F1478" w:rsidRDefault="00543488" w:rsidP="00212ED2">
            <w:pPr>
              <w:jc w:val="center"/>
              <w:rPr>
                <w:sz w:val="18"/>
                <w:szCs w:val="18"/>
                <w:lang w:eastAsia="lv-LV"/>
              </w:rPr>
            </w:pPr>
            <w:r w:rsidRPr="007F1478">
              <w:rPr>
                <w:sz w:val="18"/>
                <w:szCs w:val="18"/>
                <w:lang w:eastAsia="lv-LV"/>
              </w:rPr>
              <w:t>Samazinājums</w:t>
            </w:r>
          </w:p>
        </w:tc>
        <w:tc>
          <w:tcPr>
            <w:tcW w:w="692" w:type="pct"/>
            <w:vAlign w:val="center"/>
          </w:tcPr>
          <w:p w14:paraId="49B716C4" w14:textId="77777777" w:rsidR="00543488" w:rsidRPr="007F1478" w:rsidRDefault="00543488" w:rsidP="00212ED2">
            <w:pPr>
              <w:jc w:val="center"/>
              <w:rPr>
                <w:sz w:val="18"/>
                <w:szCs w:val="18"/>
                <w:lang w:eastAsia="lv-LV"/>
              </w:rPr>
            </w:pPr>
            <w:r w:rsidRPr="007F1478">
              <w:rPr>
                <w:sz w:val="18"/>
                <w:szCs w:val="18"/>
                <w:lang w:eastAsia="lv-LV"/>
              </w:rPr>
              <w:t>Palielinājums</w:t>
            </w:r>
          </w:p>
        </w:tc>
        <w:tc>
          <w:tcPr>
            <w:tcW w:w="769" w:type="pct"/>
            <w:vAlign w:val="center"/>
          </w:tcPr>
          <w:p w14:paraId="0FF14BF3" w14:textId="77777777" w:rsidR="00543488" w:rsidRPr="007F1478" w:rsidRDefault="00543488" w:rsidP="00212ED2">
            <w:pPr>
              <w:jc w:val="center"/>
              <w:rPr>
                <w:sz w:val="18"/>
                <w:szCs w:val="18"/>
                <w:lang w:eastAsia="lv-LV"/>
              </w:rPr>
            </w:pPr>
            <w:r w:rsidRPr="007F1478">
              <w:rPr>
                <w:sz w:val="18"/>
                <w:szCs w:val="18"/>
                <w:lang w:eastAsia="lv-LV"/>
              </w:rPr>
              <w:t>Izmaiņas</w:t>
            </w:r>
          </w:p>
        </w:tc>
      </w:tr>
      <w:tr w:rsidR="00543488" w:rsidRPr="007F1478" w14:paraId="376EC36A" w14:textId="77777777" w:rsidTr="007F7E4C">
        <w:trPr>
          <w:trHeight w:val="121"/>
        </w:trPr>
        <w:tc>
          <w:tcPr>
            <w:tcW w:w="2845" w:type="pct"/>
            <w:shd w:val="clear" w:color="auto" w:fill="D9D9D9"/>
          </w:tcPr>
          <w:p w14:paraId="66CE4B01" w14:textId="77777777" w:rsidR="00543488" w:rsidRPr="007F1478" w:rsidRDefault="00543488" w:rsidP="00212ED2">
            <w:pPr>
              <w:rPr>
                <w:sz w:val="18"/>
                <w:szCs w:val="18"/>
              </w:rPr>
            </w:pPr>
            <w:r w:rsidRPr="007F1478">
              <w:rPr>
                <w:b/>
                <w:bCs/>
                <w:sz w:val="18"/>
                <w:szCs w:val="18"/>
                <w:lang w:eastAsia="lv-LV"/>
              </w:rPr>
              <w:t>Izdevumi - kopā</w:t>
            </w:r>
          </w:p>
        </w:tc>
        <w:tc>
          <w:tcPr>
            <w:tcW w:w="693" w:type="pct"/>
            <w:shd w:val="clear" w:color="auto" w:fill="D9D9D9"/>
          </w:tcPr>
          <w:p w14:paraId="13204F64" w14:textId="77777777" w:rsidR="00543488" w:rsidRPr="007F1478" w:rsidRDefault="00543488" w:rsidP="00212ED2">
            <w:pPr>
              <w:jc w:val="right"/>
              <w:rPr>
                <w:b/>
                <w:sz w:val="18"/>
                <w:szCs w:val="18"/>
              </w:rPr>
            </w:pPr>
            <w:r w:rsidRPr="007F1478">
              <w:rPr>
                <w:b/>
                <w:sz w:val="18"/>
                <w:szCs w:val="18"/>
              </w:rPr>
              <w:t>2 788 664</w:t>
            </w:r>
          </w:p>
        </w:tc>
        <w:tc>
          <w:tcPr>
            <w:tcW w:w="692" w:type="pct"/>
            <w:shd w:val="clear" w:color="auto" w:fill="D9D9D9"/>
          </w:tcPr>
          <w:p w14:paraId="599263A0" w14:textId="77777777" w:rsidR="00543488" w:rsidRPr="007F1478" w:rsidRDefault="00543488" w:rsidP="00212ED2">
            <w:pPr>
              <w:contextualSpacing/>
              <w:jc w:val="right"/>
              <w:rPr>
                <w:b/>
                <w:sz w:val="18"/>
                <w:szCs w:val="18"/>
              </w:rPr>
            </w:pPr>
            <w:r w:rsidRPr="007F1478">
              <w:rPr>
                <w:b/>
                <w:sz w:val="18"/>
                <w:szCs w:val="18"/>
              </w:rPr>
              <w:t>4 399 615</w:t>
            </w:r>
          </w:p>
        </w:tc>
        <w:tc>
          <w:tcPr>
            <w:tcW w:w="769" w:type="pct"/>
            <w:shd w:val="clear" w:color="auto" w:fill="D9D9D9"/>
          </w:tcPr>
          <w:p w14:paraId="6004E915" w14:textId="77777777" w:rsidR="00543488" w:rsidRPr="007F1478" w:rsidRDefault="00543488" w:rsidP="00212ED2">
            <w:pPr>
              <w:ind w:left="360"/>
              <w:rPr>
                <w:b/>
                <w:sz w:val="18"/>
                <w:szCs w:val="18"/>
              </w:rPr>
            </w:pPr>
            <w:r w:rsidRPr="007F1478">
              <w:rPr>
                <w:b/>
                <w:sz w:val="18"/>
                <w:szCs w:val="18"/>
              </w:rPr>
              <w:t>1 610 951</w:t>
            </w:r>
          </w:p>
        </w:tc>
      </w:tr>
      <w:tr w:rsidR="00543488" w:rsidRPr="007F1478" w14:paraId="00411BF1" w14:textId="77777777" w:rsidTr="007F7E4C">
        <w:tc>
          <w:tcPr>
            <w:tcW w:w="5000" w:type="pct"/>
            <w:gridSpan w:val="4"/>
          </w:tcPr>
          <w:p w14:paraId="2F4B8BDB" w14:textId="77777777" w:rsidR="00543488" w:rsidRPr="007F1478" w:rsidRDefault="00543488" w:rsidP="00212ED2">
            <w:pPr>
              <w:ind w:firstLine="460"/>
              <w:rPr>
                <w:sz w:val="18"/>
                <w:szCs w:val="18"/>
              </w:rPr>
            </w:pPr>
            <w:r w:rsidRPr="007F1478">
              <w:rPr>
                <w:i/>
                <w:sz w:val="18"/>
                <w:szCs w:val="18"/>
                <w:lang w:eastAsia="lv-LV"/>
              </w:rPr>
              <w:t>t. sk.:</w:t>
            </w:r>
          </w:p>
        </w:tc>
      </w:tr>
      <w:tr w:rsidR="00543488" w:rsidRPr="007F1478" w14:paraId="4BDE17A6" w14:textId="77777777" w:rsidTr="007F7E4C">
        <w:trPr>
          <w:trHeight w:val="142"/>
        </w:trPr>
        <w:tc>
          <w:tcPr>
            <w:tcW w:w="2845" w:type="pct"/>
            <w:shd w:val="clear" w:color="auto" w:fill="F2F2F2"/>
            <w:vAlign w:val="center"/>
          </w:tcPr>
          <w:p w14:paraId="5CD995AF" w14:textId="77777777" w:rsidR="00543488" w:rsidRPr="007F1478" w:rsidRDefault="00543488" w:rsidP="00212ED2">
            <w:pPr>
              <w:rPr>
                <w:sz w:val="18"/>
                <w:szCs w:val="18"/>
                <w:u w:val="single"/>
                <w:lang w:eastAsia="lv-LV"/>
              </w:rPr>
            </w:pPr>
            <w:r w:rsidRPr="007F1478">
              <w:rPr>
                <w:sz w:val="18"/>
                <w:szCs w:val="18"/>
                <w:u w:val="single"/>
                <w:lang w:eastAsia="lv-LV"/>
              </w:rPr>
              <w:t>Citas izmaiņas</w:t>
            </w:r>
          </w:p>
        </w:tc>
        <w:tc>
          <w:tcPr>
            <w:tcW w:w="693" w:type="pct"/>
            <w:shd w:val="clear" w:color="auto" w:fill="F2F2F2"/>
          </w:tcPr>
          <w:p w14:paraId="22505011" w14:textId="77777777" w:rsidR="00543488" w:rsidRPr="007F1478" w:rsidRDefault="00543488" w:rsidP="00212ED2">
            <w:pPr>
              <w:jc w:val="right"/>
              <w:rPr>
                <w:sz w:val="18"/>
                <w:szCs w:val="18"/>
              </w:rPr>
            </w:pPr>
            <w:r w:rsidRPr="007F1478">
              <w:rPr>
                <w:sz w:val="18"/>
                <w:szCs w:val="18"/>
              </w:rPr>
              <w:t>2 788 664</w:t>
            </w:r>
          </w:p>
        </w:tc>
        <w:tc>
          <w:tcPr>
            <w:tcW w:w="692" w:type="pct"/>
            <w:shd w:val="clear" w:color="auto" w:fill="F2F2F2"/>
          </w:tcPr>
          <w:p w14:paraId="7E1C56D7" w14:textId="77777777" w:rsidR="00543488" w:rsidRPr="007F1478" w:rsidRDefault="00543488" w:rsidP="00212ED2">
            <w:pPr>
              <w:jc w:val="right"/>
              <w:rPr>
                <w:sz w:val="18"/>
                <w:szCs w:val="18"/>
              </w:rPr>
            </w:pPr>
            <w:r w:rsidRPr="007F1478">
              <w:rPr>
                <w:sz w:val="18"/>
                <w:szCs w:val="18"/>
              </w:rPr>
              <w:t>4 399 615</w:t>
            </w:r>
          </w:p>
        </w:tc>
        <w:tc>
          <w:tcPr>
            <w:tcW w:w="769" w:type="pct"/>
            <w:shd w:val="clear" w:color="auto" w:fill="F2F2F2"/>
          </w:tcPr>
          <w:p w14:paraId="203C7EED" w14:textId="77777777" w:rsidR="00543488" w:rsidRPr="007F1478" w:rsidRDefault="00543488" w:rsidP="00212ED2">
            <w:pPr>
              <w:jc w:val="right"/>
              <w:rPr>
                <w:sz w:val="18"/>
                <w:szCs w:val="18"/>
              </w:rPr>
            </w:pPr>
            <w:r w:rsidRPr="007F1478">
              <w:rPr>
                <w:sz w:val="18"/>
                <w:szCs w:val="18"/>
              </w:rPr>
              <w:t>1 610 951</w:t>
            </w:r>
          </w:p>
        </w:tc>
      </w:tr>
      <w:tr w:rsidR="00543488" w:rsidRPr="007F1478" w14:paraId="38049D89" w14:textId="77777777" w:rsidTr="007F7E4C">
        <w:trPr>
          <w:trHeight w:val="142"/>
        </w:trPr>
        <w:tc>
          <w:tcPr>
            <w:tcW w:w="2845" w:type="pct"/>
            <w:shd w:val="clear" w:color="auto" w:fill="auto"/>
          </w:tcPr>
          <w:p w14:paraId="223E1512" w14:textId="19818677" w:rsidR="00543488" w:rsidRPr="007F1478" w:rsidRDefault="00543488" w:rsidP="00A01AD3">
            <w:pPr>
              <w:jc w:val="both"/>
              <w:rPr>
                <w:i/>
                <w:sz w:val="18"/>
                <w:szCs w:val="18"/>
                <w:lang w:eastAsia="lv-LV"/>
              </w:rPr>
            </w:pPr>
            <w:r w:rsidRPr="007F1478">
              <w:rPr>
                <w:i/>
                <w:sz w:val="18"/>
                <w:szCs w:val="18"/>
                <w:lang w:eastAsia="lv-LV"/>
              </w:rPr>
              <w:t>Izdevumu izmaiņas jaunsargu instruktoru apmācībai un atlīdzības nodrošināšanai, tai skaitā 33 jaunu amata vietu iz</w:t>
            </w:r>
            <w:r>
              <w:rPr>
                <w:i/>
                <w:sz w:val="18"/>
                <w:szCs w:val="18"/>
                <w:lang w:eastAsia="lv-LV"/>
              </w:rPr>
              <w:t>veidei (</w:t>
            </w:r>
            <w:r w:rsidR="00C375E6">
              <w:rPr>
                <w:i/>
                <w:sz w:val="18"/>
                <w:szCs w:val="18"/>
                <w:lang w:eastAsia="lv-LV"/>
              </w:rPr>
              <w:t>MK</w:t>
            </w:r>
            <w:r>
              <w:rPr>
                <w:i/>
                <w:sz w:val="18"/>
                <w:szCs w:val="18"/>
                <w:lang w:eastAsia="lv-LV"/>
              </w:rPr>
              <w:t xml:space="preserve"> 2019.</w:t>
            </w:r>
            <w:r w:rsidR="00A01AD3">
              <w:rPr>
                <w:i/>
                <w:sz w:val="18"/>
                <w:szCs w:val="18"/>
                <w:lang w:eastAsia="lv-LV"/>
              </w:rPr>
              <w:t> </w:t>
            </w:r>
            <w:r>
              <w:rPr>
                <w:i/>
                <w:sz w:val="18"/>
                <w:szCs w:val="18"/>
                <w:lang w:eastAsia="lv-LV"/>
              </w:rPr>
              <w:t>gada 11.</w:t>
            </w:r>
            <w:r w:rsidR="00A01AD3">
              <w:rPr>
                <w:i/>
                <w:sz w:val="18"/>
                <w:szCs w:val="18"/>
                <w:lang w:eastAsia="lv-LV"/>
              </w:rPr>
              <w:t> </w:t>
            </w:r>
            <w:r>
              <w:rPr>
                <w:i/>
                <w:sz w:val="18"/>
                <w:szCs w:val="18"/>
                <w:lang w:eastAsia="lv-LV"/>
              </w:rPr>
              <w:t xml:space="preserve">jūnija sēdes protokola </w:t>
            </w:r>
            <w:r w:rsidRPr="007F1478">
              <w:rPr>
                <w:i/>
                <w:sz w:val="18"/>
                <w:szCs w:val="18"/>
                <w:lang w:eastAsia="lv-LV"/>
              </w:rPr>
              <w:t>Nr.28 32.§.)</w:t>
            </w:r>
          </w:p>
        </w:tc>
        <w:tc>
          <w:tcPr>
            <w:tcW w:w="693" w:type="pct"/>
            <w:shd w:val="clear" w:color="auto" w:fill="FFFFFF"/>
          </w:tcPr>
          <w:p w14:paraId="42BB1E3E" w14:textId="77777777" w:rsidR="00543488" w:rsidRPr="007F1478" w:rsidRDefault="00543488" w:rsidP="00212ED2">
            <w:pPr>
              <w:jc w:val="right"/>
              <w:rPr>
                <w:sz w:val="18"/>
                <w:szCs w:val="18"/>
              </w:rPr>
            </w:pPr>
            <w:r w:rsidRPr="007F1478">
              <w:rPr>
                <w:sz w:val="18"/>
                <w:szCs w:val="18"/>
              </w:rPr>
              <w:t>1 573 216</w:t>
            </w:r>
          </w:p>
        </w:tc>
        <w:tc>
          <w:tcPr>
            <w:tcW w:w="692" w:type="pct"/>
            <w:shd w:val="clear" w:color="auto" w:fill="FFFFFF"/>
          </w:tcPr>
          <w:p w14:paraId="1F840E09" w14:textId="77777777" w:rsidR="00543488" w:rsidRPr="007F1478" w:rsidRDefault="00543488" w:rsidP="00212ED2">
            <w:pPr>
              <w:jc w:val="right"/>
              <w:rPr>
                <w:sz w:val="18"/>
                <w:szCs w:val="18"/>
              </w:rPr>
            </w:pPr>
            <w:r w:rsidRPr="007F1478">
              <w:rPr>
                <w:sz w:val="18"/>
                <w:szCs w:val="18"/>
              </w:rPr>
              <w:t>2 935 112</w:t>
            </w:r>
          </w:p>
        </w:tc>
        <w:tc>
          <w:tcPr>
            <w:tcW w:w="769" w:type="pct"/>
            <w:shd w:val="clear" w:color="auto" w:fill="FFFFFF"/>
          </w:tcPr>
          <w:p w14:paraId="281B3D1F" w14:textId="77777777" w:rsidR="00543488" w:rsidRPr="007F1478" w:rsidRDefault="00543488" w:rsidP="00212ED2">
            <w:pPr>
              <w:jc w:val="right"/>
              <w:rPr>
                <w:sz w:val="18"/>
                <w:szCs w:val="18"/>
              </w:rPr>
            </w:pPr>
            <w:r w:rsidRPr="007F1478">
              <w:rPr>
                <w:sz w:val="18"/>
                <w:szCs w:val="18"/>
              </w:rPr>
              <w:t>1 361 896</w:t>
            </w:r>
          </w:p>
        </w:tc>
      </w:tr>
      <w:tr w:rsidR="00543488" w:rsidRPr="007F1478" w14:paraId="207AB324" w14:textId="77777777" w:rsidTr="007F7E4C">
        <w:trPr>
          <w:trHeight w:val="142"/>
        </w:trPr>
        <w:tc>
          <w:tcPr>
            <w:tcW w:w="2845" w:type="pct"/>
            <w:shd w:val="clear" w:color="auto" w:fill="FFFFFF"/>
          </w:tcPr>
          <w:p w14:paraId="241C715B" w14:textId="28E55F91" w:rsidR="00543488" w:rsidRPr="007F1478" w:rsidRDefault="00543488" w:rsidP="00A01AD3">
            <w:pPr>
              <w:jc w:val="both"/>
              <w:rPr>
                <w:i/>
                <w:sz w:val="18"/>
                <w:szCs w:val="18"/>
                <w:lang w:eastAsia="lv-LV"/>
              </w:rPr>
            </w:pPr>
            <w:r w:rsidRPr="007F1478">
              <w:rPr>
                <w:i/>
                <w:sz w:val="18"/>
                <w:szCs w:val="18"/>
                <w:lang w:eastAsia="lv-LV"/>
              </w:rPr>
              <w:t xml:space="preserve">Izdevumu izmaiņas pamatojoties uz </w:t>
            </w:r>
            <w:r w:rsidR="008B3511">
              <w:rPr>
                <w:i/>
                <w:sz w:val="18"/>
                <w:szCs w:val="18"/>
                <w:lang w:eastAsia="lv-LV"/>
              </w:rPr>
              <w:t>MK</w:t>
            </w:r>
            <w:r w:rsidRPr="007F1478">
              <w:rPr>
                <w:i/>
                <w:sz w:val="18"/>
                <w:szCs w:val="18"/>
                <w:lang w:eastAsia="lv-LV"/>
              </w:rPr>
              <w:t xml:space="preserve"> </w:t>
            </w:r>
            <w:r>
              <w:rPr>
                <w:i/>
                <w:sz w:val="18"/>
                <w:szCs w:val="18"/>
                <w:lang w:eastAsia="lv-LV"/>
              </w:rPr>
              <w:t>2020.</w:t>
            </w:r>
            <w:r w:rsidR="00A01AD3">
              <w:rPr>
                <w:i/>
                <w:sz w:val="18"/>
                <w:szCs w:val="18"/>
                <w:lang w:eastAsia="lv-LV"/>
              </w:rPr>
              <w:t> </w:t>
            </w:r>
            <w:r>
              <w:rPr>
                <w:i/>
                <w:sz w:val="18"/>
                <w:szCs w:val="18"/>
                <w:lang w:eastAsia="lv-LV"/>
              </w:rPr>
              <w:t>gada 22.</w:t>
            </w:r>
            <w:r w:rsidR="00A01AD3">
              <w:rPr>
                <w:i/>
                <w:sz w:val="18"/>
                <w:szCs w:val="18"/>
                <w:lang w:eastAsia="lv-LV"/>
              </w:rPr>
              <w:t> </w:t>
            </w:r>
            <w:r>
              <w:rPr>
                <w:i/>
                <w:sz w:val="18"/>
                <w:szCs w:val="18"/>
                <w:lang w:eastAsia="lv-LV"/>
              </w:rPr>
              <w:t>septembra sēdes protokola</w:t>
            </w:r>
            <w:r w:rsidRPr="007F1478">
              <w:rPr>
                <w:i/>
                <w:sz w:val="18"/>
                <w:szCs w:val="18"/>
                <w:lang w:eastAsia="lv-LV"/>
              </w:rPr>
              <w:t xml:space="preserve"> Nr.55 </w:t>
            </w:r>
            <w:r w:rsidRPr="007F1478">
              <w:rPr>
                <w:rFonts w:eastAsia="Calibri"/>
                <w:i/>
                <w:sz w:val="18"/>
              </w:rPr>
              <w:t>38.§</w:t>
            </w:r>
            <w:r w:rsidRPr="007F1478">
              <w:rPr>
                <w:i/>
                <w:sz w:val="18"/>
                <w:szCs w:val="18"/>
                <w:lang w:eastAsia="lv-LV"/>
              </w:rPr>
              <w:t xml:space="preserve"> 2. un 40.</w:t>
            </w:r>
            <w:r w:rsidR="00A01AD3">
              <w:rPr>
                <w:i/>
                <w:sz w:val="18"/>
                <w:szCs w:val="18"/>
                <w:lang w:eastAsia="lv-LV"/>
              </w:rPr>
              <w:t> </w:t>
            </w:r>
            <w:r w:rsidRPr="007F1478">
              <w:rPr>
                <w:i/>
                <w:sz w:val="18"/>
                <w:szCs w:val="18"/>
                <w:lang w:eastAsia="lv-LV"/>
              </w:rPr>
              <w:t>punktu (atbilstoši informatīvā ziņojuma 3.</w:t>
            </w:r>
            <w:r w:rsidR="00A01AD3">
              <w:rPr>
                <w:i/>
                <w:sz w:val="18"/>
                <w:szCs w:val="18"/>
                <w:lang w:eastAsia="lv-LV"/>
              </w:rPr>
              <w:t> </w:t>
            </w:r>
            <w:r w:rsidRPr="007F1478">
              <w:rPr>
                <w:i/>
                <w:sz w:val="18"/>
                <w:szCs w:val="18"/>
                <w:lang w:eastAsia="lv-LV"/>
              </w:rPr>
              <w:t>pielikumam)</w:t>
            </w:r>
          </w:p>
        </w:tc>
        <w:tc>
          <w:tcPr>
            <w:tcW w:w="693" w:type="pct"/>
            <w:shd w:val="clear" w:color="auto" w:fill="FFFFFF"/>
          </w:tcPr>
          <w:p w14:paraId="723568B4" w14:textId="77777777" w:rsidR="00543488" w:rsidRPr="007F1478" w:rsidRDefault="00543488" w:rsidP="00212ED2">
            <w:pPr>
              <w:jc w:val="right"/>
              <w:rPr>
                <w:sz w:val="18"/>
                <w:szCs w:val="18"/>
              </w:rPr>
            </w:pPr>
            <w:r w:rsidRPr="007F1478">
              <w:rPr>
                <w:sz w:val="18"/>
                <w:szCs w:val="18"/>
              </w:rPr>
              <w:t>14 243</w:t>
            </w:r>
          </w:p>
        </w:tc>
        <w:tc>
          <w:tcPr>
            <w:tcW w:w="692" w:type="pct"/>
            <w:shd w:val="clear" w:color="auto" w:fill="FFFFFF"/>
          </w:tcPr>
          <w:p w14:paraId="05FEA786" w14:textId="77777777" w:rsidR="00543488" w:rsidRPr="007F1478" w:rsidRDefault="00543488" w:rsidP="00212ED2">
            <w:pPr>
              <w:jc w:val="right"/>
              <w:rPr>
                <w:sz w:val="18"/>
                <w:szCs w:val="18"/>
              </w:rPr>
            </w:pPr>
            <w:r w:rsidRPr="007F1478">
              <w:rPr>
                <w:sz w:val="18"/>
                <w:szCs w:val="18"/>
              </w:rPr>
              <w:t>12 716</w:t>
            </w:r>
          </w:p>
        </w:tc>
        <w:tc>
          <w:tcPr>
            <w:tcW w:w="769" w:type="pct"/>
            <w:shd w:val="clear" w:color="auto" w:fill="FFFFFF"/>
          </w:tcPr>
          <w:p w14:paraId="156D62F9" w14:textId="77777777" w:rsidR="00543488" w:rsidRPr="007F1478" w:rsidRDefault="00543488" w:rsidP="00212ED2">
            <w:pPr>
              <w:jc w:val="right"/>
              <w:rPr>
                <w:sz w:val="18"/>
                <w:szCs w:val="18"/>
              </w:rPr>
            </w:pPr>
            <w:r w:rsidRPr="007F1478">
              <w:rPr>
                <w:sz w:val="18"/>
                <w:szCs w:val="18"/>
              </w:rPr>
              <w:t>-1 527</w:t>
            </w:r>
          </w:p>
        </w:tc>
      </w:tr>
      <w:tr w:rsidR="00543488" w:rsidRPr="007F1478" w14:paraId="0B59A5CB" w14:textId="77777777" w:rsidTr="007F7E4C">
        <w:trPr>
          <w:trHeight w:val="142"/>
        </w:trPr>
        <w:tc>
          <w:tcPr>
            <w:tcW w:w="2845" w:type="pct"/>
            <w:shd w:val="clear" w:color="auto" w:fill="FFFFFF"/>
          </w:tcPr>
          <w:p w14:paraId="1E3726E6" w14:textId="0BDC5D4A" w:rsidR="00543488" w:rsidRPr="007F1478" w:rsidRDefault="00543488" w:rsidP="00A01AD3">
            <w:pPr>
              <w:jc w:val="both"/>
              <w:rPr>
                <w:i/>
                <w:sz w:val="18"/>
                <w:szCs w:val="18"/>
                <w:lang w:eastAsia="lv-LV"/>
              </w:rPr>
            </w:pPr>
            <w:r w:rsidRPr="007F1478">
              <w:rPr>
                <w:i/>
                <w:sz w:val="18"/>
                <w:szCs w:val="18"/>
                <w:lang w:eastAsia="lv-LV"/>
              </w:rPr>
              <w:t>Samazināti izdevumi nometņu organizēšanai un Jaunsargu kustības pasākumu rīkošanai, i</w:t>
            </w:r>
            <w:r w:rsidRPr="007F1478">
              <w:rPr>
                <w:bCs/>
                <w:i/>
                <w:iCs/>
                <w:sz w:val="18"/>
                <w:szCs w:val="18"/>
              </w:rPr>
              <w:t>ekšējās izdevumu (un pasākumu) pār</w:t>
            </w:r>
            <w:r>
              <w:rPr>
                <w:bCs/>
                <w:i/>
                <w:iCs/>
                <w:sz w:val="18"/>
                <w:szCs w:val="18"/>
              </w:rPr>
              <w:t>skatīšanas ietekme no 2021.</w:t>
            </w:r>
            <w:r w:rsidR="00A01AD3">
              <w:rPr>
                <w:bCs/>
                <w:i/>
                <w:iCs/>
                <w:sz w:val="18"/>
                <w:szCs w:val="18"/>
              </w:rPr>
              <w:t> </w:t>
            </w:r>
            <w:r w:rsidRPr="007F1478">
              <w:rPr>
                <w:bCs/>
                <w:i/>
                <w:iCs/>
                <w:sz w:val="18"/>
                <w:szCs w:val="18"/>
              </w:rPr>
              <w:t>gada</w:t>
            </w:r>
          </w:p>
        </w:tc>
        <w:tc>
          <w:tcPr>
            <w:tcW w:w="693" w:type="pct"/>
            <w:shd w:val="clear" w:color="auto" w:fill="FFFFFF"/>
          </w:tcPr>
          <w:p w14:paraId="44DC0F95" w14:textId="77777777" w:rsidR="00543488" w:rsidRPr="007F1478" w:rsidRDefault="00543488" w:rsidP="00212ED2">
            <w:pPr>
              <w:jc w:val="right"/>
              <w:rPr>
                <w:sz w:val="18"/>
                <w:szCs w:val="18"/>
              </w:rPr>
            </w:pPr>
            <w:r w:rsidRPr="007F1478">
              <w:rPr>
                <w:sz w:val="18"/>
                <w:szCs w:val="18"/>
              </w:rPr>
              <w:t>1 111 825</w:t>
            </w:r>
          </w:p>
        </w:tc>
        <w:tc>
          <w:tcPr>
            <w:tcW w:w="692" w:type="pct"/>
            <w:shd w:val="clear" w:color="auto" w:fill="FFFFFF"/>
          </w:tcPr>
          <w:p w14:paraId="494EB2A7" w14:textId="77777777" w:rsidR="00543488" w:rsidRPr="007F1478" w:rsidRDefault="00543488" w:rsidP="00212ED2">
            <w:pPr>
              <w:jc w:val="right"/>
              <w:rPr>
                <w:sz w:val="18"/>
                <w:szCs w:val="18"/>
              </w:rPr>
            </w:pPr>
          </w:p>
        </w:tc>
        <w:tc>
          <w:tcPr>
            <w:tcW w:w="769" w:type="pct"/>
            <w:shd w:val="clear" w:color="auto" w:fill="FFFFFF"/>
          </w:tcPr>
          <w:p w14:paraId="6B287D3E" w14:textId="77777777" w:rsidR="00543488" w:rsidRPr="007F1478" w:rsidRDefault="00543488" w:rsidP="00212ED2">
            <w:pPr>
              <w:jc w:val="right"/>
              <w:rPr>
                <w:sz w:val="18"/>
                <w:szCs w:val="18"/>
              </w:rPr>
            </w:pPr>
            <w:r w:rsidRPr="007F1478">
              <w:rPr>
                <w:sz w:val="18"/>
                <w:szCs w:val="18"/>
              </w:rPr>
              <w:t>-1 111 825</w:t>
            </w:r>
          </w:p>
        </w:tc>
      </w:tr>
      <w:tr w:rsidR="00543488" w:rsidRPr="007F1478" w14:paraId="0E242AF9" w14:textId="77777777" w:rsidTr="007F7E4C">
        <w:trPr>
          <w:trHeight w:val="142"/>
        </w:trPr>
        <w:tc>
          <w:tcPr>
            <w:tcW w:w="2845" w:type="pct"/>
            <w:shd w:val="clear" w:color="auto" w:fill="FFFFFF"/>
          </w:tcPr>
          <w:p w14:paraId="093A1060" w14:textId="77777777" w:rsidR="00543488" w:rsidRPr="007F1478" w:rsidRDefault="00543488" w:rsidP="00C375E6">
            <w:pPr>
              <w:ind w:left="593"/>
              <w:jc w:val="both"/>
              <w:rPr>
                <w:i/>
                <w:sz w:val="18"/>
                <w:szCs w:val="18"/>
                <w:lang w:eastAsia="lv-LV"/>
              </w:rPr>
            </w:pPr>
            <w:r w:rsidRPr="007F1478">
              <w:rPr>
                <w:i/>
                <w:sz w:val="18"/>
                <w:szCs w:val="18"/>
                <w:lang w:eastAsia="lv-LV"/>
              </w:rPr>
              <w:t>t.sk. iekšējā līdzekļu pārdale starp budžeta programmām (apakšprogrammām)</w:t>
            </w:r>
          </w:p>
        </w:tc>
        <w:tc>
          <w:tcPr>
            <w:tcW w:w="693" w:type="pct"/>
            <w:shd w:val="clear" w:color="auto" w:fill="FFFFFF"/>
          </w:tcPr>
          <w:p w14:paraId="1392EC20" w14:textId="77777777" w:rsidR="00543488" w:rsidRPr="007F1478" w:rsidRDefault="00543488" w:rsidP="00212ED2">
            <w:pPr>
              <w:jc w:val="right"/>
              <w:rPr>
                <w:sz w:val="18"/>
                <w:szCs w:val="18"/>
              </w:rPr>
            </w:pPr>
            <w:r w:rsidRPr="007F1478">
              <w:rPr>
                <w:sz w:val="18"/>
                <w:szCs w:val="18"/>
              </w:rPr>
              <w:t>89 380</w:t>
            </w:r>
          </w:p>
        </w:tc>
        <w:tc>
          <w:tcPr>
            <w:tcW w:w="692" w:type="pct"/>
            <w:shd w:val="clear" w:color="auto" w:fill="FFFFFF"/>
          </w:tcPr>
          <w:p w14:paraId="0679326A" w14:textId="77777777" w:rsidR="00543488" w:rsidRPr="007F1478" w:rsidRDefault="00543488" w:rsidP="00212ED2">
            <w:pPr>
              <w:jc w:val="right"/>
              <w:rPr>
                <w:sz w:val="18"/>
                <w:szCs w:val="18"/>
              </w:rPr>
            </w:pPr>
            <w:r w:rsidRPr="007F1478">
              <w:rPr>
                <w:sz w:val="18"/>
                <w:szCs w:val="18"/>
              </w:rPr>
              <w:t>1 451 787</w:t>
            </w:r>
          </w:p>
        </w:tc>
        <w:tc>
          <w:tcPr>
            <w:tcW w:w="769" w:type="pct"/>
            <w:shd w:val="clear" w:color="auto" w:fill="FFFFFF"/>
          </w:tcPr>
          <w:p w14:paraId="728FB51E" w14:textId="77777777" w:rsidR="00543488" w:rsidRPr="007F1478" w:rsidRDefault="00543488" w:rsidP="00212ED2">
            <w:pPr>
              <w:jc w:val="right"/>
              <w:rPr>
                <w:sz w:val="18"/>
                <w:szCs w:val="18"/>
              </w:rPr>
            </w:pPr>
            <w:r w:rsidRPr="007F1478">
              <w:rPr>
                <w:sz w:val="18"/>
                <w:szCs w:val="18"/>
              </w:rPr>
              <w:t>1 362 407</w:t>
            </w:r>
          </w:p>
        </w:tc>
      </w:tr>
      <w:tr w:rsidR="00543488" w:rsidRPr="007F1478" w14:paraId="05A588D5" w14:textId="77777777" w:rsidTr="007F7E4C">
        <w:trPr>
          <w:trHeight w:val="142"/>
        </w:trPr>
        <w:tc>
          <w:tcPr>
            <w:tcW w:w="2845" w:type="pct"/>
            <w:shd w:val="clear" w:color="auto" w:fill="FFFFFF"/>
            <w:vAlign w:val="center"/>
          </w:tcPr>
          <w:p w14:paraId="1C915BAA" w14:textId="1B5F100D" w:rsidR="00543488" w:rsidRPr="007F1478" w:rsidRDefault="00543488" w:rsidP="00A01AD3">
            <w:pPr>
              <w:jc w:val="both"/>
              <w:rPr>
                <w:i/>
                <w:iCs/>
                <w:sz w:val="18"/>
                <w:szCs w:val="18"/>
                <w:lang w:eastAsia="lv-LV"/>
              </w:rPr>
            </w:pPr>
            <w:r w:rsidRPr="007F1478">
              <w:rPr>
                <w:i/>
                <w:iCs/>
                <w:sz w:val="18"/>
                <w:szCs w:val="18"/>
                <w:lang w:eastAsia="lv-LV"/>
              </w:rPr>
              <w:t xml:space="preserve">Iekšējā līdzekļu pārdale uz budžeta apakšprogrammu 22.12.00. </w:t>
            </w:r>
            <w:r w:rsidR="00C375E6">
              <w:rPr>
                <w:i/>
                <w:iCs/>
                <w:sz w:val="18"/>
                <w:szCs w:val="18"/>
                <w:lang w:eastAsia="lv-LV"/>
              </w:rPr>
              <w:t>“</w:t>
            </w:r>
            <w:r w:rsidRPr="007F1478">
              <w:rPr>
                <w:i/>
                <w:iCs/>
                <w:sz w:val="18"/>
                <w:szCs w:val="18"/>
                <w:lang w:eastAsia="lv-LV"/>
              </w:rPr>
              <w:t>Nacionālo bruņoto spēku uzturēšana</w:t>
            </w:r>
            <w:r w:rsidR="00C375E6">
              <w:rPr>
                <w:i/>
                <w:iCs/>
                <w:sz w:val="18"/>
                <w:szCs w:val="18"/>
                <w:lang w:eastAsia="lv-LV"/>
              </w:rPr>
              <w:t>”</w:t>
            </w:r>
            <w:r w:rsidRPr="007F1478">
              <w:rPr>
                <w:i/>
                <w:iCs/>
                <w:sz w:val="18"/>
                <w:szCs w:val="18"/>
                <w:lang w:eastAsia="lv-LV"/>
              </w:rPr>
              <w:t xml:space="preserve">, </w:t>
            </w:r>
            <w:r>
              <w:rPr>
                <w:i/>
                <w:iCs/>
                <w:sz w:val="18"/>
                <w:szCs w:val="18"/>
                <w:lang w:eastAsia="lv-LV"/>
              </w:rPr>
              <w:t xml:space="preserve">lai nodrošinātu </w:t>
            </w:r>
            <w:r w:rsidRPr="007F1478">
              <w:rPr>
                <w:i/>
                <w:iCs/>
                <w:sz w:val="18"/>
                <w:szCs w:val="18"/>
                <w:lang w:eastAsia="lv-LV"/>
              </w:rPr>
              <w:t>sa</w:t>
            </w:r>
            <w:r>
              <w:rPr>
                <w:i/>
                <w:iCs/>
                <w:sz w:val="18"/>
                <w:szCs w:val="18"/>
                <w:lang w:eastAsia="lv-LV"/>
              </w:rPr>
              <w:t>karu pakalpojumu centralizāciju</w:t>
            </w:r>
          </w:p>
        </w:tc>
        <w:tc>
          <w:tcPr>
            <w:tcW w:w="693" w:type="pct"/>
            <w:shd w:val="clear" w:color="auto" w:fill="FFFFFF"/>
          </w:tcPr>
          <w:p w14:paraId="0F764DFF" w14:textId="77777777" w:rsidR="00543488" w:rsidRPr="007F1478" w:rsidRDefault="00543488" w:rsidP="00212ED2">
            <w:pPr>
              <w:jc w:val="right"/>
              <w:rPr>
                <w:sz w:val="18"/>
                <w:szCs w:val="18"/>
              </w:rPr>
            </w:pPr>
            <w:r w:rsidRPr="007F1478">
              <w:rPr>
                <w:sz w:val="18"/>
                <w:szCs w:val="18"/>
              </w:rPr>
              <w:t>89 380</w:t>
            </w:r>
          </w:p>
        </w:tc>
        <w:tc>
          <w:tcPr>
            <w:tcW w:w="692" w:type="pct"/>
            <w:shd w:val="clear" w:color="auto" w:fill="FFFFFF"/>
          </w:tcPr>
          <w:p w14:paraId="489ADCD1" w14:textId="77777777" w:rsidR="00543488" w:rsidRPr="007F1478" w:rsidRDefault="00543488" w:rsidP="00212ED2">
            <w:pPr>
              <w:jc w:val="center"/>
              <w:rPr>
                <w:sz w:val="18"/>
                <w:szCs w:val="18"/>
              </w:rPr>
            </w:pPr>
            <w:r w:rsidRPr="007F1478">
              <w:rPr>
                <w:sz w:val="18"/>
                <w:szCs w:val="18"/>
              </w:rPr>
              <w:t>-</w:t>
            </w:r>
          </w:p>
        </w:tc>
        <w:tc>
          <w:tcPr>
            <w:tcW w:w="769" w:type="pct"/>
            <w:shd w:val="clear" w:color="auto" w:fill="FFFFFF"/>
          </w:tcPr>
          <w:p w14:paraId="78162C11" w14:textId="77777777" w:rsidR="00543488" w:rsidRPr="007F1478" w:rsidRDefault="00543488" w:rsidP="00212ED2">
            <w:pPr>
              <w:jc w:val="right"/>
              <w:rPr>
                <w:sz w:val="18"/>
                <w:szCs w:val="18"/>
              </w:rPr>
            </w:pPr>
            <w:r w:rsidRPr="007F1478">
              <w:rPr>
                <w:sz w:val="18"/>
                <w:szCs w:val="18"/>
              </w:rPr>
              <w:t>-89 380</w:t>
            </w:r>
          </w:p>
        </w:tc>
      </w:tr>
      <w:tr w:rsidR="00543488" w:rsidRPr="007F1478" w14:paraId="33B6DB9D" w14:textId="77777777" w:rsidTr="007F7E4C">
        <w:trPr>
          <w:trHeight w:val="142"/>
        </w:trPr>
        <w:tc>
          <w:tcPr>
            <w:tcW w:w="2845" w:type="pct"/>
            <w:shd w:val="clear" w:color="auto" w:fill="FFFFFF"/>
            <w:vAlign w:val="center"/>
          </w:tcPr>
          <w:p w14:paraId="3A7F0236" w14:textId="0760A998" w:rsidR="00543488" w:rsidRPr="007F1478" w:rsidRDefault="00543488" w:rsidP="00A01AD3">
            <w:pPr>
              <w:jc w:val="both"/>
              <w:rPr>
                <w:i/>
                <w:iCs/>
                <w:sz w:val="18"/>
                <w:szCs w:val="18"/>
                <w:lang w:eastAsia="lv-LV"/>
              </w:rPr>
            </w:pPr>
            <w:bookmarkStart w:id="3" w:name="_Hlk84262375"/>
            <w:r w:rsidRPr="007F1478">
              <w:rPr>
                <w:i/>
                <w:iCs/>
                <w:sz w:val="18"/>
                <w:szCs w:val="18"/>
                <w:lang w:eastAsia="lv-LV"/>
              </w:rPr>
              <w:t xml:space="preserve">Iekšējā līdzekļu pārdale no budžeta apakšprogrammas 22.12.00. "Nacionālo bruņoto spēku </w:t>
            </w:r>
            <w:r w:rsidRPr="008F4B05">
              <w:rPr>
                <w:i/>
                <w:iCs/>
                <w:sz w:val="18"/>
                <w:szCs w:val="18"/>
                <w:lang w:eastAsia="lv-LV"/>
              </w:rPr>
              <w:t>uzturēšana", lai nodrošinātu</w:t>
            </w:r>
            <w:r>
              <w:rPr>
                <w:i/>
                <w:iCs/>
                <w:sz w:val="18"/>
                <w:szCs w:val="18"/>
                <w:lang w:eastAsia="lv-LV"/>
              </w:rPr>
              <w:t xml:space="preserve"> tālāku valsts aizsardzības mācības un </w:t>
            </w:r>
            <w:proofErr w:type="spellStart"/>
            <w:r>
              <w:rPr>
                <w:i/>
                <w:iCs/>
                <w:sz w:val="18"/>
                <w:szCs w:val="18"/>
                <w:lang w:eastAsia="lv-LV"/>
              </w:rPr>
              <w:t>Jaunsardzes</w:t>
            </w:r>
            <w:proofErr w:type="spellEnd"/>
            <w:r>
              <w:rPr>
                <w:i/>
                <w:iCs/>
                <w:sz w:val="18"/>
                <w:szCs w:val="18"/>
                <w:lang w:eastAsia="lv-LV"/>
              </w:rPr>
              <w:t xml:space="preserve"> attīstību (37 jaunas amata vietas), </w:t>
            </w:r>
            <w:r w:rsidRPr="007F1478">
              <w:rPr>
                <w:i/>
                <w:iCs/>
                <w:sz w:val="18"/>
                <w:szCs w:val="18"/>
                <w:lang w:eastAsia="lv-LV"/>
              </w:rPr>
              <w:t>pamatojo</w:t>
            </w:r>
            <w:r>
              <w:rPr>
                <w:i/>
                <w:iCs/>
                <w:sz w:val="18"/>
                <w:szCs w:val="18"/>
                <w:lang w:eastAsia="lv-LV"/>
              </w:rPr>
              <w:t xml:space="preserve">ties uz </w:t>
            </w:r>
            <w:r w:rsidR="008B3511">
              <w:rPr>
                <w:i/>
                <w:iCs/>
                <w:sz w:val="18"/>
                <w:szCs w:val="18"/>
                <w:lang w:eastAsia="lv-LV"/>
              </w:rPr>
              <w:t>MK</w:t>
            </w:r>
            <w:r>
              <w:rPr>
                <w:i/>
                <w:iCs/>
                <w:sz w:val="18"/>
                <w:szCs w:val="18"/>
                <w:lang w:eastAsia="lv-LV"/>
              </w:rPr>
              <w:t xml:space="preserve"> 2021.</w:t>
            </w:r>
            <w:r w:rsidR="00A01AD3">
              <w:rPr>
                <w:i/>
                <w:iCs/>
                <w:sz w:val="18"/>
                <w:szCs w:val="18"/>
                <w:lang w:eastAsia="lv-LV"/>
              </w:rPr>
              <w:t> </w:t>
            </w:r>
            <w:r>
              <w:rPr>
                <w:i/>
                <w:iCs/>
                <w:sz w:val="18"/>
                <w:szCs w:val="18"/>
                <w:lang w:eastAsia="lv-LV"/>
              </w:rPr>
              <w:t>gada 10.</w:t>
            </w:r>
            <w:r w:rsidR="00A01AD3">
              <w:rPr>
                <w:i/>
                <w:iCs/>
                <w:sz w:val="18"/>
                <w:szCs w:val="18"/>
                <w:lang w:eastAsia="lv-LV"/>
              </w:rPr>
              <w:t> </w:t>
            </w:r>
            <w:r w:rsidRPr="007F1478">
              <w:rPr>
                <w:i/>
                <w:iCs/>
                <w:sz w:val="18"/>
                <w:szCs w:val="18"/>
                <w:lang w:eastAsia="lv-LV"/>
              </w:rPr>
              <w:t>augusta sēdes protokola Nr.55 69.§</w:t>
            </w:r>
            <w:r w:rsidRPr="007F1478">
              <w:t xml:space="preserve"> </w:t>
            </w:r>
            <w:r>
              <w:rPr>
                <w:i/>
                <w:iCs/>
                <w:sz w:val="18"/>
                <w:szCs w:val="18"/>
                <w:lang w:eastAsia="lv-LV"/>
              </w:rPr>
              <w:t>“Informatīvais ziņojums “</w:t>
            </w:r>
            <w:r w:rsidRPr="007F1478">
              <w:rPr>
                <w:i/>
                <w:iCs/>
                <w:sz w:val="18"/>
                <w:szCs w:val="18"/>
                <w:lang w:eastAsia="lv-LV"/>
              </w:rPr>
              <w:t>Par valsts aizsardzības mācības ieviešanas pirmajiem rezultā</w:t>
            </w:r>
            <w:r>
              <w:rPr>
                <w:i/>
                <w:iCs/>
                <w:sz w:val="18"/>
                <w:szCs w:val="18"/>
                <w:lang w:eastAsia="lv-LV"/>
              </w:rPr>
              <w:t xml:space="preserve">tiem un uzlabojumiem </w:t>
            </w:r>
            <w:proofErr w:type="spellStart"/>
            <w:r>
              <w:rPr>
                <w:i/>
                <w:iCs/>
                <w:sz w:val="18"/>
                <w:szCs w:val="18"/>
                <w:lang w:eastAsia="lv-LV"/>
              </w:rPr>
              <w:t>Jaunsardzē</w:t>
            </w:r>
            <w:proofErr w:type="spellEnd"/>
            <w:r>
              <w:rPr>
                <w:i/>
                <w:iCs/>
                <w:sz w:val="18"/>
                <w:szCs w:val="18"/>
                <w:lang w:eastAsia="lv-LV"/>
              </w:rPr>
              <w:t>””</w:t>
            </w:r>
            <w:bookmarkEnd w:id="3"/>
          </w:p>
        </w:tc>
        <w:tc>
          <w:tcPr>
            <w:tcW w:w="693" w:type="pct"/>
            <w:shd w:val="clear" w:color="auto" w:fill="FFFFFF"/>
          </w:tcPr>
          <w:p w14:paraId="35849940" w14:textId="77777777" w:rsidR="00543488" w:rsidRPr="007F1478" w:rsidRDefault="00543488" w:rsidP="00212ED2">
            <w:pPr>
              <w:jc w:val="center"/>
              <w:rPr>
                <w:sz w:val="18"/>
                <w:szCs w:val="18"/>
              </w:rPr>
            </w:pPr>
            <w:r w:rsidRPr="007F1478">
              <w:rPr>
                <w:sz w:val="18"/>
                <w:szCs w:val="18"/>
              </w:rPr>
              <w:t>-</w:t>
            </w:r>
          </w:p>
        </w:tc>
        <w:tc>
          <w:tcPr>
            <w:tcW w:w="692" w:type="pct"/>
            <w:shd w:val="clear" w:color="auto" w:fill="FFFFFF"/>
          </w:tcPr>
          <w:p w14:paraId="3AF7F89A" w14:textId="77777777" w:rsidR="00543488" w:rsidRPr="007F1478" w:rsidRDefault="00543488" w:rsidP="00212ED2">
            <w:pPr>
              <w:jc w:val="right"/>
              <w:rPr>
                <w:sz w:val="18"/>
                <w:szCs w:val="18"/>
              </w:rPr>
            </w:pPr>
            <w:r w:rsidRPr="007F1478">
              <w:rPr>
                <w:sz w:val="18"/>
                <w:szCs w:val="18"/>
              </w:rPr>
              <w:t>1 451 787</w:t>
            </w:r>
          </w:p>
        </w:tc>
        <w:tc>
          <w:tcPr>
            <w:tcW w:w="769" w:type="pct"/>
            <w:shd w:val="clear" w:color="auto" w:fill="FFFFFF"/>
          </w:tcPr>
          <w:p w14:paraId="5609094E" w14:textId="77777777" w:rsidR="00543488" w:rsidRPr="007F1478" w:rsidRDefault="00543488" w:rsidP="00212ED2">
            <w:pPr>
              <w:jc w:val="right"/>
              <w:rPr>
                <w:sz w:val="18"/>
                <w:szCs w:val="18"/>
              </w:rPr>
            </w:pPr>
            <w:r w:rsidRPr="007F1478">
              <w:rPr>
                <w:sz w:val="18"/>
                <w:szCs w:val="18"/>
              </w:rPr>
              <w:t>1 451 787</w:t>
            </w:r>
          </w:p>
        </w:tc>
      </w:tr>
    </w:tbl>
    <w:p w14:paraId="5C8D1A0E" w14:textId="77777777" w:rsidR="00543488" w:rsidRPr="007F1478" w:rsidRDefault="00543488" w:rsidP="00A01AD3">
      <w:pPr>
        <w:widowControl w:val="0"/>
        <w:spacing w:before="240" w:after="240"/>
        <w:jc w:val="center"/>
        <w:rPr>
          <w:b/>
        </w:rPr>
      </w:pPr>
      <w:r w:rsidRPr="007F1478">
        <w:rPr>
          <w:b/>
        </w:rPr>
        <w:t>97.00.00 Nozaru vadība un politikas plānošana</w:t>
      </w:r>
    </w:p>
    <w:p w14:paraId="2C2D7124" w14:textId="77777777" w:rsidR="00543488" w:rsidRPr="007F1478" w:rsidRDefault="00543488" w:rsidP="00543488">
      <w:pPr>
        <w:spacing w:after="120"/>
        <w:jc w:val="both"/>
        <w:rPr>
          <w:u w:val="single"/>
        </w:rPr>
      </w:pPr>
      <w:r w:rsidRPr="007F1478">
        <w:rPr>
          <w:u w:val="single"/>
        </w:rPr>
        <w:t xml:space="preserve">Programmas mērķis: </w:t>
      </w:r>
    </w:p>
    <w:p w14:paraId="665A34B0" w14:textId="77777777" w:rsidR="00543488" w:rsidRPr="007F1478" w:rsidRDefault="00543488" w:rsidP="00A01AD3">
      <w:pPr>
        <w:spacing w:after="120"/>
        <w:ind w:firstLine="709"/>
        <w:jc w:val="both"/>
      </w:pPr>
      <w:r w:rsidRPr="007F1478">
        <w:t>Aizsardzības ministrijas darbības nodrošināšana.</w:t>
      </w:r>
    </w:p>
    <w:p w14:paraId="2DA43023" w14:textId="77777777" w:rsidR="00543488" w:rsidRPr="007F1478" w:rsidRDefault="00543488" w:rsidP="00543488">
      <w:pPr>
        <w:spacing w:after="120"/>
        <w:jc w:val="both"/>
        <w:rPr>
          <w:u w:val="single"/>
        </w:rPr>
      </w:pPr>
      <w:r w:rsidRPr="007F1478">
        <w:rPr>
          <w:u w:val="single"/>
        </w:rPr>
        <w:t>Galvenās aktivitātes:</w:t>
      </w:r>
    </w:p>
    <w:p w14:paraId="0ED76D49" w14:textId="77777777" w:rsidR="00543488" w:rsidRPr="007F1478" w:rsidRDefault="00543488" w:rsidP="00C375E6">
      <w:pPr>
        <w:spacing w:after="120"/>
        <w:ind w:left="1077" w:hanging="357"/>
        <w:jc w:val="both"/>
      </w:pPr>
      <w:r w:rsidRPr="007F1478">
        <w:t>1) izstrādāt nozari reglamentējošo tiesību aktu un politikas plānošanas dokumentu projektus;</w:t>
      </w:r>
    </w:p>
    <w:p w14:paraId="79883054" w14:textId="7F8437FA" w:rsidR="00543488" w:rsidRPr="007F1478" w:rsidRDefault="00543488" w:rsidP="00C375E6">
      <w:pPr>
        <w:spacing w:after="120"/>
        <w:ind w:left="1077" w:hanging="357"/>
        <w:jc w:val="both"/>
      </w:pPr>
      <w:r w:rsidRPr="007F1478">
        <w:t xml:space="preserve">2) </w:t>
      </w:r>
      <w:r w:rsidR="00C375E6">
        <w:tab/>
      </w:r>
      <w:r w:rsidRPr="007F1478">
        <w:t>nodrošināt nozares politikas īstenošanu, tai skaitā ministrijas padotībā esošajās valsts pārvaldes iestādēs.</w:t>
      </w:r>
    </w:p>
    <w:p w14:paraId="78B30A29" w14:textId="77777777" w:rsidR="00543488" w:rsidRPr="007F1478" w:rsidRDefault="00543488" w:rsidP="00A01AD3">
      <w:pPr>
        <w:spacing w:after="240"/>
        <w:jc w:val="both"/>
      </w:pPr>
      <w:r w:rsidRPr="007F1478">
        <w:rPr>
          <w:u w:val="single"/>
        </w:rPr>
        <w:t>Programmas izpildītājs</w:t>
      </w:r>
      <w:r w:rsidRPr="007F1478">
        <w:t>: Aizsardzības ministrija (</w:t>
      </w:r>
      <w:proofErr w:type="spellStart"/>
      <w:r w:rsidRPr="007F1478">
        <w:t>civilmilitārā</w:t>
      </w:r>
      <w:proofErr w:type="spellEnd"/>
      <w:r w:rsidRPr="007F1478">
        <w:t xml:space="preserve"> struktūra).</w:t>
      </w:r>
    </w:p>
    <w:p w14:paraId="1C6E5BF1" w14:textId="77777777" w:rsidR="00A01AD3" w:rsidRDefault="00A01AD3" w:rsidP="00543488">
      <w:pPr>
        <w:spacing w:after="240"/>
        <w:jc w:val="center"/>
        <w:rPr>
          <w:b/>
          <w:lang w:eastAsia="lv-LV"/>
        </w:rPr>
      </w:pPr>
    </w:p>
    <w:p w14:paraId="0799CCA5" w14:textId="538124D2" w:rsidR="00543488" w:rsidRPr="007F1478" w:rsidRDefault="00543488" w:rsidP="00543488">
      <w:pPr>
        <w:spacing w:after="240"/>
        <w:jc w:val="center"/>
        <w:rPr>
          <w:b/>
          <w:lang w:eastAsia="lv-LV"/>
        </w:rPr>
      </w:pPr>
      <w:r w:rsidRPr="007F1478">
        <w:rPr>
          <w:b/>
          <w:lang w:eastAsia="lv-LV"/>
        </w:rPr>
        <w:lastRenderedPageBreak/>
        <w:t>Finansiālie rādītāji no 2020. līdz 2024. gadam</w:t>
      </w:r>
    </w:p>
    <w:tbl>
      <w:tblPr>
        <w:tblW w:w="9122" w:type="dxa"/>
        <w:tblInd w:w="-5" w:type="dxa"/>
        <w:tblLook w:val="04A0" w:firstRow="1" w:lastRow="0" w:firstColumn="1" w:lastColumn="0" w:noHBand="0" w:noVBand="1"/>
      </w:tblPr>
      <w:tblGrid>
        <w:gridCol w:w="3142"/>
        <w:gridCol w:w="1196"/>
        <w:gridCol w:w="1196"/>
        <w:gridCol w:w="1196"/>
        <w:gridCol w:w="1196"/>
        <w:gridCol w:w="1196"/>
      </w:tblGrid>
      <w:tr w:rsidR="00543488" w:rsidRPr="007F1478" w14:paraId="291AF5EC" w14:textId="77777777" w:rsidTr="00A01AD3">
        <w:trPr>
          <w:trHeight w:val="176"/>
        </w:trPr>
        <w:tc>
          <w:tcPr>
            <w:tcW w:w="31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4C9243" w14:textId="77777777" w:rsidR="00543488" w:rsidRPr="007F1478" w:rsidRDefault="00543488" w:rsidP="00212ED2">
            <w:pPr>
              <w:jc w:val="center"/>
              <w:rPr>
                <w:sz w:val="18"/>
                <w:szCs w:val="18"/>
                <w:lang w:eastAsia="lv-LV"/>
              </w:rPr>
            </w:pPr>
            <w:r w:rsidRPr="007F1478">
              <w:rPr>
                <w:sz w:val="18"/>
                <w:szCs w:val="18"/>
                <w:lang w:eastAsia="lv-LV"/>
              </w:rPr>
              <w:t> </w:t>
            </w:r>
          </w:p>
        </w:tc>
        <w:tc>
          <w:tcPr>
            <w:tcW w:w="1196" w:type="dxa"/>
            <w:tcBorders>
              <w:top w:val="single" w:sz="4" w:space="0" w:color="auto"/>
              <w:left w:val="nil"/>
              <w:bottom w:val="single" w:sz="4" w:space="0" w:color="auto"/>
              <w:right w:val="single" w:sz="4" w:space="0" w:color="auto"/>
            </w:tcBorders>
            <w:shd w:val="clear" w:color="auto" w:fill="auto"/>
            <w:vAlign w:val="center"/>
            <w:hideMark/>
          </w:tcPr>
          <w:p w14:paraId="3E93D048" w14:textId="5DABFF2B" w:rsidR="00543488" w:rsidRPr="007F1478" w:rsidRDefault="00A01AD3" w:rsidP="00212ED2">
            <w:pPr>
              <w:jc w:val="center"/>
              <w:rPr>
                <w:sz w:val="18"/>
                <w:szCs w:val="18"/>
                <w:lang w:eastAsia="lv-LV"/>
              </w:rPr>
            </w:pPr>
            <w:r>
              <w:rPr>
                <w:sz w:val="18"/>
                <w:szCs w:val="18"/>
                <w:lang w:eastAsia="lv-LV"/>
              </w:rPr>
              <w:t xml:space="preserve">2020. </w:t>
            </w:r>
            <w:r w:rsidR="00543488" w:rsidRPr="007F1478">
              <w:rPr>
                <w:sz w:val="18"/>
                <w:szCs w:val="18"/>
                <w:lang w:eastAsia="lv-LV"/>
              </w:rPr>
              <w:t>gads (izpilde)</w:t>
            </w:r>
          </w:p>
        </w:tc>
        <w:tc>
          <w:tcPr>
            <w:tcW w:w="1196" w:type="dxa"/>
            <w:tcBorders>
              <w:top w:val="single" w:sz="4" w:space="0" w:color="auto"/>
              <w:left w:val="nil"/>
              <w:bottom w:val="single" w:sz="4" w:space="0" w:color="auto"/>
              <w:right w:val="single" w:sz="4" w:space="0" w:color="auto"/>
            </w:tcBorders>
            <w:shd w:val="clear" w:color="auto" w:fill="auto"/>
            <w:vAlign w:val="center"/>
            <w:hideMark/>
          </w:tcPr>
          <w:p w14:paraId="47AA3FFC" w14:textId="77777777" w:rsidR="00543488" w:rsidRPr="007F1478" w:rsidRDefault="00543488" w:rsidP="00212ED2">
            <w:pPr>
              <w:jc w:val="center"/>
              <w:rPr>
                <w:sz w:val="18"/>
                <w:szCs w:val="18"/>
                <w:lang w:eastAsia="lv-LV"/>
              </w:rPr>
            </w:pPr>
            <w:r w:rsidRPr="007F1478">
              <w:rPr>
                <w:sz w:val="18"/>
                <w:szCs w:val="18"/>
                <w:lang w:eastAsia="lv-LV"/>
              </w:rPr>
              <w:t>2021. gada plāns</w:t>
            </w:r>
          </w:p>
        </w:tc>
        <w:tc>
          <w:tcPr>
            <w:tcW w:w="1196" w:type="dxa"/>
            <w:tcBorders>
              <w:top w:val="single" w:sz="4" w:space="0" w:color="auto"/>
              <w:left w:val="nil"/>
              <w:bottom w:val="single" w:sz="4" w:space="0" w:color="auto"/>
              <w:right w:val="single" w:sz="4" w:space="0" w:color="auto"/>
            </w:tcBorders>
            <w:shd w:val="clear" w:color="auto" w:fill="auto"/>
            <w:vAlign w:val="center"/>
            <w:hideMark/>
          </w:tcPr>
          <w:p w14:paraId="69657A9D" w14:textId="04A24715" w:rsidR="00543488" w:rsidRPr="007F1478" w:rsidRDefault="00A01AD3" w:rsidP="00212ED2">
            <w:pPr>
              <w:jc w:val="center"/>
              <w:rPr>
                <w:sz w:val="18"/>
                <w:szCs w:val="18"/>
                <w:lang w:eastAsia="lv-LV"/>
              </w:rPr>
            </w:pPr>
            <w:r>
              <w:rPr>
                <w:sz w:val="18"/>
                <w:szCs w:val="18"/>
                <w:lang w:eastAsia="lv-LV"/>
              </w:rPr>
              <w:t xml:space="preserve">2022. </w:t>
            </w:r>
            <w:r w:rsidR="00543488">
              <w:rPr>
                <w:sz w:val="18"/>
                <w:szCs w:val="18"/>
                <w:lang w:eastAsia="lv-LV"/>
              </w:rPr>
              <w:t>gada projekts</w:t>
            </w:r>
          </w:p>
        </w:tc>
        <w:tc>
          <w:tcPr>
            <w:tcW w:w="1196" w:type="dxa"/>
            <w:tcBorders>
              <w:top w:val="single" w:sz="4" w:space="0" w:color="auto"/>
              <w:left w:val="nil"/>
              <w:bottom w:val="single" w:sz="4" w:space="0" w:color="auto"/>
              <w:right w:val="single" w:sz="4" w:space="0" w:color="auto"/>
            </w:tcBorders>
            <w:shd w:val="clear" w:color="auto" w:fill="auto"/>
            <w:vAlign w:val="center"/>
            <w:hideMark/>
          </w:tcPr>
          <w:p w14:paraId="751DD198" w14:textId="77777777" w:rsidR="00543488" w:rsidRPr="007F1478" w:rsidRDefault="00543488" w:rsidP="00212ED2">
            <w:pPr>
              <w:jc w:val="center"/>
              <w:rPr>
                <w:sz w:val="18"/>
                <w:szCs w:val="18"/>
                <w:lang w:eastAsia="lv-LV"/>
              </w:rPr>
            </w:pPr>
            <w:r>
              <w:rPr>
                <w:sz w:val="18"/>
                <w:szCs w:val="18"/>
                <w:lang w:eastAsia="lv-LV"/>
              </w:rPr>
              <w:t>2023. gada prognoze</w:t>
            </w:r>
          </w:p>
        </w:tc>
        <w:tc>
          <w:tcPr>
            <w:tcW w:w="1196" w:type="dxa"/>
            <w:tcBorders>
              <w:top w:val="single" w:sz="4" w:space="0" w:color="auto"/>
              <w:left w:val="nil"/>
              <w:bottom w:val="single" w:sz="4" w:space="0" w:color="auto"/>
              <w:right w:val="single" w:sz="4" w:space="0" w:color="auto"/>
            </w:tcBorders>
            <w:shd w:val="clear" w:color="auto" w:fill="auto"/>
            <w:vAlign w:val="center"/>
            <w:hideMark/>
          </w:tcPr>
          <w:p w14:paraId="13FE9807" w14:textId="77777777" w:rsidR="00543488" w:rsidRPr="007F1478" w:rsidRDefault="00543488" w:rsidP="00212ED2">
            <w:pPr>
              <w:jc w:val="center"/>
              <w:rPr>
                <w:sz w:val="18"/>
                <w:szCs w:val="18"/>
                <w:lang w:eastAsia="lv-LV"/>
              </w:rPr>
            </w:pPr>
            <w:r>
              <w:rPr>
                <w:sz w:val="18"/>
                <w:szCs w:val="18"/>
                <w:lang w:eastAsia="lv-LV"/>
              </w:rPr>
              <w:t>2024. gada prognoze</w:t>
            </w:r>
          </w:p>
        </w:tc>
      </w:tr>
      <w:tr w:rsidR="00543488" w:rsidRPr="007F1478" w14:paraId="2730F32F" w14:textId="77777777" w:rsidTr="00212ED2">
        <w:trPr>
          <w:trHeight w:val="184"/>
        </w:trPr>
        <w:tc>
          <w:tcPr>
            <w:tcW w:w="3142" w:type="dxa"/>
            <w:tcBorders>
              <w:top w:val="nil"/>
              <w:left w:val="single" w:sz="4" w:space="0" w:color="auto"/>
              <w:bottom w:val="single" w:sz="4" w:space="0" w:color="auto"/>
              <w:right w:val="single" w:sz="4" w:space="0" w:color="auto"/>
            </w:tcBorders>
            <w:shd w:val="clear" w:color="000000" w:fill="D9D9D9"/>
            <w:hideMark/>
          </w:tcPr>
          <w:p w14:paraId="0A592D1D" w14:textId="77777777" w:rsidR="00543488" w:rsidRPr="007F1478" w:rsidRDefault="00543488" w:rsidP="00212ED2">
            <w:pPr>
              <w:rPr>
                <w:sz w:val="18"/>
                <w:szCs w:val="18"/>
                <w:lang w:eastAsia="lv-LV"/>
              </w:rPr>
            </w:pPr>
            <w:r w:rsidRPr="007F1478">
              <w:rPr>
                <w:sz w:val="18"/>
                <w:szCs w:val="18"/>
                <w:lang w:eastAsia="lv-LV"/>
              </w:rPr>
              <w:t xml:space="preserve">Kopējie izdevumi, </w:t>
            </w:r>
            <w:proofErr w:type="spellStart"/>
            <w:r w:rsidRPr="007F1478">
              <w:rPr>
                <w:i/>
                <w:iCs/>
                <w:sz w:val="18"/>
                <w:szCs w:val="18"/>
                <w:lang w:eastAsia="lv-LV"/>
              </w:rPr>
              <w:t>euro</w:t>
            </w:r>
            <w:proofErr w:type="spellEnd"/>
          </w:p>
        </w:tc>
        <w:tc>
          <w:tcPr>
            <w:tcW w:w="1196" w:type="dxa"/>
            <w:tcBorders>
              <w:top w:val="nil"/>
              <w:left w:val="nil"/>
              <w:bottom w:val="single" w:sz="4" w:space="0" w:color="auto"/>
              <w:right w:val="single" w:sz="4" w:space="0" w:color="auto"/>
            </w:tcBorders>
            <w:shd w:val="clear" w:color="000000" w:fill="D9D9D9"/>
            <w:hideMark/>
          </w:tcPr>
          <w:p w14:paraId="1A2464DD" w14:textId="77777777" w:rsidR="00543488" w:rsidRPr="007F1478" w:rsidRDefault="00543488" w:rsidP="00212ED2">
            <w:pPr>
              <w:jc w:val="right"/>
              <w:rPr>
                <w:sz w:val="18"/>
                <w:szCs w:val="18"/>
                <w:lang w:eastAsia="lv-LV"/>
              </w:rPr>
            </w:pPr>
            <w:r w:rsidRPr="007F1478">
              <w:rPr>
                <w:sz w:val="18"/>
                <w:szCs w:val="18"/>
                <w:lang w:eastAsia="lv-LV"/>
              </w:rPr>
              <w:t>4 955 780</w:t>
            </w:r>
          </w:p>
        </w:tc>
        <w:tc>
          <w:tcPr>
            <w:tcW w:w="1196" w:type="dxa"/>
            <w:tcBorders>
              <w:top w:val="nil"/>
              <w:left w:val="nil"/>
              <w:bottom w:val="single" w:sz="4" w:space="0" w:color="auto"/>
              <w:right w:val="single" w:sz="4" w:space="0" w:color="auto"/>
            </w:tcBorders>
            <w:shd w:val="clear" w:color="000000" w:fill="D9D9D9"/>
            <w:hideMark/>
          </w:tcPr>
          <w:p w14:paraId="013E3606" w14:textId="77777777" w:rsidR="00543488" w:rsidRPr="007F1478" w:rsidRDefault="00543488" w:rsidP="00212ED2">
            <w:pPr>
              <w:jc w:val="right"/>
              <w:rPr>
                <w:sz w:val="18"/>
                <w:szCs w:val="18"/>
                <w:lang w:eastAsia="lv-LV"/>
              </w:rPr>
            </w:pPr>
            <w:r w:rsidRPr="007F1478">
              <w:rPr>
                <w:sz w:val="18"/>
                <w:szCs w:val="18"/>
                <w:lang w:eastAsia="lv-LV"/>
              </w:rPr>
              <w:t>4 977 954</w:t>
            </w:r>
          </w:p>
        </w:tc>
        <w:tc>
          <w:tcPr>
            <w:tcW w:w="1196" w:type="dxa"/>
            <w:tcBorders>
              <w:top w:val="nil"/>
              <w:left w:val="nil"/>
              <w:bottom w:val="single" w:sz="4" w:space="0" w:color="auto"/>
              <w:right w:val="single" w:sz="4" w:space="0" w:color="auto"/>
            </w:tcBorders>
            <w:shd w:val="clear" w:color="000000" w:fill="D9D9D9"/>
            <w:hideMark/>
          </w:tcPr>
          <w:p w14:paraId="4AAB3F73" w14:textId="77777777" w:rsidR="00543488" w:rsidRPr="007F1478" w:rsidRDefault="00543488" w:rsidP="00212ED2">
            <w:pPr>
              <w:jc w:val="right"/>
              <w:rPr>
                <w:sz w:val="18"/>
                <w:szCs w:val="18"/>
                <w:lang w:eastAsia="lv-LV"/>
              </w:rPr>
            </w:pPr>
            <w:r w:rsidRPr="007F1478">
              <w:rPr>
                <w:sz w:val="18"/>
                <w:szCs w:val="18"/>
                <w:lang w:eastAsia="lv-LV"/>
              </w:rPr>
              <w:t>4 977 954</w:t>
            </w:r>
          </w:p>
        </w:tc>
        <w:tc>
          <w:tcPr>
            <w:tcW w:w="1196" w:type="dxa"/>
            <w:tcBorders>
              <w:top w:val="nil"/>
              <w:left w:val="nil"/>
              <w:bottom w:val="single" w:sz="4" w:space="0" w:color="auto"/>
              <w:right w:val="single" w:sz="4" w:space="0" w:color="auto"/>
            </w:tcBorders>
            <w:shd w:val="clear" w:color="000000" w:fill="D9D9D9"/>
            <w:hideMark/>
          </w:tcPr>
          <w:p w14:paraId="26ADEC42" w14:textId="77777777" w:rsidR="00543488" w:rsidRPr="007F1478" w:rsidRDefault="00543488" w:rsidP="00212ED2">
            <w:pPr>
              <w:jc w:val="right"/>
              <w:rPr>
                <w:sz w:val="18"/>
                <w:szCs w:val="18"/>
                <w:lang w:eastAsia="lv-LV"/>
              </w:rPr>
            </w:pPr>
            <w:r w:rsidRPr="007F1478">
              <w:rPr>
                <w:sz w:val="18"/>
                <w:szCs w:val="18"/>
                <w:lang w:eastAsia="lv-LV"/>
              </w:rPr>
              <w:t>4 977 954</w:t>
            </w:r>
          </w:p>
        </w:tc>
        <w:tc>
          <w:tcPr>
            <w:tcW w:w="1196" w:type="dxa"/>
            <w:tcBorders>
              <w:top w:val="nil"/>
              <w:left w:val="nil"/>
              <w:bottom w:val="single" w:sz="4" w:space="0" w:color="auto"/>
              <w:right w:val="single" w:sz="4" w:space="0" w:color="auto"/>
            </w:tcBorders>
            <w:shd w:val="clear" w:color="000000" w:fill="D9D9D9"/>
            <w:hideMark/>
          </w:tcPr>
          <w:p w14:paraId="794D57DF" w14:textId="77777777" w:rsidR="00543488" w:rsidRPr="007F1478" w:rsidRDefault="00543488" w:rsidP="00212ED2">
            <w:pPr>
              <w:jc w:val="right"/>
              <w:rPr>
                <w:sz w:val="18"/>
                <w:szCs w:val="18"/>
                <w:lang w:eastAsia="lv-LV"/>
              </w:rPr>
            </w:pPr>
            <w:r w:rsidRPr="007F1478">
              <w:rPr>
                <w:sz w:val="18"/>
                <w:szCs w:val="18"/>
                <w:lang w:eastAsia="lv-LV"/>
              </w:rPr>
              <w:t>4 977 954</w:t>
            </w:r>
          </w:p>
        </w:tc>
      </w:tr>
      <w:tr w:rsidR="00543488" w:rsidRPr="007F1478" w14:paraId="1DE7D69B" w14:textId="77777777" w:rsidTr="00212ED2">
        <w:trPr>
          <w:trHeight w:val="415"/>
        </w:trPr>
        <w:tc>
          <w:tcPr>
            <w:tcW w:w="3142" w:type="dxa"/>
            <w:tcBorders>
              <w:top w:val="nil"/>
              <w:left w:val="single" w:sz="4" w:space="0" w:color="auto"/>
              <w:bottom w:val="single" w:sz="4" w:space="0" w:color="auto"/>
              <w:right w:val="single" w:sz="4" w:space="0" w:color="auto"/>
            </w:tcBorders>
            <w:shd w:val="clear" w:color="auto" w:fill="auto"/>
            <w:hideMark/>
          </w:tcPr>
          <w:p w14:paraId="1BEE1E94" w14:textId="77777777" w:rsidR="00543488" w:rsidRPr="007F1478" w:rsidRDefault="00543488" w:rsidP="00212ED2">
            <w:pPr>
              <w:rPr>
                <w:sz w:val="18"/>
                <w:szCs w:val="18"/>
                <w:lang w:eastAsia="lv-LV"/>
              </w:rPr>
            </w:pPr>
            <w:r w:rsidRPr="007F1478">
              <w:rPr>
                <w:sz w:val="18"/>
                <w:szCs w:val="18"/>
                <w:lang w:eastAsia="lv-LV"/>
              </w:rPr>
              <w:t xml:space="preserve">Kopējo izdevumu izmaiņas, </w:t>
            </w:r>
            <w:proofErr w:type="spellStart"/>
            <w:r w:rsidRPr="007F1478">
              <w:rPr>
                <w:i/>
                <w:iCs/>
                <w:sz w:val="18"/>
                <w:szCs w:val="18"/>
                <w:lang w:eastAsia="lv-LV"/>
              </w:rPr>
              <w:t>euro</w:t>
            </w:r>
            <w:proofErr w:type="spellEnd"/>
            <w:r w:rsidRPr="007F1478">
              <w:rPr>
                <w:sz w:val="18"/>
                <w:szCs w:val="18"/>
                <w:lang w:eastAsia="lv-LV"/>
              </w:rPr>
              <w:t xml:space="preserve"> (+/–) pret iepriekšējo gadu</w:t>
            </w:r>
          </w:p>
        </w:tc>
        <w:tc>
          <w:tcPr>
            <w:tcW w:w="1196" w:type="dxa"/>
            <w:tcBorders>
              <w:top w:val="nil"/>
              <w:left w:val="nil"/>
              <w:bottom w:val="single" w:sz="4" w:space="0" w:color="auto"/>
              <w:right w:val="single" w:sz="4" w:space="0" w:color="auto"/>
            </w:tcBorders>
            <w:shd w:val="clear" w:color="auto" w:fill="auto"/>
          </w:tcPr>
          <w:p w14:paraId="1917D8B4" w14:textId="77777777" w:rsidR="00543488" w:rsidRPr="007F1478" w:rsidRDefault="00543488" w:rsidP="00212ED2">
            <w:pPr>
              <w:jc w:val="center"/>
              <w:rPr>
                <w:sz w:val="18"/>
                <w:szCs w:val="18"/>
                <w:lang w:eastAsia="lv-LV"/>
              </w:rPr>
            </w:pPr>
            <w:r w:rsidRPr="007F1478">
              <w:rPr>
                <w:b/>
                <w:bCs/>
                <w:sz w:val="18"/>
              </w:rPr>
              <w:t>×</w:t>
            </w:r>
          </w:p>
        </w:tc>
        <w:tc>
          <w:tcPr>
            <w:tcW w:w="1196" w:type="dxa"/>
            <w:tcBorders>
              <w:top w:val="nil"/>
              <w:left w:val="nil"/>
              <w:bottom w:val="single" w:sz="4" w:space="0" w:color="auto"/>
              <w:right w:val="single" w:sz="4" w:space="0" w:color="auto"/>
            </w:tcBorders>
            <w:shd w:val="clear" w:color="auto" w:fill="auto"/>
            <w:hideMark/>
          </w:tcPr>
          <w:p w14:paraId="42E12910" w14:textId="77777777" w:rsidR="00543488" w:rsidRPr="007F1478" w:rsidRDefault="00543488" w:rsidP="00212ED2">
            <w:pPr>
              <w:jc w:val="right"/>
              <w:rPr>
                <w:sz w:val="18"/>
                <w:szCs w:val="18"/>
                <w:lang w:eastAsia="lv-LV"/>
              </w:rPr>
            </w:pPr>
            <w:r w:rsidRPr="007F1478">
              <w:rPr>
                <w:sz w:val="18"/>
                <w:szCs w:val="18"/>
                <w:lang w:eastAsia="lv-LV"/>
              </w:rPr>
              <w:t>22 174</w:t>
            </w:r>
          </w:p>
        </w:tc>
        <w:tc>
          <w:tcPr>
            <w:tcW w:w="1196" w:type="dxa"/>
            <w:tcBorders>
              <w:top w:val="nil"/>
              <w:left w:val="nil"/>
              <w:bottom w:val="single" w:sz="4" w:space="0" w:color="auto"/>
              <w:right w:val="single" w:sz="4" w:space="0" w:color="auto"/>
            </w:tcBorders>
            <w:shd w:val="clear" w:color="auto" w:fill="auto"/>
            <w:hideMark/>
          </w:tcPr>
          <w:p w14:paraId="52F12314" w14:textId="77777777" w:rsidR="00543488" w:rsidRPr="007F1478" w:rsidRDefault="00543488" w:rsidP="00212ED2">
            <w:pPr>
              <w:jc w:val="center"/>
              <w:rPr>
                <w:sz w:val="18"/>
                <w:szCs w:val="18"/>
                <w:lang w:eastAsia="lv-LV"/>
              </w:rPr>
            </w:pPr>
            <w:r w:rsidRPr="007F1478">
              <w:rPr>
                <w:sz w:val="18"/>
                <w:szCs w:val="18"/>
                <w:lang w:eastAsia="lv-LV"/>
              </w:rPr>
              <w:t>-</w:t>
            </w:r>
          </w:p>
        </w:tc>
        <w:tc>
          <w:tcPr>
            <w:tcW w:w="1196" w:type="dxa"/>
            <w:tcBorders>
              <w:top w:val="nil"/>
              <w:left w:val="nil"/>
              <w:bottom w:val="single" w:sz="4" w:space="0" w:color="auto"/>
              <w:right w:val="single" w:sz="4" w:space="0" w:color="auto"/>
            </w:tcBorders>
            <w:shd w:val="clear" w:color="auto" w:fill="auto"/>
          </w:tcPr>
          <w:p w14:paraId="07DB8F0F" w14:textId="77777777" w:rsidR="00543488" w:rsidRPr="007F1478" w:rsidRDefault="00543488" w:rsidP="00212ED2">
            <w:pPr>
              <w:jc w:val="center"/>
              <w:rPr>
                <w:sz w:val="18"/>
                <w:szCs w:val="18"/>
                <w:lang w:eastAsia="lv-LV"/>
              </w:rPr>
            </w:pPr>
            <w:r w:rsidRPr="007F1478">
              <w:rPr>
                <w:sz w:val="18"/>
                <w:szCs w:val="18"/>
                <w:lang w:eastAsia="lv-LV"/>
              </w:rPr>
              <w:t>-</w:t>
            </w:r>
          </w:p>
        </w:tc>
        <w:tc>
          <w:tcPr>
            <w:tcW w:w="1196" w:type="dxa"/>
            <w:tcBorders>
              <w:top w:val="nil"/>
              <w:left w:val="nil"/>
              <w:bottom w:val="single" w:sz="4" w:space="0" w:color="auto"/>
              <w:right w:val="single" w:sz="4" w:space="0" w:color="auto"/>
            </w:tcBorders>
            <w:shd w:val="clear" w:color="auto" w:fill="auto"/>
          </w:tcPr>
          <w:p w14:paraId="0D0BEF4B" w14:textId="77777777" w:rsidR="00543488" w:rsidRPr="007F1478" w:rsidRDefault="00543488" w:rsidP="00212ED2">
            <w:pPr>
              <w:jc w:val="center"/>
              <w:rPr>
                <w:sz w:val="18"/>
                <w:szCs w:val="18"/>
                <w:lang w:eastAsia="lv-LV"/>
              </w:rPr>
            </w:pPr>
            <w:r w:rsidRPr="007F1478">
              <w:rPr>
                <w:sz w:val="18"/>
                <w:szCs w:val="18"/>
                <w:lang w:eastAsia="lv-LV"/>
              </w:rPr>
              <w:t>-</w:t>
            </w:r>
          </w:p>
        </w:tc>
      </w:tr>
      <w:tr w:rsidR="00543488" w:rsidRPr="007F1478" w14:paraId="344D4AF2" w14:textId="77777777" w:rsidTr="00212ED2">
        <w:trPr>
          <w:trHeight w:val="405"/>
        </w:trPr>
        <w:tc>
          <w:tcPr>
            <w:tcW w:w="3142" w:type="dxa"/>
            <w:tcBorders>
              <w:top w:val="nil"/>
              <w:left w:val="single" w:sz="4" w:space="0" w:color="auto"/>
              <w:bottom w:val="single" w:sz="4" w:space="0" w:color="auto"/>
              <w:right w:val="single" w:sz="4" w:space="0" w:color="auto"/>
            </w:tcBorders>
            <w:shd w:val="clear" w:color="auto" w:fill="auto"/>
            <w:hideMark/>
          </w:tcPr>
          <w:p w14:paraId="6220C149" w14:textId="77777777" w:rsidR="00543488" w:rsidRPr="007F1478" w:rsidRDefault="00543488" w:rsidP="00212ED2">
            <w:pPr>
              <w:rPr>
                <w:sz w:val="18"/>
                <w:szCs w:val="18"/>
                <w:lang w:eastAsia="lv-LV"/>
              </w:rPr>
            </w:pPr>
            <w:r w:rsidRPr="007F1478">
              <w:rPr>
                <w:sz w:val="18"/>
                <w:szCs w:val="18"/>
                <w:lang w:eastAsia="lv-LV"/>
              </w:rPr>
              <w:t>Kopējie izdevumi, % (+/–) pret iepriekšējo gadu</w:t>
            </w:r>
          </w:p>
        </w:tc>
        <w:tc>
          <w:tcPr>
            <w:tcW w:w="1196" w:type="dxa"/>
            <w:tcBorders>
              <w:top w:val="nil"/>
              <w:left w:val="nil"/>
              <w:bottom w:val="single" w:sz="4" w:space="0" w:color="auto"/>
              <w:right w:val="single" w:sz="4" w:space="0" w:color="auto"/>
            </w:tcBorders>
            <w:shd w:val="clear" w:color="auto" w:fill="auto"/>
          </w:tcPr>
          <w:p w14:paraId="1DA40A94" w14:textId="77777777" w:rsidR="00543488" w:rsidRPr="007F1478" w:rsidRDefault="00543488" w:rsidP="00212ED2">
            <w:pPr>
              <w:jc w:val="center"/>
              <w:rPr>
                <w:sz w:val="18"/>
                <w:szCs w:val="18"/>
                <w:lang w:eastAsia="lv-LV"/>
              </w:rPr>
            </w:pPr>
            <w:r w:rsidRPr="007F1478">
              <w:rPr>
                <w:b/>
                <w:bCs/>
                <w:sz w:val="18"/>
              </w:rPr>
              <w:t>×</w:t>
            </w:r>
          </w:p>
        </w:tc>
        <w:tc>
          <w:tcPr>
            <w:tcW w:w="1196" w:type="dxa"/>
            <w:tcBorders>
              <w:top w:val="nil"/>
              <w:left w:val="nil"/>
              <w:bottom w:val="single" w:sz="4" w:space="0" w:color="auto"/>
              <w:right w:val="single" w:sz="4" w:space="0" w:color="auto"/>
            </w:tcBorders>
            <w:shd w:val="clear" w:color="auto" w:fill="auto"/>
            <w:hideMark/>
          </w:tcPr>
          <w:p w14:paraId="39368950" w14:textId="77777777" w:rsidR="00543488" w:rsidRPr="007F1478" w:rsidRDefault="00543488" w:rsidP="00212ED2">
            <w:pPr>
              <w:jc w:val="right"/>
              <w:rPr>
                <w:sz w:val="18"/>
                <w:szCs w:val="18"/>
                <w:lang w:eastAsia="lv-LV"/>
              </w:rPr>
            </w:pPr>
            <w:r w:rsidRPr="007F1478">
              <w:rPr>
                <w:sz w:val="18"/>
                <w:szCs w:val="18"/>
                <w:lang w:eastAsia="lv-LV"/>
              </w:rPr>
              <w:t>0,4</w:t>
            </w:r>
          </w:p>
        </w:tc>
        <w:tc>
          <w:tcPr>
            <w:tcW w:w="1196" w:type="dxa"/>
            <w:tcBorders>
              <w:top w:val="nil"/>
              <w:left w:val="nil"/>
              <w:bottom w:val="single" w:sz="4" w:space="0" w:color="auto"/>
              <w:right w:val="single" w:sz="4" w:space="0" w:color="auto"/>
            </w:tcBorders>
            <w:shd w:val="clear" w:color="auto" w:fill="auto"/>
            <w:hideMark/>
          </w:tcPr>
          <w:p w14:paraId="7C3E88B7" w14:textId="77777777" w:rsidR="00543488" w:rsidRPr="007F1478" w:rsidRDefault="00543488" w:rsidP="00212ED2">
            <w:pPr>
              <w:jc w:val="center"/>
              <w:rPr>
                <w:sz w:val="18"/>
                <w:szCs w:val="18"/>
                <w:lang w:eastAsia="lv-LV"/>
              </w:rPr>
            </w:pPr>
            <w:r w:rsidRPr="007F1478">
              <w:rPr>
                <w:sz w:val="18"/>
                <w:szCs w:val="18"/>
                <w:lang w:eastAsia="lv-LV"/>
              </w:rPr>
              <w:t>-</w:t>
            </w:r>
          </w:p>
        </w:tc>
        <w:tc>
          <w:tcPr>
            <w:tcW w:w="1196" w:type="dxa"/>
            <w:tcBorders>
              <w:top w:val="nil"/>
              <w:left w:val="nil"/>
              <w:bottom w:val="single" w:sz="4" w:space="0" w:color="auto"/>
              <w:right w:val="single" w:sz="4" w:space="0" w:color="auto"/>
            </w:tcBorders>
            <w:shd w:val="clear" w:color="auto" w:fill="auto"/>
          </w:tcPr>
          <w:p w14:paraId="060FDFB3" w14:textId="77777777" w:rsidR="00543488" w:rsidRPr="007F1478" w:rsidRDefault="00543488" w:rsidP="00212ED2">
            <w:pPr>
              <w:jc w:val="center"/>
              <w:rPr>
                <w:sz w:val="18"/>
                <w:szCs w:val="18"/>
                <w:lang w:eastAsia="lv-LV"/>
              </w:rPr>
            </w:pPr>
            <w:r w:rsidRPr="007F1478">
              <w:rPr>
                <w:sz w:val="18"/>
                <w:szCs w:val="18"/>
                <w:lang w:eastAsia="lv-LV"/>
              </w:rPr>
              <w:t>-</w:t>
            </w:r>
          </w:p>
        </w:tc>
        <w:tc>
          <w:tcPr>
            <w:tcW w:w="1196" w:type="dxa"/>
            <w:tcBorders>
              <w:top w:val="nil"/>
              <w:left w:val="nil"/>
              <w:bottom w:val="single" w:sz="4" w:space="0" w:color="auto"/>
              <w:right w:val="single" w:sz="4" w:space="0" w:color="auto"/>
            </w:tcBorders>
            <w:shd w:val="clear" w:color="auto" w:fill="auto"/>
          </w:tcPr>
          <w:p w14:paraId="2A059C63" w14:textId="77777777" w:rsidR="00543488" w:rsidRPr="007F1478" w:rsidRDefault="00543488" w:rsidP="00212ED2">
            <w:pPr>
              <w:jc w:val="center"/>
              <w:rPr>
                <w:sz w:val="18"/>
                <w:szCs w:val="18"/>
                <w:lang w:eastAsia="lv-LV"/>
              </w:rPr>
            </w:pPr>
            <w:r w:rsidRPr="007F1478">
              <w:rPr>
                <w:sz w:val="18"/>
                <w:szCs w:val="18"/>
                <w:lang w:eastAsia="lv-LV"/>
              </w:rPr>
              <w:t>-</w:t>
            </w:r>
          </w:p>
        </w:tc>
      </w:tr>
      <w:tr w:rsidR="00543488" w:rsidRPr="007F1478" w14:paraId="6FD64B9A" w14:textId="77777777" w:rsidTr="00212ED2">
        <w:trPr>
          <w:trHeight w:val="110"/>
        </w:trPr>
        <w:tc>
          <w:tcPr>
            <w:tcW w:w="3142" w:type="dxa"/>
            <w:tcBorders>
              <w:top w:val="nil"/>
              <w:left w:val="single" w:sz="4" w:space="0" w:color="auto"/>
              <w:bottom w:val="single" w:sz="4" w:space="0" w:color="auto"/>
              <w:right w:val="single" w:sz="4" w:space="0" w:color="auto"/>
            </w:tcBorders>
            <w:shd w:val="clear" w:color="auto" w:fill="auto"/>
            <w:hideMark/>
          </w:tcPr>
          <w:p w14:paraId="1440FC9C" w14:textId="77777777" w:rsidR="00543488" w:rsidRPr="007F1478" w:rsidRDefault="00543488" w:rsidP="00212ED2">
            <w:pPr>
              <w:rPr>
                <w:sz w:val="18"/>
                <w:szCs w:val="18"/>
                <w:lang w:eastAsia="lv-LV"/>
              </w:rPr>
            </w:pPr>
            <w:r w:rsidRPr="007F1478">
              <w:rPr>
                <w:sz w:val="18"/>
                <w:szCs w:val="18"/>
                <w:lang w:eastAsia="lv-LV"/>
              </w:rPr>
              <w:t xml:space="preserve">Atlīdzība, </w:t>
            </w:r>
            <w:proofErr w:type="spellStart"/>
            <w:r w:rsidRPr="007F1478">
              <w:rPr>
                <w:i/>
                <w:iCs/>
                <w:sz w:val="18"/>
                <w:szCs w:val="18"/>
                <w:lang w:eastAsia="lv-LV"/>
              </w:rPr>
              <w:t>euro</w:t>
            </w:r>
            <w:proofErr w:type="spellEnd"/>
          </w:p>
        </w:tc>
        <w:tc>
          <w:tcPr>
            <w:tcW w:w="1196" w:type="dxa"/>
            <w:tcBorders>
              <w:top w:val="nil"/>
              <w:left w:val="nil"/>
              <w:bottom w:val="single" w:sz="4" w:space="0" w:color="auto"/>
              <w:right w:val="single" w:sz="4" w:space="0" w:color="auto"/>
            </w:tcBorders>
            <w:shd w:val="clear" w:color="auto" w:fill="auto"/>
            <w:hideMark/>
          </w:tcPr>
          <w:p w14:paraId="1C27A638" w14:textId="77777777" w:rsidR="00543488" w:rsidRPr="007F1478" w:rsidRDefault="00543488" w:rsidP="00212ED2">
            <w:pPr>
              <w:jc w:val="right"/>
              <w:rPr>
                <w:sz w:val="18"/>
                <w:szCs w:val="18"/>
                <w:lang w:eastAsia="lv-LV"/>
              </w:rPr>
            </w:pPr>
            <w:r w:rsidRPr="005E10DA">
              <w:rPr>
                <w:sz w:val="18"/>
                <w:szCs w:val="18"/>
                <w:lang w:eastAsia="lv-LV"/>
              </w:rPr>
              <w:t>4 867 052</w:t>
            </w:r>
          </w:p>
        </w:tc>
        <w:tc>
          <w:tcPr>
            <w:tcW w:w="1196" w:type="dxa"/>
            <w:tcBorders>
              <w:top w:val="nil"/>
              <w:left w:val="nil"/>
              <w:bottom w:val="single" w:sz="4" w:space="0" w:color="auto"/>
              <w:right w:val="single" w:sz="4" w:space="0" w:color="auto"/>
            </w:tcBorders>
            <w:shd w:val="clear" w:color="auto" w:fill="auto"/>
            <w:hideMark/>
          </w:tcPr>
          <w:p w14:paraId="38207900" w14:textId="77777777" w:rsidR="00543488" w:rsidRPr="007F1478" w:rsidRDefault="00543488" w:rsidP="00212ED2">
            <w:pPr>
              <w:jc w:val="right"/>
              <w:rPr>
                <w:sz w:val="18"/>
                <w:szCs w:val="18"/>
                <w:lang w:eastAsia="lv-LV"/>
              </w:rPr>
            </w:pPr>
            <w:r w:rsidRPr="007F1478">
              <w:rPr>
                <w:sz w:val="18"/>
                <w:szCs w:val="18"/>
                <w:lang w:eastAsia="lv-LV"/>
              </w:rPr>
              <w:t>4 873 710</w:t>
            </w:r>
          </w:p>
        </w:tc>
        <w:tc>
          <w:tcPr>
            <w:tcW w:w="1196" w:type="dxa"/>
            <w:tcBorders>
              <w:top w:val="nil"/>
              <w:left w:val="nil"/>
              <w:bottom w:val="single" w:sz="4" w:space="0" w:color="auto"/>
              <w:right w:val="single" w:sz="4" w:space="0" w:color="auto"/>
            </w:tcBorders>
            <w:shd w:val="clear" w:color="auto" w:fill="auto"/>
            <w:hideMark/>
          </w:tcPr>
          <w:p w14:paraId="50CED9DA" w14:textId="77777777" w:rsidR="00543488" w:rsidRPr="007F1478" w:rsidRDefault="00543488" w:rsidP="00212ED2">
            <w:pPr>
              <w:jc w:val="right"/>
              <w:rPr>
                <w:sz w:val="18"/>
                <w:szCs w:val="18"/>
                <w:lang w:eastAsia="lv-LV"/>
              </w:rPr>
            </w:pPr>
            <w:r w:rsidRPr="007F1478">
              <w:rPr>
                <w:sz w:val="18"/>
                <w:szCs w:val="18"/>
                <w:lang w:eastAsia="lv-LV"/>
              </w:rPr>
              <w:t>4 873 710</w:t>
            </w:r>
          </w:p>
        </w:tc>
        <w:tc>
          <w:tcPr>
            <w:tcW w:w="1196" w:type="dxa"/>
            <w:tcBorders>
              <w:top w:val="nil"/>
              <w:left w:val="nil"/>
              <w:bottom w:val="single" w:sz="4" w:space="0" w:color="auto"/>
              <w:right w:val="single" w:sz="4" w:space="0" w:color="auto"/>
            </w:tcBorders>
            <w:shd w:val="clear" w:color="auto" w:fill="auto"/>
            <w:hideMark/>
          </w:tcPr>
          <w:p w14:paraId="2A886CC5" w14:textId="77777777" w:rsidR="00543488" w:rsidRPr="007F1478" w:rsidRDefault="00543488" w:rsidP="00212ED2">
            <w:pPr>
              <w:jc w:val="right"/>
              <w:rPr>
                <w:sz w:val="18"/>
                <w:szCs w:val="18"/>
                <w:lang w:eastAsia="lv-LV"/>
              </w:rPr>
            </w:pPr>
            <w:r w:rsidRPr="007F1478">
              <w:rPr>
                <w:sz w:val="18"/>
                <w:szCs w:val="18"/>
                <w:lang w:eastAsia="lv-LV"/>
              </w:rPr>
              <w:t>4 873 710</w:t>
            </w:r>
          </w:p>
        </w:tc>
        <w:tc>
          <w:tcPr>
            <w:tcW w:w="1196" w:type="dxa"/>
            <w:tcBorders>
              <w:top w:val="nil"/>
              <w:left w:val="nil"/>
              <w:bottom w:val="single" w:sz="4" w:space="0" w:color="auto"/>
              <w:right w:val="single" w:sz="4" w:space="0" w:color="auto"/>
            </w:tcBorders>
            <w:shd w:val="clear" w:color="auto" w:fill="auto"/>
            <w:hideMark/>
          </w:tcPr>
          <w:p w14:paraId="4EC17C9C" w14:textId="77777777" w:rsidR="00543488" w:rsidRPr="007F1478" w:rsidRDefault="00543488" w:rsidP="00212ED2">
            <w:pPr>
              <w:jc w:val="right"/>
              <w:rPr>
                <w:sz w:val="18"/>
                <w:szCs w:val="18"/>
                <w:lang w:eastAsia="lv-LV"/>
              </w:rPr>
            </w:pPr>
            <w:r w:rsidRPr="007F1478">
              <w:rPr>
                <w:sz w:val="18"/>
                <w:szCs w:val="18"/>
                <w:lang w:eastAsia="lv-LV"/>
              </w:rPr>
              <w:t>4 873 710</w:t>
            </w:r>
          </w:p>
        </w:tc>
      </w:tr>
      <w:tr w:rsidR="00543488" w:rsidRPr="007F1478" w14:paraId="63BCD7BC" w14:textId="77777777" w:rsidTr="00212ED2">
        <w:trPr>
          <w:trHeight w:val="173"/>
        </w:trPr>
        <w:tc>
          <w:tcPr>
            <w:tcW w:w="3142" w:type="dxa"/>
            <w:tcBorders>
              <w:top w:val="nil"/>
              <w:left w:val="single" w:sz="4" w:space="0" w:color="auto"/>
              <w:bottom w:val="single" w:sz="4" w:space="0" w:color="auto"/>
              <w:right w:val="single" w:sz="4" w:space="0" w:color="auto"/>
            </w:tcBorders>
            <w:shd w:val="clear" w:color="auto" w:fill="auto"/>
            <w:hideMark/>
          </w:tcPr>
          <w:p w14:paraId="0B1F5879" w14:textId="77777777" w:rsidR="00543488" w:rsidRPr="007F1478" w:rsidRDefault="00543488" w:rsidP="00212ED2">
            <w:pPr>
              <w:rPr>
                <w:sz w:val="18"/>
                <w:szCs w:val="18"/>
                <w:lang w:eastAsia="lv-LV"/>
              </w:rPr>
            </w:pPr>
            <w:r w:rsidRPr="007F1478">
              <w:rPr>
                <w:sz w:val="18"/>
                <w:szCs w:val="18"/>
                <w:lang w:eastAsia="lv-LV"/>
              </w:rPr>
              <w:t>Vidējais amata vietu skaits gadā</w:t>
            </w:r>
          </w:p>
        </w:tc>
        <w:tc>
          <w:tcPr>
            <w:tcW w:w="1196" w:type="dxa"/>
            <w:tcBorders>
              <w:top w:val="nil"/>
              <w:left w:val="nil"/>
              <w:bottom w:val="single" w:sz="4" w:space="0" w:color="auto"/>
              <w:right w:val="single" w:sz="4" w:space="0" w:color="auto"/>
            </w:tcBorders>
            <w:shd w:val="clear" w:color="auto" w:fill="auto"/>
            <w:hideMark/>
          </w:tcPr>
          <w:p w14:paraId="4C91C172" w14:textId="77777777" w:rsidR="00543488" w:rsidRPr="007F1478" w:rsidRDefault="00543488" w:rsidP="00212ED2">
            <w:pPr>
              <w:jc w:val="right"/>
              <w:rPr>
                <w:sz w:val="18"/>
                <w:szCs w:val="18"/>
                <w:lang w:eastAsia="lv-LV"/>
              </w:rPr>
            </w:pPr>
            <w:r w:rsidRPr="007F1478">
              <w:rPr>
                <w:sz w:val="18"/>
                <w:szCs w:val="18"/>
                <w:lang w:eastAsia="lv-LV"/>
              </w:rPr>
              <w:t>166</w:t>
            </w:r>
          </w:p>
        </w:tc>
        <w:tc>
          <w:tcPr>
            <w:tcW w:w="1196" w:type="dxa"/>
            <w:tcBorders>
              <w:top w:val="nil"/>
              <w:left w:val="nil"/>
              <w:bottom w:val="single" w:sz="4" w:space="0" w:color="auto"/>
              <w:right w:val="single" w:sz="4" w:space="0" w:color="auto"/>
            </w:tcBorders>
            <w:shd w:val="clear" w:color="auto" w:fill="auto"/>
            <w:hideMark/>
          </w:tcPr>
          <w:p w14:paraId="0EB701B1" w14:textId="77777777" w:rsidR="00543488" w:rsidRPr="007F1478" w:rsidRDefault="00543488" w:rsidP="00212ED2">
            <w:pPr>
              <w:jc w:val="right"/>
              <w:rPr>
                <w:sz w:val="18"/>
                <w:szCs w:val="18"/>
                <w:lang w:eastAsia="lv-LV"/>
              </w:rPr>
            </w:pPr>
            <w:r w:rsidRPr="007F1478">
              <w:rPr>
                <w:sz w:val="18"/>
                <w:szCs w:val="18"/>
                <w:lang w:eastAsia="lv-LV"/>
              </w:rPr>
              <w:t>183</w:t>
            </w:r>
          </w:p>
        </w:tc>
        <w:tc>
          <w:tcPr>
            <w:tcW w:w="1196" w:type="dxa"/>
            <w:tcBorders>
              <w:top w:val="nil"/>
              <w:left w:val="nil"/>
              <w:bottom w:val="single" w:sz="4" w:space="0" w:color="auto"/>
              <w:right w:val="single" w:sz="4" w:space="0" w:color="auto"/>
            </w:tcBorders>
            <w:shd w:val="clear" w:color="auto" w:fill="auto"/>
            <w:hideMark/>
          </w:tcPr>
          <w:p w14:paraId="1DC89D86" w14:textId="77777777" w:rsidR="00543488" w:rsidRPr="007F1478" w:rsidRDefault="00543488" w:rsidP="00212ED2">
            <w:pPr>
              <w:jc w:val="right"/>
              <w:rPr>
                <w:sz w:val="18"/>
                <w:szCs w:val="18"/>
                <w:lang w:eastAsia="lv-LV"/>
              </w:rPr>
            </w:pPr>
            <w:r w:rsidRPr="007F1478">
              <w:rPr>
                <w:sz w:val="18"/>
                <w:szCs w:val="18"/>
                <w:lang w:eastAsia="lv-LV"/>
              </w:rPr>
              <w:t>179</w:t>
            </w:r>
            <w:r w:rsidRPr="007F1478">
              <w:rPr>
                <w:sz w:val="18"/>
                <w:szCs w:val="18"/>
                <w:vertAlign w:val="superscript"/>
                <w:lang w:eastAsia="lv-LV"/>
              </w:rPr>
              <w:t>1</w:t>
            </w:r>
          </w:p>
        </w:tc>
        <w:tc>
          <w:tcPr>
            <w:tcW w:w="1196" w:type="dxa"/>
            <w:tcBorders>
              <w:top w:val="nil"/>
              <w:left w:val="nil"/>
              <w:bottom w:val="single" w:sz="4" w:space="0" w:color="auto"/>
              <w:right w:val="single" w:sz="4" w:space="0" w:color="auto"/>
            </w:tcBorders>
            <w:shd w:val="clear" w:color="auto" w:fill="auto"/>
            <w:hideMark/>
          </w:tcPr>
          <w:p w14:paraId="344FD654" w14:textId="77777777" w:rsidR="00543488" w:rsidRPr="007F1478" w:rsidRDefault="00543488" w:rsidP="00212ED2">
            <w:pPr>
              <w:jc w:val="right"/>
              <w:rPr>
                <w:sz w:val="18"/>
                <w:szCs w:val="18"/>
                <w:lang w:eastAsia="lv-LV"/>
              </w:rPr>
            </w:pPr>
            <w:r w:rsidRPr="007F1478">
              <w:rPr>
                <w:sz w:val="18"/>
                <w:szCs w:val="18"/>
                <w:lang w:eastAsia="lv-LV"/>
              </w:rPr>
              <w:t>179</w:t>
            </w:r>
          </w:p>
        </w:tc>
        <w:tc>
          <w:tcPr>
            <w:tcW w:w="1196" w:type="dxa"/>
            <w:tcBorders>
              <w:top w:val="nil"/>
              <w:left w:val="nil"/>
              <w:bottom w:val="single" w:sz="4" w:space="0" w:color="auto"/>
              <w:right w:val="single" w:sz="4" w:space="0" w:color="auto"/>
            </w:tcBorders>
            <w:shd w:val="clear" w:color="auto" w:fill="auto"/>
            <w:hideMark/>
          </w:tcPr>
          <w:p w14:paraId="75DE1447" w14:textId="77777777" w:rsidR="00543488" w:rsidRPr="007F1478" w:rsidRDefault="00543488" w:rsidP="00212ED2">
            <w:pPr>
              <w:jc w:val="right"/>
              <w:rPr>
                <w:sz w:val="18"/>
                <w:szCs w:val="18"/>
                <w:lang w:eastAsia="lv-LV"/>
              </w:rPr>
            </w:pPr>
            <w:r w:rsidRPr="007F1478">
              <w:rPr>
                <w:sz w:val="18"/>
                <w:szCs w:val="18"/>
                <w:lang w:eastAsia="lv-LV"/>
              </w:rPr>
              <w:t>179</w:t>
            </w:r>
          </w:p>
        </w:tc>
      </w:tr>
      <w:tr w:rsidR="00543488" w:rsidRPr="007F1478" w14:paraId="0066D253" w14:textId="77777777" w:rsidTr="00212ED2">
        <w:trPr>
          <w:trHeight w:val="253"/>
        </w:trPr>
        <w:tc>
          <w:tcPr>
            <w:tcW w:w="3142" w:type="dxa"/>
            <w:tcBorders>
              <w:top w:val="nil"/>
              <w:left w:val="single" w:sz="4" w:space="0" w:color="auto"/>
              <w:bottom w:val="single" w:sz="4" w:space="0" w:color="auto"/>
              <w:right w:val="single" w:sz="4" w:space="0" w:color="auto"/>
            </w:tcBorders>
            <w:shd w:val="clear" w:color="auto" w:fill="auto"/>
            <w:hideMark/>
          </w:tcPr>
          <w:p w14:paraId="5EAD2F85" w14:textId="77777777" w:rsidR="00543488" w:rsidRPr="007F1478" w:rsidRDefault="00543488" w:rsidP="00212ED2">
            <w:pPr>
              <w:rPr>
                <w:sz w:val="18"/>
                <w:szCs w:val="18"/>
                <w:lang w:eastAsia="lv-LV"/>
              </w:rPr>
            </w:pPr>
            <w:r w:rsidRPr="007F1478">
              <w:rPr>
                <w:sz w:val="18"/>
                <w:szCs w:val="18"/>
                <w:lang w:eastAsia="lv-LV"/>
              </w:rPr>
              <w:t xml:space="preserve">Vidējā atlīdzība amata vietai (mēnesī), </w:t>
            </w:r>
            <w:proofErr w:type="spellStart"/>
            <w:r w:rsidRPr="007F1478">
              <w:rPr>
                <w:i/>
                <w:iCs/>
                <w:sz w:val="18"/>
                <w:szCs w:val="18"/>
                <w:lang w:eastAsia="lv-LV"/>
              </w:rPr>
              <w:t>euro</w:t>
            </w:r>
            <w:proofErr w:type="spellEnd"/>
          </w:p>
        </w:tc>
        <w:tc>
          <w:tcPr>
            <w:tcW w:w="1196" w:type="dxa"/>
            <w:tcBorders>
              <w:top w:val="nil"/>
              <w:left w:val="nil"/>
              <w:bottom w:val="single" w:sz="4" w:space="0" w:color="auto"/>
              <w:right w:val="single" w:sz="4" w:space="0" w:color="auto"/>
            </w:tcBorders>
            <w:shd w:val="clear" w:color="auto" w:fill="auto"/>
            <w:hideMark/>
          </w:tcPr>
          <w:p w14:paraId="3504F48F" w14:textId="77777777" w:rsidR="00543488" w:rsidRPr="007F1478" w:rsidRDefault="00543488" w:rsidP="00212ED2">
            <w:pPr>
              <w:jc w:val="right"/>
              <w:rPr>
                <w:sz w:val="18"/>
                <w:szCs w:val="18"/>
                <w:lang w:eastAsia="lv-LV"/>
              </w:rPr>
            </w:pPr>
            <w:r w:rsidRPr="007F1478">
              <w:rPr>
                <w:sz w:val="18"/>
                <w:szCs w:val="18"/>
                <w:lang w:eastAsia="lv-LV"/>
              </w:rPr>
              <w:t xml:space="preserve">2 </w:t>
            </w:r>
            <w:r>
              <w:rPr>
                <w:sz w:val="18"/>
                <w:szCs w:val="18"/>
                <w:lang w:eastAsia="lv-LV"/>
              </w:rPr>
              <w:t>427</w:t>
            </w:r>
          </w:p>
        </w:tc>
        <w:tc>
          <w:tcPr>
            <w:tcW w:w="1196" w:type="dxa"/>
            <w:tcBorders>
              <w:top w:val="nil"/>
              <w:left w:val="nil"/>
              <w:bottom w:val="single" w:sz="4" w:space="0" w:color="auto"/>
              <w:right w:val="single" w:sz="4" w:space="0" w:color="auto"/>
            </w:tcBorders>
            <w:shd w:val="clear" w:color="auto" w:fill="auto"/>
            <w:hideMark/>
          </w:tcPr>
          <w:p w14:paraId="1A26D35D" w14:textId="77777777" w:rsidR="00543488" w:rsidRPr="007F1478" w:rsidRDefault="00543488" w:rsidP="00212ED2">
            <w:pPr>
              <w:jc w:val="right"/>
              <w:rPr>
                <w:sz w:val="18"/>
                <w:szCs w:val="18"/>
                <w:lang w:eastAsia="lv-LV"/>
              </w:rPr>
            </w:pPr>
            <w:r w:rsidRPr="007F1478">
              <w:rPr>
                <w:sz w:val="18"/>
                <w:szCs w:val="18"/>
                <w:lang w:eastAsia="lv-LV"/>
              </w:rPr>
              <w:t>2 203</w:t>
            </w:r>
          </w:p>
        </w:tc>
        <w:tc>
          <w:tcPr>
            <w:tcW w:w="1196" w:type="dxa"/>
            <w:tcBorders>
              <w:top w:val="nil"/>
              <w:left w:val="nil"/>
              <w:bottom w:val="single" w:sz="4" w:space="0" w:color="auto"/>
              <w:right w:val="single" w:sz="4" w:space="0" w:color="auto"/>
            </w:tcBorders>
            <w:shd w:val="clear" w:color="auto" w:fill="auto"/>
            <w:hideMark/>
          </w:tcPr>
          <w:p w14:paraId="5E876037" w14:textId="77777777" w:rsidR="00543488" w:rsidRPr="007F1478" w:rsidRDefault="00543488" w:rsidP="00212ED2">
            <w:pPr>
              <w:jc w:val="right"/>
              <w:rPr>
                <w:sz w:val="18"/>
                <w:szCs w:val="18"/>
                <w:lang w:eastAsia="lv-LV"/>
              </w:rPr>
            </w:pPr>
            <w:r w:rsidRPr="007F1478">
              <w:rPr>
                <w:sz w:val="18"/>
                <w:szCs w:val="18"/>
                <w:lang w:eastAsia="lv-LV"/>
              </w:rPr>
              <w:t>2 203</w:t>
            </w:r>
          </w:p>
        </w:tc>
        <w:tc>
          <w:tcPr>
            <w:tcW w:w="1196" w:type="dxa"/>
            <w:tcBorders>
              <w:top w:val="nil"/>
              <w:left w:val="nil"/>
              <w:bottom w:val="single" w:sz="4" w:space="0" w:color="auto"/>
              <w:right w:val="single" w:sz="4" w:space="0" w:color="auto"/>
            </w:tcBorders>
            <w:shd w:val="clear" w:color="auto" w:fill="auto"/>
            <w:hideMark/>
          </w:tcPr>
          <w:p w14:paraId="0A82F81F" w14:textId="77777777" w:rsidR="00543488" w:rsidRPr="007F1478" w:rsidRDefault="00543488" w:rsidP="00212ED2">
            <w:pPr>
              <w:jc w:val="right"/>
              <w:rPr>
                <w:sz w:val="18"/>
                <w:szCs w:val="18"/>
                <w:lang w:eastAsia="lv-LV"/>
              </w:rPr>
            </w:pPr>
            <w:r w:rsidRPr="007F1478">
              <w:rPr>
                <w:sz w:val="18"/>
                <w:szCs w:val="18"/>
                <w:lang w:eastAsia="lv-LV"/>
              </w:rPr>
              <w:t>2 203</w:t>
            </w:r>
          </w:p>
        </w:tc>
        <w:tc>
          <w:tcPr>
            <w:tcW w:w="1196" w:type="dxa"/>
            <w:tcBorders>
              <w:top w:val="nil"/>
              <w:left w:val="nil"/>
              <w:bottom w:val="single" w:sz="4" w:space="0" w:color="auto"/>
              <w:right w:val="single" w:sz="4" w:space="0" w:color="auto"/>
            </w:tcBorders>
            <w:shd w:val="clear" w:color="auto" w:fill="auto"/>
            <w:hideMark/>
          </w:tcPr>
          <w:p w14:paraId="5D758471" w14:textId="77777777" w:rsidR="00543488" w:rsidRPr="007F1478" w:rsidRDefault="00543488" w:rsidP="00212ED2">
            <w:pPr>
              <w:jc w:val="right"/>
              <w:rPr>
                <w:sz w:val="18"/>
                <w:szCs w:val="18"/>
                <w:lang w:eastAsia="lv-LV"/>
              </w:rPr>
            </w:pPr>
            <w:r w:rsidRPr="007F1478">
              <w:rPr>
                <w:sz w:val="18"/>
                <w:szCs w:val="18"/>
                <w:lang w:eastAsia="lv-LV"/>
              </w:rPr>
              <w:t>2 203</w:t>
            </w:r>
          </w:p>
        </w:tc>
      </w:tr>
      <w:tr w:rsidR="00543488" w:rsidRPr="007F1478" w14:paraId="6759D19B" w14:textId="77777777" w:rsidTr="00212ED2">
        <w:trPr>
          <w:trHeight w:val="766"/>
        </w:trPr>
        <w:tc>
          <w:tcPr>
            <w:tcW w:w="3142" w:type="dxa"/>
            <w:tcBorders>
              <w:top w:val="nil"/>
              <w:left w:val="single" w:sz="4" w:space="0" w:color="auto"/>
              <w:bottom w:val="single" w:sz="4" w:space="0" w:color="auto"/>
              <w:right w:val="single" w:sz="4" w:space="0" w:color="auto"/>
            </w:tcBorders>
            <w:shd w:val="clear" w:color="auto" w:fill="auto"/>
            <w:hideMark/>
          </w:tcPr>
          <w:p w14:paraId="039F6384" w14:textId="77777777" w:rsidR="00543488" w:rsidRPr="007F1478" w:rsidRDefault="00543488" w:rsidP="00212ED2">
            <w:pPr>
              <w:rPr>
                <w:sz w:val="18"/>
                <w:szCs w:val="18"/>
                <w:lang w:eastAsia="lv-LV"/>
              </w:rPr>
            </w:pPr>
            <w:r w:rsidRPr="007F1478">
              <w:rPr>
                <w:sz w:val="18"/>
                <w:szCs w:val="18"/>
                <w:lang w:eastAsia="lv-LV"/>
              </w:rPr>
              <w:t xml:space="preserve">Kopējā atlīdzība gadā par ārštata darbinieku un uz līgumattiecību pamata nodarbināto, kas nav amatu sarakstā, pakalpojumiem, </w:t>
            </w:r>
            <w:proofErr w:type="spellStart"/>
            <w:r w:rsidRPr="007F1478">
              <w:rPr>
                <w:i/>
                <w:iCs/>
                <w:sz w:val="18"/>
                <w:szCs w:val="18"/>
                <w:lang w:eastAsia="lv-LV"/>
              </w:rPr>
              <w:t>euro</w:t>
            </w:r>
            <w:proofErr w:type="spellEnd"/>
          </w:p>
        </w:tc>
        <w:tc>
          <w:tcPr>
            <w:tcW w:w="1196" w:type="dxa"/>
            <w:tcBorders>
              <w:top w:val="nil"/>
              <w:left w:val="nil"/>
              <w:bottom w:val="single" w:sz="4" w:space="0" w:color="auto"/>
              <w:right w:val="single" w:sz="4" w:space="0" w:color="auto"/>
            </w:tcBorders>
            <w:shd w:val="clear" w:color="auto" w:fill="auto"/>
            <w:hideMark/>
          </w:tcPr>
          <w:p w14:paraId="14B97CA0" w14:textId="77777777" w:rsidR="00543488" w:rsidRPr="007F1478" w:rsidRDefault="00543488" w:rsidP="00212ED2">
            <w:pPr>
              <w:jc w:val="right"/>
              <w:rPr>
                <w:sz w:val="18"/>
                <w:szCs w:val="18"/>
                <w:highlight w:val="yellow"/>
                <w:lang w:eastAsia="lv-LV"/>
              </w:rPr>
            </w:pPr>
            <w:r w:rsidRPr="007F1478">
              <w:rPr>
                <w:sz w:val="18"/>
                <w:szCs w:val="18"/>
                <w:lang w:eastAsia="lv-LV"/>
              </w:rPr>
              <w:t>31 787</w:t>
            </w:r>
          </w:p>
        </w:tc>
        <w:tc>
          <w:tcPr>
            <w:tcW w:w="1196" w:type="dxa"/>
            <w:tcBorders>
              <w:top w:val="nil"/>
              <w:left w:val="nil"/>
              <w:bottom w:val="single" w:sz="4" w:space="0" w:color="auto"/>
              <w:right w:val="single" w:sz="4" w:space="0" w:color="auto"/>
            </w:tcBorders>
            <w:shd w:val="clear" w:color="auto" w:fill="auto"/>
            <w:hideMark/>
          </w:tcPr>
          <w:p w14:paraId="2AEEB46B" w14:textId="77777777" w:rsidR="00543488" w:rsidRPr="007F1478" w:rsidRDefault="00543488" w:rsidP="00212ED2">
            <w:pPr>
              <w:jc w:val="right"/>
              <w:rPr>
                <w:sz w:val="18"/>
                <w:szCs w:val="18"/>
                <w:lang w:eastAsia="lv-LV"/>
              </w:rPr>
            </w:pPr>
            <w:r w:rsidRPr="007F1478">
              <w:rPr>
                <w:sz w:val="18"/>
                <w:szCs w:val="18"/>
                <w:lang w:eastAsia="lv-LV"/>
              </w:rPr>
              <w:t>35 550</w:t>
            </w:r>
          </w:p>
        </w:tc>
        <w:tc>
          <w:tcPr>
            <w:tcW w:w="1196" w:type="dxa"/>
            <w:tcBorders>
              <w:top w:val="nil"/>
              <w:left w:val="nil"/>
              <w:bottom w:val="single" w:sz="4" w:space="0" w:color="auto"/>
              <w:right w:val="single" w:sz="4" w:space="0" w:color="auto"/>
            </w:tcBorders>
            <w:shd w:val="clear" w:color="auto" w:fill="auto"/>
            <w:hideMark/>
          </w:tcPr>
          <w:p w14:paraId="228C3990" w14:textId="77777777" w:rsidR="00543488" w:rsidRPr="007F1478" w:rsidRDefault="00543488" w:rsidP="00212ED2">
            <w:pPr>
              <w:jc w:val="right"/>
              <w:rPr>
                <w:sz w:val="18"/>
                <w:szCs w:val="18"/>
                <w:lang w:eastAsia="lv-LV"/>
              </w:rPr>
            </w:pPr>
            <w:r w:rsidRPr="007F1478">
              <w:rPr>
                <w:sz w:val="18"/>
                <w:szCs w:val="18"/>
                <w:lang w:eastAsia="lv-LV"/>
              </w:rPr>
              <w:t>142 000</w:t>
            </w:r>
          </w:p>
        </w:tc>
        <w:tc>
          <w:tcPr>
            <w:tcW w:w="1196" w:type="dxa"/>
            <w:tcBorders>
              <w:top w:val="nil"/>
              <w:left w:val="nil"/>
              <w:bottom w:val="single" w:sz="4" w:space="0" w:color="auto"/>
              <w:right w:val="single" w:sz="4" w:space="0" w:color="auto"/>
            </w:tcBorders>
            <w:shd w:val="clear" w:color="auto" w:fill="auto"/>
            <w:hideMark/>
          </w:tcPr>
          <w:p w14:paraId="78890C7C" w14:textId="77777777" w:rsidR="00543488" w:rsidRPr="007F1478" w:rsidRDefault="00543488" w:rsidP="00212ED2">
            <w:pPr>
              <w:jc w:val="right"/>
              <w:rPr>
                <w:sz w:val="18"/>
                <w:szCs w:val="18"/>
                <w:lang w:eastAsia="lv-LV"/>
              </w:rPr>
            </w:pPr>
            <w:r w:rsidRPr="007F1478">
              <w:rPr>
                <w:sz w:val="18"/>
                <w:szCs w:val="18"/>
                <w:lang w:eastAsia="lv-LV"/>
              </w:rPr>
              <w:t>142 000</w:t>
            </w:r>
          </w:p>
        </w:tc>
        <w:tc>
          <w:tcPr>
            <w:tcW w:w="1196" w:type="dxa"/>
            <w:tcBorders>
              <w:top w:val="nil"/>
              <w:left w:val="nil"/>
              <w:bottom w:val="single" w:sz="4" w:space="0" w:color="auto"/>
              <w:right w:val="single" w:sz="4" w:space="0" w:color="auto"/>
            </w:tcBorders>
            <w:shd w:val="clear" w:color="auto" w:fill="auto"/>
            <w:hideMark/>
          </w:tcPr>
          <w:p w14:paraId="3CB0D7F6" w14:textId="77777777" w:rsidR="00543488" w:rsidRPr="007F1478" w:rsidRDefault="00543488" w:rsidP="00212ED2">
            <w:pPr>
              <w:jc w:val="right"/>
              <w:rPr>
                <w:sz w:val="18"/>
                <w:szCs w:val="18"/>
                <w:lang w:eastAsia="lv-LV"/>
              </w:rPr>
            </w:pPr>
            <w:r w:rsidRPr="007F1478">
              <w:rPr>
                <w:sz w:val="18"/>
                <w:szCs w:val="18"/>
                <w:lang w:eastAsia="lv-LV"/>
              </w:rPr>
              <w:t>142 000</w:t>
            </w:r>
          </w:p>
        </w:tc>
      </w:tr>
    </w:tbl>
    <w:p w14:paraId="7BCB0DF5" w14:textId="77777777" w:rsidR="00543488" w:rsidRPr="007F1478" w:rsidRDefault="00543488" w:rsidP="00543488">
      <w:pPr>
        <w:ind w:firstLine="425"/>
        <w:jc w:val="both"/>
        <w:rPr>
          <w:i/>
          <w:sz w:val="20"/>
          <w:lang w:eastAsia="lv-LV"/>
        </w:rPr>
      </w:pPr>
      <w:r w:rsidRPr="007F1478">
        <w:rPr>
          <w:sz w:val="18"/>
          <w:szCs w:val="18"/>
        </w:rPr>
        <w:t>Piezīmes.</w:t>
      </w:r>
    </w:p>
    <w:p w14:paraId="37E36A5D" w14:textId="77777777" w:rsidR="00543488" w:rsidRPr="007F1478" w:rsidRDefault="00543488" w:rsidP="00543488">
      <w:pPr>
        <w:ind w:firstLine="426"/>
        <w:jc w:val="both"/>
        <w:rPr>
          <w:color w:val="FF0000"/>
          <w:sz w:val="18"/>
          <w:szCs w:val="18"/>
          <w:lang w:eastAsia="lv-LV"/>
        </w:rPr>
      </w:pPr>
      <w:r w:rsidRPr="007F1478">
        <w:rPr>
          <w:bCs/>
          <w:sz w:val="18"/>
          <w:szCs w:val="18"/>
          <w:vertAlign w:val="superscript"/>
          <w:lang w:eastAsia="lv-LV"/>
        </w:rPr>
        <w:t xml:space="preserve">1 </w:t>
      </w:r>
      <w:r w:rsidRPr="007F1478">
        <w:rPr>
          <w:bCs/>
          <w:sz w:val="18"/>
          <w:szCs w:val="18"/>
          <w:lang w:eastAsia="lv-LV"/>
        </w:rPr>
        <w:t>Pārdalītas 4 amata vietas bez finansējuma uz budžeta apakšprogrammu 22.10.00 “</w:t>
      </w:r>
      <w:r w:rsidRPr="007F1478">
        <w:rPr>
          <w:sz w:val="18"/>
          <w:szCs w:val="18"/>
          <w:lang w:eastAsia="lv-LV"/>
        </w:rPr>
        <w:t>Starptautisko operāciju un Nacionālo bruņoto spēku personālsastāva centralizētais atalgojums</w:t>
      </w:r>
      <w:r w:rsidRPr="007F1478">
        <w:rPr>
          <w:bCs/>
          <w:sz w:val="18"/>
          <w:szCs w:val="18"/>
          <w:lang w:eastAsia="lv-LV"/>
        </w:rPr>
        <w:t>”</w:t>
      </w:r>
      <w:r>
        <w:rPr>
          <w:bCs/>
          <w:sz w:val="18"/>
          <w:szCs w:val="18"/>
          <w:lang w:eastAsia="lv-LV"/>
        </w:rPr>
        <w:t xml:space="preserve">, </w:t>
      </w:r>
      <w:r w:rsidRPr="005E10DA">
        <w:rPr>
          <w:sz w:val="18"/>
          <w:szCs w:val="18"/>
        </w:rPr>
        <w:t xml:space="preserve">lai nodrošinātu </w:t>
      </w:r>
      <w:proofErr w:type="spellStart"/>
      <w:r w:rsidRPr="005E10DA">
        <w:rPr>
          <w:sz w:val="18"/>
          <w:szCs w:val="18"/>
        </w:rPr>
        <w:t>digitalizācijas</w:t>
      </w:r>
      <w:proofErr w:type="spellEnd"/>
      <w:r w:rsidRPr="005E10DA">
        <w:rPr>
          <w:sz w:val="18"/>
          <w:szCs w:val="18"/>
        </w:rPr>
        <w:t xml:space="preserve"> procesa realizāciju, tiek veikta cilvēkresursu optimizācija, pārstrukturējot amata vietas</w:t>
      </w:r>
      <w:r w:rsidRPr="005E10DA">
        <w:rPr>
          <w:bCs/>
          <w:sz w:val="18"/>
          <w:szCs w:val="18"/>
          <w:lang w:eastAsia="lv-LV"/>
        </w:rPr>
        <w:t>.</w:t>
      </w:r>
      <w:r w:rsidRPr="007F1478">
        <w:rPr>
          <w:bCs/>
          <w:sz w:val="18"/>
          <w:szCs w:val="18"/>
          <w:lang w:eastAsia="lv-LV"/>
        </w:rPr>
        <w:t xml:space="preserve"> </w:t>
      </w:r>
    </w:p>
    <w:p w14:paraId="485863E3" w14:textId="77777777" w:rsidR="00543488" w:rsidRPr="007F1478" w:rsidRDefault="00543488" w:rsidP="00A01AD3">
      <w:pPr>
        <w:widowControl w:val="0"/>
        <w:spacing w:before="240" w:after="240"/>
        <w:jc w:val="center"/>
        <w:rPr>
          <w:b/>
        </w:rPr>
      </w:pPr>
      <w:r w:rsidRPr="007F1478">
        <w:rPr>
          <w:b/>
        </w:rPr>
        <w:t>73.00.00 Pārējās ārvalstu finanšu palīdzības līdzfinansētie projekti</w:t>
      </w:r>
    </w:p>
    <w:p w14:paraId="01FCCEB7" w14:textId="7CFEEC7D" w:rsidR="00543488" w:rsidRPr="007F1478" w:rsidRDefault="00543488" w:rsidP="00A01AD3">
      <w:pPr>
        <w:widowControl w:val="0"/>
        <w:spacing w:before="240" w:after="240"/>
        <w:jc w:val="both"/>
      </w:pPr>
      <w:r w:rsidRPr="007F1478">
        <w:t>Budžeta programmā ir viena apakšprogramma.</w:t>
      </w:r>
    </w:p>
    <w:p w14:paraId="5A92EE63" w14:textId="77777777" w:rsidR="00543488" w:rsidRPr="007F1478" w:rsidRDefault="00543488" w:rsidP="00543488">
      <w:pPr>
        <w:widowControl w:val="0"/>
        <w:spacing w:after="240"/>
        <w:jc w:val="center"/>
        <w:rPr>
          <w:b/>
        </w:rPr>
      </w:pPr>
      <w:r w:rsidRPr="007F1478">
        <w:rPr>
          <w:b/>
        </w:rPr>
        <w:t>73.07.00 NATO investīciju projekti</w:t>
      </w:r>
    </w:p>
    <w:p w14:paraId="51D036BD" w14:textId="77777777" w:rsidR="00543488" w:rsidRPr="007F1478" w:rsidRDefault="00543488" w:rsidP="00A01AD3">
      <w:pPr>
        <w:spacing w:after="120"/>
        <w:jc w:val="both"/>
        <w:rPr>
          <w:u w:val="single"/>
        </w:rPr>
      </w:pPr>
      <w:r w:rsidRPr="007F1478">
        <w:rPr>
          <w:u w:val="single"/>
        </w:rPr>
        <w:t xml:space="preserve">Apakšprogrammas mērķis: </w:t>
      </w:r>
    </w:p>
    <w:p w14:paraId="56794534" w14:textId="2EF25F0B" w:rsidR="00543488" w:rsidRPr="007F1478" w:rsidRDefault="00543488" w:rsidP="00A01AD3">
      <w:pPr>
        <w:spacing w:after="120"/>
        <w:ind w:firstLine="720"/>
        <w:jc w:val="both"/>
      </w:pPr>
      <w:r w:rsidRPr="007F1478">
        <w:t xml:space="preserve">turpināt attīstīt NATO Drošības investīciju programmas (NSIP) līdzfinansētos projektus atbilstoši NATO prasībām. </w:t>
      </w:r>
    </w:p>
    <w:p w14:paraId="0560B2E3" w14:textId="77777777" w:rsidR="00543488" w:rsidRPr="007F1478" w:rsidRDefault="00543488" w:rsidP="00A01AD3">
      <w:pPr>
        <w:spacing w:after="120"/>
        <w:jc w:val="both"/>
        <w:rPr>
          <w:u w:val="single"/>
        </w:rPr>
      </w:pPr>
      <w:r w:rsidRPr="007F1478">
        <w:rPr>
          <w:u w:val="single"/>
        </w:rPr>
        <w:t>Galvenās aktivitātes:</w:t>
      </w:r>
    </w:p>
    <w:p w14:paraId="69BB5D85" w14:textId="77777777" w:rsidR="00543488" w:rsidRPr="007F1478" w:rsidRDefault="00543488" w:rsidP="00F063E5">
      <w:pPr>
        <w:numPr>
          <w:ilvl w:val="0"/>
          <w:numId w:val="4"/>
        </w:numPr>
        <w:spacing w:after="120"/>
        <w:ind w:left="1077" w:hanging="357"/>
        <w:jc w:val="both"/>
        <w:rPr>
          <w:szCs w:val="24"/>
        </w:rPr>
      </w:pPr>
      <w:r w:rsidRPr="007F1478">
        <w:rPr>
          <w:szCs w:val="24"/>
        </w:rPr>
        <w:t>nodrošināt NATO Drošības investīciju programmas (NSIP) līdzfinansēto projektu pārraudzību.</w:t>
      </w:r>
    </w:p>
    <w:p w14:paraId="0ED7F88D" w14:textId="1B9A9C94" w:rsidR="00543488" w:rsidRPr="00A01AD3" w:rsidRDefault="00543488" w:rsidP="00F063E5">
      <w:pPr>
        <w:numPr>
          <w:ilvl w:val="0"/>
          <w:numId w:val="4"/>
        </w:numPr>
        <w:spacing w:after="120"/>
        <w:ind w:left="1077" w:hanging="357"/>
        <w:jc w:val="both"/>
        <w:rPr>
          <w:szCs w:val="24"/>
        </w:rPr>
      </w:pPr>
      <w:r w:rsidRPr="007F1478">
        <w:rPr>
          <w:szCs w:val="24"/>
        </w:rPr>
        <w:t xml:space="preserve">nodrošināt infrastruktūru sabiedroto uzņemšanai un personāla atbalstu funkcijas veikšanai. </w:t>
      </w:r>
    </w:p>
    <w:p w14:paraId="0E66F159" w14:textId="0635E7B8" w:rsidR="00543488" w:rsidRPr="007F1478" w:rsidRDefault="00543488" w:rsidP="00A01AD3">
      <w:pPr>
        <w:spacing w:after="240"/>
        <w:jc w:val="both"/>
      </w:pPr>
      <w:r w:rsidRPr="007F1478">
        <w:rPr>
          <w:u w:val="single"/>
        </w:rPr>
        <w:t>Apakšprogrammas izpildītāj</w:t>
      </w:r>
      <w:r>
        <w:rPr>
          <w:u w:val="single"/>
        </w:rPr>
        <w:t>i</w:t>
      </w:r>
      <w:r w:rsidRPr="007F1478">
        <w:t xml:space="preserve">: </w:t>
      </w:r>
      <w:r w:rsidR="00F063E5">
        <w:t>NBS</w:t>
      </w:r>
      <w:r w:rsidRPr="007F1478">
        <w:t>, Valsts aizsardzības militāro objektu un iepirkumu centrs.</w:t>
      </w:r>
    </w:p>
    <w:tbl>
      <w:tblPr>
        <w:tblW w:w="9214" w:type="dxa"/>
        <w:tblInd w:w="-142" w:type="dxa"/>
        <w:tblLayout w:type="fixed"/>
        <w:tblLook w:val="04A0" w:firstRow="1" w:lastRow="0" w:firstColumn="1" w:lastColumn="0" w:noHBand="0" w:noVBand="1"/>
      </w:tblPr>
      <w:tblGrid>
        <w:gridCol w:w="3544"/>
        <w:gridCol w:w="1134"/>
        <w:gridCol w:w="1134"/>
        <w:gridCol w:w="1134"/>
        <w:gridCol w:w="1134"/>
        <w:gridCol w:w="1134"/>
      </w:tblGrid>
      <w:tr w:rsidR="00543488" w:rsidRPr="007F1478" w14:paraId="4F201FAB" w14:textId="77777777" w:rsidTr="00212ED2">
        <w:trPr>
          <w:trHeight w:val="315"/>
        </w:trPr>
        <w:tc>
          <w:tcPr>
            <w:tcW w:w="9214" w:type="dxa"/>
            <w:gridSpan w:val="6"/>
            <w:tcBorders>
              <w:top w:val="nil"/>
              <w:left w:val="nil"/>
              <w:bottom w:val="nil"/>
              <w:right w:val="nil"/>
            </w:tcBorders>
            <w:shd w:val="clear" w:color="auto" w:fill="auto"/>
            <w:vAlign w:val="center"/>
            <w:hideMark/>
          </w:tcPr>
          <w:p w14:paraId="6EFF31A3" w14:textId="77777777" w:rsidR="00543488" w:rsidRPr="007F1478" w:rsidRDefault="00543488" w:rsidP="00212ED2">
            <w:pPr>
              <w:spacing w:after="240"/>
              <w:jc w:val="center"/>
              <w:rPr>
                <w:b/>
                <w:bCs/>
                <w:szCs w:val="24"/>
                <w:lang w:eastAsia="lv-LV"/>
              </w:rPr>
            </w:pPr>
            <w:r w:rsidRPr="007F1478">
              <w:rPr>
                <w:b/>
                <w:bCs/>
                <w:szCs w:val="24"/>
                <w:lang w:eastAsia="lv-LV"/>
              </w:rPr>
              <w:t>Finansiālie rādītāji no 2020. līdz 2024. gadam</w:t>
            </w:r>
          </w:p>
        </w:tc>
      </w:tr>
      <w:tr w:rsidR="00543488" w:rsidRPr="007F1478" w14:paraId="6B6957F1" w14:textId="77777777" w:rsidTr="00A01AD3">
        <w:trPr>
          <w:trHeight w:val="317"/>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6BBADD" w14:textId="77777777" w:rsidR="00543488" w:rsidRPr="007F1478" w:rsidRDefault="00543488" w:rsidP="00212ED2">
            <w:pPr>
              <w:jc w:val="center"/>
              <w:rPr>
                <w:sz w:val="18"/>
                <w:szCs w:val="18"/>
                <w:lang w:eastAsia="lv-LV"/>
              </w:rPr>
            </w:pPr>
            <w:r w:rsidRPr="007F1478">
              <w:rPr>
                <w:sz w:val="18"/>
                <w:szCs w:val="18"/>
                <w:lang w:eastAsia="lv-LV"/>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25EC7EA9" w14:textId="77777777" w:rsidR="00543488" w:rsidRPr="007F1478" w:rsidRDefault="00543488" w:rsidP="00212ED2">
            <w:pPr>
              <w:jc w:val="center"/>
              <w:rPr>
                <w:sz w:val="18"/>
                <w:szCs w:val="18"/>
                <w:lang w:eastAsia="lv-LV"/>
              </w:rPr>
            </w:pPr>
            <w:r w:rsidRPr="007F1478">
              <w:rPr>
                <w:sz w:val="18"/>
                <w:szCs w:val="18"/>
                <w:lang w:eastAsia="lv-LV"/>
              </w:rPr>
              <w:t>2020. gads (izpilde)</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7CC3F315" w14:textId="77777777" w:rsidR="00543488" w:rsidRPr="007F1478" w:rsidRDefault="00543488" w:rsidP="00212ED2">
            <w:pPr>
              <w:jc w:val="center"/>
              <w:rPr>
                <w:sz w:val="18"/>
                <w:szCs w:val="18"/>
                <w:lang w:eastAsia="lv-LV"/>
              </w:rPr>
            </w:pPr>
            <w:r w:rsidRPr="007F1478">
              <w:rPr>
                <w:sz w:val="18"/>
                <w:szCs w:val="18"/>
                <w:lang w:eastAsia="lv-LV"/>
              </w:rPr>
              <w:t>2021. gada plāns</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045156BB" w14:textId="77777777" w:rsidR="00543488" w:rsidRPr="007F1478" w:rsidRDefault="00543488" w:rsidP="00212ED2">
            <w:pPr>
              <w:jc w:val="center"/>
              <w:rPr>
                <w:sz w:val="18"/>
                <w:szCs w:val="18"/>
                <w:lang w:eastAsia="lv-LV"/>
              </w:rPr>
            </w:pPr>
            <w:r>
              <w:rPr>
                <w:sz w:val="18"/>
                <w:szCs w:val="18"/>
                <w:lang w:eastAsia="lv-LV"/>
              </w:rPr>
              <w:t>2022. gada projekts</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3F78FF34" w14:textId="77777777" w:rsidR="00543488" w:rsidRPr="007F1478" w:rsidRDefault="00543488" w:rsidP="00212ED2">
            <w:pPr>
              <w:jc w:val="center"/>
              <w:rPr>
                <w:sz w:val="18"/>
                <w:szCs w:val="18"/>
                <w:lang w:eastAsia="lv-LV"/>
              </w:rPr>
            </w:pPr>
            <w:r>
              <w:rPr>
                <w:sz w:val="18"/>
                <w:szCs w:val="18"/>
                <w:lang w:eastAsia="lv-LV"/>
              </w:rPr>
              <w:t>2023. gada prognoze</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1FE33B5E" w14:textId="77777777" w:rsidR="00543488" w:rsidRPr="007F1478" w:rsidRDefault="00543488" w:rsidP="00212ED2">
            <w:pPr>
              <w:jc w:val="center"/>
              <w:rPr>
                <w:sz w:val="18"/>
                <w:szCs w:val="18"/>
                <w:lang w:eastAsia="lv-LV"/>
              </w:rPr>
            </w:pPr>
            <w:r>
              <w:rPr>
                <w:sz w:val="18"/>
                <w:szCs w:val="18"/>
                <w:lang w:eastAsia="lv-LV"/>
              </w:rPr>
              <w:t>2024. gada prognoze</w:t>
            </w:r>
          </w:p>
        </w:tc>
      </w:tr>
      <w:tr w:rsidR="00543488" w:rsidRPr="007F1478" w14:paraId="21A38C64" w14:textId="77777777" w:rsidTr="00212ED2">
        <w:trPr>
          <w:trHeight w:val="166"/>
        </w:trPr>
        <w:tc>
          <w:tcPr>
            <w:tcW w:w="3544" w:type="dxa"/>
            <w:tcBorders>
              <w:top w:val="nil"/>
              <w:left w:val="single" w:sz="4" w:space="0" w:color="auto"/>
              <w:bottom w:val="single" w:sz="4" w:space="0" w:color="auto"/>
              <w:right w:val="single" w:sz="4" w:space="0" w:color="auto"/>
            </w:tcBorders>
            <w:shd w:val="clear" w:color="000000" w:fill="D9D9D9"/>
            <w:hideMark/>
          </w:tcPr>
          <w:p w14:paraId="435FADBD" w14:textId="77777777" w:rsidR="00543488" w:rsidRPr="007F1478" w:rsidRDefault="00543488" w:rsidP="00212ED2">
            <w:pPr>
              <w:rPr>
                <w:sz w:val="18"/>
                <w:szCs w:val="18"/>
                <w:lang w:eastAsia="lv-LV"/>
              </w:rPr>
            </w:pPr>
            <w:r w:rsidRPr="007F1478">
              <w:rPr>
                <w:sz w:val="18"/>
                <w:szCs w:val="18"/>
                <w:lang w:eastAsia="lv-LV"/>
              </w:rPr>
              <w:t xml:space="preserve">Kopējie izdevumi, </w:t>
            </w:r>
            <w:proofErr w:type="spellStart"/>
            <w:r w:rsidRPr="007F1478">
              <w:rPr>
                <w:i/>
                <w:iCs/>
                <w:sz w:val="18"/>
                <w:szCs w:val="18"/>
                <w:lang w:eastAsia="lv-LV"/>
              </w:rPr>
              <w:t>euro</w:t>
            </w:r>
            <w:proofErr w:type="spellEnd"/>
          </w:p>
        </w:tc>
        <w:tc>
          <w:tcPr>
            <w:tcW w:w="1134" w:type="dxa"/>
            <w:tcBorders>
              <w:top w:val="nil"/>
              <w:left w:val="nil"/>
              <w:bottom w:val="single" w:sz="4" w:space="0" w:color="auto"/>
              <w:right w:val="single" w:sz="4" w:space="0" w:color="auto"/>
            </w:tcBorders>
            <w:shd w:val="clear" w:color="000000" w:fill="D9D9D9"/>
            <w:hideMark/>
          </w:tcPr>
          <w:p w14:paraId="489908CC" w14:textId="77777777" w:rsidR="00543488" w:rsidRPr="007F1478" w:rsidRDefault="00543488" w:rsidP="00212ED2">
            <w:pPr>
              <w:jc w:val="right"/>
              <w:rPr>
                <w:sz w:val="18"/>
                <w:szCs w:val="18"/>
                <w:lang w:eastAsia="lv-LV"/>
              </w:rPr>
            </w:pPr>
            <w:r w:rsidRPr="007F1478">
              <w:rPr>
                <w:sz w:val="18"/>
                <w:szCs w:val="18"/>
                <w:lang w:eastAsia="lv-LV"/>
              </w:rPr>
              <w:t>749 221</w:t>
            </w:r>
          </w:p>
        </w:tc>
        <w:tc>
          <w:tcPr>
            <w:tcW w:w="1134" w:type="dxa"/>
            <w:tcBorders>
              <w:top w:val="nil"/>
              <w:left w:val="nil"/>
              <w:bottom w:val="single" w:sz="4" w:space="0" w:color="auto"/>
              <w:right w:val="single" w:sz="4" w:space="0" w:color="auto"/>
            </w:tcBorders>
            <w:shd w:val="clear" w:color="000000" w:fill="D9D9D9"/>
            <w:hideMark/>
          </w:tcPr>
          <w:p w14:paraId="31F34B7C" w14:textId="77777777" w:rsidR="00543488" w:rsidRPr="007F1478" w:rsidRDefault="00543488" w:rsidP="00212ED2">
            <w:pPr>
              <w:jc w:val="right"/>
              <w:rPr>
                <w:sz w:val="18"/>
                <w:szCs w:val="18"/>
                <w:lang w:eastAsia="lv-LV"/>
              </w:rPr>
            </w:pPr>
            <w:r w:rsidRPr="007F1478">
              <w:rPr>
                <w:sz w:val="18"/>
                <w:szCs w:val="18"/>
                <w:lang w:eastAsia="lv-LV"/>
              </w:rPr>
              <w:t>596 853</w:t>
            </w:r>
          </w:p>
        </w:tc>
        <w:tc>
          <w:tcPr>
            <w:tcW w:w="1134" w:type="dxa"/>
            <w:tcBorders>
              <w:top w:val="nil"/>
              <w:left w:val="nil"/>
              <w:bottom w:val="single" w:sz="4" w:space="0" w:color="auto"/>
              <w:right w:val="single" w:sz="4" w:space="0" w:color="auto"/>
            </w:tcBorders>
            <w:shd w:val="clear" w:color="000000" w:fill="D9D9D9"/>
            <w:hideMark/>
          </w:tcPr>
          <w:p w14:paraId="5DA39190" w14:textId="77777777" w:rsidR="00543488" w:rsidRPr="007F1478" w:rsidRDefault="00543488" w:rsidP="00212ED2">
            <w:pPr>
              <w:jc w:val="right"/>
              <w:rPr>
                <w:sz w:val="18"/>
                <w:szCs w:val="18"/>
                <w:lang w:eastAsia="lv-LV"/>
              </w:rPr>
            </w:pPr>
            <w:r w:rsidRPr="007F1478">
              <w:rPr>
                <w:sz w:val="18"/>
                <w:szCs w:val="18"/>
                <w:lang w:eastAsia="lv-LV"/>
              </w:rPr>
              <w:t>596 853</w:t>
            </w:r>
          </w:p>
        </w:tc>
        <w:tc>
          <w:tcPr>
            <w:tcW w:w="1134" w:type="dxa"/>
            <w:tcBorders>
              <w:top w:val="nil"/>
              <w:left w:val="nil"/>
              <w:bottom w:val="single" w:sz="4" w:space="0" w:color="auto"/>
              <w:right w:val="single" w:sz="4" w:space="0" w:color="auto"/>
            </w:tcBorders>
            <w:shd w:val="clear" w:color="000000" w:fill="D9D9D9"/>
            <w:hideMark/>
          </w:tcPr>
          <w:p w14:paraId="67142005" w14:textId="77777777" w:rsidR="00543488" w:rsidRPr="007F1478" w:rsidRDefault="00543488" w:rsidP="00212ED2">
            <w:pPr>
              <w:jc w:val="center"/>
              <w:rPr>
                <w:sz w:val="18"/>
                <w:szCs w:val="18"/>
                <w:lang w:eastAsia="lv-LV"/>
              </w:rPr>
            </w:pPr>
            <w:r w:rsidRPr="007F1478">
              <w:rPr>
                <w:sz w:val="18"/>
                <w:szCs w:val="18"/>
                <w:lang w:eastAsia="lv-LV"/>
              </w:rPr>
              <w:t>-</w:t>
            </w:r>
          </w:p>
        </w:tc>
        <w:tc>
          <w:tcPr>
            <w:tcW w:w="1134" w:type="dxa"/>
            <w:tcBorders>
              <w:top w:val="nil"/>
              <w:left w:val="nil"/>
              <w:bottom w:val="single" w:sz="4" w:space="0" w:color="auto"/>
              <w:right w:val="single" w:sz="4" w:space="0" w:color="auto"/>
            </w:tcBorders>
            <w:shd w:val="clear" w:color="000000" w:fill="D9D9D9"/>
            <w:hideMark/>
          </w:tcPr>
          <w:p w14:paraId="0A1D5070" w14:textId="77777777" w:rsidR="00543488" w:rsidRPr="007F1478" w:rsidRDefault="00543488" w:rsidP="00212ED2">
            <w:pPr>
              <w:jc w:val="center"/>
              <w:rPr>
                <w:sz w:val="18"/>
                <w:szCs w:val="18"/>
                <w:lang w:eastAsia="lv-LV"/>
              </w:rPr>
            </w:pPr>
            <w:r w:rsidRPr="007F1478">
              <w:rPr>
                <w:sz w:val="18"/>
                <w:szCs w:val="18"/>
                <w:lang w:eastAsia="lv-LV"/>
              </w:rPr>
              <w:t>-</w:t>
            </w:r>
          </w:p>
        </w:tc>
      </w:tr>
      <w:tr w:rsidR="00543488" w:rsidRPr="007F1478" w14:paraId="44CAC0A0" w14:textId="77777777" w:rsidTr="00212ED2">
        <w:trPr>
          <w:trHeight w:val="367"/>
        </w:trPr>
        <w:tc>
          <w:tcPr>
            <w:tcW w:w="3544" w:type="dxa"/>
            <w:tcBorders>
              <w:top w:val="nil"/>
              <w:left w:val="single" w:sz="4" w:space="0" w:color="auto"/>
              <w:bottom w:val="single" w:sz="4" w:space="0" w:color="auto"/>
              <w:right w:val="single" w:sz="4" w:space="0" w:color="auto"/>
            </w:tcBorders>
            <w:shd w:val="clear" w:color="auto" w:fill="auto"/>
            <w:hideMark/>
          </w:tcPr>
          <w:p w14:paraId="1A4D988B" w14:textId="77777777" w:rsidR="00543488" w:rsidRPr="007F1478" w:rsidRDefault="00543488" w:rsidP="00212ED2">
            <w:pPr>
              <w:rPr>
                <w:sz w:val="18"/>
                <w:szCs w:val="18"/>
                <w:lang w:eastAsia="lv-LV"/>
              </w:rPr>
            </w:pPr>
            <w:r w:rsidRPr="007F1478">
              <w:rPr>
                <w:sz w:val="18"/>
                <w:szCs w:val="18"/>
                <w:lang w:eastAsia="lv-LV"/>
              </w:rPr>
              <w:t xml:space="preserve">Kopējo izdevumu izmaiņas, </w:t>
            </w:r>
            <w:proofErr w:type="spellStart"/>
            <w:r w:rsidRPr="007F1478">
              <w:rPr>
                <w:i/>
                <w:iCs/>
                <w:sz w:val="18"/>
                <w:szCs w:val="18"/>
                <w:lang w:eastAsia="lv-LV"/>
              </w:rPr>
              <w:t>euro</w:t>
            </w:r>
            <w:proofErr w:type="spellEnd"/>
            <w:r w:rsidRPr="007F1478">
              <w:rPr>
                <w:sz w:val="18"/>
                <w:szCs w:val="18"/>
                <w:lang w:eastAsia="lv-LV"/>
              </w:rPr>
              <w:t xml:space="preserve"> (+/–) pret iepriekšējo gadu</w:t>
            </w:r>
          </w:p>
        </w:tc>
        <w:tc>
          <w:tcPr>
            <w:tcW w:w="1134" w:type="dxa"/>
            <w:tcBorders>
              <w:top w:val="nil"/>
              <w:left w:val="nil"/>
              <w:bottom w:val="single" w:sz="4" w:space="0" w:color="auto"/>
              <w:right w:val="single" w:sz="4" w:space="0" w:color="auto"/>
            </w:tcBorders>
            <w:shd w:val="clear" w:color="auto" w:fill="auto"/>
            <w:hideMark/>
          </w:tcPr>
          <w:p w14:paraId="2DE1D986" w14:textId="77777777" w:rsidR="00543488" w:rsidRPr="007F1478" w:rsidRDefault="00543488" w:rsidP="00212ED2">
            <w:pPr>
              <w:jc w:val="center"/>
              <w:rPr>
                <w:sz w:val="18"/>
                <w:szCs w:val="18"/>
                <w:lang w:eastAsia="lv-LV"/>
              </w:rPr>
            </w:pPr>
            <w:r w:rsidRPr="007F1478">
              <w:rPr>
                <w:b/>
                <w:bCs/>
                <w:sz w:val="18"/>
                <w:szCs w:val="18"/>
              </w:rPr>
              <w:t>×</w:t>
            </w:r>
          </w:p>
        </w:tc>
        <w:tc>
          <w:tcPr>
            <w:tcW w:w="1134" w:type="dxa"/>
            <w:tcBorders>
              <w:top w:val="nil"/>
              <w:left w:val="nil"/>
              <w:bottom w:val="single" w:sz="4" w:space="0" w:color="auto"/>
              <w:right w:val="single" w:sz="4" w:space="0" w:color="auto"/>
            </w:tcBorders>
            <w:shd w:val="clear" w:color="auto" w:fill="auto"/>
            <w:hideMark/>
          </w:tcPr>
          <w:p w14:paraId="4C62B907" w14:textId="77777777" w:rsidR="00543488" w:rsidRPr="007F1478" w:rsidRDefault="00543488" w:rsidP="00212ED2">
            <w:pPr>
              <w:jc w:val="right"/>
              <w:rPr>
                <w:sz w:val="18"/>
                <w:szCs w:val="18"/>
                <w:lang w:eastAsia="lv-LV"/>
              </w:rPr>
            </w:pPr>
            <w:r w:rsidRPr="007F1478">
              <w:rPr>
                <w:sz w:val="18"/>
                <w:szCs w:val="18"/>
                <w:lang w:eastAsia="lv-LV"/>
              </w:rPr>
              <w:t>-152 368</w:t>
            </w:r>
          </w:p>
        </w:tc>
        <w:tc>
          <w:tcPr>
            <w:tcW w:w="1134" w:type="dxa"/>
            <w:tcBorders>
              <w:top w:val="nil"/>
              <w:left w:val="nil"/>
              <w:bottom w:val="single" w:sz="4" w:space="0" w:color="auto"/>
              <w:right w:val="single" w:sz="4" w:space="0" w:color="auto"/>
            </w:tcBorders>
            <w:shd w:val="clear" w:color="auto" w:fill="auto"/>
            <w:hideMark/>
          </w:tcPr>
          <w:p w14:paraId="02612919" w14:textId="77777777" w:rsidR="00543488" w:rsidRPr="007F1478" w:rsidRDefault="00543488" w:rsidP="00212ED2">
            <w:pPr>
              <w:jc w:val="center"/>
              <w:rPr>
                <w:sz w:val="18"/>
                <w:szCs w:val="18"/>
                <w:lang w:eastAsia="lv-LV"/>
              </w:rPr>
            </w:pPr>
            <w:r w:rsidRPr="007F1478">
              <w:rPr>
                <w:sz w:val="18"/>
                <w:szCs w:val="18"/>
                <w:lang w:eastAsia="lv-LV"/>
              </w:rPr>
              <w:t>-</w:t>
            </w:r>
          </w:p>
        </w:tc>
        <w:tc>
          <w:tcPr>
            <w:tcW w:w="1134" w:type="dxa"/>
            <w:tcBorders>
              <w:top w:val="nil"/>
              <w:left w:val="nil"/>
              <w:bottom w:val="single" w:sz="4" w:space="0" w:color="auto"/>
              <w:right w:val="single" w:sz="4" w:space="0" w:color="auto"/>
            </w:tcBorders>
            <w:shd w:val="clear" w:color="auto" w:fill="auto"/>
            <w:hideMark/>
          </w:tcPr>
          <w:p w14:paraId="6472589B" w14:textId="77777777" w:rsidR="00543488" w:rsidRPr="007F1478" w:rsidRDefault="00543488" w:rsidP="00212ED2">
            <w:pPr>
              <w:jc w:val="center"/>
              <w:rPr>
                <w:sz w:val="18"/>
                <w:szCs w:val="18"/>
                <w:lang w:eastAsia="lv-LV"/>
              </w:rPr>
            </w:pPr>
            <w:r w:rsidRPr="007F1478">
              <w:rPr>
                <w:sz w:val="18"/>
                <w:szCs w:val="18"/>
                <w:lang w:eastAsia="lv-LV"/>
              </w:rPr>
              <w:t>-596 853</w:t>
            </w:r>
          </w:p>
        </w:tc>
        <w:tc>
          <w:tcPr>
            <w:tcW w:w="1134" w:type="dxa"/>
            <w:tcBorders>
              <w:top w:val="nil"/>
              <w:left w:val="nil"/>
              <w:bottom w:val="single" w:sz="4" w:space="0" w:color="auto"/>
              <w:right w:val="single" w:sz="4" w:space="0" w:color="auto"/>
            </w:tcBorders>
            <w:shd w:val="clear" w:color="auto" w:fill="auto"/>
            <w:hideMark/>
          </w:tcPr>
          <w:p w14:paraId="11BE18D1" w14:textId="77777777" w:rsidR="00543488" w:rsidRPr="007F1478" w:rsidRDefault="00543488" w:rsidP="00212ED2">
            <w:pPr>
              <w:jc w:val="center"/>
              <w:rPr>
                <w:sz w:val="18"/>
                <w:szCs w:val="18"/>
                <w:lang w:eastAsia="lv-LV"/>
              </w:rPr>
            </w:pPr>
            <w:r w:rsidRPr="007F1478">
              <w:rPr>
                <w:sz w:val="18"/>
                <w:szCs w:val="18"/>
                <w:lang w:eastAsia="lv-LV"/>
              </w:rPr>
              <w:t>-</w:t>
            </w:r>
          </w:p>
        </w:tc>
      </w:tr>
      <w:tr w:rsidR="00543488" w:rsidRPr="007F1478" w14:paraId="5D269716" w14:textId="77777777" w:rsidTr="00212ED2">
        <w:trPr>
          <w:trHeight w:val="90"/>
        </w:trPr>
        <w:tc>
          <w:tcPr>
            <w:tcW w:w="3544" w:type="dxa"/>
            <w:tcBorders>
              <w:top w:val="nil"/>
              <w:left w:val="single" w:sz="4" w:space="0" w:color="auto"/>
              <w:bottom w:val="single" w:sz="4" w:space="0" w:color="auto"/>
              <w:right w:val="single" w:sz="4" w:space="0" w:color="auto"/>
            </w:tcBorders>
            <w:shd w:val="clear" w:color="auto" w:fill="auto"/>
            <w:hideMark/>
          </w:tcPr>
          <w:p w14:paraId="314C8488" w14:textId="77777777" w:rsidR="00543488" w:rsidRPr="007F1478" w:rsidRDefault="00543488" w:rsidP="00212ED2">
            <w:pPr>
              <w:rPr>
                <w:sz w:val="18"/>
                <w:szCs w:val="18"/>
                <w:lang w:eastAsia="lv-LV"/>
              </w:rPr>
            </w:pPr>
            <w:r w:rsidRPr="007F1478">
              <w:rPr>
                <w:sz w:val="18"/>
                <w:szCs w:val="18"/>
                <w:lang w:eastAsia="lv-LV"/>
              </w:rPr>
              <w:t>Kopējie izdevumi, % (+/–) pret iepriekšējo gadu</w:t>
            </w:r>
          </w:p>
        </w:tc>
        <w:tc>
          <w:tcPr>
            <w:tcW w:w="1134" w:type="dxa"/>
            <w:tcBorders>
              <w:top w:val="nil"/>
              <w:left w:val="nil"/>
              <w:bottom w:val="single" w:sz="4" w:space="0" w:color="auto"/>
              <w:right w:val="single" w:sz="4" w:space="0" w:color="auto"/>
            </w:tcBorders>
            <w:shd w:val="clear" w:color="auto" w:fill="auto"/>
            <w:hideMark/>
          </w:tcPr>
          <w:p w14:paraId="5F85170B" w14:textId="77777777" w:rsidR="00543488" w:rsidRPr="007F1478" w:rsidRDefault="00543488" w:rsidP="00212ED2">
            <w:pPr>
              <w:jc w:val="center"/>
              <w:rPr>
                <w:sz w:val="18"/>
                <w:szCs w:val="18"/>
                <w:lang w:eastAsia="lv-LV"/>
              </w:rPr>
            </w:pPr>
            <w:r w:rsidRPr="007F1478">
              <w:rPr>
                <w:b/>
                <w:bCs/>
                <w:sz w:val="18"/>
                <w:szCs w:val="18"/>
              </w:rPr>
              <w:t>×</w:t>
            </w:r>
          </w:p>
        </w:tc>
        <w:tc>
          <w:tcPr>
            <w:tcW w:w="1134" w:type="dxa"/>
            <w:tcBorders>
              <w:top w:val="nil"/>
              <w:left w:val="nil"/>
              <w:bottom w:val="single" w:sz="4" w:space="0" w:color="auto"/>
              <w:right w:val="single" w:sz="4" w:space="0" w:color="auto"/>
            </w:tcBorders>
            <w:shd w:val="clear" w:color="auto" w:fill="auto"/>
            <w:hideMark/>
          </w:tcPr>
          <w:p w14:paraId="0FD1DF56" w14:textId="77777777" w:rsidR="00543488" w:rsidRPr="007F1478" w:rsidRDefault="00543488" w:rsidP="00212ED2">
            <w:pPr>
              <w:jc w:val="right"/>
              <w:rPr>
                <w:sz w:val="18"/>
                <w:szCs w:val="18"/>
                <w:lang w:eastAsia="lv-LV"/>
              </w:rPr>
            </w:pPr>
            <w:r w:rsidRPr="007F1478">
              <w:rPr>
                <w:sz w:val="18"/>
                <w:szCs w:val="18"/>
                <w:lang w:eastAsia="lv-LV"/>
              </w:rPr>
              <w:t>-20,3</w:t>
            </w:r>
          </w:p>
        </w:tc>
        <w:tc>
          <w:tcPr>
            <w:tcW w:w="1134" w:type="dxa"/>
            <w:tcBorders>
              <w:top w:val="nil"/>
              <w:left w:val="nil"/>
              <w:bottom w:val="single" w:sz="4" w:space="0" w:color="auto"/>
              <w:right w:val="single" w:sz="4" w:space="0" w:color="auto"/>
            </w:tcBorders>
            <w:shd w:val="clear" w:color="auto" w:fill="auto"/>
            <w:hideMark/>
          </w:tcPr>
          <w:p w14:paraId="01718DA9" w14:textId="77777777" w:rsidR="00543488" w:rsidRPr="007F1478" w:rsidRDefault="00543488" w:rsidP="00212ED2">
            <w:pPr>
              <w:jc w:val="center"/>
              <w:rPr>
                <w:sz w:val="18"/>
                <w:szCs w:val="18"/>
                <w:lang w:eastAsia="lv-LV"/>
              </w:rPr>
            </w:pPr>
            <w:r w:rsidRPr="007F1478">
              <w:rPr>
                <w:sz w:val="18"/>
                <w:szCs w:val="18"/>
                <w:lang w:eastAsia="lv-LV"/>
              </w:rPr>
              <w:t>-</w:t>
            </w:r>
          </w:p>
        </w:tc>
        <w:tc>
          <w:tcPr>
            <w:tcW w:w="1134" w:type="dxa"/>
            <w:tcBorders>
              <w:top w:val="nil"/>
              <w:left w:val="nil"/>
              <w:bottom w:val="single" w:sz="4" w:space="0" w:color="auto"/>
              <w:right w:val="single" w:sz="4" w:space="0" w:color="auto"/>
            </w:tcBorders>
            <w:shd w:val="clear" w:color="auto" w:fill="auto"/>
            <w:hideMark/>
          </w:tcPr>
          <w:p w14:paraId="7C542E55" w14:textId="77777777" w:rsidR="00543488" w:rsidRPr="007F1478" w:rsidRDefault="00543488" w:rsidP="00212ED2">
            <w:pPr>
              <w:jc w:val="center"/>
              <w:rPr>
                <w:sz w:val="18"/>
                <w:szCs w:val="18"/>
                <w:lang w:eastAsia="lv-LV"/>
              </w:rPr>
            </w:pPr>
            <w:r w:rsidRPr="007F1478">
              <w:rPr>
                <w:sz w:val="18"/>
                <w:szCs w:val="18"/>
                <w:lang w:eastAsia="lv-LV"/>
              </w:rPr>
              <w:t>-100,0</w:t>
            </w:r>
          </w:p>
        </w:tc>
        <w:tc>
          <w:tcPr>
            <w:tcW w:w="1134" w:type="dxa"/>
            <w:tcBorders>
              <w:top w:val="nil"/>
              <w:left w:val="nil"/>
              <w:bottom w:val="single" w:sz="4" w:space="0" w:color="auto"/>
              <w:right w:val="single" w:sz="4" w:space="0" w:color="auto"/>
            </w:tcBorders>
            <w:shd w:val="clear" w:color="auto" w:fill="auto"/>
            <w:hideMark/>
          </w:tcPr>
          <w:p w14:paraId="44827DF2" w14:textId="77777777" w:rsidR="00543488" w:rsidRPr="007F1478" w:rsidRDefault="00543488" w:rsidP="00212ED2">
            <w:pPr>
              <w:jc w:val="center"/>
              <w:rPr>
                <w:sz w:val="18"/>
                <w:szCs w:val="18"/>
                <w:lang w:eastAsia="lv-LV"/>
              </w:rPr>
            </w:pPr>
            <w:r w:rsidRPr="007F1478">
              <w:rPr>
                <w:sz w:val="18"/>
                <w:szCs w:val="18"/>
                <w:lang w:eastAsia="lv-LV"/>
              </w:rPr>
              <w:t>-</w:t>
            </w:r>
          </w:p>
        </w:tc>
      </w:tr>
      <w:tr w:rsidR="00543488" w:rsidRPr="007F1478" w14:paraId="16880B7A" w14:textId="77777777" w:rsidTr="00212ED2">
        <w:trPr>
          <w:trHeight w:val="90"/>
        </w:trPr>
        <w:tc>
          <w:tcPr>
            <w:tcW w:w="3544" w:type="dxa"/>
            <w:tcBorders>
              <w:top w:val="nil"/>
              <w:left w:val="single" w:sz="4" w:space="0" w:color="auto"/>
              <w:bottom w:val="single" w:sz="4" w:space="0" w:color="auto"/>
              <w:right w:val="single" w:sz="4" w:space="0" w:color="auto"/>
            </w:tcBorders>
            <w:shd w:val="clear" w:color="auto" w:fill="auto"/>
            <w:hideMark/>
          </w:tcPr>
          <w:p w14:paraId="2C7F0F98" w14:textId="77777777" w:rsidR="00543488" w:rsidRPr="007F1478" w:rsidRDefault="00543488" w:rsidP="00212ED2">
            <w:pPr>
              <w:rPr>
                <w:sz w:val="18"/>
                <w:szCs w:val="18"/>
                <w:lang w:eastAsia="lv-LV"/>
              </w:rPr>
            </w:pPr>
            <w:r w:rsidRPr="007F1478">
              <w:rPr>
                <w:sz w:val="18"/>
                <w:szCs w:val="18"/>
                <w:lang w:eastAsia="lv-LV"/>
              </w:rPr>
              <w:t xml:space="preserve">Atlīdzība, </w:t>
            </w:r>
            <w:proofErr w:type="spellStart"/>
            <w:r w:rsidRPr="00A01AD3">
              <w:rPr>
                <w:i/>
                <w:sz w:val="18"/>
                <w:szCs w:val="18"/>
                <w:lang w:eastAsia="lv-LV"/>
              </w:rPr>
              <w:t>euro</w:t>
            </w:r>
            <w:proofErr w:type="spellEnd"/>
          </w:p>
        </w:tc>
        <w:tc>
          <w:tcPr>
            <w:tcW w:w="1134" w:type="dxa"/>
            <w:tcBorders>
              <w:top w:val="nil"/>
              <w:left w:val="nil"/>
              <w:bottom w:val="single" w:sz="4" w:space="0" w:color="auto"/>
              <w:right w:val="single" w:sz="4" w:space="0" w:color="auto"/>
            </w:tcBorders>
            <w:shd w:val="clear" w:color="auto" w:fill="auto"/>
          </w:tcPr>
          <w:p w14:paraId="21860393" w14:textId="77777777" w:rsidR="00543488" w:rsidRPr="007F1478" w:rsidRDefault="00543488" w:rsidP="00212ED2">
            <w:pPr>
              <w:jc w:val="right"/>
              <w:rPr>
                <w:bCs/>
                <w:sz w:val="18"/>
                <w:szCs w:val="18"/>
              </w:rPr>
            </w:pPr>
            <w:r w:rsidRPr="007F1478">
              <w:rPr>
                <w:bCs/>
                <w:sz w:val="18"/>
                <w:szCs w:val="18"/>
              </w:rPr>
              <w:t>433 762</w:t>
            </w:r>
          </w:p>
        </w:tc>
        <w:tc>
          <w:tcPr>
            <w:tcW w:w="1134" w:type="dxa"/>
            <w:tcBorders>
              <w:top w:val="nil"/>
              <w:left w:val="nil"/>
              <w:bottom w:val="single" w:sz="4" w:space="0" w:color="auto"/>
              <w:right w:val="single" w:sz="4" w:space="0" w:color="auto"/>
            </w:tcBorders>
            <w:shd w:val="clear" w:color="auto" w:fill="auto"/>
          </w:tcPr>
          <w:p w14:paraId="2D43F193" w14:textId="77777777" w:rsidR="00543488" w:rsidRPr="007F1478" w:rsidRDefault="00543488" w:rsidP="00212ED2">
            <w:pPr>
              <w:jc w:val="right"/>
              <w:rPr>
                <w:bCs/>
                <w:sz w:val="18"/>
                <w:szCs w:val="18"/>
              </w:rPr>
            </w:pPr>
            <w:r w:rsidRPr="007F1478">
              <w:rPr>
                <w:bCs/>
                <w:sz w:val="18"/>
                <w:szCs w:val="18"/>
              </w:rPr>
              <w:t>596 853</w:t>
            </w:r>
          </w:p>
        </w:tc>
        <w:tc>
          <w:tcPr>
            <w:tcW w:w="1134" w:type="dxa"/>
            <w:tcBorders>
              <w:top w:val="nil"/>
              <w:left w:val="nil"/>
              <w:bottom w:val="single" w:sz="4" w:space="0" w:color="auto"/>
              <w:right w:val="single" w:sz="4" w:space="0" w:color="auto"/>
            </w:tcBorders>
            <w:shd w:val="clear" w:color="auto" w:fill="auto"/>
          </w:tcPr>
          <w:p w14:paraId="22975FB5" w14:textId="77777777" w:rsidR="00543488" w:rsidRPr="007F1478" w:rsidRDefault="00543488" w:rsidP="00212ED2">
            <w:pPr>
              <w:jc w:val="right"/>
              <w:rPr>
                <w:sz w:val="18"/>
                <w:szCs w:val="18"/>
                <w:lang w:eastAsia="lv-LV"/>
              </w:rPr>
            </w:pPr>
            <w:r w:rsidRPr="007F1478">
              <w:rPr>
                <w:sz w:val="18"/>
                <w:szCs w:val="18"/>
                <w:lang w:eastAsia="lv-LV"/>
              </w:rPr>
              <w:t>596 853</w:t>
            </w:r>
          </w:p>
        </w:tc>
        <w:tc>
          <w:tcPr>
            <w:tcW w:w="1134" w:type="dxa"/>
            <w:tcBorders>
              <w:top w:val="nil"/>
              <w:left w:val="nil"/>
              <w:bottom w:val="single" w:sz="4" w:space="0" w:color="auto"/>
              <w:right w:val="single" w:sz="4" w:space="0" w:color="auto"/>
            </w:tcBorders>
            <w:shd w:val="clear" w:color="auto" w:fill="auto"/>
          </w:tcPr>
          <w:p w14:paraId="243F6B49" w14:textId="77777777" w:rsidR="00543488" w:rsidRPr="007F1478" w:rsidRDefault="00543488" w:rsidP="00212ED2">
            <w:pPr>
              <w:jc w:val="center"/>
              <w:rPr>
                <w:sz w:val="18"/>
                <w:szCs w:val="18"/>
                <w:lang w:eastAsia="lv-LV"/>
              </w:rPr>
            </w:pPr>
            <w:r w:rsidRPr="007F1478">
              <w:rPr>
                <w:sz w:val="18"/>
                <w:szCs w:val="18"/>
                <w:lang w:eastAsia="lv-LV"/>
              </w:rPr>
              <w:t>-</w:t>
            </w:r>
          </w:p>
        </w:tc>
        <w:tc>
          <w:tcPr>
            <w:tcW w:w="1134" w:type="dxa"/>
            <w:tcBorders>
              <w:top w:val="nil"/>
              <w:left w:val="nil"/>
              <w:bottom w:val="single" w:sz="4" w:space="0" w:color="auto"/>
              <w:right w:val="single" w:sz="4" w:space="0" w:color="auto"/>
            </w:tcBorders>
            <w:shd w:val="clear" w:color="auto" w:fill="auto"/>
          </w:tcPr>
          <w:p w14:paraId="3003A2C4" w14:textId="77777777" w:rsidR="00543488" w:rsidRPr="007F1478" w:rsidRDefault="00543488" w:rsidP="00212ED2">
            <w:pPr>
              <w:jc w:val="center"/>
              <w:rPr>
                <w:b/>
                <w:bCs/>
                <w:sz w:val="18"/>
                <w:szCs w:val="18"/>
              </w:rPr>
            </w:pPr>
            <w:r w:rsidRPr="007F1478">
              <w:rPr>
                <w:b/>
                <w:bCs/>
                <w:sz w:val="18"/>
                <w:szCs w:val="18"/>
              </w:rPr>
              <w:t>-</w:t>
            </w:r>
          </w:p>
        </w:tc>
      </w:tr>
      <w:tr w:rsidR="00543488" w:rsidRPr="007F1478" w14:paraId="38D7BCDB" w14:textId="77777777" w:rsidTr="00212ED2">
        <w:trPr>
          <w:trHeight w:val="90"/>
        </w:trPr>
        <w:tc>
          <w:tcPr>
            <w:tcW w:w="3544" w:type="dxa"/>
            <w:tcBorders>
              <w:top w:val="nil"/>
              <w:left w:val="single" w:sz="4" w:space="0" w:color="auto"/>
              <w:bottom w:val="single" w:sz="4" w:space="0" w:color="auto"/>
              <w:right w:val="single" w:sz="4" w:space="0" w:color="auto"/>
            </w:tcBorders>
            <w:shd w:val="clear" w:color="auto" w:fill="auto"/>
            <w:hideMark/>
          </w:tcPr>
          <w:p w14:paraId="7C2D0BBA" w14:textId="77777777" w:rsidR="00543488" w:rsidRPr="007F1478" w:rsidRDefault="00543488" w:rsidP="00212ED2">
            <w:pPr>
              <w:rPr>
                <w:sz w:val="18"/>
                <w:szCs w:val="18"/>
                <w:lang w:eastAsia="lv-LV"/>
              </w:rPr>
            </w:pPr>
            <w:r w:rsidRPr="007F1478">
              <w:rPr>
                <w:sz w:val="18"/>
                <w:szCs w:val="18"/>
                <w:lang w:eastAsia="lv-LV"/>
              </w:rPr>
              <w:t>Vidējais amata vietu skaits gadā</w:t>
            </w:r>
          </w:p>
        </w:tc>
        <w:tc>
          <w:tcPr>
            <w:tcW w:w="1134" w:type="dxa"/>
            <w:tcBorders>
              <w:top w:val="nil"/>
              <w:left w:val="nil"/>
              <w:bottom w:val="single" w:sz="4" w:space="0" w:color="auto"/>
              <w:right w:val="single" w:sz="4" w:space="0" w:color="auto"/>
            </w:tcBorders>
            <w:shd w:val="clear" w:color="auto" w:fill="auto"/>
          </w:tcPr>
          <w:p w14:paraId="6727D88D" w14:textId="77777777" w:rsidR="00543488" w:rsidRPr="007F1478" w:rsidRDefault="00543488" w:rsidP="00212ED2">
            <w:pPr>
              <w:jc w:val="right"/>
              <w:rPr>
                <w:bCs/>
                <w:sz w:val="18"/>
                <w:szCs w:val="18"/>
              </w:rPr>
            </w:pPr>
            <w:r w:rsidRPr="007F1478">
              <w:rPr>
                <w:bCs/>
                <w:sz w:val="18"/>
                <w:szCs w:val="18"/>
              </w:rPr>
              <w:t>7</w:t>
            </w:r>
          </w:p>
        </w:tc>
        <w:tc>
          <w:tcPr>
            <w:tcW w:w="1134" w:type="dxa"/>
            <w:tcBorders>
              <w:top w:val="nil"/>
              <w:left w:val="nil"/>
              <w:bottom w:val="single" w:sz="4" w:space="0" w:color="auto"/>
              <w:right w:val="single" w:sz="4" w:space="0" w:color="auto"/>
            </w:tcBorders>
            <w:shd w:val="clear" w:color="auto" w:fill="auto"/>
          </w:tcPr>
          <w:p w14:paraId="7EAB8E55" w14:textId="77777777" w:rsidR="00543488" w:rsidRPr="007F1478" w:rsidRDefault="00543488" w:rsidP="00212ED2">
            <w:pPr>
              <w:jc w:val="right"/>
              <w:rPr>
                <w:bCs/>
                <w:sz w:val="18"/>
                <w:szCs w:val="18"/>
              </w:rPr>
            </w:pPr>
            <w:r w:rsidRPr="007F1478">
              <w:rPr>
                <w:bCs/>
                <w:sz w:val="18"/>
                <w:szCs w:val="18"/>
              </w:rPr>
              <w:t>9</w:t>
            </w:r>
          </w:p>
        </w:tc>
        <w:tc>
          <w:tcPr>
            <w:tcW w:w="1134" w:type="dxa"/>
            <w:tcBorders>
              <w:top w:val="nil"/>
              <w:left w:val="nil"/>
              <w:bottom w:val="single" w:sz="4" w:space="0" w:color="auto"/>
              <w:right w:val="single" w:sz="4" w:space="0" w:color="auto"/>
            </w:tcBorders>
            <w:shd w:val="clear" w:color="auto" w:fill="auto"/>
          </w:tcPr>
          <w:p w14:paraId="16804F6A" w14:textId="77777777" w:rsidR="00543488" w:rsidRPr="007F1478" w:rsidRDefault="00543488" w:rsidP="00212ED2">
            <w:pPr>
              <w:jc w:val="right"/>
              <w:rPr>
                <w:sz w:val="18"/>
                <w:szCs w:val="18"/>
                <w:lang w:eastAsia="lv-LV"/>
              </w:rPr>
            </w:pPr>
            <w:r w:rsidRPr="007F1478">
              <w:rPr>
                <w:sz w:val="18"/>
                <w:szCs w:val="18"/>
                <w:lang w:eastAsia="lv-LV"/>
              </w:rPr>
              <w:t>9</w:t>
            </w:r>
          </w:p>
        </w:tc>
        <w:tc>
          <w:tcPr>
            <w:tcW w:w="1134" w:type="dxa"/>
            <w:tcBorders>
              <w:top w:val="nil"/>
              <w:left w:val="nil"/>
              <w:bottom w:val="single" w:sz="4" w:space="0" w:color="auto"/>
              <w:right w:val="single" w:sz="4" w:space="0" w:color="auto"/>
            </w:tcBorders>
            <w:shd w:val="clear" w:color="auto" w:fill="auto"/>
          </w:tcPr>
          <w:p w14:paraId="537344C9" w14:textId="77777777" w:rsidR="00543488" w:rsidRPr="007F1478" w:rsidRDefault="00543488" w:rsidP="00212ED2">
            <w:pPr>
              <w:jc w:val="center"/>
              <w:rPr>
                <w:sz w:val="18"/>
                <w:szCs w:val="18"/>
                <w:lang w:eastAsia="lv-LV"/>
              </w:rPr>
            </w:pPr>
            <w:r w:rsidRPr="007F1478">
              <w:rPr>
                <w:sz w:val="18"/>
                <w:szCs w:val="18"/>
                <w:lang w:eastAsia="lv-LV"/>
              </w:rPr>
              <w:t>-</w:t>
            </w:r>
          </w:p>
        </w:tc>
        <w:tc>
          <w:tcPr>
            <w:tcW w:w="1134" w:type="dxa"/>
            <w:tcBorders>
              <w:top w:val="nil"/>
              <w:left w:val="nil"/>
              <w:bottom w:val="single" w:sz="4" w:space="0" w:color="auto"/>
              <w:right w:val="single" w:sz="4" w:space="0" w:color="auto"/>
            </w:tcBorders>
            <w:shd w:val="clear" w:color="auto" w:fill="auto"/>
          </w:tcPr>
          <w:p w14:paraId="0822C477" w14:textId="77777777" w:rsidR="00543488" w:rsidRPr="007F1478" w:rsidRDefault="00543488" w:rsidP="00212ED2">
            <w:pPr>
              <w:jc w:val="center"/>
              <w:rPr>
                <w:b/>
                <w:bCs/>
                <w:sz w:val="18"/>
                <w:szCs w:val="18"/>
              </w:rPr>
            </w:pPr>
            <w:r w:rsidRPr="007F1478">
              <w:rPr>
                <w:b/>
                <w:bCs/>
                <w:sz w:val="18"/>
                <w:szCs w:val="18"/>
              </w:rPr>
              <w:t>-</w:t>
            </w:r>
          </w:p>
        </w:tc>
      </w:tr>
      <w:tr w:rsidR="00543488" w:rsidRPr="007F1478" w14:paraId="0B167D82" w14:textId="77777777" w:rsidTr="00212ED2">
        <w:trPr>
          <w:trHeight w:val="90"/>
        </w:trPr>
        <w:tc>
          <w:tcPr>
            <w:tcW w:w="3544" w:type="dxa"/>
            <w:tcBorders>
              <w:top w:val="nil"/>
              <w:left w:val="single" w:sz="4" w:space="0" w:color="auto"/>
              <w:bottom w:val="single" w:sz="4" w:space="0" w:color="auto"/>
              <w:right w:val="single" w:sz="4" w:space="0" w:color="auto"/>
            </w:tcBorders>
            <w:shd w:val="clear" w:color="auto" w:fill="auto"/>
            <w:hideMark/>
          </w:tcPr>
          <w:p w14:paraId="4774FD2B" w14:textId="77777777" w:rsidR="00543488" w:rsidRPr="007F1478" w:rsidRDefault="00543488" w:rsidP="00212ED2">
            <w:pPr>
              <w:rPr>
                <w:sz w:val="18"/>
                <w:szCs w:val="18"/>
                <w:lang w:eastAsia="lv-LV"/>
              </w:rPr>
            </w:pPr>
            <w:r w:rsidRPr="007F1478">
              <w:rPr>
                <w:sz w:val="18"/>
                <w:szCs w:val="18"/>
                <w:lang w:eastAsia="lv-LV"/>
              </w:rPr>
              <w:t xml:space="preserve">Vidējā atlīdzība amata vietai (mēnesī), </w:t>
            </w:r>
            <w:proofErr w:type="spellStart"/>
            <w:r w:rsidRPr="00A01AD3">
              <w:rPr>
                <w:i/>
                <w:sz w:val="18"/>
                <w:szCs w:val="18"/>
                <w:lang w:eastAsia="lv-LV"/>
              </w:rPr>
              <w:t>euro</w:t>
            </w:r>
            <w:proofErr w:type="spellEnd"/>
          </w:p>
        </w:tc>
        <w:tc>
          <w:tcPr>
            <w:tcW w:w="1134" w:type="dxa"/>
            <w:tcBorders>
              <w:top w:val="nil"/>
              <w:left w:val="nil"/>
              <w:bottom w:val="single" w:sz="4" w:space="0" w:color="auto"/>
              <w:right w:val="single" w:sz="4" w:space="0" w:color="auto"/>
            </w:tcBorders>
            <w:shd w:val="clear" w:color="auto" w:fill="auto"/>
          </w:tcPr>
          <w:p w14:paraId="6E212BC4" w14:textId="77777777" w:rsidR="00543488" w:rsidRPr="007F1478" w:rsidRDefault="00543488" w:rsidP="00212ED2">
            <w:pPr>
              <w:jc w:val="right"/>
              <w:rPr>
                <w:bCs/>
                <w:sz w:val="18"/>
                <w:szCs w:val="18"/>
              </w:rPr>
            </w:pPr>
            <w:r w:rsidRPr="007F1478">
              <w:rPr>
                <w:bCs/>
                <w:sz w:val="18"/>
                <w:szCs w:val="18"/>
              </w:rPr>
              <w:t>5 163</w:t>
            </w:r>
          </w:p>
        </w:tc>
        <w:tc>
          <w:tcPr>
            <w:tcW w:w="1134" w:type="dxa"/>
            <w:tcBorders>
              <w:top w:val="nil"/>
              <w:left w:val="nil"/>
              <w:bottom w:val="single" w:sz="4" w:space="0" w:color="auto"/>
              <w:right w:val="single" w:sz="4" w:space="0" w:color="auto"/>
            </w:tcBorders>
            <w:shd w:val="clear" w:color="auto" w:fill="auto"/>
          </w:tcPr>
          <w:p w14:paraId="0998F38B" w14:textId="77777777" w:rsidR="00543488" w:rsidRPr="007F1478" w:rsidRDefault="00543488" w:rsidP="00212ED2">
            <w:pPr>
              <w:jc w:val="right"/>
              <w:rPr>
                <w:sz w:val="18"/>
                <w:szCs w:val="18"/>
                <w:lang w:eastAsia="lv-LV"/>
              </w:rPr>
            </w:pPr>
            <w:r w:rsidRPr="007F1478">
              <w:rPr>
                <w:sz w:val="18"/>
                <w:szCs w:val="18"/>
                <w:lang w:eastAsia="lv-LV"/>
              </w:rPr>
              <w:t>5 526</w:t>
            </w:r>
          </w:p>
        </w:tc>
        <w:tc>
          <w:tcPr>
            <w:tcW w:w="1134" w:type="dxa"/>
            <w:tcBorders>
              <w:top w:val="nil"/>
              <w:left w:val="nil"/>
              <w:bottom w:val="single" w:sz="4" w:space="0" w:color="auto"/>
              <w:right w:val="single" w:sz="4" w:space="0" w:color="auto"/>
            </w:tcBorders>
            <w:shd w:val="clear" w:color="auto" w:fill="auto"/>
          </w:tcPr>
          <w:p w14:paraId="4BC3E05B" w14:textId="77777777" w:rsidR="00543488" w:rsidRPr="007F1478" w:rsidRDefault="00543488" w:rsidP="00212ED2">
            <w:pPr>
              <w:jc w:val="right"/>
              <w:rPr>
                <w:sz w:val="18"/>
                <w:szCs w:val="18"/>
                <w:lang w:eastAsia="lv-LV"/>
              </w:rPr>
            </w:pPr>
            <w:r w:rsidRPr="007F1478">
              <w:rPr>
                <w:sz w:val="18"/>
                <w:szCs w:val="18"/>
                <w:lang w:eastAsia="lv-LV"/>
              </w:rPr>
              <w:t>5 526</w:t>
            </w:r>
          </w:p>
        </w:tc>
        <w:tc>
          <w:tcPr>
            <w:tcW w:w="1134" w:type="dxa"/>
            <w:tcBorders>
              <w:top w:val="nil"/>
              <w:left w:val="nil"/>
              <w:bottom w:val="single" w:sz="4" w:space="0" w:color="auto"/>
              <w:right w:val="single" w:sz="4" w:space="0" w:color="auto"/>
            </w:tcBorders>
            <w:shd w:val="clear" w:color="auto" w:fill="auto"/>
          </w:tcPr>
          <w:p w14:paraId="3482DA20" w14:textId="77777777" w:rsidR="00543488" w:rsidRPr="007F1478" w:rsidRDefault="00543488" w:rsidP="00212ED2">
            <w:pPr>
              <w:jc w:val="center"/>
              <w:rPr>
                <w:sz w:val="18"/>
                <w:szCs w:val="18"/>
                <w:lang w:eastAsia="lv-LV"/>
              </w:rPr>
            </w:pPr>
            <w:r w:rsidRPr="007F1478">
              <w:rPr>
                <w:sz w:val="18"/>
                <w:szCs w:val="18"/>
                <w:lang w:eastAsia="lv-LV"/>
              </w:rPr>
              <w:t>-</w:t>
            </w:r>
          </w:p>
        </w:tc>
        <w:tc>
          <w:tcPr>
            <w:tcW w:w="1134" w:type="dxa"/>
            <w:tcBorders>
              <w:top w:val="nil"/>
              <w:left w:val="nil"/>
              <w:bottom w:val="single" w:sz="4" w:space="0" w:color="auto"/>
              <w:right w:val="single" w:sz="4" w:space="0" w:color="auto"/>
            </w:tcBorders>
            <w:shd w:val="clear" w:color="auto" w:fill="auto"/>
          </w:tcPr>
          <w:p w14:paraId="1AF6DA04" w14:textId="77777777" w:rsidR="00543488" w:rsidRPr="007F1478" w:rsidRDefault="00543488" w:rsidP="00212ED2">
            <w:pPr>
              <w:jc w:val="center"/>
              <w:rPr>
                <w:sz w:val="18"/>
                <w:szCs w:val="18"/>
                <w:lang w:eastAsia="lv-LV"/>
              </w:rPr>
            </w:pPr>
            <w:r w:rsidRPr="007F1478">
              <w:rPr>
                <w:b/>
                <w:bCs/>
                <w:sz w:val="18"/>
                <w:szCs w:val="18"/>
              </w:rPr>
              <w:t>-</w:t>
            </w:r>
          </w:p>
        </w:tc>
      </w:tr>
    </w:tbl>
    <w:p w14:paraId="76AD38EE" w14:textId="493ACFC6" w:rsidR="00543488" w:rsidRPr="007A49A2" w:rsidRDefault="00543488" w:rsidP="00F063E5">
      <w:pPr>
        <w:pStyle w:val="cipari"/>
      </w:pPr>
    </w:p>
    <w:sectPr w:rsidR="00543488" w:rsidRPr="007A49A2" w:rsidSect="00E7075B">
      <w:headerReference w:type="default" r:id="rId14"/>
      <w:footerReference w:type="default" r:id="rId15"/>
      <w:pgSz w:w="11906" w:h="16838"/>
      <w:pgMar w:top="1418" w:right="1133" w:bottom="1134" w:left="1701" w:header="709" w:footer="709" w:gutter="0"/>
      <w:pgNumType w:start="15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24584A" w14:textId="77777777" w:rsidR="00212ED2" w:rsidRDefault="00212ED2" w:rsidP="005F0727">
      <w:r>
        <w:separator/>
      </w:r>
    </w:p>
  </w:endnote>
  <w:endnote w:type="continuationSeparator" w:id="0">
    <w:p w14:paraId="0C18BD19" w14:textId="77777777" w:rsidR="00212ED2" w:rsidRDefault="00212ED2" w:rsidP="005F07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899EAA" w14:textId="3D1F22D9" w:rsidR="00212ED2" w:rsidRPr="00713269" w:rsidRDefault="00212ED2" w:rsidP="009A3D68">
    <w:pPr>
      <w:pStyle w:val="Footer"/>
      <w:rPr>
        <w:sz w:val="20"/>
      </w:rPr>
    </w:pPr>
    <w:r w:rsidRPr="00713269">
      <w:rPr>
        <w:sz w:val="20"/>
      </w:rPr>
      <w:fldChar w:fldCharType="begin"/>
    </w:r>
    <w:r w:rsidRPr="00713269">
      <w:rPr>
        <w:sz w:val="20"/>
      </w:rPr>
      <w:instrText xml:space="preserve"> FILENAME   \* MERGEFORMAT </w:instrText>
    </w:r>
    <w:r w:rsidRPr="00713269">
      <w:rPr>
        <w:sz w:val="20"/>
      </w:rPr>
      <w:fldChar w:fldCharType="separate"/>
    </w:r>
    <w:r>
      <w:rPr>
        <w:noProof/>
        <w:sz w:val="20"/>
      </w:rPr>
      <w:t>FMPask_5.3_10_AiM_111021_proj2022.docx</w:t>
    </w:r>
    <w:r w:rsidRPr="00713269">
      <w:rPr>
        <w:noProof/>
        <w:sz w:val="20"/>
      </w:rPr>
      <w:fldChar w:fldCharType="end"/>
    </w:r>
    <w:r w:rsidRPr="00713269">
      <w:rPr>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816AD7" w14:textId="77777777" w:rsidR="00212ED2" w:rsidRDefault="00212ED2" w:rsidP="00E81CF6">
      <w:r>
        <w:separator/>
      </w:r>
    </w:p>
  </w:footnote>
  <w:footnote w:type="continuationSeparator" w:id="0">
    <w:p w14:paraId="5E8EDC33" w14:textId="77777777" w:rsidR="00212ED2" w:rsidRDefault="00212ED2" w:rsidP="005F07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78F32" w14:textId="497163AC" w:rsidR="00212ED2" w:rsidRPr="00094CCE" w:rsidRDefault="00212ED2" w:rsidP="00094CCE">
    <w:pPr>
      <w:pStyle w:val="Header"/>
      <w:jc w:val="center"/>
      <w:rPr>
        <w:szCs w:val="24"/>
      </w:rPr>
    </w:pPr>
    <w:r w:rsidRPr="00847B1A">
      <w:rPr>
        <w:szCs w:val="24"/>
      </w:rPr>
      <w:fldChar w:fldCharType="begin"/>
    </w:r>
    <w:r w:rsidRPr="00847B1A">
      <w:rPr>
        <w:szCs w:val="24"/>
      </w:rPr>
      <w:instrText xml:space="preserve"> PAGE   \* MERGEFORMAT </w:instrText>
    </w:r>
    <w:r w:rsidRPr="00847B1A">
      <w:rPr>
        <w:szCs w:val="24"/>
      </w:rPr>
      <w:fldChar w:fldCharType="separate"/>
    </w:r>
    <w:r w:rsidR="00555357">
      <w:rPr>
        <w:noProof/>
        <w:szCs w:val="24"/>
      </w:rPr>
      <w:t>204</w:t>
    </w:r>
    <w:r w:rsidRPr="00847B1A">
      <w:rPr>
        <w:noProof/>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14F6742"/>
    <w:multiLevelType w:val="hybridMultilevel"/>
    <w:tmpl w:val="E140EF48"/>
    <w:lvl w:ilvl="0" w:tplc="A3662164">
      <w:start w:val="1"/>
      <w:numFmt w:val="decimal"/>
      <w:lvlText w:val="%1)"/>
      <w:lvlJc w:val="left"/>
      <w:pPr>
        <w:ind w:left="1069" w:hanging="360"/>
      </w:pPr>
      <w:rPr>
        <w:rFonts w:hint="default"/>
      </w:rPr>
    </w:lvl>
    <w:lvl w:ilvl="1" w:tplc="77903D4C" w:tentative="1">
      <w:start w:val="1"/>
      <w:numFmt w:val="lowerLetter"/>
      <w:lvlText w:val="%2."/>
      <w:lvlJc w:val="left"/>
      <w:pPr>
        <w:ind w:left="1789" w:hanging="360"/>
      </w:pPr>
    </w:lvl>
    <w:lvl w:ilvl="2" w:tplc="F1F6ED98" w:tentative="1">
      <w:start w:val="1"/>
      <w:numFmt w:val="lowerRoman"/>
      <w:lvlText w:val="%3."/>
      <w:lvlJc w:val="right"/>
      <w:pPr>
        <w:ind w:left="2509" w:hanging="180"/>
      </w:pPr>
    </w:lvl>
    <w:lvl w:ilvl="3" w:tplc="7116CC1E" w:tentative="1">
      <w:start w:val="1"/>
      <w:numFmt w:val="decimal"/>
      <w:lvlText w:val="%4."/>
      <w:lvlJc w:val="left"/>
      <w:pPr>
        <w:ind w:left="3229" w:hanging="360"/>
      </w:pPr>
    </w:lvl>
    <w:lvl w:ilvl="4" w:tplc="3A9E2E14" w:tentative="1">
      <w:start w:val="1"/>
      <w:numFmt w:val="lowerLetter"/>
      <w:lvlText w:val="%5."/>
      <w:lvlJc w:val="left"/>
      <w:pPr>
        <w:ind w:left="3949" w:hanging="360"/>
      </w:pPr>
    </w:lvl>
    <w:lvl w:ilvl="5" w:tplc="1088709E" w:tentative="1">
      <w:start w:val="1"/>
      <w:numFmt w:val="lowerRoman"/>
      <w:lvlText w:val="%6."/>
      <w:lvlJc w:val="right"/>
      <w:pPr>
        <w:ind w:left="4669" w:hanging="180"/>
      </w:pPr>
    </w:lvl>
    <w:lvl w:ilvl="6" w:tplc="B7CC92AA" w:tentative="1">
      <w:start w:val="1"/>
      <w:numFmt w:val="decimal"/>
      <w:lvlText w:val="%7."/>
      <w:lvlJc w:val="left"/>
      <w:pPr>
        <w:ind w:left="5389" w:hanging="360"/>
      </w:pPr>
    </w:lvl>
    <w:lvl w:ilvl="7" w:tplc="17EE6B74" w:tentative="1">
      <w:start w:val="1"/>
      <w:numFmt w:val="lowerLetter"/>
      <w:lvlText w:val="%8."/>
      <w:lvlJc w:val="left"/>
      <w:pPr>
        <w:ind w:left="6109" w:hanging="360"/>
      </w:pPr>
    </w:lvl>
    <w:lvl w:ilvl="8" w:tplc="C0306A52" w:tentative="1">
      <w:start w:val="1"/>
      <w:numFmt w:val="lowerRoman"/>
      <w:lvlText w:val="%9."/>
      <w:lvlJc w:val="right"/>
      <w:pPr>
        <w:ind w:left="6829" w:hanging="180"/>
      </w:pPr>
    </w:lvl>
  </w:abstractNum>
  <w:abstractNum w:abstractNumId="1" w15:restartNumberingAfterBreak="0">
    <w:nsid w:val="042001CD"/>
    <w:multiLevelType w:val="hybridMultilevel"/>
    <w:tmpl w:val="9A8C5F68"/>
    <w:lvl w:ilvl="0" w:tplc="FC806824">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 w15:restartNumberingAfterBreak="1">
    <w:nsid w:val="05D32591"/>
    <w:multiLevelType w:val="hybridMultilevel"/>
    <w:tmpl w:val="FF027B56"/>
    <w:lvl w:ilvl="0" w:tplc="F17CAFDA">
      <w:start w:val="1"/>
      <w:numFmt w:val="bullet"/>
      <w:lvlText w:val=""/>
      <w:lvlJc w:val="left"/>
      <w:pPr>
        <w:ind w:left="1259" w:hanging="360"/>
      </w:pPr>
      <w:rPr>
        <w:rFonts w:ascii="Symbol" w:eastAsia="Times New Roman" w:hAnsi="Symbol" w:cs="Times New Roman" w:hint="default"/>
      </w:rPr>
    </w:lvl>
    <w:lvl w:ilvl="1" w:tplc="CB7E2D6C" w:tentative="1">
      <w:start w:val="1"/>
      <w:numFmt w:val="bullet"/>
      <w:lvlText w:val="o"/>
      <w:lvlJc w:val="left"/>
      <w:pPr>
        <w:ind w:left="1979" w:hanging="360"/>
      </w:pPr>
      <w:rPr>
        <w:rFonts w:ascii="Courier New" w:hAnsi="Courier New" w:cs="Courier New" w:hint="default"/>
      </w:rPr>
    </w:lvl>
    <w:lvl w:ilvl="2" w:tplc="FE2C721C" w:tentative="1">
      <w:start w:val="1"/>
      <w:numFmt w:val="bullet"/>
      <w:lvlText w:val=""/>
      <w:lvlJc w:val="left"/>
      <w:pPr>
        <w:ind w:left="2699" w:hanging="360"/>
      </w:pPr>
      <w:rPr>
        <w:rFonts w:ascii="Wingdings" w:hAnsi="Wingdings" w:hint="default"/>
      </w:rPr>
    </w:lvl>
    <w:lvl w:ilvl="3" w:tplc="29BA2DD4" w:tentative="1">
      <w:start w:val="1"/>
      <w:numFmt w:val="bullet"/>
      <w:lvlText w:val=""/>
      <w:lvlJc w:val="left"/>
      <w:pPr>
        <w:ind w:left="3419" w:hanging="360"/>
      </w:pPr>
      <w:rPr>
        <w:rFonts w:ascii="Symbol" w:hAnsi="Symbol" w:hint="default"/>
      </w:rPr>
    </w:lvl>
    <w:lvl w:ilvl="4" w:tplc="ADE8187A" w:tentative="1">
      <w:start w:val="1"/>
      <w:numFmt w:val="bullet"/>
      <w:lvlText w:val="o"/>
      <w:lvlJc w:val="left"/>
      <w:pPr>
        <w:ind w:left="4139" w:hanging="360"/>
      </w:pPr>
      <w:rPr>
        <w:rFonts w:ascii="Courier New" w:hAnsi="Courier New" w:cs="Courier New" w:hint="default"/>
      </w:rPr>
    </w:lvl>
    <w:lvl w:ilvl="5" w:tplc="5882F774" w:tentative="1">
      <w:start w:val="1"/>
      <w:numFmt w:val="bullet"/>
      <w:lvlText w:val=""/>
      <w:lvlJc w:val="left"/>
      <w:pPr>
        <w:ind w:left="4859" w:hanging="360"/>
      </w:pPr>
      <w:rPr>
        <w:rFonts w:ascii="Wingdings" w:hAnsi="Wingdings" w:hint="default"/>
      </w:rPr>
    </w:lvl>
    <w:lvl w:ilvl="6" w:tplc="B9DEFAA0" w:tentative="1">
      <w:start w:val="1"/>
      <w:numFmt w:val="bullet"/>
      <w:lvlText w:val=""/>
      <w:lvlJc w:val="left"/>
      <w:pPr>
        <w:ind w:left="5579" w:hanging="360"/>
      </w:pPr>
      <w:rPr>
        <w:rFonts w:ascii="Symbol" w:hAnsi="Symbol" w:hint="default"/>
      </w:rPr>
    </w:lvl>
    <w:lvl w:ilvl="7" w:tplc="4F447524" w:tentative="1">
      <w:start w:val="1"/>
      <w:numFmt w:val="bullet"/>
      <w:lvlText w:val="o"/>
      <w:lvlJc w:val="left"/>
      <w:pPr>
        <w:ind w:left="6299" w:hanging="360"/>
      </w:pPr>
      <w:rPr>
        <w:rFonts w:ascii="Courier New" w:hAnsi="Courier New" w:cs="Courier New" w:hint="default"/>
      </w:rPr>
    </w:lvl>
    <w:lvl w:ilvl="8" w:tplc="87122172" w:tentative="1">
      <w:start w:val="1"/>
      <w:numFmt w:val="bullet"/>
      <w:lvlText w:val=""/>
      <w:lvlJc w:val="left"/>
      <w:pPr>
        <w:ind w:left="7019" w:hanging="360"/>
      </w:pPr>
      <w:rPr>
        <w:rFonts w:ascii="Wingdings" w:hAnsi="Wingdings" w:hint="default"/>
      </w:rPr>
    </w:lvl>
  </w:abstractNum>
  <w:abstractNum w:abstractNumId="3" w15:restartNumberingAfterBreak="0">
    <w:nsid w:val="09A120FC"/>
    <w:multiLevelType w:val="hybridMultilevel"/>
    <w:tmpl w:val="375062F8"/>
    <w:lvl w:ilvl="0" w:tplc="FC806824">
      <w:start w:val="1"/>
      <w:numFmt w:val="decimal"/>
      <w:lvlText w:val="%1)"/>
      <w:lvlJc w:val="left"/>
      <w:pPr>
        <w:ind w:left="1778" w:hanging="360"/>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4" w15:restartNumberingAfterBreak="0">
    <w:nsid w:val="0F4A44E3"/>
    <w:multiLevelType w:val="hybridMultilevel"/>
    <w:tmpl w:val="E500B9BA"/>
    <w:lvl w:ilvl="0" w:tplc="FC806824">
      <w:start w:val="1"/>
      <w:numFmt w:val="decimal"/>
      <w:lvlText w:val="%1)"/>
      <w:lvlJc w:val="left"/>
      <w:pPr>
        <w:ind w:left="1778" w:hanging="360"/>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5" w15:restartNumberingAfterBreak="1">
    <w:nsid w:val="13973C4A"/>
    <w:multiLevelType w:val="hybridMultilevel"/>
    <w:tmpl w:val="3DA69C90"/>
    <w:lvl w:ilvl="0" w:tplc="47FC0E58">
      <w:start w:val="1"/>
      <w:numFmt w:val="decimal"/>
      <w:lvlText w:val="%1"/>
      <w:lvlJc w:val="left"/>
      <w:pPr>
        <w:ind w:left="720" w:hanging="360"/>
      </w:pPr>
      <w:rPr>
        <w:rFonts w:hint="default"/>
      </w:rPr>
    </w:lvl>
    <w:lvl w:ilvl="1" w:tplc="C7F48BDE" w:tentative="1">
      <w:start w:val="1"/>
      <w:numFmt w:val="lowerLetter"/>
      <w:lvlText w:val="%2."/>
      <w:lvlJc w:val="left"/>
      <w:pPr>
        <w:ind w:left="1440" w:hanging="360"/>
      </w:pPr>
    </w:lvl>
    <w:lvl w:ilvl="2" w:tplc="3EA4A08E" w:tentative="1">
      <w:start w:val="1"/>
      <w:numFmt w:val="lowerRoman"/>
      <w:lvlText w:val="%3."/>
      <w:lvlJc w:val="right"/>
      <w:pPr>
        <w:ind w:left="2160" w:hanging="180"/>
      </w:pPr>
    </w:lvl>
    <w:lvl w:ilvl="3" w:tplc="04A0BAC0" w:tentative="1">
      <w:start w:val="1"/>
      <w:numFmt w:val="decimal"/>
      <w:lvlText w:val="%4."/>
      <w:lvlJc w:val="left"/>
      <w:pPr>
        <w:ind w:left="2880" w:hanging="360"/>
      </w:pPr>
    </w:lvl>
    <w:lvl w:ilvl="4" w:tplc="023863D6" w:tentative="1">
      <w:start w:val="1"/>
      <w:numFmt w:val="lowerLetter"/>
      <w:lvlText w:val="%5."/>
      <w:lvlJc w:val="left"/>
      <w:pPr>
        <w:ind w:left="3600" w:hanging="360"/>
      </w:pPr>
    </w:lvl>
    <w:lvl w:ilvl="5" w:tplc="6798BD7E" w:tentative="1">
      <w:start w:val="1"/>
      <w:numFmt w:val="lowerRoman"/>
      <w:lvlText w:val="%6."/>
      <w:lvlJc w:val="right"/>
      <w:pPr>
        <w:ind w:left="4320" w:hanging="180"/>
      </w:pPr>
    </w:lvl>
    <w:lvl w:ilvl="6" w:tplc="434E68CE" w:tentative="1">
      <w:start w:val="1"/>
      <w:numFmt w:val="decimal"/>
      <w:lvlText w:val="%7."/>
      <w:lvlJc w:val="left"/>
      <w:pPr>
        <w:ind w:left="5040" w:hanging="360"/>
      </w:pPr>
    </w:lvl>
    <w:lvl w:ilvl="7" w:tplc="13423BD4" w:tentative="1">
      <w:start w:val="1"/>
      <w:numFmt w:val="lowerLetter"/>
      <w:lvlText w:val="%8."/>
      <w:lvlJc w:val="left"/>
      <w:pPr>
        <w:ind w:left="5760" w:hanging="360"/>
      </w:pPr>
    </w:lvl>
    <w:lvl w:ilvl="8" w:tplc="B2AAD636" w:tentative="1">
      <w:start w:val="1"/>
      <w:numFmt w:val="lowerRoman"/>
      <w:lvlText w:val="%9."/>
      <w:lvlJc w:val="right"/>
      <w:pPr>
        <w:ind w:left="6480" w:hanging="180"/>
      </w:pPr>
    </w:lvl>
  </w:abstractNum>
  <w:abstractNum w:abstractNumId="6" w15:restartNumberingAfterBreak="0">
    <w:nsid w:val="14B17F21"/>
    <w:multiLevelType w:val="hybridMultilevel"/>
    <w:tmpl w:val="AF807118"/>
    <w:lvl w:ilvl="0" w:tplc="496E536C">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17961DAF"/>
    <w:multiLevelType w:val="hybridMultilevel"/>
    <w:tmpl w:val="B5F06772"/>
    <w:lvl w:ilvl="0" w:tplc="FC806824">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8" w15:restartNumberingAfterBreak="0">
    <w:nsid w:val="1BE95E87"/>
    <w:multiLevelType w:val="hybridMultilevel"/>
    <w:tmpl w:val="1D50EE3E"/>
    <w:lvl w:ilvl="0" w:tplc="38C2B722">
      <w:start w:val="1"/>
      <w:numFmt w:val="decimal"/>
      <w:lvlText w:val="%1"/>
      <w:lvlJc w:val="left"/>
      <w:pPr>
        <w:ind w:left="810" w:hanging="360"/>
      </w:pPr>
      <w:rPr>
        <w:rFonts w:hint="default"/>
      </w:rPr>
    </w:lvl>
    <w:lvl w:ilvl="1" w:tplc="04260019" w:tentative="1">
      <w:start w:val="1"/>
      <w:numFmt w:val="lowerLetter"/>
      <w:lvlText w:val="%2."/>
      <w:lvlJc w:val="left"/>
      <w:pPr>
        <w:ind w:left="1530" w:hanging="360"/>
      </w:pPr>
    </w:lvl>
    <w:lvl w:ilvl="2" w:tplc="0426001B" w:tentative="1">
      <w:start w:val="1"/>
      <w:numFmt w:val="lowerRoman"/>
      <w:lvlText w:val="%3."/>
      <w:lvlJc w:val="right"/>
      <w:pPr>
        <w:ind w:left="2250" w:hanging="180"/>
      </w:pPr>
    </w:lvl>
    <w:lvl w:ilvl="3" w:tplc="0426000F" w:tentative="1">
      <w:start w:val="1"/>
      <w:numFmt w:val="decimal"/>
      <w:lvlText w:val="%4."/>
      <w:lvlJc w:val="left"/>
      <w:pPr>
        <w:ind w:left="2970" w:hanging="360"/>
      </w:pPr>
    </w:lvl>
    <w:lvl w:ilvl="4" w:tplc="04260019" w:tentative="1">
      <w:start w:val="1"/>
      <w:numFmt w:val="lowerLetter"/>
      <w:lvlText w:val="%5."/>
      <w:lvlJc w:val="left"/>
      <w:pPr>
        <w:ind w:left="3690" w:hanging="360"/>
      </w:pPr>
    </w:lvl>
    <w:lvl w:ilvl="5" w:tplc="0426001B" w:tentative="1">
      <w:start w:val="1"/>
      <w:numFmt w:val="lowerRoman"/>
      <w:lvlText w:val="%6."/>
      <w:lvlJc w:val="right"/>
      <w:pPr>
        <w:ind w:left="4410" w:hanging="180"/>
      </w:pPr>
    </w:lvl>
    <w:lvl w:ilvl="6" w:tplc="0426000F" w:tentative="1">
      <w:start w:val="1"/>
      <w:numFmt w:val="decimal"/>
      <w:lvlText w:val="%7."/>
      <w:lvlJc w:val="left"/>
      <w:pPr>
        <w:ind w:left="5130" w:hanging="360"/>
      </w:pPr>
    </w:lvl>
    <w:lvl w:ilvl="7" w:tplc="04260019" w:tentative="1">
      <w:start w:val="1"/>
      <w:numFmt w:val="lowerLetter"/>
      <w:lvlText w:val="%8."/>
      <w:lvlJc w:val="left"/>
      <w:pPr>
        <w:ind w:left="5850" w:hanging="360"/>
      </w:pPr>
    </w:lvl>
    <w:lvl w:ilvl="8" w:tplc="0426001B" w:tentative="1">
      <w:start w:val="1"/>
      <w:numFmt w:val="lowerRoman"/>
      <w:lvlText w:val="%9."/>
      <w:lvlJc w:val="right"/>
      <w:pPr>
        <w:ind w:left="6570" w:hanging="180"/>
      </w:pPr>
    </w:lvl>
  </w:abstractNum>
  <w:abstractNum w:abstractNumId="9" w15:restartNumberingAfterBreak="0">
    <w:nsid w:val="1E803D45"/>
    <w:multiLevelType w:val="hybridMultilevel"/>
    <w:tmpl w:val="70F6FA74"/>
    <w:lvl w:ilvl="0" w:tplc="FC806824">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10" w15:restartNumberingAfterBreak="0">
    <w:nsid w:val="20CE32AF"/>
    <w:multiLevelType w:val="hybridMultilevel"/>
    <w:tmpl w:val="A3383C44"/>
    <w:lvl w:ilvl="0" w:tplc="25544FF6">
      <w:start w:val="1"/>
      <w:numFmt w:val="decimal"/>
      <w:lvlText w:val="%1)"/>
      <w:lvlJc w:val="left"/>
      <w:pPr>
        <w:ind w:left="1069" w:hanging="360"/>
      </w:pPr>
      <w:rPr>
        <w:rFonts w:hint="default"/>
        <w:i/>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11" w15:restartNumberingAfterBreak="0">
    <w:nsid w:val="21922213"/>
    <w:multiLevelType w:val="hybridMultilevel"/>
    <w:tmpl w:val="ED520368"/>
    <w:lvl w:ilvl="0" w:tplc="FC806824">
      <w:start w:val="1"/>
      <w:numFmt w:val="decimal"/>
      <w:lvlText w:val="%1)"/>
      <w:lvlJc w:val="left"/>
      <w:pPr>
        <w:ind w:left="1778" w:hanging="360"/>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12" w15:restartNumberingAfterBreak="1">
    <w:nsid w:val="23774CC6"/>
    <w:multiLevelType w:val="hybridMultilevel"/>
    <w:tmpl w:val="54A6F216"/>
    <w:lvl w:ilvl="0" w:tplc="1B90D248">
      <w:start w:val="1"/>
      <w:numFmt w:val="decimal"/>
      <w:lvlText w:val="%1)"/>
      <w:lvlJc w:val="left"/>
      <w:pPr>
        <w:ind w:left="720" w:hanging="360"/>
      </w:pPr>
      <w:rPr>
        <w:rFonts w:hint="default"/>
        <w:b w:val="0"/>
        <w:color w:val="auto"/>
      </w:rPr>
    </w:lvl>
    <w:lvl w:ilvl="1" w:tplc="BA30725C" w:tentative="1">
      <w:start w:val="1"/>
      <w:numFmt w:val="lowerLetter"/>
      <w:lvlText w:val="%2."/>
      <w:lvlJc w:val="left"/>
      <w:pPr>
        <w:ind w:left="1440" w:hanging="360"/>
      </w:pPr>
    </w:lvl>
    <w:lvl w:ilvl="2" w:tplc="C46E2374" w:tentative="1">
      <w:start w:val="1"/>
      <w:numFmt w:val="lowerRoman"/>
      <w:lvlText w:val="%3."/>
      <w:lvlJc w:val="right"/>
      <w:pPr>
        <w:ind w:left="2160" w:hanging="180"/>
      </w:pPr>
    </w:lvl>
    <w:lvl w:ilvl="3" w:tplc="963A96A2" w:tentative="1">
      <w:start w:val="1"/>
      <w:numFmt w:val="decimal"/>
      <w:lvlText w:val="%4."/>
      <w:lvlJc w:val="left"/>
      <w:pPr>
        <w:ind w:left="2880" w:hanging="360"/>
      </w:pPr>
    </w:lvl>
    <w:lvl w:ilvl="4" w:tplc="5972C3DE" w:tentative="1">
      <w:start w:val="1"/>
      <w:numFmt w:val="lowerLetter"/>
      <w:lvlText w:val="%5."/>
      <w:lvlJc w:val="left"/>
      <w:pPr>
        <w:ind w:left="3600" w:hanging="360"/>
      </w:pPr>
    </w:lvl>
    <w:lvl w:ilvl="5" w:tplc="8D86DB2E" w:tentative="1">
      <w:start w:val="1"/>
      <w:numFmt w:val="lowerRoman"/>
      <w:lvlText w:val="%6."/>
      <w:lvlJc w:val="right"/>
      <w:pPr>
        <w:ind w:left="4320" w:hanging="180"/>
      </w:pPr>
    </w:lvl>
    <w:lvl w:ilvl="6" w:tplc="2AD0DD4C" w:tentative="1">
      <w:start w:val="1"/>
      <w:numFmt w:val="decimal"/>
      <w:lvlText w:val="%7."/>
      <w:lvlJc w:val="left"/>
      <w:pPr>
        <w:ind w:left="5040" w:hanging="360"/>
      </w:pPr>
    </w:lvl>
    <w:lvl w:ilvl="7" w:tplc="33C698BC" w:tentative="1">
      <w:start w:val="1"/>
      <w:numFmt w:val="lowerLetter"/>
      <w:lvlText w:val="%8."/>
      <w:lvlJc w:val="left"/>
      <w:pPr>
        <w:ind w:left="5760" w:hanging="360"/>
      </w:pPr>
    </w:lvl>
    <w:lvl w:ilvl="8" w:tplc="D300496E" w:tentative="1">
      <w:start w:val="1"/>
      <w:numFmt w:val="lowerRoman"/>
      <w:lvlText w:val="%9."/>
      <w:lvlJc w:val="right"/>
      <w:pPr>
        <w:ind w:left="6480" w:hanging="180"/>
      </w:pPr>
    </w:lvl>
  </w:abstractNum>
  <w:abstractNum w:abstractNumId="13" w15:restartNumberingAfterBreak="0">
    <w:nsid w:val="2A860F56"/>
    <w:multiLevelType w:val="hybridMultilevel"/>
    <w:tmpl w:val="536A6964"/>
    <w:lvl w:ilvl="0" w:tplc="9E64E630">
      <w:start w:val="1"/>
      <w:numFmt w:val="decimal"/>
      <w:lvlText w:val="%1)"/>
      <w:lvlJc w:val="left"/>
      <w:pPr>
        <w:ind w:left="1069" w:hanging="360"/>
      </w:pPr>
      <w:rPr>
        <w:rFonts w:hint="default"/>
        <w:i/>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14" w15:restartNumberingAfterBreak="0">
    <w:nsid w:val="2E8B3B60"/>
    <w:multiLevelType w:val="hybridMultilevel"/>
    <w:tmpl w:val="F7D8CADE"/>
    <w:lvl w:ilvl="0" w:tplc="FC806824">
      <w:start w:val="1"/>
      <w:numFmt w:val="decimal"/>
      <w:lvlText w:val="%1)"/>
      <w:lvlJc w:val="left"/>
      <w:pPr>
        <w:ind w:left="1069" w:hanging="360"/>
      </w:pPr>
      <w:rPr>
        <w:rFonts w:eastAsia="Times New Roman"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15" w15:restartNumberingAfterBreak="0">
    <w:nsid w:val="30E87918"/>
    <w:multiLevelType w:val="hybridMultilevel"/>
    <w:tmpl w:val="B93A772C"/>
    <w:lvl w:ilvl="0" w:tplc="8CCA8C16">
      <w:start w:val="20"/>
      <w:numFmt w:val="bullet"/>
      <w:lvlText w:val="-"/>
      <w:lvlJc w:val="left"/>
      <w:pPr>
        <w:ind w:left="720" w:hanging="360"/>
      </w:pPr>
      <w:rPr>
        <w:rFonts w:ascii="Calibri" w:eastAsiaTheme="minorHAnsi" w:hAnsi="Calibri"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6" w15:restartNumberingAfterBreak="0">
    <w:nsid w:val="31E55C15"/>
    <w:multiLevelType w:val="hybridMultilevel"/>
    <w:tmpl w:val="DA14CC08"/>
    <w:lvl w:ilvl="0" w:tplc="3E0E0310">
      <w:start w:val="3"/>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 w15:restartNumberingAfterBreak="0">
    <w:nsid w:val="39BD443C"/>
    <w:multiLevelType w:val="hybridMultilevel"/>
    <w:tmpl w:val="6D1EB984"/>
    <w:lvl w:ilvl="0" w:tplc="A77E1CE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8" w15:restartNumberingAfterBreak="1">
    <w:nsid w:val="3A6D1761"/>
    <w:multiLevelType w:val="hybridMultilevel"/>
    <w:tmpl w:val="56C8A7B4"/>
    <w:lvl w:ilvl="0" w:tplc="E97E140C">
      <w:start w:val="1"/>
      <w:numFmt w:val="decimal"/>
      <w:lvlText w:val="%1)"/>
      <w:lvlJc w:val="left"/>
      <w:pPr>
        <w:ind w:left="899" w:hanging="360"/>
      </w:pPr>
      <w:rPr>
        <w:rFonts w:hint="default"/>
      </w:rPr>
    </w:lvl>
    <w:lvl w:ilvl="1" w:tplc="97BA2A8E" w:tentative="1">
      <w:start w:val="1"/>
      <w:numFmt w:val="lowerLetter"/>
      <w:lvlText w:val="%2."/>
      <w:lvlJc w:val="left"/>
      <w:pPr>
        <w:ind w:left="1619" w:hanging="360"/>
      </w:pPr>
    </w:lvl>
    <w:lvl w:ilvl="2" w:tplc="0CFA1096" w:tentative="1">
      <w:start w:val="1"/>
      <w:numFmt w:val="lowerRoman"/>
      <w:lvlText w:val="%3."/>
      <w:lvlJc w:val="right"/>
      <w:pPr>
        <w:ind w:left="2339" w:hanging="180"/>
      </w:pPr>
    </w:lvl>
    <w:lvl w:ilvl="3" w:tplc="A0B61432" w:tentative="1">
      <w:start w:val="1"/>
      <w:numFmt w:val="decimal"/>
      <w:lvlText w:val="%4."/>
      <w:lvlJc w:val="left"/>
      <w:pPr>
        <w:ind w:left="3059" w:hanging="360"/>
      </w:pPr>
    </w:lvl>
    <w:lvl w:ilvl="4" w:tplc="12E66036" w:tentative="1">
      <w:start w:val="1"/>
      <w:numFmt w:val="lowerLetter"/>
      <w:lvlText w:val="%5."/>
      <w:lvlJc w:val="left"/>
      <w:pPr>
        <w:ind w:left="3779" w:hanging="360"/>
      </w:pPr>
    </w:lvl>
    <w:lvl w:ilvl="5" w:tplc="569275E8" w:tentative="1">
      <w:start w:val="1"/>
      <w:numFmt w:val="lowerRoman"/>
      <w:lvlText w:val="%6."/>
      <w:lvlJc w:val="right"/>
      <w:pPr>
        <w:ind w:left="4499" w:hanging="180"/>
      </w:pPr>
    </w:lvl>
    <w:lvl w:ilvl="6" w:tplc="D35021EE" w:tentative="1">
      <w:start w:val="1"/>
      <w:numFmt w:val="decimal"/>
      <w:lvlText w:val="%7."/>
      <w:lvlJc w:val="left"/>
      <w:pPr>
        <w:ind w:left="5219" w:hanging="360"/>
      </w:pPr>
    </w:lvl>
    <w:lvl w:ilvl="7" w:tplc="EAB0F40E" w:tentative="1">
      <w:start w:val="1"/>
      <w:numFmt w:val="lowerLetter"/>
      <w:lvlText w:val="%8."/>
      <w:lvlJc w:val="left"/>
      <w:pPr>
        <w:ind w:left="5939" w:hanging="360"/>
      </w:pPr>
    </w:lvl>
    <w:lvl w:ilvl="8" w:tplc="82B27BAE" w:tentative="1">
      <w:start w:val="1"/>
      <w:numFmt w:val="lowerRoman"/>
      <w:lvlText w:val="%9."/>
      <w:lvlJc w:val="right"/>
      <w:pPr>
        <w:ind w:left="6659" w:hanging="180"/>
      </w:pPr>
    </w:lvl>
  </w:abstractNum>
  <w:abstractNum w:abstractNumId="19" w15:restartNumberingAfterBreak="1">
    <w:nsid w:val="3C4572AB"/>
    <w:multiLevelType w:val="hybridMultilevel"/>
    <w:tmpl w:val="5882EE70"/>
    <w:lvl w:ilvl="0" w:tplc="3EE8C6E8">
      <w:start w:val="420"/>
      <w:numFmt w:val="decimal"/>
      <w:lvlText w:val="%1"/>
      <w:lvlJc w:val="left"/>
      <w:pPr>
        <w:ind w:left="720" w:hanging="360"/>
      </w:pPr>
      <w:rPr>
        <w:rFonts w:hint="default"/>
      </w:rPr>
    </w:lvl>
    <w:lvl w:ilvl="1" w:tplc="2F98594A" w:tentative="1">
      <w:start w:val="1"/>
      <w:numFmt w:val="lowerLetter"/>
      <w:lvlText w:val="%2."/>
      <w:lvlJc w:val="left"/>
      <w:pPr>
        <w:ind w:left="1440" w:hanging="360"/>
      </w:pPr>
    </w:lvl>
    <w:lvl w:ilvl="2" w:tplc="D3C6D1A4" w:tentative="1">
      <w:start w:val="1"/>
      <w:numFmt w:val="lowerRoman"/>
      <w:lvlText w:val="%3."/>
      <w:lvlJc w:val="right"/>
      <w:pPr>
        <w:ind w:left="2160" w:hanging="180"/>
      </w:pPr>
    </w:lvl>
    <w:lvl w:ilvl="3" w:tplc="0A048B74" w:tentative="1">
      <w:start w:val="1"/>
      <w:numFmt w:val="decimal"/>
      <w:lvlText w:val="%4."/>
      <w:lvlJc w:val="left"/>
      <w:pPr>
        <w:ind w:left="2880" w:hanging="360"/>
      </w:pPr>
    </w:lvl>
    <w:lvl w:ilvl="4" w:tplc="877C2F66" w:tentative="1">
      <w:start w:val="1"/>
      <w:numFmt w:val="lowerLetter"/>
      <w:lvlText w:val="%5."/>
      <w:lvlJc w:val="left"/>
      <w:pPr>
        <w:ind w:left="3600" w:hanging="360"/>
      </w:pPr>
    </w:lvl>
    <w:lvl w:ilvl="5" w:tplc="C09820E0" w:tentative="1">
      <w:start w:val="1"/>
      <w:numFmt w:val="lowerRoman"/>
      <w:lvlText w:val="%6."/>
      <w:lvlJc w:val="right"/>
      <w:pPr>
        <w:ind w:left="4320" w:hanging="180"/>
      </w:pPr>
    </w:lvl>
    <w:lvl w:ilvl="6" w:tplc="757227D4" w:tentative="1">
      <w:start w:val="1"/>
      <w:numFmt w:val="decimal"/>
      <w:lvlText w:val="%7."/>
      <w:lvlJc w:val="left"/>
      <w:pPr>
        <w:ind w:left="5040" w:hanging="360"/>
      </w:pPr>
    </w:lvl>
    <w:lvl w:ilvl="7" w:tplc="4148C8DE" w:tentative="1">
      <w:start w:val="1"/>
      <w:numFmt w:val="lowerLetter"/>
      <w:lvlText w:val="%8."/>
      <w:lvlJc w:val="left"/>
      <w:pPr>
        <w:ind w:left="5760" w:hanging="360"/>
      </w:pPr>
    </w:lvl>
    <w:lvl w:ilvl="8" w:tplc="6D3E743E" w:tentative="1">
      <w:start w:val="1"/>
      <w:numFmt w:val="lowerRoman"/>
      <w:lvlText w:val="%9."/>
      <w:lvlJc w:val="right"/>
      <w:pPr>
        <w:ind w:left="6480" w:hanging="180"/>
      </w:pPr>
    </w:lvl>
  </w:abstractNum>
  <w:abstractNum w:abstractNumId="20" w15:restartNumberingAfterBreak="0">
    <w:nsid w:val="3CE427F6"/>
    <w:multiLevelType w:val="hybridMultilevel"/>
    <w:tmpl w:val="9D740FEE"/>
    <w:lvl w:ilvl="0" w:tplc="4874052A">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1" w15:restartNumberingAfterBreak="0">
    <w:nsid w:val="3D6919F0"/>
    <w:multiLevelType w:val="hybridMultilevel"/>
    <w:tmpl w:val="7C788BDE"/>
    <w:lvl w:ilvl="0" w:tplc="FC806824">
      <w:start w:val="1"/>
      <w:numFmt w:val="decimal"/>
      <w:lvlText w:val="%1)"/>
      <w:lvlJc w:val="left"/>
      <w:pPr>
        <w:ind w:left="1778" w:hanging="360"/>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22" w15:restartNumberingAfterBreak="0">
    <w:nsid w:val="3FB00F22"/>
    <w:multiLevelType w:val="hybridMultilevel"/>
    <w:tmpl w:val="6EDE9FBC"/>
    <w:lvl w:ilvl="0" w:tplc="3ED61E86">
      <w:start w:val="20"/>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3" w15:restartNumberingAfterBreak="0">
    <w:nsid w:val="41FE79E3"/>
    <w:multiLevelType w:val="hybridMultilevel"/>
    <w:tmpl w:val="8D2C3B5E"/>
    <w:lvl w:ilvl="0" w:tplc="A77E1CE8">
      <w:start w:val="1"/>
      <w:numFmt w:val="decimal"/>
      <w:lvlText w:val="%1)"/>
      <w:lvlJc w:val="left"/>
      <w:pPr>
        <w:ind w:left="1789" w:hanging="360"/>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24" w15:restartNumberingAfterBreak="1">
    <w:nsid w:val="4B3F74D0"/>
    <w:multiLevelType w:val="hybridMultilevel"/>
    <w:tmpl w:val="BB3ECE3E"/>
    <w:lvl w:ilvl="0" w:tplc="10D627B4">
      <w:start w:val="420"/>
      <w:numFmt w:val="bullet"/>
      <w:lvlText w:val="-"/>
      <w:lvlJc w:val="left"/>
      <w:pPr>
        <w:ind w:left="720" w:hanging="360"/>
      </w:pPr>
      <w:rPr>
        <w:rFonts w:ascii="Times New Roman" w:eastAsia="Times New Roman" w:hAnsi="Times New Roman" w:cs="Times New Roman" w:hint="default"/>
      </w:rPr>
    </w:lvl>
    <w:lvl w:ilvl="1" w:tplc="834444C6" w:tentative="1">
      <w:start w:val="1"/>
      <w:numFmt w:val="bullet"/>
      <w:lvlText w:val="o"/>
      <w:lvlJc w:val="left"/>
      <w:pPr>
        <w:ind w:left="1440" w:hanging="360"/>
      </w:pPr>
      <w:rPr>
        <w:rFonts w:ascii="Courier New" w:hAnsi="Courier New" w:cs="Courier New" w:hint="default"/>
      </w:rPr>
    </w:lvl>
    <w:lvl w:ilvl="2" w:tplc="C990303C" w:tentative="1">
      <w:start w:val="1"/>
      <w:numFmt w:val="bullet"/>
      <w:lvlText w:val=""/>
      <w:lvlJc w:val="left"/>
      <w:pPr>
        <w:ind w:left="2160" w:hanging="360"/>
      </w:pPr>
      <w:rPr>
        <w:rFonts w:ascii="Wingdings" w:hAnsi="Wingdings" w:hint="default"/>
      </w:rPr>
    </w:lvl>
    <w:lvl w:ilvl="3" w:tplc="FBB4EE88" w:tentative="1">
      <w:start w:val="1"/>
      <w:numFmt w:val="bullet"/>
      <w:lvlText w:val=""/>
      <w:lvlJc w:val="left"/>
      <w:pPr>
        <w:ind w:left="2880" w:hanging="360"/>
      </w:pPr>
      <w:rPr>
        <w:rFonts w:ascii="Symbol" w:hAnsi="Symbol" w:hint="default"/>
      </w:rPr>
    </w:lvl>
    <w:lvl w:ilvl="4" w:tplc="5D004416" w:tentative="1">
      <w:start w:val="1"/>
      <w:numFmt w:val="bullet"/>
      <w:lvlText w:val="o"/>
      <w:lvlJc w:val="left"/>
      <w:pPr>
        <w:ind w:left="3600" w:hanging="360"/>
      </w:pPr>
      <w:rPr>
        <w:rFonts w:ascii="Courier New" w:hAnsi="Courier New" w:cs="Courier New" w:hint="default"/>
      </w:rPr>
    </w:lvl>
    <w:lvl w:ilvl="5" w:tplc="7426531C" w:tentative="1">
      <w:start w:val="1"/>
      <w:numFmt w:val="bullet"/>
      <w:lvlText w:val=""/>
      <w:lvlJc w:val="left"/>
      <w:pPr>
        <w:ind w:left="4320" w:hanging="360"/>
      </w:pPr>
      <w:rPr>
        <w:rFonts w:ascii="Wingdings" w:hAnsi="Wingdings" w:hint="default"/>
      </w:rPr>
    </w:lvl>
    <w:lvl w:ilvl="6" w:tplc="F36643E6" w:tentative="1">
      <w:start w:val="1"/>
      <w:numFmt w:val="bullet"/>
      <w:lvlText w:val=""/>
      <w:lvlJc w:val="left"/>
      <w:pPr>
        <w:ind w:left="5040" w:hanging="360"/>
      </w:pPr>
      <w:rPr>
        <w:rFonts w:ascii="Symbol" w:hAnsi="Symbol" w:hint="default"/>
      </w:rPr>
    </w:lvl>
    <w:lvl w:ilvl="7" w:tplc="5574AB2C" w:tentative="1">
      <w:start w:val="1"/>
      <w:numFmt w:val="bullet"/>
      <w:lvlText w:val="o"/>
      <w:lvlJc w:val="left"/>
      <w:pPr>
        <w:ind w:left="5760" w:hanging="360"/>
      </w:pPr>
      <w:rPr>
        <w:rFonts w:ascii="Courier New" w:hAnsi="Courier New" w:cs="Courier New" w:hint="default"/>
      </w:rPr>
    </w:lvl>
    <w:lvl w:ilvl="8" w:tplc="5FDAB662" w:tentative="1">
      <w:start w:val="1"/>
      <w:numFmt w:val="bullet"/>
      <w:lvlText w:val=""/>
      <w:lvlJc w:val="left"/>
      <w:pPr>
        <w:ind w:left="6480" w:hanging="360"/>
      </w:pPr>
      <w:rPr>
        <w:rFonts w:ascii="Wingdings" w:hAnsi="Wingdings" w:hint="default"/>
      </w:rPr>
    </w:lvl>
  </w:abstractNum>
  <w:abstractNum w:abstractNumId="25" w15:restartNumberingAfterBreak="0">
    <w:nsid w:val="50580A54"/>
    <w:multiLevelType w:val="hybridMultilevel"/>
    <w:tmpl w:val="BBB0D37A"/>
    <w:lvl w:ilvl="0" w:tplc="ACE675B2">
      <w:start w:val="33"/>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6" w15:restartNumberingAfterBreak="0">
    <w:nsid w:val="56985A97"/>
    <w:multiLevelType w:val="hybridMultilevel"/>
    <w:tmpl w:val="51C8CC04"/>
    <w:lvl w:ilvl="0" w:tplc="FC806824">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7" w15:restartNumberingAfterBreak="0">
    <w:nsid w:val="57005F37"/>
    <w:multiLevelType w:val="hybridMultilevel"/>
    <w:tmpl w:val="F7DC6C20"/>
    <w:lvl w:ilvl="0" w:tplc="60B2F9F0">
      <w:start w:val="420"/>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58806E94"/>
    <w:multiLevelType w:val="hybridMultilevel"/>
    <w:tmpl w:val="6DA83C7A"/>
    <w:lvl w:ilvl="0" w:tplc="F896578E">
      <w:start w:val="129"/>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9" w15:restartNumberingAfterBreak="0">
    <w:nsid w:val="5BD94FB6"/>
    <w:multiLevelType w:val="hybridMultilevel"/>
    <w:tmpl w:val="3A122652"/>
    <w:lvl w:ilvl="0" w:tplc="BD445966">
      <w:start w:val="22"/>
      <w:numFmt w:val="bullet"/>
      <w:lvlText w:val="-"/>
      <w:lvlJc w:val="left"/>
      <w:pPr>
        <w:ind w:left="720" w:hanging="360"/>
      </w:pPr>
      <w:rPr>
        <w:rFonts w:ascii="Times New Roman" w:eastAsia="Times New Roman" w:hAnsi="Times New Roman" w:cs="Times New Roman"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0" w15:restartNumberingAfterBreak="0">
    <w:nsid w:val="5CCA7CC3"/>
    <w:multiLevelType w:val="hybridMultilevel"/>
    <w:tmpl w:val="4C9C4BFE"/>
    <w:lvl w:ilvl="0" w:tplc="24C88D82">
      <w:start w:val="20"/>
      <w:numFmt w:val="bullet"/>
      <w:lvlText w:val="-"/>
      <w:lvlJc w:val="left"/>
      <w:pPr>
        <w:ind w:left="720" w:hanging="360"/>
      </w:pPr>
      <w:rPr>
        <w:rFonts w:ascii="Calibri" w:eastAsiaTheme="minorHAnsi" w:hAnsi="Calibri"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1" w15:restartNumberingAfterBreak="0">
    <w:nsid w:val="63BC7769"/>
    <w:multiLevelType w:val="hybridMultilevel"/>
    <w:tmpl w:val="668C6058"/>
    <w:lvl w:ilvl="0" w:tplc="CDEC7754">
      <w:start w:val="1"/>
      <w:numFmt w:val="decimal"/>
      <w:lvlText w:val="%1"/>
      <w:lvlJc w:val="left"/>
      <w:pPr>
        <w:ind w:left="405" w:hanging="360"/>
      </w:pPr>
      <w:rPr>
        <w:rFonts w:hint="default"/>
      </w:rPr>
    </w:lvl>
    <w:lvl w:ilvl="1" w:tplc="04260019" w:tentative="1">
      <w:start w:val="1"/>
      <w:numFmt w:val="lowerLetter"/>
      <w:lvlText w:val="%2."/>
      <w:lvlJc w:val="left"/>
      <w:pPr>
        <w:ind w:left="1125" w:hanging="360"/>
      </w:pPr>
    </w:lvl>
    <w:lvl w:ilvl="2" w:tplc="0426001B" w:tentative="1">
      <w:start w:val="1"/>
      <w:numFmt w:val="lowerRoman"/>
      <w:lvlText w:val="%3."/>
      <w:lvlJc w:val="right"/>
      <w:pPr>
        <w:ind w:left="1845" w:hanging="180"/>
      </w:pPr>
    </w:lvl>
    <w:lvl w:ilvl="3" w:tplc="0426000F" w:tentative="1">
      <w:start w:val="1"/>
      <w:numFmt w:val="decimal"/>
      <w:lvlText w:val="%4."/>
      <w:lvlJc w:val="left"/>
      <w:pPr>
        <w:ind w:left="2565" w:hanging="360"/>
      </w:pPr>
    </w:lvl>
    <w:lvl w:ilvl="4" w:tplc="04260019" w:tentative="1">
      <w:start w:val="1"/>
      <w:numFmt w:val="lowerLetter"/>
      <w:lvlText w:val="%5."/>
      <w:lvlJc w:val="left"/>
      <w:pPr>
        <w:ind w:left="3285" w:hanging="360"/>
      </w:pPr>
    </w:lvl>
    <w:lvl w:ilvl="5" w:tplc="0426001B" w:tentative="1">
      <w:start w:val="1"/>
      <w:numFmt w:val="lowerRoman"/>
      <w:lvlText w:val="%6."/>
      <w:lvlJc w:val="right"/>
      <w:pPr>
        <w:ind w:left="4005" w:hanging="180"/>
      </w:pPr>
    </w:lvl>
    <w:lvl w:ilvl="6" w:tplc="0426000F" w:tentative="1">
      <w:start w:val="1"/>
      <w:numFmt w:val="decimal"/>
      <w:lvlText w:val="%7."/>
      <w:lvlJc w:val="left"/>
      <w:pPr>
        <w:ind w:left="4725" w:hanging="360"/>
      </w:pPr>
    </w:lvl>
    <w:lvl w:ilvl="7" w:tplc="04260019" w:tentative="1">
      <w:start w:val="1"/>
      <w:numFmt w:val="lowerLetter"/>
      <w:lvlText w:val="%8."/>
      <w:lvlJc w:val="left"/>
      <w:pPr>
        <w:ind w:left="5445" w:hanging="360"/>
      </w:pPr>
    </w:lvl>
    <w:lvl w:ilvl="8" w:tplc="0426001B" w:tentative="1">
      <w:start w:val="1"/>
      <w:numFmt w:val="lowerRoman"/>
      <w:lvlText w:val="%9."/>
      <w:lvlJc w:val="right"/>
      <w:pPr>
        <w:ind w:left="6165" w:hanging="180"/>
      </w:pPr>
    </w:lvl>
  </w:abstractNum>
  <w:abstractNum w:abstractNumId="32" w15:restartNumberingAfterBreak="0">
    <w:nsid w:val="64A4296F"/>
    <w:multiLevelType w:val="hybridMultilevel"/>
    <w:tmpl w:val="9296E804"/>
    <w:lvl w:ilvl="0" w:tplc="62B05A5A">
      <w:start w:val="1"/>
      <w:numFmt w:val="decimal"/>
      <w:lvlText w:val="%1)"/>
      <w:lvlJc w:val="left"/>
      <w:pPr>
        <w:ind w:left="720" w:hanging="360"/>
      </w:pPr>
      <w:rPr>
        <w:rFonts w:cs="Times New Roman" w:hint="default"/>
        <w:sz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3" w15:restartNumberingAfterBreak="1">
    <w:nsid w:val="67556DF7"/>
    <w:multiLevelType w:val="hybridMultilevel"/>
    <w:tmpl w:val="D12E59D8"/>
    <w:lvl w:ilvl="0" w:tplc="BB94D5E4">
      <w:start w:val="5"/>
      <w:numFmt w:val="decimal"/>
      <w:lvlText w:val="%1"/>
      <w:lvlJc w:val="left"/>
      <w:pPr>
        <w:ind w:left="720" w:hanging="360"/>
      </w:pPr>
      <w:rPr>
        <w:rFonts w:hint="default"/>
      </w:rPr>
    </w:lvl>
    <w:lvl w:ilvl="1" w:tplc="41828410" w:tentative="1">
      <w:start w:val="1"/>
      <w:numFmt w:val="lowerLetter"/>
      <w:lvlText w:val="%2."/>
      <w:lvlJc w:val="left"/>
      <w:pPr>
        <w:ind w:left="1440" w:hanging="360"/>
      </w:pPr>
    </w:lvl>
    <w:lvl w:ilvl="2" w:tplc="C1D6CBF2" w:tentative="1">
      <w:start w:val="1"/>
      <w:numFmt w:val="lowerRoman"/>
      <w:lvlText w:val="%3."/>
      <w:lvlJc w:val="right"/>
      <w:pPr>
        <w:ind w:left="2160" w:hanging="180"/>
      </w:pPr>
    </w:lvl>
    <w:lvl w:ilvl="3" w:tplc="8A36AF16" w:tentative="1">
      <w:start w:val="1"/>
      <w:numFmt w:val="decimal"/>
      <w:lvlText w:val="%4."/>
      <w:lvlJc w:val="left"/>
      <w:pPr>
        <w:ind w:left="2880" w:hanging="360"/>
      </w:pPr>
    </w:lvl>
    <w:lvl w:ilvl="4" w:tplc="8B76BC58" w:tentative="1">
      <w:start w:val="1"/>
      <w:numFmt w:val="lowerLetter"/>
      <w:lvlText w:val="%5."/>
      <w:lvlJc w:val="left"/>
      <w:pPr>
        <w:ind w:left="3600" w:hanging="360"/>
      </w:pPr>
    </w:lvl>
    <w:lvl w:ilvl="5" w:tplc="20E8A6B2" w:tentative="1">
      <w:start w:val="1"/>
      <w:numFmt w:val="lowerRoman"/>
      <w:lvlText w:val="%6."/>
      <w:lvlJc w:val="right"/>
      <w:pPr>
        <w:ind w:left="4320" w:hanging="180"/>
      </w:pPr>
    </w:lvl>
    <w:lvl w:ilvl="6" w:tplc="6B787A12" w:tentative="1">
      <w:start w:val="1"/>
      <w:numFmt w:val="decimal"/>
      <w:lvlText w:val="%7."/>
      <w:lvlJc w:val="left"/>
      <w:pPr>
        <w:ind w:left="5040" w:hanging="360"/>
      </w:pPr>
    </w:lvl>
    <w:lvl w:ilvl="7" w:tplc="867A60BE" w:tentative="1">
      <w:start w:val="1"/>
      <w:numFmt w:val="lowerLetter"/>
      <w:lvlText w:val="%8."/>
      <w:lvlJc w:val="left"/>
      <w:pPr>
        <w:ind w:left="5760" w:hanging="360"/>
      </w:pPr>
    </w:lvl>
    <w:lvl w:ilvl="8" w:tplc="CE5C1E62" w:tentative="1">
      <w:start w:val="1"/>
      <w:numFmt w:val="lowerRoman"/>
      <w:lvlText w:val="%9."/>
      <w:lvlJc w:val="right"/>
      <w:pPr>
        <w:ind w:left="6480" w:hanging="180"/>
      </w:pPr>
    </w:lvl>
  </w:abstractNum>
  <w:abstractNum w:abstractNumId="34" w15:restartNumberingAfterBreak="0">
    <w:nsid w:val="6FD806FC"/>
    <w:multiLevelType w:val="hybridMultilevel"/>
    <w:tmpl w:val="C192A1B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5" w15:restartNumberingAfterBreak="0">
    <w:nsid w:val="77FC5A2E"/>
    <w:multiLevelType w:val="hybridMultilevel"/>
    <w:tmpl w:val="B388F93C"/>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6" w15:restartNumberingAfterBreak="0">
    <w:nsid w:val="785817A0"/>
    <w:multiLevelType w:val="hybridMultilevel"/>
    <w:tmpl w:val="016A7CF4"/>
    <w:lvl w:ilvl="0" w:tplc="01DC971E">
      <w:start w:val="21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7" w15:restartNumberingAfterBreak="0">
    <w:nsid w:val="7E3F1901"/>
    <w:multiLevelType w:val="hybridMultilevel"/>
    <w:tmpl w:val="548E601C"/>
    <w:lvl w:ilvl="0" w:tplc="B35426F8">
      <w:start w:val="420"/>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num w:numId="1">
    <w:abstractNumId w:val="32"/>
  </w:num>
  <w:num w:numId="2">
    <w:abstractNumId w:val="12"/>
  </w:num>
  <w:num w:numId="3">
    <w:abstractNumId w:val="35"/>
  </w:num>
  <w:num w:numId="4">
    <w:abstractNumId w:val="0"/>
  </w:num>
  <w:num w:numId="5">
    <w:abstractNumId w:val="10"/>
  </w:num>
  <w:num w:numId="6">
    <w:abstractNumId w:val="17"/>
  </w:num>
  <w:num w:numId="7">
    <w:abstractNumId w:val="23"/>
  </w:num>
  <w:num w:numId="8">
    <w:abstractNumId w:val="1"/>
  </w:num>
  <w:num w:numId="9">
    <w:abstractNumId w:val="4"/>
  </w:num>
  <w:num w:numId="10">
    <w:abstractNumId w:val="26"/>
  </w:num>
  <w:num w:numId="11">
    <w:abstractNumId w:val="21"/>
  </w:num>
  <w:num w:numId="12">
    <w:abstractNumId w:val="14"/>
  </w:num>
  <w:num w:numId="13">
    <w:abstractNumId w:val="11"/>
  </w:num>
  <w:num w:numId="14">
    <w:abstractNumId w:val="7"/>
  </w:num>
  <w:num w:numId="15">
    <w:abstractNumId w:val="3"/>
  </w:num>
  <w:num w:numId="16">
    <w:abstractNumId w:val="9"/>
  </w:num>
  <w:num w:numId="17">
    <w:abstractNumId w:val="2"/>
  </w:num>
  <w:num w:numId="18">
    <w:abstractNumId w:val="18"/>
  </w:num>
  <w:num w:numId="19">
    <w:abstractNumId w:val="33"/>
  </w:num>
  <w:num w:numId="20">
    <w:abstractNumId w:val="24"/>
  </w:num>
  <w:num w:numId="21">
    <w:abstractNumId w:val="19"/>
  </w:num>
  <w:num w:numId="22">
    <w:abstractNumId w:val="5"/>
  </w:num>
  <w:num w:numId="23">
    <w:abstractNumId w:val="27"/>
  </w:num>
  <w:num w:numId="24">
    <w:abstractNumId w:val="37"/>
  </w:num>
  <w:num w:numId="25">
    <w:abstractNumId w:val="6"/>
  </w:num>
  <w:num w:numId="26">
    <w:abstractNumId w:val="29"/>
  </w:num>
  <w:num w:numId="27">
    <w:abstractNumId w:val="34"/>
  </w:num>
  <w:num w:numId="28">
    <w:abstractNumId w:val="36"/>
  </w:num>
  <w:num w:numId="29">
    <w:abstractNumId w:val="20"/>
  </w:num>
  <w:num w:numId="30">
    <w:abstractNumId w:val="31"/>
  </w:num>
  <w:num w:numId="31">
    <w:abstractNumId w:val="8"/>
  </w:num>
  <w:num w:numId="32">
    <w:abstractNumId w:val="16"/>
  </w:num>
  <w:num w:numId="33">
    <w:abstractNumId w:val="15"/>
  </w:num>
  <w:num w:numId="34">
    <w:abstractNumId w:val="30"/>
  </w:num>
  <w:num w:numId="35">
    <w:abstractNumId w:val="22"/>
  </w:num>
  <w:num w:numId="36">
    <w:abstractNumId w:val="28"/>
  </w:num>
  <w:num w:numId="37">
    <w:abstractNumId w:val="25"/>
  </w:num>
  <w:num w:numId="38">
    <w:abstractNumId w:val="1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GrammaticalErrors/>
  <w:proofState w:spelling="clean" w:grammar="clean"/>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7FDF"/>
    <w:rsid w:val="00002C21"/>
    <w:rsid w:val="00003C7D"/>
    <w:rsid w:val="00011BB0"/>
    <w:rsid w:val="000132A9"/>
    <w:rsid w:val="00014BA8"/>
    <w:rsid w:val="00014E2A"/>
    <w:rsid w:val="00016579"/>
    <w:rsid w:val="000179B1"/>
    <w:rsid w:val="00021A53"/>
    <w:rsid w:val="00023AD3"/>
    <w:rsid w:val="000248FE"/>
    <w:rsid w:val="00026235"/>
    <w:rsid w:val="0003111D"/>
    <w:rsid w:val="00031FE8"/>
    <w:rsid w:val="00032461"/>
    <w:rsid w:val="000365C6"/>
    <w:rsid w:val="0004046C"/>
    <w:rsid w:val="0004066D"/>
    <w:rsid w:val="00041980"/>
    <w:rsid w:val="0005071E"/>
    <w:rsid w:val="00050A75"/>
    <w:rsid w:val="00050C4D"/>
    <w:rsid w:val="00051665"/>
    <w:rsid w:val="000519FE"/>
    <w:rsid w:val="00051B6E"/>
    <w:rsid w:val="00051C26"/>
    <w:rsid w:val="00062720"/>
    <w:rsid w:val="000630FF"/>
    <w:rsid w:val="0006314E"/>
    <w:rsid w:val="0006667A"/>
    <w:rsid w:val="00066E95"/>
    <w:rsid w:val="00070811"/>
    <w:rsid w:val="00070855"/>
    <w:rsid w:val="00071B5C"/>
    <w:rsid w:val="00076EF2"/>
    <w:rsid w:val="00082378"/>
    <w:rsid w:val="000836AC"/>
    <w:rsid w:val="00084F53"/>
    <w:rsid w:val="00086B38"/>
    <w:rsid w:val="00086E69"/>
    <w:rsid w:val="0008700B"/>
    <w:rsid w:val="000913C9"/>
    <w:rsid w:val="00091F10"/>
    <w:rsid w:val="000937FD"/>
    <w:rsid w:val="00094CCE"/>
    <w:rsid w:val="00096F5E"/>
    <w:rsid w:val="000A258E"/>
    <w:rsid w:val="000A2FFD"/>
    <w:rsid w:val="000A6509"/>
    <w:rsid w:val="000B0B8F"/>
    <w:rsid w:val="000B0DBF"/>
    <w:rsid w:val="000C092B"/>
    <w:rsid w:val="000C1C19"/>
    <w:rsid w:val="000C1DDD"/>
    <w:rsid w:val="000C216C"/>
    <w:rsid w:val="000C4770"/>
    <w:rsid w:val="000C7C02"/>
    <w:rsid w:val="000D0A9D"/>
    <w:rsid w:val="000D5795"/>
    <w:rsid w:val="000D6006"/>
    <w:rsid w:val="000D740C"/>
    <w:rsid w:val="000E3A10"/>
    <w:rsid w:val="000E49D6"/>
    <w:rsid w:val="000E7943"/>
    <w:rsid w:val="000F153F"/>
    <w:rsid w:val="000F1D79"/>
    <w:rsid w:val="000F43BA"/>
    <w:rsid w:val="000F7E73"/>
    <w:rsid w:val="00102A30"/>
    <w:rsid w:val="00105F3B"/>
    <w:rsid w:val="00107279"/>
    <w:rsid w:val="00112968"/>
    <w:rsid w:val="00116DE4"/>
    <w:rsid w:val="00117823"/>
    <w:rsid w:val="00120968"/>
    <w:rsid w:val="001254B0"/>
    <w:rsid w:val="001256C4"/>
    <w:rsid w:val="001278E0"/>
    <w:rsid w:val="00132E6B"/>
    <w:rsid w:val="0013527A"/>
    <w:rsid w:val="00140AD6"/>
    <w:rsid w:val="00141EB7"/>
    <w:rsid w:val="00143D07"/>
    <w:rsid w:val="00147519"/>
    <w:rsid w:val="00151B5B"/>
    <w:rsid w:val="00154DB7"/>
    <w:rsid w:val="00154FFE"/>
    <w:rsid w:val="00162B1F"/>
    <w:rsid w:val="0016476F"/>
    <w:rsid w:val="00166708"/>
    <w:rsid w:val="00167856"/>
    <w:rsid w:val="001715BC"/>
    <w:rsid w:val="00171CD5"/>
    <w:rsid w:val="00172ABA"/>
    <w:rsid w:val="00174A7F"/>
    <w:rsid w:val="00181802"/>
    <w:rsid w:val="00181E06"/>
    <w:rsid w:val="00182286"/>
    <w:rsid w:val="00183436"/>
    <w:rsid w:val="00192C8F"/>
    <w:rsid w:val="00195855"/>
    <w:rsid w:val="001A1908"/>
    <w:rsid w:val="001A3160"/>
    <w:rsid w:val="001A7B93"/>
    <w:rsid w:val="001B0573"/>
    <w:rsid w:val="001B0641"/>
    <w:rsid w:val="001B2015"/>
    <w:rsid w:val="001B3359"/>
    <w:rsid w:val="001B3DB8"/>
    <w:rsid w:val="001B3FB4"/>
    <w:rsid w:val="001B5834"/>
    <w:rsid w:val="001B5A2C"/>
    <w:rsid w:val="001B5CE0"/>
    <w:rsid w:val="001B6159"/>
    <w:rsid w:val="001B649F"/>
    <w:rsid w:val="001B6E63"/>
    <w:rsid w:val="001C5268"/>
    <w:rsid w:val="001C592B"/>
    <w:rsid w:val="001C6B44"/>
    <w:rsid w:val="001C72E4"/>
    <w:rsid w:val="001C756E"/>
    <w:rsid w:val="001D050A"/>
    <w:rsid w:val="001D31B9"/>
    <w:rsid w:val="001D4DEE"/>
    <w:rsid w:val="001D6024"/>
    <w:rsid w:val="001D61E2"/>
    <w:rsid w:val="001D71DE"/>
    <w:rsid w:val="001E0C10"/>
    <w:rsid w:val="001E3094"/>
    <w:rsid w:val="001E3A85"/>
    <w:rsid w:val="001E53E0"/>
    <w:rsid w:val="001E5936"/>
    <w:rsid w:val="001F0B48"/>
    <w:rsid w:val="001F6239"/>
    <w:rsid w:val="001F6912"/>
    <w:rsid w:val="001F7937"/>
    <w:rsid w:val="00200271"/>
    <w:rsid w:val="002035CE"/>
    <w:rsid w:val="00203D43"/>
    <w:rsid w:val="00204038"/>
    <w:rsid w:val="00205E48"/>
    <w:rsid w:val="00212205"/>
    <w:rsid w:val="00212ED2"/>
    <w:rsid w:val="002130E4"/>
    <w:rsid w:val="00213B1D"/>
    <w:rsid w:val="0022197D"/>
    <w:rsid w:val="00221C33"/>
    <w:rsid w:val="002240E9"/>
    <w:rsid w:val="002247EA"/>
    <w:rsid w:val="00225D94"/>
    <w:rsid w:val="0022630C"/>
    <w:rsid w:val="0023060E"/>
    <w:rsid w:val="0023365F"/>
    <w:rsid w:val="00233B9C"/>
    <w:rsid w:val="00236C1B"/>
    <w:rsid w:val="00240D57"/>
    <w:rsid w:val="00241E2E"/>
    <w:rsid w:val="002425C1"/>
    <w:rsid w:val="00244520"/>
    <w:rsid w:val="00245FBA"/>
    <w:rsid w:val="00260213"/>
    <w:rsid w:val="00261952"/>
    <w:rsid w:val="002622F0"/>
    <w:rsid w:val="0026353B"/>
    <w:rsid w:val="002646AD"/>
    <w:rsid w:val="00265960"/>
    <w:rsid w:val="00273BB3"/>
    <w:rsid w:val="00273C5E"/>
    <w:rsid w:val="002755BA"/>
    <w:rsid w:val="002761D8"/>
    <w:rsid w:val="0027622E"/>
    <w:rsid w:val="00276586"/>
    <w:rsid w:val="00276EDE"/>
    <w:rsid w:val="0028257E"/>
    <w:rsid w:val="00285317"/>
    <w:rsid w:val="00285F09"/>
    <w:rsid w:val="002932D5"/>
    <w:rsid w:val="00293DCF"/>
    <w:rsid w:val="002962A5"/>
    <w:rsid w:val="002978EC"/>
    <w:rsid w:val="002A24D7"/>
    <w:rsid w:val="002A28DA"/>
    <w:rsid w:val="002A2E39"/>
    <w:rsid w:val="002B17A8"/>
    <w:rsid w:val="002B5943"/>
    <w:rsid w:val="002B687D"/>
    <w:rsid w:val="002B6B7C"/>
    <w:rsid w:val="002C2352"/>
    <w:rsid w:val="002C317A"/>
    <w:rsid w:val="002C3A8F"/>
    <w:rsid w:val="002C435F"/>
    <w:rsid w:val="002C5661"/>
    <w:rsid w:val="002C7779"/>
    <w:rsid w:val="002D228C"/>
    <w:rsid w:val="002D2A80"/>
    <w:rsid w:val="002D372C"/>
    <w:rsid w:val="002D47C0"/>
    <w:rsid w:val="002D607D"/>
    <w:rsid w:val="002D73C9"/>
    <w:rsid w:val="002E0939"/>
    <w:rsid w:val="002E1D57"/>
    <w:rsid w:val="002E2C75"/>
    <w:rsid w:val="002E3017"/>
    <w:rsid w:val="002E30F6"/>
    <w:rsid w:val="002E3BDE"/>
    <w:rsid w:val="002E4B18"/>
    <w:rsid w:val="002E52A3"/>
    <w:rsid w:val="002E7B93"/>
    <w:rsid w:val="002F1405"/>
    <w:rsid w:val="002F238E"/>
    <w:rsid w:val="002F4AF3"/>
    <w:rsid w:val="002F7FE7"/>
    <w:rsid w:val="0030011D"/>
    <w:rsid w:val="00301258"/>
    <w:rsid w:val="00304927"/>
    <w:rsid w:val="003116EB"/>
    <w:rsid w:val="0031384D"/>
    <w:rsid w:val="00313EBB"/>
    <w:rsid w:val="00320A4A"/>
    <w:rsid w:val="00325C6E"/>
    <w:rsid w:val="00327321"/>
    <w:rsid w:val="00327AF5"/>
    <w:rsid w:val="003318F0"/>
    <w:rsid w:val="00333CF3"/>
    <w:rsid w:val="00335A71"/>
    <w:rsid w:val="00336EE8"/>
    <w:rsid w:val="00340D63"/>
    <w:rsid w:val="00342024"/>
    <w:rsid w:val="003447D7"/>
    <w:rsid w:val="00345F91"/>
    <w:rsid w:val="00347F97"/>
    <w:rsid w:val="00350039"/>
    <w:rsid w:val="0035090B"/>
    <w:rsid w:val="00351CF0"/>
    <w:rsid w:val="00354391"/>
    <w:rsid w:val="0036049D"/>
    <w:rsid w:val="0036177D"/>
    <w:rsid w:val="003632B9"/>
    <w:rsid w:val="00376207"/>
    <w:rsid w:val="0037642A"/>
    <w:rsid w:val="00377879"/>
    <w:rsid w:val="00381010"/>
    <w:rsid w:val="003823F0"/>
    <w:rsid w:val="00382ECB"/>
    <w:rsid w:val="00383B5F"/>
    <w:rsid w:val="00386F7D"/>
    <w:rsid w:val="00390ACA"/>
    <w:rsid w:val="00392D94"/>
    <w:rsid w:val="00396D42"/>
    <w:rsid w:val="0039795C"/>
    <w:rsid w:val="003A038A"/>
    <w:rsid w:val="003A098A"/>
    <w:rsid w:val="003A0A84"/>
    <w:rsid w:val="003A3845"/>
    <w:rsid w:val="003A6CC7"/>
    <w:rsid w:val="003B39CB"/>
    <w:rsid w:val="003B5AB3"/>
    <w:rsid w:val="003B61C2"/>
    <w:rsid w:val="003C15F7"/>
    <w:rsid w:val="003C1645"/>
    <w:rsid w:val="003C411E"/>
    <w:rsid w:val="003C52EB"/>
    <w:rsid w:val="003C576E"/>
    <w:rsid w:val="003D2327"/>
    <w:rsid w:val="003D2CDA"/>
    <w:rsid w:val="003D4B7A"/>
    <w:rsid w:val="003E063C"/>
    <w:rsid w:val="003E7453"/>
    <w:rsid w:val="003F0B5B"/>
    <w:rsid w:val="003F19D2"/>
    <w:rsid w:val="003F2DBD"/>
    <w:rsid w:val="003F6195"/>
    <w:rsid w:val="003F6D01"/>
    <w:rsid w:val="00402D4C"/>
    <w:rsid w:val="004053B5"/>
    <w:rsid w:val="00411997"/>
    <w:rsid w:val="00412B0C"/>
    <w:rsid w:val="00412D00"/>
    <w:rsid w:val="004142A1"/>
    <w:rsid w:val="004155EE"/>
    <w:rsid w:val="00415986"/>
    <w:rsid w:val="00417DA2"/>
    <w:rsid w:val="004219F7"/>
    <w:rsid w:val="004249D2"/>
    <w:rsid w:val="00424B74"/>
    <w:rsid w:val="004264F7"/>
    <w:rsid w:val="0043758B"/>
    <w:rsid w:val="0044065A"/>
    <w:rsid w:val="00444F72"/>
    <w:rsid w:val="00445950"/>
    <w:rsid w:val="00446188"/>
    <w:rsid w:val="00452FE0"/>
    <w:rsid w:val="0045304B"/>
    <w:rsid w:val="00453893"/>
    <w:rsid w:val="00454C24"/>
    <w:rsid w:val="004615E6"/>
    <w:rsid w:val="00464C7D"/>
    <w:rsid w:val="00465541"/>
    <w:rsid w:val="00467DEE"/>
    <w:rsid w:val="00472311"/>
    <w:rsid w:val="00473BE8"/>
    <w:rsid w:val="00476074"/>
    <w:rsid w:val="004762CE"/>
    <w:rsid w:val="0048432F"/>
    <w:rsid w:val="00486CE0"/>
    <w:rsid w:val="00487F1F"/>
    <w:rsid w:val="00490482"/>
    <w:rsid w:val="00491B39"/>
    <w:rsid w:val="00491F52"/>
    <w:rsid w:val="00494399"/>
    <w:rsid w:val="004943F8"/>
    <w:rsid w:val="004A207B"/>
    <w:rsid w:val="004A30B6"/>
    <w:rsid w:val="004A3C47"/>
    <w:rsid w:val="004B1E63"/>
    <w:rsid w:val="004B1F91"/>
    <w:rsid w:val="004B6390"/>
    <w:rsid w:val="004C0187"/>
    <w:rsid w:val="004C1B05"/>
    <w:rsid w:val="004C2A3A"/>
    <w:rsid w:val="004C3ACB"/>
    <w:rsid w:val="004C4341"/>
    <w:rsid w:val="004C4CF9"/>
    <w:rsid w:val="004C701A"/>
    <w:rsid w:val="004D2403"/>
    <w:rsid w:val="004D47E4"/>
    <w:rsid w:val="004D66C3"/>
    <w:rsid w:val="004E38DE"/>
    <w:rsid w:val="004E3C9D"/>
    <w:rsid w:val="004E4965"/>
    <w:rsid w:val="004E7071"/>
    <w:rsid w:val="004F21D7"/>
    <w:rsid w:val="004F2B94"/>
    <w:rsid w:val="004F3810"/>
    <w:rsid w:val="004F50D5"/>
    <w:rsid w:val="00500A11"/>
    <w:rsid w:val="005114A0"/>
    <w:rsid w:val="00512E31"/>
    <w:rsid w:val="00514E8D"/>
    <w:rsid w:val="00520179"/>
    <w:rsid w:val="00520188"/>
    <w:rsid w:val="00520D31"/>
    <w:rsid w:val="00522207"/>
    <w:rsid w:val="00526CB7"/>
    <w:rsid w:val="00530B04"/>
    <w:rsid w:val="00533B65"/>
    <w:rsid w:val="00533F5B"/>
    <w:rsid w:val="00535248"/>
    <w:rsid w:val="005363BF"/>
    <w:rsid w:val="00536D28"/>
    <w:rsid w:val="005372E6"/>
    <w:rsid w:val="00537D55"/>
    <w:rsid w:val="00543488"/>
    <w:rsid w:val="00543E86"/>
    <w:rsid w:val="00545AAB"/>
    <w:rsid w:val="00546FF7"/>
    <w:rsid w:val="005510E8"/>
    <w:rsid w:val="005515F0"/>
    <w:rsid w:val="00554044"/>
    <w:rsid w:val="0055406E"/>
    <w:rsid w:val="00555357"/>
    <w:rsid w:val="00563C76"/>
    <w:rsid w:val="0056427C"/>
    <w:rsid w:val="00565444"/>
    <w:rsid w:val="00565A93"/>
    <w:rsid w:val="00570BF7"/>
    <w:rsid w:val="00574997"/>
    <w:rsid w:val="005765F7"/>
    <w:rsid w:val="00580347"/>
    <w:rsid w:val="005808F3"/>
    <w:rsid w:val="00583239"/>
    <w:rsid w:val="00585304"/>
    <w:rsid w:val="00585FF8"/>
    <w:rsid w:val="00592354"/>
    <w:rsid w:val="005932A8"/>
    <w:rsid w:val="00596120"/>
    <w:rsid w:val="0059659D"/>
    <w:rsid w:val="005974BB"/>
    <w:rsid w:val="005A010D"/>
    <w:rsid w:val="005A3481"/>
    <w:rsid w:val="005A3DCC"/>
    <w:rsid w:val="005B0BB3"/>
    <w:rsid w:val="005B37B8"/>
    <w:rsid w:val="005B6BD0"/>
    <w:rsid w:val="005B725A"/>
    <w:rsid w:val="005C3757"/>
    <w:rsid w:val="005C53F8"/>
    <w:rsid w:val="005C700E"/>
    <w:rsid w:val="005D434E"/>
    <w:rsid w:val="005D4524"/>
    <w:rsid w:val="005D6596"/>
    <w:rsid w:val="005D6D2A"/>
    <w:rsid w:val="005E280C"/>
    <w:rsid w:val="005E6D4D"/>
    <w:rsid w:val="005E7A4E"/>
    <w:rsid w:val="005E7CB8"/>
    <w:rsid w:val="005E7FDF"/>
    <w:rsid w:val="005F0727"/>
    <w:rsid w:val="005F1E3A"/>
    <w:rsid w:val="005F3F22"/>
    <w:rsid w:val="005F4859"/>
    <w:rsid w:val="00600681"/>
    <w:rsid w:val="00600830"/>
    <w:rsid w:val="00601B0D"/>
    <w:rsid w:val="00604323"/>
    <w:rsid w:val="00604440"/>
    <w:rsid w:val="0060571F"/>
    <w:rsid w:val="0060691B"/>
    <w:rsid w:val="0060710A"/>
    <w:rsid w:val="0060762D"/>
    <w:rsid w:val="006111AC"/>
    <w:rsid w:val="0061144C"/>
    <w:rsid w:val="006120F6"/>
    <w:rsid w:val="00613DEE"/>
    <w:rsid w:val="00614C64"/>
    <w:rsid w:val="00617367"/>
    <w:rsid w:val="00617BB0"/>
    <w:rsid w:val="006205A2"/>
    <w:rsid w:val="006210FB"/>
    <w:rsid w:val="00621478"/>
    <w:rsid w:val="0062250F"/>
    <w:rsid w:val="00624375"/>
    <w:rsid w:val="006248AB"/>
    <w:rsid w:val="006249CB"/>
    <w:rsid w:val="00624D7D"/>
    <w:rsid w:val="00625580"/>
    <w:rsid w:val="006309D1"/>
    <w:rsid w:val="00631158"/>
    <w:rsid w:val="00633965"/>
    <w:rsid w:val="00633E88"/>
    <w:rsid w:val="00634EF7"/>
    <w:rsid w:val="00635643"/>
    <w:rsid w:val="006357C6"/>
    <w:rsid w:val="00635913"/>
    <w:rsid w:val="00635CE2"/>
    <w:rsid w:val="0063670B"/>
    <w:rsid w:val="00641E5C"/>
    <w:rsid w:val="0064227B"/>
    <w:rsid w:val="00642651"/>
    <w:rsid w:val="00642FF1"/>
    <w:rsid w:val="00643BCB"/>
    <w:rsid w:val="0065070D"/>
    <w:rsid w:val="0065077E"/>
    <w:rsid w:val="006532DF"/>
    <w:rsid w:val="00653374"/>
    <w:rsid w:val="0065691C"/>
    <w:rsid w:val="00656A5E"/>
    <w:rsid w:val="00660B9A"/>
    <w:rsid w:val="00661EC3"/>
    <w:rsid w:val="00662A66"/>
    <w:rsid w:val="006636CE"/>
    <w:rsid w:val="006644A0"/>
    <w:rsid w:val="00664B2E"/>
    <w:rsid w:val="006678A5"/>
    <w:rsid w:val="006707BE"/>
    <w:rsid w:val="00671C9A"/>
    <w:rsid w:val="00673BA0"/>
    <w:rsid w:val="00683131"/>
    <w:rsid w:val="00683F90"/>
    <w:rsid w:val="00685F57"/>
    <w:rsid w:val="0068783B"/>
    <w:rsid w:val="0069183B"/>
    <w:rsid w:val="006924AD"/>
    <w:rsid w:val="0069362F"/>
    <w:rsid w:val="00697461"/>
    <w:rsid w:val="006A207A"/>
    <w:rsid w:val="006A23E8"/>
    <w:rsid w:val="006A2DC8"/>
    <w:rsid w:val="006A5045"/>
    <w:rsid w:val="006A5D96"/>
    <w:rsid w:val="006A745C"/>
    <w:rsid w:val="006B5A4F"/>
    <w:rsid w:val="006B7229"/>
    <w:rsid w:val="006C423C"/>
    <w:rsid w:val="006C4B51"/>
    <w:rsid w:val="006C4D7B"/>
    <w:rsid w:val="006C615C"/>
    <w:rsid w:val="006C738F"/>
    <w:rsid w:val="006D21C2"/>
    <w:rsid w:val="006D2408"/>
    <w:rsid w:val="006D7938"/>
    <w:rsid w:val="006F0EF7"/>
    <w:rsid w:val="006F12D5"/>
    <w:rsid w:val="006F1D2F"/>
    <w:rsid w:val="006F2445"/>
    <w:rsid w:val="006F64BA"/>
    <w:rsid w:val="0070317D"/>
    <w:rsid w:val="00705222"/>
    <w:rsid w:val="00707003"/>
    <w:rsid w:val="00711ED8"/>
    <w:rsid w:val="007121A7"/>
    <w:rsid w:val="00713269"/>
    <w:rsid w:val="00715289"/>
    <w:rsid w:val="00715A85"/>
    <w:rsid w:val="007201E7"/>
    <w:rsid w:val="007224B3"/>
    <w:rsid w:val="00724E61"/>
    <w:rsid w:val="0072657D"/>
    <w:rsid w:val="00731E5B"/>
    <w:rsid w:val="0073611B"/>
    <w:rsid w:val="007370F5"/>
    <w:rsid w:val="00741B97"/>
    <w:rsid w:val="007425B9"/>
    <w:rsid w:val="00743BBA"/>
    <w:rsid w:val="00743D77"/>
    <w:rsid w:val="00743F92"/>
    <w:rsid w:val="00745F79"/>
    <w:rsid w:val="007472DA"/>
    <w:rsid w:val="007512FC"/>
    <w:rsid w:val="007524B6"/>
    <w:rsid w:val="007535F0"/>
    <w:rsid w:val="00755695"/>
    <w:rsid w:val="00756284"/>
    <w:rsid w:val="00756574"/>
    <w:rsid w:val="007577EE"/>
    <w:rsid w:val="00760731"/>
    <w:rsid w:val="0078085F"/>
    <w:rsid w:val="00780881"/>
    <w:rsid w:val="007821A3"/>
    <w:rsid w:val="00782957"/>
    <w:rsid w:val="007834E7"/>
    <w:rsid w:val="007855EE"/>
    <w:rsid w:val="007872A3"/>
    <w:rsid w:val="00796372"/>
    <w:rsid w:val="00797037"/>
    <w:rsid w:val="007A0306"/>
    <w:rsid w:val="007A1376"/>
    <w:rsid w:val="007A49A2"/>
    <w:rsid w:val="007A6CBC"/>
    <w:rsid w:val="007A7C03"/>
    <w:rsid w:val="007A7D37"/>
    <w:rsid w:val="007B42FF"/>
    <w:rsid w:val="007B4E3B"/>
    <w:rsid w:val="007C18AF"/>
    <w:rsid w:val="007C2C16"/>
    <w:rsid w:val="007C41E7"/>
    <w:rsid w:val="007C5584"/>
    <w:rsid w:val="007C5628"/>
    <w:rsid w:val="007D0DBF"/>
    <w:rsid w:val="007D46EE"/>
    <w:rsid w:val="007D5B46"/>
    <w:rsid w:val="007D5E19"/>
    <w:rsid w:val="007D6E0D"/>
    <w:rsid w:val="007E3B82"/>
    <w:rsid w:val="007E5FA1"/>
    <w:rsid w:val="007F19F9"/>
    <w:rsid w:val="007F24A7"/>
    <w:rsid w:val="007F65D2"/>
    <w:rsid w:val="007F78A3"/>
    <w:rsid w:val="007F7B24"/>
    <w:rsid w:val="007F7E4C"/>
    <w:rsid w:val="008001FD"/>
    <w:rsid w:val="008039DE"/>
    <w:rsid w:val="00807168"/>
    <w:rsid w:val="00811986"/>
    <w:rsid w:val="0081216E"/>
    <w:rsid w:val="008121DA"/>
    <w:rsid w:val="00815217"/>
    <w:rsid w:val="00816C37"/>
    <w:rsid w:val="00821869"/>
    <w:rsid w:val="00823467"/>
    <w:rsid w:val="00825E68"/>
    <w:rsid w:val="00826F95"/>
    <w:rsid w:val="00833D0F"/>
    <w:rsid w:val="00833E14"/>
    <w:rsid w:val="0083676A"/>
    <w:rsid w:val="00836792"/>
    <w:rsid w:val="0084249B"/>
    <w:rsid w:val="00844DC8"/>
    <w:rsid w:val="008504AA"/>
    <w:rsid w:val="008515DC"/>
    <w:rsid w:val="00852A12"/>
    <w:rsid w:val="00854586"/>
    <w:rsid w:val="00861269"/>
    <w:rsid w:val="00861DC7"/>
    <w:rsid w:val="0086293F"/>
    <w:rsid w:val="008631CA"/>
    <w:rsid w:val="00863F22"/>
    <w:rsid w:val="00864678"/>
    <w:rsid w:val="008648ED"/>
    <w:rsid w:val="008659AC"/>
    <w:rsid w:val="008670DB"/>
    <w:rsid w:val="00870129"/>
    <w:rsid w:val="008705E1"/>
    <w:rsid w:val="00871783"/>
    <w:rsid w:val="008722BC"/>
    <w:rsid w:val="008732E2"/>
    <w:rsid w:val="008742C2"/>
    <w:rsid w:val="00877226"/>
    <w:rsid w:val="00877C4D"/>
    <w:rsid w:val="008828A3"/>
    <w:rsid w:val="00882A41"/>
    <w:rsid w:val="008860AF"/>
    <w:rsid w:val="0088678D"/>
    <w:rsid w:val="0089346D"/>
    <w:rsid w:val="008968CF"/>
    <w:rsid w:val="008A22B2"/>
    <w:rsid w:val="008A2F99"/>
    <w:rsid w:val="008A40F0"/>
    <w:rsid w:val="008A69A2"/>
    <w:rsid w:val="008A7FF3"/>
    <w:rsid w:val="008B028F"/>
    <w:rsid w:val="008B113C"/>
    <w:rsid w:val="008B3511"/>
    <w:rsid w:val="008B4F3E"/>
    <w:rsid w:val="008B5BDD"/>
    <w:rsid w:val="008C0FC9"/>
    <w:rsid w:val="008C1572"/>
    <w:rsid w:val="008C1DED"/>
    <w:rsid w:val="008C49C8"/>
    <w:rsid w:val="008C4F2D"/>
    <w:rsid w:val="008C5A0E"/>
    <w:rsid w:val="008C771E"/>
    <w:rsid w:val="008D0C49"/>
    <w:rsid w:val="008D5D0C"/>
    <w:rsid w:val="008D758C"/>
    <w:rsid w:val="008E16C8"/>
    <w:rsid w:val="008E1DBE"/>
    <w:rsid w:val="008E1E76"/>
    <w:rsid w:val="008E7971"/>
    <w:rsid w:val="008F1644"/>
    <w:rsid w:val="008F1E54"/>
    <w:rsid w:val="008F221C"/>
    <w:rsid w:val="008F5F0A"/>
    <w:rsid w:val="008F64C1"/>
    <w:rsid w:val="009022BD"/>
    <w:rsid w:val="00902698"/>
    <w:rsid w:val="00903B5A"/>
    <w:rsid w:val="009043BB"/>
    <w:rsid w:val="00904830"/>
    <w:rsid w:val="00910F5F"/>
    <w:rsid w:val="00915FF5"/>
    <w:rsid w:val="00916A64"/>
    <w:rsid w:val="0091743B"/>
    <w:rsid w:val="009201FD"/>
    <w:rsid w:val="00926BEF"/>
    <w:rsid w:val="00930289"/>
    <w:rsid w:val="00931DC2"/>
    <w:rsid w:val="00932D0E"/>
    <w:rsid w:val="009343F5"/>
    <w:rsid w:val="009351AF"/>
    <w:rsid w:val="0093628F"/>
    <w:rsid w:val="0094012F"/>
    <w:rsid w:val="00950325"/>
    <w:rsid w:val="0095063A"/>
    <w:rsid w:val="009530E2"/>
    <w:rsid w:val="00953984"/>
    <w:rsid w:val="009574CA"/>
    <w:rsid w:val="00960DB2"/>
    <w:rsid w:val="00967A14"/>
    <w:rsid w:val="00970470"/>
    <w:rsid w:val="00971D82"/>
    <w:rsid w:val="009723EE"/>
    <w:rsid w:val="0097653F"/>
    <w:rsid w:val="009767AE"/>
    <w:rsid w:val="0098490E"/>
    <w:rsid w:val="0098698E"/>
    <w:rsid w:val="00991840"/>
    <w:rsid w:val="00991B38"/>
    <w:rsid w:val="00992B77"/>
    <w:rsid w:val="00992C24"/>
    <w:rsid w:val="00992CCA"/>
    <w:rsid w:val="00993C91"/>
    <w:rsid w:val="00994F11"/>
    <w:rsid w:val="00994F97"/>
    <w:rsid w:val="00997713"/>
    <w:rsid w:val="009A23DC"/>
    <w:rsid w:val="009A3D68"/>
    <w:rsid w:val="009A628D"/>
    <w:rsid w:val="009A74D8"/>
    <w:rsid w:val="009B4E8E"/>
    <w:rsid w:val="009C1089"/>
    <w:rsid w:val="009C109B"/>
    <w:rsid w:val="009C1195"/>
    <w:rsid w:val="009C6095"/>
    <w:rsid w:val="009C6273"/>
    <w:rsid w:val="009C7D33"/>
    <w:rsid w:val="009D1F72"/>
    <w:rsid w:val="009D551C"/>
    <w:rsid w:val="009D70B8"/>
    <w:rsid w:val="009E35EC"/>
    <w:rsid w:val="009E3E66"/>
    <w:rsid w:val="009E46B4"/>
    <w:rsid w:val="009E6B35"/>
    <w:rsid w:val="009F0E96"/>
    <w:rsid w:val="009F1DD0"/>
    <w:rsid w:val="009F2734"/>
    <w:rsid w:val="009F44FD"/>
    <w:rsid w:val="009F47C1"/>
    <w:rsid w:val="00A01000"/>
    <w:rsid w:val="00A01AD3"/>
    <w:rsid w:val="00A03468"/>
    <w:rsid w:val="00A11FB3"/>
    <w:rsid w:val="00A139BA"/>
    <w:rsid w:val="00A178E4"/>
    <w:rsid w:val="00A17AAE"/>
    <w:rsid w:val="00A23086"/>
    <w:rsid w:val="00A23E3F"/>
    <w:rsid w:val="00A346E1"/>
    <w:rsid w:val="00A36BAA"/>
    <w:rsid w:val="00A4126E"/>
    <w:rsid w:val="00A41546"/>
    <w:rsid w:val="00A43551"/>
    <w:rsid w:val="00A468DE"/>
    <w:rsid w:val="00A477F2"/>
    <w:rsid w:val="00A505BD"/>
    <w:rsid w:val="00A53781"/>
    <w:rsid w:val="00A619A3"/>
    <w:rsid w:val="00A62071"/>
    <w:rsid w:val="00A661D9"/>
    <w:rsid w:val="00A66859"/>
    <w:rsid w:val="00A67EA1"/>
    <w:rsid w:val="00A71A30"/>
    <w:rsid w:val="00A73A4C"/>
    <w:rsid w:val="00A752CF"/>
    <w:rsid w:val="00A75DA8"/>
    <w:rsid w:val="00A76116"/>
    <w:rsid w:val="00A7640A"/>
    <w:rsid w:val="00A8065E"/>
    <w:rsid w:val="00A80AA1"/>
    <w:rsid w:val="00A81E3A"/>
    <w:rsid w:val="00A860C2"/>
    <w:rsid w:val="00A8628B"/>
    <w:rsid w:val="00A86BD4"/>
    <w:rsid w:val="00A87A86"/>
    <w:rsid w:val="00A9066A"/>
    <w:rsid w:val="00A911B8"/>
    <w:rsid w:val="00A95D25"/>
    <w:rsid w:val="00A97C51"/>
    <w:rsid w:val="00AA12BC"/>
    <w:rsid w:val="00AA1C85"/>
    <w:rsid w:val="00AA4046"/>
    <w:rsid w:val="00AA5B3F"/>
    <w:rsid w:val="00AA6259"/>
    <w:rsid w:val="00AA63F9"/>
    <w:rsid w:val="00AA7DE9"/>
    <w:rsid w:val="00AB15AE"/>
    <w:rsid w:val="00AB4510"/>
    <w:rsid w:val="00AB5BF9"/>
    <w:rsid w:val="00AB619C"/>
    <w:rsid w:val="00AC5436"/>
    <w:rsid w:val="00AD3644"/>
    <w:rsid w:val="00AD40A2"/>
    <w:rsid w:val="00AD568E"/>
    <w:rsid w:val="00AE3E29"/>
    <w:rsid w:val="00AF5367"/>
    <w:rsid w:val="00AF5BEE"/>
    <w:rsid w:val="00AF65E9"/>
    <w:rsid w:val="00AF6868"/>
    <w:rsid w:val="00AF7006"/>
    <w:rsid w:val="00B00FA8"/>
    <w:rsid w:val="00B01D89"/>
    <w:rsid w:val="00B03D5E"/>
    <w:rsid w:val="00B05EE1"/>
    <w:rsid w:val="00B05F97"/>
    <w:rsid w:val="00B06A05"/>
    <w:rsid w:val="00B0766F"/>
    <w:rsid w:val="00B07917"/>
    <w:rsid w:val="00B12825"/>
    <w:rsid w:val="00B13461"/>
    <w:rsid w:val="00B13C55"/>
    <w:rsid w:val="00B14C37"/>
    <w:rsid w:val="00B16D98"/>
    <w:rsid w:val="00B17E3C"/>
    <w:rsid w:val="00B23EB2"/>
    <w:rsid w:val="00B244E5"/>
    <w:rsid w:val="00B24C91"/>
    <w:rsid w:val="00B25900"/>
    <w:rsid w:val="00B25BD3"/>
    <w:rsid w:val="00B266EA"/>
    <w:rsid w:val="00B271AD"/>
    <w:rsid w:val="00B3083D"/>
    <w:rsid w:val="00B34758"/>
    <w:rsid w:val="00B34C5A"/>
    <w:rsid w:val="00B3658B"/>
    <w:rsid w:val="00B41B31"/>
    <w:rsid w:val="00B42121"/>
    <w:rsid w:val="00B42CC6"/>
    <w:rsid w:val="00B43DCE"/>
    <w:rsid w:val="00B44A25"/>
    <w:rsid w:val="00B44BE5"/>
    <w:rsid w:val="00B45D2E"/>
    <w:rsid w:val="00B52495"/>
    <w:rsid w:val="00B52E1D"/>
    <w:rsid w:val="00B53876"/>
    <w:rsid w:val="00B53D93"/>
    <w:rsid w:val="00B566A7"/>
    <w:rsid w:val="00B56C43"/>
    <w:rsid w:val="00B56CD6"/>
    <w:rsid w:val="00B57174"/>
    <w:rsid w:val="00B5764F"/>
    <w:rsid w:val="00B57E39"/>
    <w:rsid w:val="00B57E8C"/>
    <w:rsid w:val="00B61662"/>
    <w:rsid w:val="00B62167"/>
    <w:rsid w:val="00B630D2"/>
    <w:rsid w:val="00B6607F"/>
    <w:rsid w:val="00B665A7"/>
    <w:rsid w:val="00B71391"/>
    <w:rsid w:val="00B721E2"/>
    <w:rsid w:val="00B80E98"/>
    <w:rsid w:val="00B8530E"/>
    <w:rsid w:val="00B86CDE"/>
    <w:rsid w:val="00B87416"/>
    <w:rsid w:val="00B902BB"/>
    <w:rsid w:val="00B90EF7"/>
    <w:rsid w:val="00B92A95"/>
    <w:rsid w:val="00B92C47"/>
    <w:rsid w:val="00B92D5B"/>
    <w:rsid w:val="00B938C3"/>
    <w:rsid w:val="00B9473B"/>
    <w:rsid w:val="00B96D94"/>
    <w:rsid w:val="00BA0945"/>
    <w:rsid w:val="00BA12E3"/>
    <w:rsid w:val="00BA399B"/>
    <w:rsid w:val="00BA46D4"/>
    <w:rsid w:val="00BA49BE"/>
    <w:rsid w:val="00BA5A6C"/>
    <w:rsid w:val="00BA7382"/>
    <w:rsid w:val="00BA7ABB"/>
    <w:rsid w:val="00BB3A3B"/>
    <w:rsid w:val="00BB7404"/>
    <w:rsid w:val="00BD306F"/>
    <w:rsid w:val="00BD539B"/>
    <w:rsid w:val="00BE009F"/>
    <w:rsid w:val="00BE172C"/>
    <w:rsid w:val="00BE2CAA"/>
    <w:rsid w:val="00BE3AC7"/>
    <w:rsid w:val="00BE5985"/>
    <w:rsid w:val="00BE7C02"/>
    <w:rsid w:val="00BF015C"/>
    <w:rsid w:val="00BF604D"/>
    <w:rsid w:val="00C00B48"/>
    <w:rsid w:val="00C021D4"/>
    <w:rsid w:val="00C068CA"/>
    <w:rsid w:val="00C14F90"/>
    <w:rsid w:val="00C15DF2"/>
    <w:rsid w:val="00C20906"/>
    <w:rsid w:val="00C23A37"/>
    <w:rsid w:val="00C25E5D"/>
    <w:rsid w:val="00C2737D"/>
    <w:rsid w:val="00C274DB"/>
    <w:rsid w:val="00C3009F"/>
    <w:rsid w:val="00C30A41"/>
    <w:rsid w:val="00C32194"/>
    <w:rsid w:val="00C32AC6"/>
    <w:rsid w:val="00C35261"/>
    <w:rsid w:val="00C35342"/>
    <w:rsid w:val="00C36688"/>
    <w:rsid w:val="00C375E6"/>
    <w:rsid w:val="00C3790C"/>
    <w:rsid w:val="00C41D37"/>
    <w:rsid w:val="00C42DD7"/>
    <w:rsid w:val="00C46807"/>
    <w:rsid w:val="00C52075"/>
    <w:rsid w:val="00C52374"/>
    <w:rsid w:val="00C52C76"/>
    <w:rsid w:val="00C55A3C"/>
    <w:rsid w:val="00C55F0B"/>
    <w:rsid w:val="00C60208"/>
    <w:rsid w:val="00C6037C"/>
    <w:rsid w:val="00C611D2"/>
    <w:rsid w:val="00C634C7"/>
    <w:rsid w:val="00C65431"/>
    <w:rsid w:val="00C67163"/>
    <w:rsid w:val="00C73A77"/>
    <w:rsid w:val="00C75B1A"/>
    <w:rsid w:val="00C7770B"/>
    <w:rsid w:val="00C8007B"/>
    <w:rsid w:val="00C837E6"/>
    <w:rsid w:val="00C85A78"/>
    <w:rsid w:val="00C91338"/>
    <w:rsid w:val="00C92549"/>
    <w:rsid w:val="00C92B37"/>
    <w:rsid w:val="00C9371B"/>
    <w:rsid w:val="00CA14DE"/>
    <w:rsid w:val="00CA3C0F"/>
    <w:rsid w:val="00CA682E"/>
    <w:rsid w:val="00CB0952"/>
    <w:rsid w:val="00CB3D98"/>
    <w:rsid w:val="00CB55FC"/>
    <w:rsid w:val="00CB6423"/>
    <w:rsid w:val="00CB6629"/>
    <w:rsid w:val="00CC2597"/>
    <w:rsid w:val="00CC3AE6"/>
    <w:rsid w:val="00CC3BB7"/>
    <w:rsid w:val="00CC4DCB"/>
    <w:rsid w:val="00CC5878"/>
    <w:rsid w:val="00CC6297"/>
    <w:rsid w:val="00CD2A2F"/>
    <w:rsid w:val="00CD2FF9"/>
    <w:rsid w:val="00CD4E68"/>
    <w:rsid w:val="00CD7394"/>
    <w:rsid w:val="00CE0F91"/>
    <w:rsid w:val="00CE1529"/>
    <w:rsid w:val="00CE27D5"/>
    <w:rsid w:val="00CE3450"/>
    <w:rsid w:val="00CE4883"/>
    <w:rsid w:val="00CE6E93"/>
    <w:rsid w:val="00D00E64"/>
    <w:rsid w:val="00D01A92"/>
    <w:rsid w:val="00D01AF5"/>
    <w:rsid w:val="00D06F7F"/>
    <w:rsid w:val="00D07458"/>
    <w:rsid w:val="00D10B4F"/>
    <w:rsid w:val="00D147F9"/>
    <w:rsid w:val="00D1582D"/>
    <w:rsid w:val="00D15C43"/>
    <w:rsid w:val="00D15D5D"/>
    <w:rsid w:val="00D166B0"/>
    <w:rsid w:val="00D17AFA"/>
    <w:rsid w:val="00D17BA2"/>
    <w:rsid w:val="00D2340B"/>
    <w:rsid w:val="00D2373D"/>
    <w:rsid w:val="00D24212"/>
    <w:rsid w:val="00D25666"/>
    <w:rsid w:val="00D25BD9"/>
    <w:rsid w:val="00D2605E"/>
    <w:rsid w:val="00D30A3B"/>
    <w:rsid w:val="00D3154F"/>
    <w:rsid w:val="00D32384"/>
    <w:rsid w:val="00D3242A"/>
    <w:rsid w:val="00D330F4"/>
    <w:rsid w:val="00D36595"/>
    <w:rsid w:val="00D37A4D"/>
    <w:rsid w:val="00D40E65"/>
    <w:rsid w:val="00D4150F"/>
    <w:rsid w:val="00D41825"/>
    <w:rsid w:val="00D41E59"/>
    <w:rsid w:val="00D42A6F"/>
    <w:rsid w:val="00D46B19"/>
    <w:rsid w:val="00D5381F"/>
    <w:rsid w:val="00D54572"/>
    <w:rsid w:val="00D5548C"/>
    <w:rsid w:val="00D55D97"/>
    <w:rsid w:val="00D6131C"/>
    <w:rsid w:val="00D65C7A"/>
    <w:rsid w:val="00D67A36"/>
    <w:rsid w:val="00D70733"/>
    <w:rsid w:val="00D75D0E"/>
    <w:rsid w:val="00D81359"/>
    <w:rsid w:val="00D8453B"/>
    <w:rsid w:val="00D84A67"/>
    <w:rsid w:val="00D92715"/>
    <w:rsid w:val="00D939B1"/>
    <w:rsid w:val="00D96BD9"/>
    <w:rsid w:val="00DA026F"/>
    <w:rsid w:val="00DA49AD"/>
    <w:rsid w:val="00DA5044"/>
    <w:rsid w:val="00DA748A"/>
    <w:rsid w:val="00DA7B40"/>
    <w:rsid w:val="00DB03AA"/>
    <w:rsid w:val="00DB470D"/>
    <w:rsid w:val="00DB5ADD"/>
    <w:rsid w:val="00DB6463"/>
    <w:rsid w:val="00DB7767"/>
    <w:rsid w:val="00DC1535"/>
    <w:rsid w:val="00DC1C8B"/>
    <w:rsid w:val="00DC4A1A"/>
    <w:rsid w:val="00DC534F"/>
    <w:rsid w:val="00DC5AB7"/>
    <w:rsid w:val="00DC5B01"/>
    <w:rsid w:val="00DC7259"/>
    <w:rsid w:val="00DD054E"/>
    <w:rsid w:val="00DD3778"/>
    <w:rsid w:val="00DE0C42"/>
    <w:rsid w:val="00DE1E2D"/>
    <w:rsid w:val="00DE2C6B"/>
    <w:rsid w:val="00DE4709"/>
    <w:rsid w:val="00DE4D43"/>
    <w:rsid w:val="00DF36D4"/>
    <w:rsid w:val="00DF4AD8"/>
    <w:rsid w:val="00DF6095"/>
    <w:rsid w:val="00DF60A8"/>
    <w:rsid w:val="00E05947"/>
    <w:rsid w:val="00E0670C"/>
    <w:rsid w:val="00E06A84"/>
    <w:rsid w:val="00E073D1"/>
    <w:rsid w:val="00E07773"/>
    <w:rsid w:val="00E100F9"/>
    <w:rsid w:val="00E12C19"/>
    <w:rsid w:val="00E14648"/>
    <w:rsid w:val="00E22E37"/>
    <w:rsid w:val="00E33DCF"/>
    <w:rsid w:val="00E33EE8"/>
    <w:rsid w:val="00E3541F"/>
    <w:rsid w:val="00E370D2"/>
    <w:rsid w:val="00E42C41"/>
    <w:rsid w:val="00E42F1D"/>
    <w:rsid w:val="00E4454D"/>
    <w:rsid w:val="00E45F2A"/>
    <w:rsid w:val="00E52204"/>
    <w:rsid w:val="00E5280D"/>
    <w:rsid w:val="00E53E2F"/>
    <w:rsid w:val="00E60024"/>
    <w:rsid w:val="00E61142"/>
    <w:rsid w:val="00E612C8"/>
    <w:rsid w:val="00E629A7"/>
    <w:rsid w:val="00E63618"/>
    <w:rsid w:val="00E65673"/>
    <w:rsid w:val="00E662C2"/>
    <w:rsid w:val="00E67EDD"/>
    <w:rsid w:val="00E7075B"/>
    <w:rsid w:val="00E70E2E"/>
    <w:rsid w:val="00E7223A"/>
    <w:rsid w:val="00E72378"/>
    <w:rsid w:val="00E72F86"/>
    <w:rsid w:val="00E8110A"/>
    <w:rsid w:val="00E81CF6"/>
    <w:rsid w:val="00E8203A"/>
    <w:rsid w:val="00E82C4B"/>
    <w:rsid w:val="00E834D7"/>
    <w:rsid w:val="00E83F9E"/>
    <w:rsid w:val="00E84D71"/>
    <w:rsid w:val="00E8683B"/>
    <w:rsid w:val="00E919AA"/>
    <w:rsid w:val="00E920D6"/>
    <w:rsid w:val="00E92960"/>
    <w:rsid w:val="00E93F40"/>
    <w:rsid w:val="00E974E8"/>
    <w:rsid w:val="00E976D8"/>
    <w:rsid w:val="00EA001D"/>
    <w:rsid w:val="00EA121E"/>
    <w:rsid w:val="00EA666B"/>
    <w:rsid w:val="00EA6B02"/>
    <w:rsid w:val="00EA7ABB"/>
    <w:rsid w:val="00EB0DC5"/>
    <w:rsid w:val="00EB1816"/>
    <w:rsid w:val="00EB217B"/>
    <w:rsid w:val="00EB41AF"/>
    <w:rsid w:val="00EB65B3"/>
    <w:rsid w:val="00EC0FC0"/>
    <w:rsid w:val="00EC3013"/>
    <w:rsid w:val="00EC5DE3"/>
    <w:rsid w:val="00EC5EC8"/>
    <w:rsid w:val="00ED10B6"/>
    <w:rsid w:val="00ED1166"/>
    <w:rsid w:val="00ED2B82"/>
    <w:rsid w:val="00ED2D03"/>
    <w:rsid w:val="00ED4102"/>
    <w:rsid w:val="00EE0F5E"/>
    <w:rsid w:val="00EE161C"/>
    <w:rsid w:val="00EE273D"/>
    <w:rsid w:val="00EE33DA"/>
    <w:rsid w:val="00EE4ACF"/>
    <w:rsid w:val="00EE5672"/>
    <w:rsid w:val="00EE5AF6"/>
    <w:rsid w:val="00EE6FE7"/>
    <w:rsid w:val="00EF6CEF"/>
    <w:rsid w:val="00F004E7"/>
    <w:rsid w:val="00F01115"/>
    <w:rsid w:val="00F01B51"/>
    <w:rsid w:val="00F0279A"/>
    <w:rsid w:val="00F02FCD"/>
    <w:rsid w:val="00F05CAA"/>
    <w:rsid w:val="00F06188"/>
    <w:rsid w:val="00F063E5"/>
    <w:rsid w:val="00F11915"/>
    <w:rsid w:val="00F13AC4"/>
    <w:rsid w:val="00F14692"/>
    <w:rsid w:val="00F17BAE"/>
    <w:rsid w:val="00F2519A"/>
    <w:rsid w:val="00F27C56"/>
    <w:rsid w:val="00F32112"/>
    <w:rsid w:val="00F32C09"/>
    <w:rsid w:val="00F40DBF"/>
    <w:rsid w:val="00F4160A"/>
    <w:rsid w:val="00F42CA8"/>
    <w:rsid w:val="00F47CAA"/>
    <w:rsid w:val="00F50E98"/>
    <w:rsid w:val="00F5170A"/>
    <w:rsid w:val="00F52365"/>
    <w:rsid w:val="00F56416"/>
    <w:rsid w:val="00F57DB1"/>
    <w:rsid w:val="00F65378"/>
    <w:rsid w:val="00F70E01"/>
    <w:rsid w:val="00F72EED"/>
    <w:rsid w:val="00F75425"/>
    <w:rsid w:val="00F75584"/>
    <w:rsid w:val="00F75E52"/>
    <w:rsid w:val="00F80493"/>
    <w:rsid w:val="00F81BA1"/>
    <w:rsid w:val="00F82ED0"/>
    <w:rsid w:val="00F86FC6"/>
    <w:rsid w:val="00F8749B"/>
    <w:rsid w:val="00F87858"/>
    <w:rsid w:val="00F9675B"/>
    <w:rsid w:val="00F973BA"/>
    <w:rsid w:val="00F97BC9"/>
    <w:rsid w:val="00FA2F2A"/>
    <w:rsid w:val="00FA38B2"/>
    <w:rsid w:val="00FA3938"/>
    <w:rsid w:val="00FA5D6D"/>
    <w:rsid w:val="00FA62F5"/>
    <w:rsid w:val="00FA6900"/>
    <w:rsid w:val="00FB7BA6"/>
    <w:rsid w:val="00FC0B4F"/>
    <w:rsid w:val="00FC116F"/>
    <w:rsid w:val="00FC11B5"/>
    <w:rsid w:val="00FD0A5E"/>
    <w:rsid w:val="00FD41E6"/>
    <w:rsid w:val="00FE2CCD"/>
    <w:rsid w:val="00FE36DF"/>
    <w:rsid w:val="00FE37FA"/>
    <w:rsid w:val="00FE46CE"/>
    <w:rsid w:val="00FE5C7A"/>
    <w:rsid w:val="00FF5EC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6915EB25"/>
  <w15:docId w15:val="{AD99D0C5-EDC5-440B-9917-0EEF96DFC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4"/>
        <w:lang w:val="lv-LV"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48ED"/>
    <w:rPr>
      <w:rFonts w:eastAsia="Times New Roman" w:cs="Times New Roman"/>
      <w:szCs w:val="20"/>
    </w:rPr>
  </w:style>
  <w:style w:type="paragraph" w:styleId="Heading1">
    <w:name w:val="heading 1"/>
    <w:basedOn w:val="Normal"/>
    <w:next w:val="Normal"/>
    <w:link w:val="Heading1Char"/>
    <w:qFormat/>
    <w:rsid w:val="00621478"/>
    <w:pPr>
      <w:keepNext/>
      <w:widowControl w:val="0"/>
      <w:adjustRightInd w:val="0"/>
      <w:spacing w:before="240" w:after="60" w:line="360" w:lineRule="atLeast"/>
      <w:textAlignment w:val="baseline"/>
      <w:outlineLvl w:val="0"/>
    </w:pPr>
    <w:rPr>
      <w:rFonts w:ascii="Arial" w:hAnsi="Arial"/>
      <w:b/>
      <w:bCs/>
      <w:kern w:val="32"/>
      <w:sz w:val="32"/>
      <w:szCs w:val="32"/>
    </w:rPr>
  </w:style>
  <w:style w:type="paragraph" w:styleId="Heading2">
    <w:name w:val="heading 2"/>
    <w:basedOn w:val="Normal"/>
    <w:next w:val="Normal"/>
    <w:link w:val="Heading2Char"/>
    <w:qFormat/>
    <w:rsid w:val="00621478"/>
    <w:pPr>
      <w:keepNext/>
      <w:spacing w:before="240" w:after="60"/>
      <w:outlineLvl w:val="1"/>
    </w:pPr>
    <w:rPr>
      <w:rFonts w:ascii="Arial" w:eastAsia="Calibri" w:hAnsi="Arial"/>
      <w:b/>
      <w:bCs/>
      <w:i/>
      <w:iCs/>
      <w:sz w:val="28"/>
      <w:szCs w:val="28"/>
    </w:rPr>
  </w:style>
  <w:style w:type="paragraph" w:styleId="Heading3">
    <w:name w:val="heading 3"/>
    <w:basedOn w:val="Normal"/>
    <w:link w:val="Heading3Char"/>
    <w:uiPriority w:val="9"/>
    <w:qFormat/>
    <w:rsid w:val="00FE2CCD"/>
    <w:pPr>
      <w:spacing w:before="100" w:beforeAutospacing="1" w:after="100" w:afterAutospacing="1"/>
      <w:outlineLvl w:val="2"/>
    </w:pPr>
    <w:rPr>
      <w:b/>
      <w:bCs/>
      <w:sz w:val="27"/>
      <w:szCs w:val="27"/>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sid w:val="00903B5A"/>
    <w:rPr>
      <w:rFonts w:ascii="Tahoma" w:hAnsi="Tahoma" w:cs="Tahoma"/>
      <w:sz w:val="16"/>
      <w:szCs w:val="16"/>
    </w:rPr>
  </w:style>
  <w:style w:type="character" w:customStyle="1" w:styleId="BalloonTextChar">
    <w:name w:val="Balloon Text Char"/>
    <w:basedOn w:val="DefaultParagraphFont"/>
    <w:link w:val="BalloonText"/>
    <w:uiPriority w:val="99"/>
    <w:rsid w:val="00903B5A"/>
    <w:rPr>
      <w:rFonts w:ascii="Tahoma" w:hAnsi="Tahoma" w:cs="Tahoma"/>
      <w:sz w:val="16"/>
      <w:szCs w:val="16"/>
    </w:rPr>
  </w:style>
  <w:style w:type="paragraph" w:customStyle="1" w:styleId="samazpaliel">
    <w:name w:val="samaz_paliel"/>
    <w:basedOn w:val="Normal"/>
    <w:qFormat/>
    <w:rsid w:val="00673BA0"/>
    <w:pPr>
      <w:widowControl w:val="0"/>
    </w:pPr>
    <w:rPr>
      <w:b/>
      <w:u w:val="single"/>
    </w:rPr>
  </w:style>
  <w:style w:type="paragraph" w:customStyle="1" w:styleId="cipari">
    <w:name w:val="cipari"/>
    <w:basedOn w:val="Normal"/>
    <w:link w:val="cipariChar"/>
    <w:qFormat/>
    <w:rsid w:val="00673BA0"/>
    <w:pPr>
      <w:ind w:left="720" w:hanging="720"/>
    </w:pPr>
    <w:rPr>
      <w:bCs/>
    </w:rPr>
  </w:style>
  <w:style w:type="character" w:customStyle="1" w:styleId="cipariChar">
    <w:name w:val="cipari Char"/>
    <w:link w:val="cipari"/>
    <w:rsid w:val="00066E95"/>
    <w:rPr>
      <w:rFonts w:eastAsia="Times New Roman" w:cs="Times New Roman"/>
      <w:bCs/>
      <w:szCs w:val="20"/>
    </w:rPr>
  </w:style>
  <w:style w:type="character" w:styleId="CommentReference">
    <w:name w:val="annotation reference"/>
    <w:basedOn w:val="DefaultParagraphFont"/>
    <w:uiPriority w:val="99"/>
    <w:unhideWhenUsed/>
    <w:rsid w:val="00091F10"/>
    <w:rPr>
      <w:sz w:val="16"/>
      <w:szCs w:val="16"/>
    </w:rPr>
  </w:style>
  <w:style w:type="paragraph" w:styleId="CommentSubject">
    <w:name w:val="annotation subject"/>
    <w:basedOn w:val="Normal"/>
    <w:link w:val="CommentSubjectChar"/>
    <w:uiPriority w:val="99"/>
    <w:unhideWhenUsed/>
    <w:rsid w:val="003A6CC7"/>
    <w:rPr>
      <w:b/>
      <w:bCs/>
      <w:sz w:val="20"/>
    </w:rPr>
  </w:style>
  <w:style w:type="character" w:customStyle="1" w:styleId="CommentSubjectChar">
    <w:name w:val="Comment Subject Char"/>
    <w:basedOn w:val="DefaultParagraphFont"/>
    <w:link w:val="CommentSubject"/>
    <w:uiPriority w:val="99"/>
    <w:rsid w:val="003A6CC7"/>
    <w:rPr>
      <w:b/>
      <w:bCs/>
      <w:sz w:val="20"/>
      <w:szCs w:val="20"/>
    </w:rPr>
  </w:style>
  <w:style w:type="paragraph" w:styleId="Header">
    <w:name w:val="header"/>
    <w:basedOn w:val="Normal"/>
    <w:link w:val="HeaderChar"/>
    <w:uiPriority w:val="99"/>
    <w:unhideWhenUsed/>
    <w:rsid w:val="005F0727"/>
    <w:pPr>
      <w:tabs>
        <w:tab w:val="center" w:pos="4153"/>
        <w:tab w:val="right" w:pos="8306"/>
      </w:tabs>
    </w:pPr>
  </w:style>
  <w:style w:type="character" w:customStyle="1" w:styleId="HeaderChar">
    <w:name w:val="Header Char"/>
    <w:basedOn w:val="DefaultParagraphFont"/>
    <w:link w:val="Header"/>
    <w:uiPriority w:val="99"/>
    <w:rsid w:val="005F0727"/>
  </w:style>
  <w:style w:type="paragraph" w:styleId="Footer">
    <w:name w:val="footer"/>
    <w:basedOn w:val="Normal"/>
    <w:link w:val="FooterChar"/>
    <w:uiPriority w:val="99"/>
    <w:unhideWhenUsed/>
    <w:rsid w:val="005F0727"/>
    <w:pPr>
      <w:tabs>
        <w:tab w:val="center" w:pos="4153"/>
        <w:tab w:val="right" w:pos="8306"/>
      </w:tabs>
    </w:pPr>
  </w:style>
  <w:style w:type="character" w:customStyle="1" w:styleId="FooterChar">
    <w:name w:val="Footer Char"/>
    <w:basedOn w:val="DefaultParagraphFont"/>
    <w:link w:val="Footer"/>
    <w:uiPriority w:val="99"/>
    <w:rsid w:val="005F0727"/>
  </w:style>
  <w:style w:type="paragraph" w:styleId="FootnoteText">
    <w:name w:val="footnote text"/>
    <w:basedOn w:val="Normal"/>
    <w:link w:val="FootnoteTextChar"/>
    <w:uiPriority w:val="99"/>
    <w:unhideWhenUsed/>
    <w:rsid w:val="00C52374"/>
    <w:rPr>
      <w:sz w:val="20"/>
    </w:rPr>
  </w:style>
  <w:style w:type="character" w:customStyle="1" w:styleId="FootnoteTextChar">
    <w:name w:val="Footnote Text Char"/>
    <w:basedOn w:val="DefaultParagraphFont"/>
    <w:link w:val="FootnoteText"/>
    <w:uiPriority w:val="99"/>
    <w:rsid w:val="00C52374"/>
    <w:rPr>
      <w:sz w:val="20"/>
      <w:szCs w:val="20"/>
    </w:rPr>
  </w:style>
  <w:style w:type="character" w:styleId="FootnoteReference">
    <w:name w:val="footnote reference"/>
    <w:basedOn w:val="DefaultParagraphFont"/>
    <w:uiPriority w:val="99"/>
    <w:semiHidden/>
    <w:unhideWhenUsed/>
    <w:rsid w:val="00C52374"/>
    <w:rPr>
      <w:vertAlign w:val="superscript"/>
    </w:rPr>
  </w:style>
  <w:style w:type="paragraph" w:customStyle="1" w:styleId="paraksti">
    <w:name w:val="paraksti"/>
    <w:basedOn w:val="Normal"/>
    <w:qFormat/>
    <w:rsid w:val="001D050A"/>
    <w:pPr>
      <w:spacing w:before="120"/>
    </w:pPr>
    <w:rPr>
      <w:i/>
      <w:sz w:val="18"/>
    </w:rPr>
  </w:style>
  <w:style w:type="paragraph" w:customStyle="1" w:styleId="programmas">
    <w:name w:val="programmas"/>
    <w:basedOn w:val="Normal"/>
    <w:qFormat/>
    <w:rsid w:val="00673BA0"/>
    <w:pPr>
      <w:widowControl w:val="0"/>
      <w:spacing w:before="240"/>
      <w:jc w:val="center"/>
    </w:pPr>
    <w:rPr>
      <w:b/>
    </w:rPr>
  </w:style>
  <w:style w:type="paragraph" w:customStyle="1" w:styleId="T">
    <w:name w:val="T"/>
    <w:basedOn w:val="Normal"/>
    <w:uiPriority w:val="99"/>
    <w:rsid w:val="00673BA0"/>
    <w:pPr>
      <w:keepNext/>
      <w:jc w:val="center"/>
    </w:pPr>
    <w:rPr>
      <w:b/>
      <w:i/>
    </w:rPr>
  </w:style>
  <w:style w:type="paragraph" w:customStyle="1" w:styleId="tabteksts">
    <w:name w:val="tab_teksts"/>
    <w:basedOn w:val="Normal"/>
    <w:qFormat/>
    <w:rsid w:val="00673BA0"/>
    <w:rPr>
      <w:sz w:val="18"/>
    </w:rPr>
  </w:style>
  <w:style w:type="paragraph" w:customStyle="1" w:styleId="Tabuluvirsraksti">
    <w:name w:val="Tabulu_virsraksti"/>
    <w:basedOn w:val="Normal"/>
    <w:qFormat/>
    <w:rsid w:val="00673BA0"/>
    <w:pPr>
      <w:jc w:val="center"/>
    </w:pPr>
  </w:style>
  <w:style w:type="paragraph" w:customStyle="1" w:styleId="Z">
    <w:name w:val="Z"/>
    <w:basedOn w:val="T"/>
    <w:uiPriority w:val="99"/>
    <w:rsid w:val="00673BA0"/>
    <w:pPr>
      <w:keepNext w:val="0"/>
    </w:pPr>
  </w:style>
  <w:style w:type="paragraph" w:customStyle="1" w:styleId="cipariiturp">
    <w:name w:val="ciparii_turp"/>
    <w:basedOn w:val="cipari"/>
    <w:qFormat/>
    <w:rsid w:val="00673BA0"/>
    <w:pPr>
      <w:ind w:left="709" w:firstLine="0"/>
    </w:pPr>
    <w:rPr>
      <w:bCs w:val="0"/>
    </w:rPr>
  </w:style>
  <w:style w:type="paragraph" w:customStyle="1" w:styleId="funkcijas">
    <w:name w:val="funkcijas"/>
    <w:basedOn w:val="Normal"/>
    <w:qFormat/>
    <w:rsid w:val="00673BA0"/>
    <w:rPr>
      <w:bCs/>
      <w:u w:val="single"/>
    </w:rPr>
  </w:style>
  <w:style w:type="paragraph" w:customStyle="1" w:styleId="Funkcijasbold">
    <w:name w:val="Funkcijas_bold"/>
    <w:basedOn w:val="funkcijas"/>
    <w:qFormat/>
    <w:rsid w:val="00673BA0"/>
    <w:rPr>
      <w:b/>
      <w:u w:val="none"/>
    </w:rPr>
  </w:style>
  <w:style w:type="paragraph" w:customStyle="1" w:styleId="H1">
    <w:name w:val="H1"/>
    <w:rsid w:val="00066E95"/>
    <w:pPr>
      <w:spacing w:after="120"/>
      <w:jc w:val="center"/>
      <w:outlineLvl w:val="0"/>
    </w:pPr>
    <w:rPr>
      <w:rFonts w:eastAsia="Times New Roman" w:cs="Times New Roman"/>
      <w:b/>
      <w:sz w:val="44"/>
      <w:szCs w:val="20"/>
    </w:rPr>
  </w:style>
  <w:style w:type="paragraph" w:customStyle="1" w:styleId="H2">
    <w:name w:val="H2"/>
    <w:rsid w:val="00066E95"/>
    <w:pPr>
      <w:spacing w:after="120"/>
      <w:jc w:val="center"/>
      <w:outlineLvl w:val="1"/>
    </w:pPr>
    <w:rPr>
      <w:rFonts w:eastAsia="Times New Roman" w:cs="Times New Roman"/>
      <w:b/>
      <w:sz w:val="36"/>
      <w:szCs w:val="20"/>
    </w:rPr>
  </w:style>
  <w:style w:type="paragraph" w:customStyle="1" w:styleId="H3">
    <w:name w:val="H3"/>
    <w:rsid w:val="00066E95"/>
    <w:pPr>
      <w:spacing w:after="120"/>
      <w:jc w:val="center"/>
      <w:outlineLvl w:val="2"/>
    </w:pPr>
    <w:rPr>
      <w:rFonts w:eastAsia="Times New Roman" w:cs="Times New Roman"/>
      <w:b/>
      <w:sz w:val="32"/>
      <w:szCs w:val="20"/>
    </w:rPr>
  </w:style>
  <w:style w:type="paragraph" w:customStyle="1" w:styleId="H4">
    <w:name w:val="H4"/>
    <w:rsid w:val="00066E95"/>
    <w:pPr>
      <w:spacing w:after="120"/>
      <w:jc w:val="center"/>
      <w:outlineLvl w:val="3"/>
    </w:pPr>
    <w:rPr>
      <w:rFonts w:eastAsia="Times New Roman" w:cs="Times New Roman"/>
      <w:b/>
      <w:sz w:val="28"/>
      <w:szCs w:val="20"/>
    </w:rPr>
  </w:style>
  <w:style w:type="paragraph" w:customStyle="1" w:styleId="izdevumi">
    <w:name w:val="izdevumi"/>
    <w:basedOn w:val="Normal"/>
    <w:qFormat/>
    <w:rsid w:val="00673BA0"/>
    <w:pPr>
      <w:widowControl w:val="0"/>
      <w:spacing w:before="120"/>
      <w:ind w:left="567"/>
    </w:pPr>
    <w:rPr>
      <w:i/>
    </w:rPr>
  </w:style>
  <w:style w:type="table" w:styleId="TableGrid">
    <w:name w:val="Table Grid"/>
    <w:basedOn w:val="TableNormal"/>
    <w:uiPriority w:val="39"/>
    <w:rsid w:val="00633E88"/>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3632B9"/>
    <w:rPr>
      <w:rFonts w:eastAsia="Calibri" w:cs="Times New Roman"/>
      <w:sz w:val="20"/>
      <w:szCs w:val="22"/>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unhideWhenUsed/>
    <w:rsid w:val="000C7C02"/>
    <w:rPr>
      <w:sz w:val="20"/>
    </w:rPr>
  </w:style>
  <w:style w:type="character" w:customStyle="1" w:styleId="CommentTextChar">
    <w:name w:val="Comment Text Char"/>
    <w:basedOn w:val="DefaultParagraphFont"/>
    <w:link w:val="CommentText"/>
    <w:uiPriority w:val="99"/>
    <w:rsid w:val="000C7C02"/>
    <w:rPr>
      <w:rFonts w:eastAsia="Times New Roman" w:cs="Times New Roman"/>
      <w:sz w:val="20"/>
      <w:szCs w:val="20"/>
    </w:rPr>
  </w:style>
  <w:style w:type="table" w:customStyle="1" w:styleId="TableGrid2">
    <w:name w:val="Table Grid2"/>
    <w:basedOn w:val="TableNormal"/>
    <w:next w:val="TableGrid"/>
    <w:uiPriority w:val="59"/>
    <w:rsid w:val="00B92D5B"/>
    <w:rPr>
      <w:rFonts w:eastAsia="Calibri" w:cs="Times New Roman"/>
      <w:sz w:val="20"/>
      <w:szCs w:val="22"/>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nhideWhenUsed/>
    <w:rsid w:val="00F973BA"/>
    <w:rPr>
      <w:color w:val="0000FF"/>
      <w:u w:val="single"/>
    </w:rPr>
  </w:style>
  <w:style w:type="paragraph" w:customStyle="1" w:styleId="Default">
    <w:name w:val="Default"/>
    <w:rsid w:val="00B9473B"/>
    <w:pPr>
      <w:autoSpaceDE w:val="0"/>
      <w:autoSpaceDN w:val="0"/>
      <w:adjustRightInd w:val="0"/>
    </w:pPr>
    <w:rPr>
      <w:rFonts w:eastAsia="Calibri" w:cs="Times New Roman"/>
      <w:color w:val="000000"/>
    </w:rPr>
  </w:style>
  <w:style w:type="paragraph" w:styleId="Revision">
    <w:name w:val="Revision"/>
    <w:hidden/>
    <w:uiPriority w:val="99"/>
    <w:semiHidden/>
    <w:rsid w:val="008A2F99"/>
    <w:rPr>
      <w:rFonts w:eastAsia="Times New Roman" w:cs="Times New Roman"/>
      <w:szCs w:val="20"/>
    </w:rPr>
  </w:style>
  <w:style w:type="table" w:customStyle="1" w:styleId="TableGrid3">
    <w:name w:val="Table Grid3"/>
    <w:basedOn w:val="TableNormal"/>
    <w:next w:val="TableGrid"/>
    <w:uiPriority w:val="59"/>
    <w:rsid w:val="002B59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2B59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C23A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B96D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59"/>
    <w:rsid w:val="005C53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59"/>
    <w:rsid w:val="005642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59"/>
    <w:rsid w:val="00660B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59"/>
    <w:rsid w:val="000A2F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2F7F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1B5A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E073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59"/>
    <w:rsid w:val="003447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vhtml">
    <w:name w:val="tv_html"/>
    <w:basedOn w:val="DefaultParagraphFont"/>
    <w:rsid w:val="00B56CD6"/>
  </w:style>
  <w:style w:type="table" w:customStyle="1" w:styleId="TableGrid15">
    <w:name w:val="Table Grid15"/>
    <w:basedOn w:val="TableNormal"/>
    <w:next w:val="TableGrid"/>
    <w:uiPriority w:val="39"/>
    <w:rsid w:val="00EB18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472DA"/>
    <w:pPr>
      <w:ind w:left="720"/>
      <w:contextualSpacing/>
    </w:pPr>
    <w:rPr>
      <w:szCs w:val="24"/>
    </w:rPr>
  </w:style>
  <w:style w:type="character" w:customStyle="1" w:styleId="urtxtstd1">
    <w:name w:val="urtxtstd1"/>
    <w:basedOn w:val="DefaultParagraphFont"/>
    <w:rsid w:val="0037642A"/>
    <w:rPr>
      <w:rFonts w:ascii="Arial" w:hAnsi="Arial" w:cs="Arial" w:hint="default"/>
      <w:b w:val="0"/>
      <w:bCs w:val="0"/>
      <w:i w:val="0"/>
      <w:iCs w:val="0"/>
      <w:color w:val="000000"/>
      <w:sz w:val="17"/>
      <w:szCs w:val="17"/>
    </w:rPr>
  </w:style>
  <w:style w:type="character" w:customStyle="1" w:styleId="Heading3Char">
    <w:name w:val="Heading 3 Char"/>
    <w:basedOn w:val="DefaultParagraphFont"/>
    <w:link w:val="Heading3"/>
    <w:uiPriority w:val="9"/>
    <w:rsid w:val="00FE2CCD"/>
    <w:rPr>
      <w:rFonts w:eastAsia="Times New Roman" w:cs="Times New Roman"/>
      <w:b/>
      <w:bCs/>
      <w:sz w:val="27"/>
      <w:szCs w:val="27"/>
      <w:lang w:eastAsia="lv-LV"/>
    </w:rPr>
  </w:style>
  <w:style w:type="paragraph" w:customStyle="1" w:styleId="tv213">
    <w:name w:val="tv213"/>
    <w:basedOn w:val="Normal"/>
    <w:rsid w:val="00FE2CCD"/>
    <w:pPr>
      <w:spacing w:before="100" w:beforeAutospacing="1" w:after="100" w:afterAutospacing="1"/>
    </w:pPr>
    <w:rPr>
      <w:szCs w:val="24"/>
      <w:lang w:eastAsia="lv-LV"/>
    </w:rPr>
  </w:style>
  <w:style w:type="character" w:customStyle="1" w:styleId="apple-converted-space">
    <w:name w:val="apple-converted-space"/>
    <w:basedOn w:val="DefaultParagraphFont"/>
    <w:rsid w:val="00FE2CCD"/>
  </w:style>
  <w:style w:type="paragraph" w:styleId="NormalWeb">
    <w:name w:val="Normal (Web)"/>
    <w:basedOn w:val="Normal"/>
    <w:uiPriority w:val="99"/>
    <w:unhideWhenUsed/>
    <w:rsid w:val="00FE2CCD"/>
    <w:rPr>
      <w:rFonts w:eastAsiaTheme="minorHAnsi"/>
      <w:szCs w:val="24"/>
      <w:lang w:eastAsia="lv-LV"/>
    </w:rPr>
  </w:style>
  <w:style w:type="character" w:customStyle="1" w:styleId="Heading1Char">
    <w:name w:val="Heading 1 Char"/>
    <w:basedOn w:val="DefaultParagraphFont"/>
    <w:link w:val="Heading1"/>
    <w:rsid w:val="00621478"/>
    <w:rPr>
      <w:rFonts w:ascii="Arial" w:eastAsia="Times New Roman" w:hAnsi="Arial" w:cs="Times New Roman"/>
      <w:b/>
      <w:bCs/>
      <w:kern w:val="32"/>
      <w:sz w:val="32"/>
      <w:szCs w:val="32"/>
    </w:rPr>
  </w:style>
  <w:style w:type="character" w:customStyle="1" w:styleId="Heading2Char">
    <w:name w:val="Heading 2 Char"/>
    <w:basedOn w:val="DefaultParagraphFont"/>
    <w:link w:val="Heading2"/>
    <w:rsid w:val="00621478"/>
    <w:rPr>
      <w:rFonts w:ascii="Arial" w:eastAsia="Calibri" w:hAnsi="Arial" w:cs="Times New Roman"/>
      <w:b/>
      <w:bCs/>
      <w:i/>
      <w:iCs/>
      <w:sz w:val="28"/>
      <w:szCs w:val="28"/>
    </w:rPr>
  </w:style>
  <w:style w:type="paragraph" w:styleId="PlainText">
    <w:name w:val="Plain Text"/>
    <w:basedOn w:val="Normal"/>
    <w:link w:val="PlainTextChar"/>
    <w:uiPriority w:val="99"/>
    <w:unhideWhenUsed/>
    <w:rsid w:val="00621478"/>
    <w:rPr>
      <w:rFonts w:ascii="Consolas" w:eastAsia="Calibri" w:hAnsi="Consolas"/>
      <w:sz w:val="21"/>
      <w:szCs w:val="21"/>
    </w:rPr>
  </w:style>
  <w:style w:type="character" w:customStyle="1" w:styleId="PlainTextChar">
    <w:name w:val="Plain Text Char"/>
    <w:basedOn w:val="DefaultParagraphFont"/>
    <w:link w:val="PlainText"/>
    <w:uiPriority w:val="99"/>
    <w:rsid w:val="00621478"/>
    <w:rPr>
      <w:rFonts w:ascii="Consolas" w:eastAsia="Calibri" w:hAnsi="Consolas" w:cs="Times New Roman"/>
      <w:sz w:val="21"/>
      <w:szCs w:val="21"/>
    </w:rPr>
  </w:style>
  <w:style w:type="paragraph" w:customStyle="1" w:styleId="naiskr">
    <w:name w:val="naiskr"/>
    <w:basedOn w:val="Normal"/>
    <w:rsid w:val="00621478"/>
    <w:pPr>
      <w:spacing w:before="100" w:beforeAutospacing="1" w:after="100" w:afterAutospacing="1"/>
    </w:pPr>
    <w:rPr>
      <w:szCs w:val="24"/>
      <w:lang w:eastAsia="lv-LV"/>
    </w:rPr>
  </w:style>
  <w:style w:type="paragraph" w:customStyle="1" w:styleId="naislab">
    <w:name w:val="naislab"/>
    <w:basedOn w:val="Normal"/>
    <w:rsid w:val="00621478"/>
    <w:pPr>
      <w:spacing w:before="100" w:beforeAutospacing="1" w:after="100" w:afterAutospacing="1"/>
    </w:pPr>
    <w:rPr>
      <w:szCs w:val="24"/>
      <w:lang w:eastAsia="lv-LV"/>
    </w:rPr>
  </w:style>
  <w:style w:type="paragraph" w:customStyle="1" w:styleId="naisf">
    <w:name w:val="naisf"/>
    <w:basedOn w:val="Normal"/>
    <w:rsid w:val="00621478"/>
    <w:pPr>
      <w:spacing w:before="100" w:beforeAutospacing="1" w:after="100" w:afterAutospacing="1"/>
    </w:pPr>
    <w:rPr>
      <w:szCs w:val="24"/>
      <w:lang w:eastAsia="lv-LV"/>
    </w:rPr>
  </w:style>
  <w:style w:type="paragraph" w:customStyle="1" w:styleId="naisc">
    <w:name w:val="naisc"/>
    <w:basedOn w:val="Normal"/>
    <w:rsid w:val="00621478"/>
    <w:pPr>
      <w:spacing w:before="100" w:beforeAutospacing="1" w:after="100" w:afterAutospacing="1"/>
    </w:pPr>
    <w:rPr>
      <w:szCs w:val="24"/>
      <w:lang w:eastAsia="lv-LV"/>
    </w:rPr>
  </w:style>
  <w:style w:type="character" w:customStyle="1" w:styleId="CharChar8">
    <w:name w:val="Char Char8"/>
    <w:rsid w:val="00621478"/>
    <w:rPr>
      <w:rFonts w:ascii="Arial" w:eastAsia="Times New Roman" w:hAnsi="Arial" w:cs="Arial"/>
      <w:b/>
      <w:bCs/>
      <w:kern w:val="32"/>
      <w:sz w:val="32"/>
      <w:szCs w:val="32"/>
    </w:rPr>
  </w:style>
  <w:style w:type="character" w:customStyle="1" w:styleId="CharChar7">
    <w:name w:val="Char Char7"/>
    <w:rsid w:val="00621478"/>
    <w:rPr>
      <w:rFonts w:ascii="Arial" w:hAnsi="Arial" w:cs="Arial"/>
      <w:b/>
      <w:bCs/>
      <w:i/>
      <w:iCs/>
      <w:sz w:val="28"/>
      <w:szCs w:val="28"/>
      <w:lang w:eastAsia="en-US"/>
    </w:rPr>
  </w:style>
  <w:style w:type="character" w:customStyle="1" w:styleId="CharChar6">
    <w:name w:val="Char Char6"/>
    <w:rsid w:val="00621478"/>
    <w:rPr>
      <w:rFonts w:ascii="Cambria" w:eastAsia="Times New Roman" w:hAnsi="Cambria" w:cs="Times New Roman"/>
      <w:b/>
      <w:bCs/>
      <w:color w:val="4F81BD"/>
    </w:rPr>
  </w:style>
  <w:style w:type="character" w:customStyle="1" w:styleId="CharChar5">
    <w:name w:val="Char Char5"/>
    <w:rsid w:val="00621478"/>
    <w:rPr>
      <w:rFonts w:ascii="Times New Roman" w:eastAsia="Times New Roman" w:hAnsi="Times New Roman"/>
      <w:sz w:val="24"/>
      <w:lang w:eastAsia="en-US"/>
    </w:rPr>
  </w:style>
  <w:style w:type="character" w:customStyle="1" w:styleId="CharChar4">
    <w:name w:val="Char Char4"/>
    <w:rsid w:val="00621478"/>
    <w:rPr>
      <w:rFonts w:ascii="Consolas" w:hAnsi="Consolas"/>
      <w:sz w:val="21"/>
      <w:szCs w:val="21"/>
      <w:lang w:eastAsia="en-US"/>
    </w:rPr>
  </w:style>
  <w:style w:type="character" w:customStyle="1" w:styleId="CharChar3">
    <w:name w:val="Char Char3"/>
    <w:rsid w:val="00621478"/>
    <w:rPr>
      <w:rFonts w:ascii="Times New Roman" w:eastAsia="Times New Roman" w:hAnsi="Times New Roman"/>
      <w:sz w:val="24"/>
      <w:szCs w:val="24"/>
      <w:lang w:val="en-GB" w:eastAsia="en-US"/>
    </w:rPr>
  </w:style>
  <w:style w:type="character" w:customStyle="1" w:styleId="CharChar2">
    <w:name w:val="Char Char2"/>
    <w:semiHidden/>
    <w:rsid w:val="00621478"/>
    <w:rPr>
      <w:rFonts w:ascii="Tahoma" w:eastAsia="Times New Roman" w:hAnsi="Tahoma" w:cs="Tahoma"/>
      <w:sz w:val="16"/>
      <w:szCs w:val="16"/>
      <w:lang w:val="en-GB" w:eastAsia="en-US"/>
    </w:rPr>
  </w:style>
  <w:style w:type="character" w:customStyle="1" w:styleId="CharChar1">
    <w:name w:val="Char Char1"/>
    <w:semiHidden/>
    <w:rsid w:val="00621478"/>
    <w:rPr>
      <w:rFonts w:ascii="Times New Roman" w:eastAsia="Times New Roman" w:hAnsi="Times New Roman"/>
      <w:lang w:val="en-GB" w:eastAsia="en-US"/>
    </w:rPr>
  </w:style>
  <w:style w:type="character" w:customStyle="1" w:styleId="CharChar">
    <w:name w:val="Char Char"/>
    <w:semiHidden/>
    <w:rsid w:val="00621478"/>
    <w:rPr>
      <w:rFonts w:ascii="Times New Roman" w:eastAsia="Times New Roman" w:hAnsi="Times New Roman"/>
      <w:b/>
      <w:bCs/>
      <w:lang w:val="en-GB" w:eastAsia="en-US"/>
    </w:rPr>
  </w:style>
  <w:style w:type="character" w:styleId="Strong">
    <w:name w:val="Strong"/>
    <w:uiPriority w:val="22"/>
    <w:qFormat/>
    <w:rsid w:val="00621478"/>
    <w:rPr>
      <w:b/>
      <w:bCs/>
    </w:rPr>
  </w:style>
  <w:style w:type="character" w:styleId="FollowedHyperlink">
    <w:name w:val="FollowedHyperlink"/>
    <w:basedOn w:val="DefaultParagraphFont"/>
    <w:uiPriority w:val="99"/>
    <w:unhideWhenUsed/>
    <w:rsid w:val="00621478"/>
    <w:rPr>
      <w:color w:val="800080" w:themeColor="followedHyperlink"/>
      <w:u w:val="single"/>
    </w:rPr>
  </w:style>
  <w:style w:type="numbering" w:customStyle="1" w:styleId="NoList1">
    <w:name w:val="No List1"/>
    <w:next w:val="NoList"/>
    <w:uiPriority w:val="99"/>
    <w:semiHidden/>
    <w:unhideWhenUsed/>
    <w:rsid w:val="00B44A25"/>
  </w:style>
  <w:style w:type="table" w:customStyle="1" w:styleId="TableGrid16">
    <w:name w:val="Table Grid16"/>
    <w:basedOn w:val="TableNormal"/>
    <w:next w:val="TableGrid"/>
    <w:uiPriority w:val="39"/>
    <w:rsid w:val="00B44A25"/>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uiPriority w:val="39"/>
    <w:rsid w:val="00B44A25"/>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8E7971"/>
  </w:style>
  <w:style w:type="table" w:customStyle="1" w:styleId="TableGrid18">
    <w:name w:val="Table Grid18"/>
    <w:basedOn w:val="TableNormal"/>
    <w:next w:val="TableGrid"/>
    <w:uiPriority w:val="39"/>
    <w:rsid w:val="008E7971"/>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
    <w:name w:val="Table Grid19"/>
    <w:basedOn w:val="TableNormal"/>
    <w:next w:val="TableGrid"/>
    <w:uiPriority w:val="39"/>
    <w:rsid w:val="008E79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8E7971"/>
  </w:style>
  <w:style w:type="table" w:customStyle="1" w:styleId="TableGrid21">
    <w:name w:val="Table Grid21"/>
    <w:basedOn w:val="TableNormal"/>
    <w:next w:val="TableGrid"/>
    <w:uiPriority w:val="39"/>
    <w:rsid w:val="008E7971"/>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llowedHyperlink1">
    <w:name w:val="FollowedHyperlink1"/>
    <w:basedOn w:val="DefaultParagraphFont"/>
    <w:uiPriority w:val="99"/>
    <w:unhideWhenUsed/>
    <w:rsid w:val="008E7971"/>
    <w:rPr>
      <w:color w:val="954F72"/>
      <w:u w:val="single"/>
    </w:rPr>
  </w:style>
  <w:style w:type="numbering" w:customStyle="1" w:styleId="NoList3">
    <w:name w:val="No List3"/>
    <w:next w:val="NoList"/>
    <w:uiPriority w:val="99"/>
    <w:semiHidden/>
    <w:unhideWhenUsed/>
    <w:rsid w:val="008E7971"/>
  </w:style>
  <w:style w:type="table" w:customStyle="1" w:styleId="TableGrid20">
    <w:name w:val="Table Grid20"/>
    <w:basedOn w:val="TableNormal"/>
    <w:next w:val="TableGrid"/>
    <w:uiPriority w:val="39"/>
    <w:rsid w:val="008E7971"/>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0">
    <w:name w:val="Table Grid110"/>
    <w:basedOn w:val="TableNormal"/>
    <w:next w:val="TableGrid"/>
    <w:uiPriority w:val="39"/>
    <w:rsid w:val="008E79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8E7971"/>
  </w:style>
  <w:style w:type="table" w:customStyle="1" w:styleId="TableGrid22">
    <w:name w:val="Table Grid22"/>
    <w:basedOn w:val="TableNormal"/>
    <w:next w:val="TableGrid"/>
    <w:uiPriority w:val="39"/>
    <w:rsid w:val="008E7971"/>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uiPriority w:val="39"/>
    <w:rsid w:val="008F5F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
    <w:name w:val="No List4"/>
    <w:next w:val="NoList"/>
    <w:uiPriority w:val="99"/>
    <w:semiHidden/>
    <w:unhideWhenUsed/>
    <w:rsid w:val="00EE0F5E"/>
  </w:style>
  <w:style w:type="table" w:customStyle="1" w:styleId="TableGrid24">
    <w:name w:val="Table Grid24"/>
    <w:basedOn w:val="TableNormal"/>
    <w:next w:val="TableGrid"/>
    <w:uiPriority w:val="39"/>
    <w:rsid w:val="00EE0F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 Grid111"/>
    <w:basedOn w:val="TableNormal"/>
    <w:next w:val="TableGrid"/>
    <w:uiPriority w:val="39"/>
    <w:rsid w:val="00EE0F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Web1">
    <w:name w:val="Normal (Web)1"/>
    <w:basedOn w:val="Normal"/>
    <w:next w:val="NormalWeb"/>
    <w:uiPriority w:val="99"/>
    <w:unhideWhenUsed/>
    <w:rsid w:val="00A911B8"/>
    <w:rPr>
      <w:rFonts w:eastAsiaTheme="minorHAnsi"/>
      <w:szCs w:val="24"/>
      <w:lang w:eastAsia="lv-LV"/>
    </w:rPr>
  </w:style>
  <w:style w:type="numbering" w:customStyle="1" w:styleId="NoList111">
    <w:name w:val="No List111"/>
    <w:next w:val="NoList"/>
    <w:uiPriority w:val="99"/>
    <w:semiHidden/>
    <w:unhideWhenUsed/>
    <w:rsid w:val="00A911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0119748">
      <w:bodyDiv w:val="1"/>
      <w:marLeft w:val="0"/>
      <w:marRight w:val="0"/>
      <w:marTop w:val="0"/>
      <w:marBottom w:val="0"/>
      <w:divBdr>
        <w:top w:val="none" w:sz="0" w:space="0" w:color="auto"/>
        <w:left w:val="none" w:sz="0" w:space="0" w:color="auto"/>
        <w:bottom w:val="none" w:sz="0" w:space="0" w:color="auto"/>
        <w:right w:val="none" w:sz="0" w:space="0" w:color="auto"/>
      </w:divBdr>
    </w:div>
    <w:div w:id="869299040">
      <w:bodyDiv w:val="1"/>
      <w:marLeft w:val="0"/>
      <w:marRight w:val="0"/>
      <w:marTop w:val="0"/>
      <w:marBottom w:val="0"/>
      <w:divBdr>
        <w:top w:val="none" w:sz="0" w:space="0" w:color="auto"/>
        <w:left w:val="none" w:sz="0" w:space="0" w:color="auto"/>
        <w:bottom w:val="none" w:sz="0" w:space="0" w:color="auto"/>
        <w:right w:val="none" w:sz="0" w:space="0" w:color="auto"/>
      </w:divBdr>
    </w:div>
    <w:div w:id="1091778759">
      <w:bodyDiv w:val="1"/>
      <w:marLeft w:val="0"/>
      <w:marRight w:val="0"/>
      <w:marTop w:val="0"/>
      <w:marBottom w:val="0"/>
      <w:divBdr>
        <w:top w:val="none" w:sz="0" w:space="0" w:color="auto"/>
        <w:left w:val="none" w:sz="0" w:space="0" w:color="auto"/>
        <w:bottom w:val="none" w:sz="0" w:space="0" w:color="auto"/>
        <w:right w:val="none" w:sz="0" w:space="0" w:color="auto"/>
      </w:divBdr>
    </w:div>
    <w:div w:id="1359744743">
      <w:bodyDiv w:val="1"/>
      <w:marLeft w:val="45"/>
      <w:marRight w:val="45"/>
      <w:marTop w:val="90"/>
      <w:marBottom w:val="90"/>
      <w:divBdr>
        <w:top w:val="none" w:sz="0" w:space="0" w:color="auto"/>
        <w:left w:val="none" w:sz="0" w:space="0" w:color="auto"/>
        <w:bottom w:val="none" w:sz="0" w:space="0" w:color="auto"/>
        <w:right w:val="none" w:sz="0" w:space="0" w:color="auto"/>
      </w:divBdr>
      <w:divsChild>
        <w:div w:id="792676800">
          <w:marLeft w:val="0"/>
          <w:marRight w:val="0"/>
          <w:marTop w:val="480"/>
          <w:marBottom w:val="0"/>
          <w:divBdr>
            <w:top w:val="single" w:sz="8" w:space="28" w:color="000000"/>
            <w:left w:val="none" w:sz="0" w:space="0" w:color="auto"/>
            <w:bottom w:val="none" w:sz="0" w:space="0" w:color="auto"/>
            <w:right w:val="none" w:sz="0" w:space="0" w:color="auto"/>
          </w:divBdr>
          <w:divsChild>
            <w:div w:id="244264474">
              <w:marLeft w:val="0"/>
              <w:marRight w:val="0"/>
              <w:marTop w:val="45"/>
              <w:marBottom w:val="0"/>
              <w:divBdr>
                <w:top w:val="none" w:sz="0" w:space="0" w:color="auto"/>
                <w:left w:val="none" w:sz="0" w:space="0" w:color="auto"/>
                <w:bottom w:val="none" w:sz="0" w:space="0" w:color="auto"/>
                <w:right w:val="none" w:sz="0" w:space="0" w:color="auto"/>
              </w:divBdr>
            </w:div>
          </w:divsChild>
        </w:div>
        <w:div w:id="953949666">
          <w:marLeft w:val="0"/>
          <w:marRight w:val="0"/>
          <w:marTop w:val="240"/>
          <w:marBottom w:val="0"/>
          <w:divBdr>
            <w:top w:val="none" w:sz="0" w:space="0" w:color="auto"/>
            <w:left w:val="none" w:sz="0" w:space="0" w:color="auto"/>
            <w:bottom w:val="none" w:sz="0" w:space="0" w:color="auto"/>
            <w:right w:val="none" w:sz="0" w:space="0" w:color="auto"/>
          </w:divBdr>
        </w:div>
      </w:divsChild>
    </w:div>
    <w:div w:id="1393113963">
      <w:bodyDiv w:val="1"/>
      <w:marLeft w:val="0"/>
      <w:marRight w:val="0"/>
      <w:marTop w:val="0"/>
      <w:marBottom w:val="0"/>
      <w:divBdr>
        <w:top w:val="none" w:sz="0" w:space="0" w:color="auto"/>
        <w:left w:val="none" w:sz="0" w:space="0" w:color="auto"/>
        <w:bottom w:val="none" w:sz="0" w:space="0" w:color="auto"/>
        <w:right w:val="none" w:sz="0" w:space="0" w:color="auto"/>
      </w:divBdr>
    </w:div>
    <w:div w:id="1412774472">
      <w:bodyDiv w:val="1"/>
      <w:marLeft w:val="0"/>
      <w:marRight w:val="0"/>
      <w:marTop w:val="0"/>
      <w:marBottom w:val="0"/>
      <w:divBdr>
        <w:top w:val="none" w:sz="0" w:space="0" w:color="auto"/>
        <w:left w:val="none" w:sz="0" w:space="0" w:color="auto"/>
        <w:bottom w:val="none" w:sz="0" w:space="0" w:color="auto"/>
        <w:right w:val="none" w:sz="0" w:space="0" w:color="auto"/>
      </w:divBdr>
    </w:div>
    <w:div w:id="1430662266">
      <w:bodyDiv w:val="1"/>
      <w:marLeft w:val="45"/>
      <w:marRight w:val="45"/>
      <w:marTop w:val="90"/>
      <w:marBottom w:val="90"/>
      <w:divBdr>
        <w:top w:val="none" w:sz="0" w:space="0" w:color="auto"/>
        <w:left w:val="none" w:sz="0" w:space="0" w:color="auto"/>
        <w:bottom w:val="none" w:sz="0" w:space="0" w:color="auto"/>
        <w:right w:val="none" w:sz="0" w:space="0" w:color="auto"/>
      </w:divBdr>
      <w:divsChild>
        <w:div w:id="1918901608">
          <w:marLeft w:val="0"/>
          <w:marRight w:val="0"/>
          <w:marTop w:val="480"/>
          <w:marBottom w:val="0"/>
          <w:divBdr>
            <w:top w:val="single" w:sz="8" w:space="28" w:color="000000"/>
            <w:left w:val="none" w:sz="0" w:space="0" w:color="auto"/>
            <w:bottom w:val="none" w:sz="0" w:space="0" w:color="auto"/>
            <w:right w:val="none" w:sz="0" w:space="0" w:color="auto"/>
          </w:divBdr>
          <w:divsChild>
            <w:div w:id="1787844227">
              <w:marLeft w:val="0"/>
              <w:marRight w:val="0"/>
              <w:marTop w:val="45"/>
              <w:marBottom w:val="0"/>
              <w:divBdr>
                <w:top w:val="none" w:sz="0" w:space="0" w:color="auto"/>
                <w:left w:val="none" w:sz="0" w:space="0" w:color="auto"/>
                <w:bottom w:val="none" w:sz="0" w:space="0" w:color="auto"/>
                <w:right w:val="none" w:sz="0" w:space="0" w:color="auto"/>
              </w:divBdr>
            </w:div>
          </w:divsChild>
        </w:div>
        <w:div w:id="1950550292">
          <w:marLeft w:val="0"/>
          <w:marRight w:val="0"/>
          <w:marTop w:val="240"/>
          <w:marBottom w:val="0"/>
          <w:divBdr>
            <w:top w:val="none" w:sz="0" w:space="0" w:color="auto"/>
            <w:left w:val="none" w:sz="0" w:space="0" w:color="auto"/>
            <w:bottom w:val="none" w:sz="0" w:space="0" w:color="auto"/>
            <w:right w:val="none" w:sz="0" w:space="0" w:color="auto"/>
          </w:divBdr>
        </w:div>
      </w:divsChild>
    </w:div>
    <w:div w:id="1556816118">
      <w:bodyDiv w:val="1"/>
      <w:marLeft w:val="0"/>
      <w:marRight w:val="0"/>
      <w:marTop w:val="0"/>
      <w:marBottom w:val="0"/>
      <w:divBdr>
        <w:top w:val="none" w:sz="0" w:space="0" w:color="auto"/>
        <w:left w:val="none" w:sz="0" w:space="0" w:color="auto"/>
        <w:bottom w:val="none" w:sz="0" w:space="0" w:color="auto"/>
        <w:right w:val="none" w:sz="0" w:space="0" w:color="auto"/>
      </w:divBdr>
    </w:div>
    <w:div w:id="1945116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header" Target="header1.xml"/></Relationships>
</file>

<file path=word/charts/_rels/chart1.xml.rels><?xml version="1.0" encoding="UTF-8" standalone="yes"?>
<Relationships xmlns="http://schemas.openxmlformats.org/package/2006/relationships"><Relationship Id="rId3" Type="http://schemas.openxmlformats.org/officeDocument/2006/relationships/oleObject" Target="../embeddings/oleObject1.bin"/><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chartUserShapes" Target="../drawings/drawing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3041408018442138"/>
          <c:y val="8.0320229026319259E-2"/>
          <c:w val="0.85208116346567786"/>
          <c:h val="0.68395504744450786"/>
        </c:manualLayout>
      </c:layout>
      <c:barChart>
        <c:barDir val="col"/>
        <c:grouping val="stacked"/>
        <c:varyColors val="0"/>
        <c:ser>
          <c:idx val="1"/>
          <c:order val="1"/>
          <c:tx>
            <c:strRef>
              <c:f>'[AiM_grafiks-kop-budz-izd_2020-2024.xlsx]kopbudž'!$A$5</c:f>
              <c:strCache>
                <c:ptCount val="1"/>
                <c:pt idx="0">
                  <c:v>valsts pamatfunkciju īstenošana</c:v>
                </c:pt>
              </c:strCache>
            </c:strRef>
          </c:tx>
          <c:spPr>
            <a:gradFill rotWithShape="1">
              <a:gsLst>
                <a:gs pos="0">
                  <a:schemeClr val="accent3">
                    <a:shade val="51000"/>
                    <a:satMod val="130000"/>
                  </a:schemeClr>
                </a:gs>
                <a:gs pos="80000">
                  <a:schemeClr val="accent3">
                    <a:shade val="93000"/>
                    <a:satMod val="130000"/>
                  </a:schemeClr>
                </a:gs>
                <a:gs pos="100000">
                  <a:schemeClr val="accent3">
                    <a:shade val="94000"/>
                    <a:satMod val="135000"/>
                  </a:schemeClr>
                </a:gs>
              </a:gsLst>
              <a:lin ang="16200000" scaled="0"/>
            </a:gradFill>
            <a:ln w="9525" cap="flat" cmpd="sng" algn="ctr">
              <a:solidFill>
                <a:schemeClr val="accent3">
                  <a:shade val="95000"/>
                  <a:satMod val="105000"/>
                </a:schemeClr>
              </a:solidFill>
              <a:prstDash val="solid"/>
            </a:ln>
            <a:effectLst>
              <a:outerShdw blurRad="50800" dist="38100" algn="l" rotWithShape="0">
                <a:prstClr val="black">
                  <a:alpha val="40000"/>
                </a:prst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'[AiM_grafiks-kop-budz-izd_2020-2024.xlsx]kopbudž'!$B$3:$F$3</c:f>
              <c:strCache>
                <c:ptCount val="5"/>
                <c:pt idx="0">
                  <c:v>2020.gads
(izpilde)</c:v>
                </c:pt>
                <c:pt idx="1">
                  <c:v>2021.gada
plāns</c:v>
                </c:pt>
                <c:pt idx="2">
                  <c:v>2022.gada
projekts</c:v>
                </c:pt>
                <c:pt idx="3">
                  <c:v>2023.gada
prognoze</c:v>
                </c:pt>
                <c:pt idx="4">
                  <c:v>2024.gada
prognoze</c:v>
                </c:pt>
              </c:strCache>
            </c:strRef>
          </c:cat>
          <c:val>
            <c:numRef>
              <c:f>'[AiM_grafiks-kop-budz-izd_2020-2024.xlsx]kopbudž'!$B$5:$F$5</c:f>
              <c:numCache>
                <c:formatCode>#,##0</c:formatCode>
                <c:ptCount val="5"/>
                <c:pt idx="0">
                  <c:v>692308392</c:v>
                </c:pt>
                <c:pt idx="1">
                  <c:v>707216273</c:v>
                </c:pt>
                <c:pt idx="2">
                  <c:v>756572062</c:v>
                </c:pt>
                <c:pt idx="3">
                  <c:v>746572062</c:v>
                </c:pt>
                <c:pt idx="4">
                  <c:v>770060974</c:v>
                </c:pt>
              </c:numCache>
            </c:numRef>
          </c:val>
          <c:extLst>
            <c:ext xmlns:c16="http://schemas.microsoft.com/office/drawing/2014/chart" uri="{C3380CC4-5D6E-409C-BE32-E72D297353CC}">
              <c16:uniqueId val="{00000000-2A53-42B9-A21E-60F0F035CFD2}"/>
            </c:ext>
          </c:extLst>
        </c:ser>
        <c:ser>
          <c:idx val="2"/>
          <c:order val="2"/>
          <c:tx>
            <c:strRef>
              <c:f>'[AiM_grafiks-kop-budz-izd_2020-2024.xlsx]kopbudž'!$A$6</c:f>
              <c:strCache>
                <c:ptCount val="1"/>
                <c:pt idx="0">
                  <c:v>ES politiku instrumentu un pārējās ĀFP līdzfinansēto un finansēto projektu un pasākumu īstenošana</c:v>
                </c:pt>
              </c:strCache>
            </c:strRef>
          </c:tx>
          <c:spPr>
            <a:gradFill rotWithShape="1">
              <a:gsLst>
                <a:gs pos="0">
                  <a:schemeClr val="accent6">
                    <a:shade val="51000"/>
                    <a:satMod val="130000"/>
                  </a:schemeClr>
                </a:gs>
                <a:gs pos="80000">
                  <a:schemeClr val="accent6">
                    <a:shade val="93000"/>
                    <a:satMod val="130000"/>
                  </a:schemeClr>
                </a:gs>
                <a:gs pos="100000">
                  <a:schemeClr val="accent6">
                    <a:shade val="94000"/>
                    <a:satMod val="135000"/>
                  </a:schemeClr>
                </a:gs>
              </a:gsLst>
              <a:lin ang="16200000" scaled="0"/>
            </a:gradFill>
            <a:ln w="9525" cap="flat" cmpd="sng" algn="ctr">
              <a:solidFill>
                <a:schemeClr val="accent6">
                  <a:shade val="95000"/>
                  <a:satMod val="105000"/>
                </a:schemeClr>
              </a:solidFill>
              <a:prstDash val="solid"/>
            </a:ln>
            <a:effectLst>
              <a:outerShdw blurRad="50800" dist="38100" algn="l" rotWithShape="0">
                <a:prstClr val="black">
                  <a:alpha val="40000"/>
                </a:prstClr>
              </a:outerShdw>
            </a:effectLst>
          </c:spPr>
          <c:invertIfNegative val="0"/>
          <c:dLbls>
            <c:dLbl>
              <c:idx val="0"/>
              <c:delete val="1"/>
              <c:extLst>
                <c:ext xmlns:c15="http://schemas.microsoft.com/office/drawing/2012/chart" uri="{CE6537A1-D6FC-4f65-9D91-7224C49458BB}"/>
                <c:ext xmlns:c16="http://schemas.microsoft.com/office/drawing/2014/chart" uri="{C3380CC4-5D6E-409C-BE32-E72D297353CC}">
                  <c16:uniqueId val="{00000001-2A53-42B9-A21E-60F0F035CFD2}"/>
                </c:ext>
              </c:extLst>
            </c:dLbl>
            <c:dLbl>
              <c:idx val="1"/>
              <c:layout>
                <c:manualLayout>
                  <c:x val="3.3064680633586368E-3"/>
                  <c:y val="-3.1264878479743595E-2"/>
                </c:manualLayout>
              </c:layout>
              <c:tx>
                <c:rich>
                  <a:bodyPr rot="0" spcFirstLastPara="1" vertOverflow="ellipsis" vert="horz" wrap="square" lIns="38100" tIns="19050" rIns="38100" bIns="19050" anchor="ctr" anchorCtr="1">
                    <a:no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fld id="{99EB1C81-C7AF-43E5-94D2-7E7C90717CAF}" type="VALUE">
                      <a:rPr lang="en-US" sz="1000" b="1"/>
                      <a:pPr>
                        <a:defRPr sz="1000" b="1"/>
                      </a:pPr>
                      <a:t>[VALUE]</a:t>
                    </a:fld>
                    <a:endParaRPr lang="lv-LV"/>
                  </a:p>
                </c:rich>
              </c:tx>
              <c:spPr>
                <a:noFill/>
                <a:ln>
                  <a:noFill/>
                </a:ln>
                <a:effectLst/>
              </c:spPr>
              <c:txPr>
                <a:bodyPr rot="0" spcFirstLastPara="1" vertOverflow="ellipsis" vert="horz" wrap="square" lIns="38100" tIns="19050" rIns="38100" bIns="19050" anchor="ctr" anchorCtr="1">
                  <a:no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dLblPos val="ctr"/>
              <c:showLegendKey val="0"/>
              <c:showVal val="1"/>
              <c:showCatName val="0"/>
              <c:showSerName val="0"/>
              <c:showPercent val="0"/>
              <c:showBubbleSize val="0"/>
              <c:extLst>
                <c:ext xmlns:c15="http://schemas.microsoft.com/office/drawing/2012/chart" uri="{CE6537A1-D6FC-4f65-9D91-7224C49458BB}">
                  <c15:layout>
                    <c:manualLayout>
                      <c:w val="9.8780733392841075E-2"/>
                      <c:h val="3.8916328949560944E-2"/>
                    </c:manualLayout>
                  </c15:layout>
                  <c15:dlblFieldTable/>
                  <c15:showDataLabelsRange val="0"/>
                </c:ext>
                <c:ext xmlns:c16="http://schemas.microsoft.com/office/drawing/2014/chart" uri="{C3380CC4-5D6E-409C-BE32-E72D297353CC}">
                  <c16:uniqueId val="{00000002-2A53-42B9-A21E-60F0F035CFD2}"/>
                </c:ext>
              </c:extLst>
            </c:dLbl>
            <c:dLbl>
              <c:idx val="2"/>
              <c:layout>
                <c:manualLayout>
                  <c:x val="2.4799812234269684E-3"/>
                  <c:y val="-2.6877919036833495E-2"/>
                </c:manualLayout>
              </c:layout>
              <c:tx>
                <c:rich>
                  <a:bodyPr rot="0" spcFirstLastPara="1" vertOverflow="ellipsis" vert="horz" wrap="square" lIns="38100" tIns="19050" rIns="38100" bIns="19050" anchor="ctr" anchorCtr="1">
                    <a:no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fld id="{CD495BA9-78B7-4B21-91BC-ED249FB26D6E}" type="VALUE">
                      <a:rPr lang="en-US" sz="1000" b="1"/>
                      <a:pPr>
                        <a:defRPr sz="1000" b="1"/>
                      </a:pPr>
                      <a:t>[VALUE]</a:t>
                    </a:fld>
                    <a:endParaRPr lang="lv-LV"/>
                  </a:p>
                </c:rich>
              </c:tx>
              <c:spPr>
                <a:noFill/>
                <a:ln>
                  <a:noFill/>
                </a:ln>
                <a:effectLst/>
              </c:spPr>
              <c:txPr>
                <a:bodyPr rot="0" spcFirstLastPara="1" vertOverflow="ellipsis" vert="horz" wrap="square" lIns="38100" tIns="19050" rIns="38100" bIns="19050" anchor="ctr" anchorCtr="1">
                  <a:no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dLblPos val="ctr"/>
              <c:showLegendKey val="0"/>
              <c:showVal val="1"/>
              <c:showCatName val="0"/>
              <c:showSerName val="0"/>
              <c:showPercent val="0"/>
              <c:showBubbleSize val="0"/>
              <c:extLst>
                <c:ext xmlns:c15="http://schemas.microsoft.com/office/drawing/2012/chart" uri="{CE6537A1-D6FC-4f65-9D91-7224C49458BB}">
                  <c15:layout>
                    <c:manualLayout>
                      <c:w val="9.134118025028401E-2"/>
                      <c:h val="4.3292091648255593E-2"/>
                    </c:manualLayout>
                  </c15:layout>
                  <c15:dlblFieldTable/>
                  <c15:showDataLabelsRange val="0"/>
                </c:ext>
                <c:ext xmlns:c16="http://schemas.microsoft.com/office/drawing/2014/chart" uri="{C3380CC4-5D6E-409C-BE32-E72D297353CC}">
                  <c16:uniqueId val="{00000003-2A53-42B9-A21E-60F0F035CFD2}"/>
                </c:ext>
              </c:extLst>
            </c:dLbl>
            <c:dLbl>
              <c:idx val="3"/>
              <c:layout>
                <c:manualLayout>
                  <c:x val="3.3064680633586971E-3"/>
                  <c:y val="-2.3469050315158682E-2"/>
                </c:manualLayout>
              </c:layout>
              <c:tx>
                <c:rich>
                  <a:bodyPr/>
                  <a:lstStyle/>
                  <a:p>
                    <a:fld id="{30B1CDF9-06FA-4FC8-A6A9-C6D76740E7AB}" type="VALUE">
                      <a:rPr lang="en-US" b="1"/>
                      <a:pPr/>
                      <a:t>[VALUE]</a:t>
                    </a:fld>
                    <a:endParaRPr lang="lv-LV"/>
                  </a:p>
                </c:rich>
              </c:tx>
              <c:dLblPos val="ctr"/>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4-2A53-42B9-A21E-60F0F035CFD2}"/>
                </c:ext>
              </c:extLst>
            </c:dLbl>
            <c:dLbl>
              <c:idx val="4"/>
              <c:delete val="1"/>
              <c:extLst>
                <c:ext xmlns:c15="http://schemas.microsoft.com/office/drawing/2012/chart" uri="{CE6537A1-D6FC-4f65-9D91-7224C49458BB}"/>
                <c:ext xmlns:c16="http://schemas.microsoft.com/office/drawing/2014/chart" uri="{C3380CC4-5D6E-409C-BE32-E72D297353CC}">
                  <c16:uniqueId val="{00000005-2A53-42B9-A21E-60F0F035CFD2}"/>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'[AiM_grafiks-kop-budz-izd_2020-2024.xlsx]kopbudž'!$B$3:$F$3</c:f>
              <c:strCache>
                <c:ptCount val="5"/>
                <c:pt idx="0">
                  <c:v>2020.gads
(izpilde)</c:v>
                </c:pt>
                <c:pt idx="1">
                  <c:v>2021.gada
plāns</c:v>
                </c:pt>
                <c:pt idx="2">
                  <c:v>2022.gada
projekts</c:v>
                </c:pt>
                <c:pt idx="3">
                  <c:v>2023.gada
prognoze</c:v>
                </c:pt>
                <c:pt idx="4">
                  <c:v>2024.gada
prognoze</c:v>
                </c:pt>
              </c:strCache>
            </c:strRef>
          </c:cat>
          <c:val>
            <c:numRef>
              <c:f>'[AiM_grafiks-kop-budz-izd_2020-2024.xlsx]kopbudž'!$B$6:$F$6</c:f>
              <c:numCache>
                <c:formatCode>#,##0</c:formatCode>
                <c:ptCount val="5"/>
                <c:pt idx="0">
                  <c:v>1058789</c:v>
                </c:pt>
                <c:pt idx="1">
                  <c:v>601849</c:v>
                </c:pt>
                <c:pt idx="2">
                  <c:v>596853</c:v>
                </c:pt>
              </c:numCache>
            </c:numRef>
          </c:val>
          <c:extLst>
            <c:ext xmlns:c16="http://schemas.microsoft.com/office/drawing/2014/chart" uri="{C3380CC4-5D6E-409C-BE32-E72D297353CC}">
              <c16:uniqueId val="{00000006-2A53-42B9-A21E-60F0F035CFD2}"/>
            </c:ext>
          </c:extLst>
        </c:ser>
        <c:dLbls>
          <c:showLegendKey val="0"/>
          <c:showVal val="0"/>
          <c:showCatName val="0"/>
          <c:showSerName val="0"/>
          <c:showPercent val="0"/>
          <c:showBubbleSize val="0"/>
        </c:dLbls>
        <c:gapWidth val="42"/>
        <c:overlap val="100"/>
        <c:axId val="175618000"/>
        <c:axId val="175618784"/>
        <c:extLst>
          <c:ext xmlns:c15="http://schemas.microsoft.com/office/drawing/2012/chart" uri="{02D57815-91ED-43cb-92C2-25804820EDAC}">
            <c15:filteredBarSeries>
              <c15:ser>
                <c:idx val="0"/>
                <c:order val="0"/>
                <c:tx>
                  <c:strRef>
                    <c:extLst>
                      <c:ext uri="{02D57815-91ED-43cb-92C2-25804820EDAC}">
                        <c15:formulaRef>
                          <c15:sqref>'[AiM_grafiks-kop-budz-izd_2020-2024.xlsx]kopbudž'!$A$4</c15:sqref>
                        </c15:formulaRef>
                      </c:ext>
                    </c:extLst>
                    <c:strCache>
                      <c:ptCount val="1"/>
                      <c:pt idx="0">
                        <c:v>Kopējie budžeta izdevumi, t.sk.:</c:v>
                      </c:pt>
                    </c:strCache>
                  </c:strRef>
                </c:tx>
                <c:spPr>
                  <a:solidFill>
                    <a:schemeClr val="accent1"/>
                  </a:solidFill>
                  <a:ln>
                    <a:noFill/>
                  </a:ln>
                  <a:effectLst/>
                </c:spPr>
                <c:invertIfNegative val="0"/>
                <c:cat>
                  <c:strRef>
                    <c:extLst>
                      <c:ext uri="{02D57815-91ED-43cb-92C2-25804820EDAC}">
                        <c15:formulaRef>
                          <c15:sqref>'[AiM_grafiks-kop-budz-izd_2020-2024.xlsx]kopbudž'!$B$3:$F$3</c15:sqref>
                        </c15:formulaRef>
                      </c:ext>
                    </c:extLst>
                    <c:strCache>
                      <c:ptCount val="5"/>
                      <c:pt idx="0">
                        <c:v>2020.gads
(izpilde)</c:v>
                      </c:pt>
                      <c:pt idx="1">
                        <c:v>2021.gada
plāns</c:v>
                      </c:pt>
                      <c:pt idx="2">
                        <c:v>2022.gada
projekts</c:v>
                      </c:pt>
                      <c:pt idx="3">
                        <c:v>2023.gada
prognoze</c:v>
                      </c:pt>
                      <c:pt idx="4">
                        <c:v>2024.gada
prognoze</c:v>
                      </c:pt>
                    </c:strCache>
                  </c:strRef>
                </c:cat>
                <c:val>
                  <c:numRef>
                    <c:extLst>
                      <c:ext uri="{02D57815-91ED-43cb-92C2-25804820EDAC}">
                        <c15:formulaRef>
                          <c15:sqref>'[AiM_grafiks-kop-budz-izd_2020-2024.xlsx]kopbudž'!$B$4:$F$4</c15:sqref>
                        </c15:formulaRef>
                      </c:ext>
                    </c:extLst>
                    <c:numCache>
                      <c:formatCode>#,##0</c:formatCode>
                      <c:ptCount val="5"/>
                      <c:pt idx="0">
                        <c:v>693367181</c:v>
                      </c:pt>
                      <c:pt idx="1">
                        <c:v>707818122</c:v>
                      </c:pt>
                      <c:pt idx="2">
                        <c:v>757168915</c:v>
                      </c:pt>
                      <c:pt idx="3">
                        <c:v>746572062</c:v>
                      </c:pt>
                      <c:pt idx="4">
                        <c:v>770060974</c:v>
                      </c:pt>
                    </c:numCache>
                  </c:numRef>
                </c:val>
                <c:extLst>
                  <c:ext xmlns:c16="http://schemas.microsoft.com/office/drawing/2014/chart" uri="{C3380CC4-5D6E-409C-BE32-E72D297353CC}">
                    <c16:uniqueId val="{00000007-2A53-42B9-A21E-60F0F035CFD2}"/>
                  </c:ext>
                </c:extLst>
              </c15:ser>
            </c15:filteredBarSeries>
          </c:ext>
        </c:extLst>
      </c:barChart>
      <c:catAx>
        <c:axId val="1756180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0" spcFirstLastPara="1" vertOverflow="ellipsis"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175618784"/>
        <c:crosses val="autoZero"/>
        <c:auto val="1"/>
        <c:lblAlgn val="ctr"/>
        <c:lblOffset val="100"/>
        <c:noMultiLvlLbl val="0"/>
      </c:catAx>
      <c:valAx>
        <c:axId val="175618784"/>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175618000"/>
        <c:crosses val="autoZero"/>
        <c:crossBetween val="between"/>
      </c:valAx>
      <c:spPr>
        <a:noFill/>
        <a:ln>
          <a:noFill/>
        </a:ln>
        <a:effectLst/>
      </c:spPr>
    </c:plotArea>
    <c:legend>
      <c:legendPos val="b"/>
      <c:layout>
        <c:manualLayout>
          <c:xMode val="edge"/>
          <c:yMode val="edge"/>
          <c:x val="5.0000045561567799E-2"/>
          <c:y val="0.87609219547924932"/>
          <c:w val="0.89999990887686443"/>
          <c:h val="8.8391715429433568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chemeClr val="tx1"/>
          </a:solidFill>
          <a:latin typeface="Times New Roman" panose="02020603050405020304" pitchFamily="18" charset="0"/>
          <a:cs typeface="Times New Roman" panose="02020603050405020304" pitchFamily="18" charset="0"/>
        </a:defRPr>
      </a:pPr>
      <a:endParaRPr lang="lv-LV"/>
    </a:p>
  </c:txPr>
  <c:externalData r:id="rId3">
    <c:autoUpdate val="0"/>
  </c:externalData>
  <c:userShapes r:id="rId4"/>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06E2546-2846-449E-BACA-6E538AEB741C}" type="doc">
      <dgm:prSet loTypeId="urn:microsoft.com/office/officeart/2005/8/layout/default#9" loCatId="list" qsTypeId="urn:microsoft.com/office/officeart/2005/8/quickstyle/simple3#1" qsCatId="simple" csTypeId="urn:microsoft.com/office/officeart/2005/8/colors/accent0_1" csCatId="mainScheme" phldr="1"/>
      <dgm:spPr/>
      <dgm:t>
        <a:bodyPr/>
        <a:lstStyle/>
        <a:p>
          <a:endParaRPr lang="lv-LV"/>
        </a:p>
      </dgm:t>
    </dgm:pt>
    <dgm:pt modelId="{88397BC7-3A1F-4729-8809-8347AD410AF8}">
      <dgm:prSet phldrT="[Text]" custT="1"/>
      <dgm:spPr>
        <a:xfrm>
          <a:off x="0" y="197838"/>
          <a:ext cx="1714499" cy="661598"/>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Valsts aizsardzība</a:t>
          </a:r>
        </a:p>
      </dgm:t>
    </dgm:pt>
    <dgm:pt modelId="{7ED0AA73-34B9-430C-9A02-77D2B64C4C5A}" type="parTrans" cxnId="{93E729EB-B1AA-4C8C-80E6-C38FB7310DD2}">
      <dgm:prSet/>
      <dgm:spPr/>
      <dgm:t>
        <a:bodyPr/>
        <a:lstStyle/>
        <a:p>
          <a:endParaRPr lang="lv-LV"/>
        </a:p>
      </dgm:t>
    </dgm:pt>
    <dgm:pt modelId="{22D552F3-D09E-415D-B614-4CC0ADF7965D}" type="sibTrans" cxnId="{93E729EB-B1AA-4C8C-80E6-C38FB7310DD2}">
      <dgm:prSet/>
      <dgm:spPr/>
      <dgm:t>
        <a:bodyPr/>
        <a:lstStyle/>
        <a:p>
          <a:endParaRPr lang="lv-LV"/>
        </a:p>
      </dgm:t>
    </dgm:pt>
    <dgm:pt modelId="{A16BE098-7FFB-4CA4-A0F8-C33C314B06C6}">
      <dgm:prSet phldrT="[Text]" custT="1"/>
      <dgm:spPr>
        <a:xfrm>
          <a:off x="1885950" y="197833"/>
          <a:ext cx="1714499" cy="661608"/>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Jaunatnes izglītošana valsts aizsardzības jomā</a:t>
          </a:r>
        </a:p>
      </dgm:t>
    </dgm:pt>
    <dgm:pt modelId="{DD27C2DC-FE27-40DC-A725-9F482C79D8FC}" type="parTrans" cxnId="{6B5A3601-6A50-48CE-A68E-FF9442947D55}">
      <dgm:prSet/>
      <dgm:spPr/>
      <dgm:t>
        <a:bodyPr/>
        <a:lstStyle/>
        <a:p>
          <a:endParaRPr lang="lv-LV"/>
        </a:p>
      </dgm:t>
    </dgm:pt>
    <dgm:pt modelId="{FA80FF5C-3FD6-4789-8764-09B32B4FA6FF}" type="sibTrans" cxnId="{6B5A3601-6A50-48CE-A68E-FF9442947D55}">
      <dgm:prSet/>
      <dgm:spPr/>
      <dgm:t>
        <a:bodyPr/>
        <a:lstStyle/>
        <a:p>
          <a:endParaRPr lang="lv-LV"/>
        </a:p>
      </dgm:t>
    </dgm:pt>
    <dgm:pt modelId="{C69BD29E-43E5-44BB-BFFE-EABB96D1F852}">
      <dgm:prSet phldrT="[Text]" custT="1"/>
      <dgm:spPr>
        <a:xfrm>
          <a:off x="3771900" y="194731"/>
          <a:ext cx="1714499" cy="667811"/>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Valsts politikas īstenošana ģeodēzijas, kartogrāfijas un ģeotelpiskās informācijas jomā</a:t>
          </a:r>
        </a:p>
      </dgm:t>
    </dgm:pt>
    <dgm:pt modelId="{A1FD7355-9755-4C29-8191-9B2E6BB8F5E5}" type="parTrans" cxnId="{0F960EE6-BCDA-4D61-A06D-E52D2ECA6851}">
      <dgm:prSet/>
      <dgm:spPr/>
      <dgm:t>
        <a:bodyPr/>
        <a:lstStyle/>
        <a:p>
          <a:endParaRPr lang="lv-LV"/>
        </a:p>
      </dgm:t>
    </dgm:pt>
    <dgm:pt modelId="{79D21381-CFD1-4BF3-9C06-0E6EB7C5AC32}" type="sibTrans" cxnId="{0F960EE6-BCDA-4D61-A06D-E52D2ECA6851}">
      <dgm:prSet/>
      <dgm:spPr/>
      <dgm:t>
        <a:bodyPr/>
        <a:lstStyle/>
        <a:p>
          <a:endParaRPr lang="lv-LV"/>
        </a:p>
      </dgm:t>
    </dgm:pt>
    <dgm:pt modelId="{742CD35E-24E8-4AF8-8ED4-3DD4C1D57ACF}" type="pres">
      <dgm:prSet presAssocID="{306E2546-2846-449E-BACA-6E538AEB741C}" presName="diagram" presStyleCnt="0">
        <dgm:presLayoutVars>
          <dgm:dir/>
          <dgm:resizeHandles val="exact"/>
        </dgm:presLayoutVars>
      </dgm:prSet>
      <dgm:spPr/>
    </dgm:pt>
    <dgm:pt modelId="{5F8CBC20-C14B-46F6-BA45-39C03570DEDD}" type="pres">
      <dgm:prSet presAssocID="{88397BC7-3A1F-4729-8809-8347AD410AF8}" presName="node" presStyleLbl="node1" presStyleIdx="0" presStyleCnt="3" custScaleY="64314">
        <dgm:presLayoutVars>
          <dgm:bulletEnabled val="1"/>
        </dgm:presLayoutVars>
      </dgm:prSet>
      <dgm:spPr/>
    </dgm:pt>
    <dgm:pt modelId="{205FF196-492B-4BD7-8355-0D798E63FA10}" type="pres">
      <dgm:prSet presAssocID="{22D552F3-D09E-415D-B614-4CC0ADF7965D}" presName="sibTrans" presStyleCnt="0"/>
      <dgm:spPr/>
    </dgm:pt>
    <dgm:pt modelId="{477AE2EB-16C6-4DDF-B8E8-260749502CBE}" type="pres">
      <dgm:prSet presAssocID="{A16BE098-7FFB-4CA4-A0F8-C33C314B06C6}" presName="node" presStyleLbl="node1" presStyleIdx="1" presStyleCnt="3" custScaleY="64315">
        <dgm:presLayoutVars>
          <dgm:bulletEnabled val="1"/>
        </dgm:presLayoutVars>
      </dgm:prSet>
      <dgm:spPr/>
    </dgm:pt>
    <dgm:pt modelId="{27D8A555-7D4A-4ED9-8923-67102952F2DF}" type="pres">
      <dgm:prSet presAssocID="{FA80FF5C-3FD6-4789-8764-09B32B4FA6FF}" presName="sibTrans" presStyleCnt="0"/>
      <dgm:spPr/>
    </dgm:pt>
    <dgm:pt modelId="{3B5180AC-1F2E-443E-87BE-8445337E9DB2}" type="pres">
      <dgm:prSet presAssocID="{C69BD29E-43E5-44BB-BFFE-EABB96D1F852}" presName="node" presStyleLbl="node1" presStyleIdx="2" presStyleCnt="3" custScaleY="64918">
        <dgm:presLayoutVars>
          <dgm:bulletEnabled val="1"/>
        </dgm:presLayoutVars>
      </dgm:prSet>
      <dgm:spPr/>
    </dgm:pt>
  </dgm:ptLst>
  <dgm:cxnLst>
    <dgm:cxn modelId="{6B5A3601-6A50-48CE-A68E-FF9442947D55}" srcId="{306E2546-2846-449E-BACA-6E538AEB741C}" destId="{A16BE098-7FFB-4CA4-A0F8-C33C314B06C6}" srcOrd="1" destOrd="0" parTransId="{DD27C2DC-FE27-40DC-A725-9F482C79D8FC}" sibTransId="{FA80FF5C-3FD6-4789-8764-09B32B4FA6FF}"/>
    <dgm:cxn modelId="{88B35323-BA82-4941-A65C-724F5B0806EC}" type="presOf" srcId="{306E2546-2846-449E-BACA-6E538AEB741C}" destId="{742CD35E-24E8-4AF8-8ED4-3DD4C1D57ACF}" srcOrd="0" destOrd="0" presId="urn:microsoft.com/office/officeart/2005/8/layout/default#9"/>
    <dgm:cxn modelId="{0DA3F433-D341-4C37-B38C-810D5E2A6DEE}" type="presOf" srcId="{A16BE098-7FFB-4CA4-A0F8-C33C314B06C6}" destId="{477AE2EB-16C6-4DDF-B8E8-260749502CBE}" srcOrd="0" destOrd="0" presId="urn:microsoft.com/office/officeart/2005/8/layout/default#9"/>
    <dgm:cxn modelId="{49B3C845-259F-4F1A-9C36-17D068761EEF}" type="presOf" srcId="{88397BC7-3A1F-4729-8809-8347AD410AF8}" destId="{5F8CBC20-C14B-46F6-BA45-39C03570DEDD}" srcOrd="0" destOrd="0" presId="urn:microsoft.com/office/officeart/2005/8/layout/default#9"/>
    <dgm:cxn modelId="{2EA5D655-88A1-43CD-9526-F295DB7FDC4A}" type="presOf" srcId="{C69BD29E-43E5-44BB-BFFE-EABB96D1F852}" destId="{3B5180AC-1F2E-443E-87BE-8445337E9DB2}" srcOrd="0" destOrd="0" presId="urn:microsoft.com/office/officeart/2005/8/layout/default#9"/>
    <dgm:cxn modelId="{0F960EE6-BCDA-4D61-A06D-E52D2ECA6851}" srcId="{306E2546-2846-449E-BACA-6E538AEB741C}" destId="{C69BD29E-43E5-44BB-BFFE-EABB96D1F852}" srcOrd="2" destOrd="0" parTransId="{A1FD7355-9755-4C29-8191-9B2E6BB8F5E5}" sibTransId="{79D21381-CFD1-4BF3-9C06-0E6EB7C5AC32}"/>
    <dgm:cxn modelId="{93E729EB-B1AA-4C8C-80E6-C38FB7310DD2}" srcId="{306E2546-2846-449E-BACA-6E538AEB741C}" destId="{88397BC7-3A1F-4729-8809-8347AD410AF8}" srcOrd="0" destOrd="0" parTransId="{7ED0AA73-34B9-430C-9A02-77D2B64C4C5A}" sibTransId="{22D552F3-D09E-415D-B614-4CC0ADF7965D}"/>
    <dgm:cxn modelId="{FDEF8B39-68AD-4C8B-A9D3-585B5538E62A}" type="presParOf" srcId="{742CD35E-24E8-4AF8-8ED4-3DD4C1D57ACF}" destId="{5F8CBC20-C14B-46F6-BA45-39C03570DEDD}" srcOrd="0" destOrd="0" presId="urn:microsoft.com/office/officeart/2005/8/layout/default#9"/>
    <dgm:cxn modelId="{04DEE4E5-54C8-43EE-ABCA-FA17C7EDCC75}" type="presParOf" srcId="{742CD35E-24E8-4AF8-8ED4-3DD4C1D57ACF}" destId="{205FF196-492B-4BD7-8355-0D798E63FA10}" srcOrd="1" destOrd="0" presId="urn:microsoft.com/office/officeart/2005/8/layout/default#9"/>
    <dgm:cxn modelId="{BE27E54C-AD4F-4472-A272-8FC3C6F3B7CE}" type="presParOf" srcId="{742CD35E-24E8-4AF8-8ED4-3DD4C1D57ACF}" destId="{477AE2EB-16C6-4DDF-B8E8-260749502CBE}" srcOrd="2" destOrd="0" presId="urn:microsoft.com/office/officeart/2005/8/layout/default#9"/>
    <dgm:cxn modelId="{9E0460EE-3668-4ECD-AB73-04A3D91D48D6}" type="presParOf" srcId="{742CD35E-24E8-4AF8-8ED4-3DD4C1D57ACF}" destId="{27D8A555-7D4A-4ED9-8923-67102952F2DF}" srcOrd="3" destOrd="0" presId="urn:microsoft.com/office/officeart/2005/8/layout/default#9"/>
    <dgm:cxn modelId="{897F4E5F-D4C4-4859-B007-09BCD73F3430}" type="presParOf" srcId="{742CD35E-24E8-4AF8-8ED4-3DD4C1D57ACF}" destId="{3B5180AC-1F2E-443E-87BE-8445337E9DB2}" srcOrd="4" destOrd="0" presId="urn:microsoft.com/office/officeart/2005/8/layout/default#9"/>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F8CBC20-C14B-46F6-BA45-39C03570DEDD}">
      <dsp:nvSpPr>
        <dsp:cNvPr id="0" name=""/>
        <dsp:cNvSpPr/>
      </dsp:nvSpPr>
      <dsp:spPr>
        <a:xfrm>
          <a:off x="0" y="197838"/>
          <a:ext cx="1714499" cy="661598"/>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Valsts aizsardzība</a:t>
          </a:r>
        </a:p>
      </dsp:txBody>
      <dsp:txXfrm>
        <a:off x="0" y="197838"/>
        <a:ext cx="1714499" cy="661598"/>
      </dsp:txXfrm>
    </dsp:sp>
    <dsp:sp modelId="{477AE2EB-16C6-4DDF-B8E8-260749502CBE}">
      <dsp:nvSpPr>
        <dsp:cNvPr id="0" name=""/>
        <dsp:cNvSpPr/>
      </dsp:nvSpPr>
      <dsp:spPr>
        <a:xfrm>
          <a:off x="1885950" y="197833"/>
          <a:ext cx="1714499" cy="661608"/>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Jaunatnes izglītošana valsts aizsardzības jomā</a:t>
          </a:r>
        </a:p>
      </dsp:txBody>
      <dsp:txXfrm>
        <a:off x="1885950" y="197833"/>
        <a:ext cx="1714499" cy="661608"/>
      </dsp:txXfrm>
    </dsp:sp>
    <dsp:sp modelId="{3B5180AC-1F2E-443E-87BE-8445337E9DB2}">
      <dsp:nvSpPr>
        <dsp:cNvPr id="0" name=""/>
        <dsp:cNvSpPr/>
      </dsp:nvSpPr>
      <dsp:spPr>
        <a:xfrm>
          <a:off x="3771900" y="194731"/>
          <a:ext cx="1714499" cy="667811"/>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Valsts politikas īstenošana ģeodēzijas, kartogrāfijas un ģeotelpiskās informācijas jomā</a:t>
          </a:r>
        </a:p>
      </dsp:txBody>
      <dsp:txXfrm>
        <a:off x="3771900" y="194731"/>
        <a:ext cx="1714499" cy="667811"/>
      </dsp:txXfrm>
    </dsp:sp>
  </dsp:spTree>
</dsp:drawing>
</file>

<file path=word/diagrams/layout1.xml><?xml version="1.0" encoding="utf-8"?>
<dgm:layoutDef xmlns:dgm="http://schemas.openxmlformats.org/drawingml/2006/diagram" xmlns:a="http://schemas.openxmlformats.org/drawingml/2006/main" uniqueId="urn:microsoft.com/office/officeart/2005/8/layout/default#9">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contDir" val="sameDir"/>
          <dgm:param type="flowDir" val="row"/>
          <dgm:param type="grDir" val="tL"/>
          <dgm:param type="off" val="ctr"/>
        </dgm:alg>
      </dgm:if>
      <dgm:else name="Name2">
        <dgm:alg type="snake">
          <dgm:param type="contDir" val="sameDir"/>
          <dgm:param type="flowDir" val="row"/>
          <dgm:param type="grDir" val="t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1">
  <dgm:title val=""/>
  <dgm:desc val=""/>
  <dgm:catLst>
    <dgm:cat type="simple" pri="10300"/>
  </dgm:catLst>
  <dgm:scene3d>
    <a:camera prst="orthographicFront"/>
    <a:lightRig rig="threePt" dir="t"/>
  </dgm:scene3d>
  <dgm:styleLbl name="node0">
    <dgm:scene3d>
      <a:camera prst="orthographicFront"/>
      <a:lightRig rig="flat" dir="t"/>
    </dgm:scene3d>
    <dgm:sp3d prstMaterial="dkEdge"/>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rawings/drawing1.xml><?xml version="1.0" encoding="utf-8"?>
<c:userShapes xmlns:c="http://schemas.openxmlformats.org/drawingml/2006/chart">
  <cdr:relSizeAnchor xmlns:cdr="http://schemas.openxmlformats.org/drawingml/2006/chartDrawing">
    <cdr:from>
      <cdr:x>0.30334</cdr:x>
      <cdr:y>0.26627</cdr:y>
    </cdr:from>
    <cdr:to>
      <cdr:x>0.45663</cdr:x>
      <cdr:y>0.3405</cdr:y>
    </cdr:to>
    <cdr:sp macro="" textlink="">
      <cdr:nvSpPr>
        <cdr:cNvPr id="2" name="TextBox 1"/>
        <cdr:cNvSpPr txBox="1"/>
      </cdr:nvSpPr>
      <cdr:spPr>
        <a:xfrm xmlns:a="http://schemas.openxmlformats.org/drawingml/2006/main">
          <a:off x="1747451" y="852352"/>
          <a:ext cx="883061" cy="237611"/>
        </a:xfrm>
        <a:prstGeom xmlns:a="http://schemas.openxmlformats.org/drawingml/2006/main" prst="rect">
          <a:avLst/>
        </a:prstGeom>
        <a:solidFill xmlns:a="http://schemas.openxmlformats.org/drawingml/2006/main">
          <a:schemeClr val="bg1"/>
        </a:solidFill>
        <a:ln xmlns:a="http://schemas.openxmlformats.org/drawingml/2006/main" w="12700">
          <a:solidFill>
            <a:schemeClr val="tx1"/>
          </a:solidFill>
        </a:ln>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lv-LV" sz="1000" b="1">
              <a:latin typeface="Times New Roman" panose="02020603050405020304" pitchFamily="18" charset="0"/>
              <a:cs typeface="Times New Roman" panose="02020603050405020304" pitchFamily="18" charset="0"/>
            </a:rPr>
            <a:t>707</a:t>
          </a:r>
          <a:r>
            <a:rPr lang="lv-LV" sz="1000" b="1" baseline="0">
              <a:latin typeface="Times New Roman" panose="02020603050405020304" pitchFamily="18" charset="0"/>
              <a:cs typeface="Times New Roman" panose="02020603050405020304" pitchFamily="18" charset="0"/>
            </a:rPr>
            <a:t> 818 122</a:t>
          </a:r>
          <a:endParaRPr lang="lv-LV" sz="1000" b="1">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0.47557</cdr:x>
      <cdr:y>0.06714</cdr:y>
    </cdr:from>
    <cdr:to>
      <cdr:x>0.62634</cdr:x>
      <cdr:y>0.12807</cdr:y>
    </cdr:to>
    <cdr:sp macro="" textlink="">
      <cdr:nvSpPr>
        <cdr:cNvPr id="3" name="TextBox 1"/>
        <cdr:cNvSpPr txBox="1"/>
      </cdr:nvSpPr>
      <cdr:spPr>
        <a:xfrm xmlns:a="http://schemas.openxmlformats.org/drawingml/2006/main">
          <a:off x="2739623" y="214924"/>
          <a:ext cx="868544" cy="195039"/>
        </a:xfrm>
        <a:prstGeom xmlns:a="http://schemas.openxmlformats.org/drawingml/2006/main" prst="rect">
          <a:avLst/>
        </a:prstGeom>
        <a:solidFill xmlns:a="http://schemas.openxmlformats.org/drawingml/2006/main">
          <a:schemeClr val="bg1"/>
        </a:solidFill>
        <a:ln xmlns:a="http://schemas.openxmlformats.org/drawingml/2006/main" w="12700">
          <a:solidFill>
            <a:schemeClr val="tx1"/>
          </a:solidFill>
        </a:ln>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lv-LV" sz="1000" b="1">
              <a:latin typeface="Times New Roman" panose="02020603050405020304" pitchFamily="18" charset="0"/>
              <a:cs typeface="Times New Roman" panose="02020603050405020304" pitchFamily="18" charset="0"/>
            </a:rPr>
            <a:t>757</a:t>
          </a:r>
          <a:r>
            <a:rPr lang="lv-LV" sz="1000" b="1" baseline="0">
              <a:latin typeface="Times New Roman" panose="02020603050405020304" pitchFamily="18" charset="0"/>
              <a:cs typeface="Times New Roman" panose="02020603050405020304" pitchFamily="18" charset="0"/>
            </a:rPr>
            <a:t> 168 915</a:t>
          </a:r>
          <a:endParaRPr lang="lv-LV" sz="1000" b="1">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0.6569</cdr:x>
      <cdr:y>0.13775</cdr:y>
    </cdr:from>
    <cdr:to>
      <cdr:x>0.81143</cdr:x>
      <cdr:y>0.21253</cdr:y>
    </cdr:to>
    <cdr:sp macro="" textlink="">
      <cdr:nvSpPr>
        <cdr:cNvPr id="4" name="TextBox 1"/>
        <cdr:cNvSpPr txBox="1"/>
      </cdr:nvSpPr>
      <cdr:spPr>
        <a:xfrm xmlns:a="http://schemas.openxmlformats.org/drawingml/2006/main">
          <a:off x="3784206" y="440941"/>
          <a:ext cx="890206" cy="239371"/>
        </a:xfrm>
        <a:prstGeom xmlns:a="http://schemas.openxmlformats.org/drawingml/2006/main" prst="rect">
          <a:avLst/>
        </a:prstGeom>
        <a:solidFill xmlns:a="http://schemas.openxmlformats.org/drawingml/2006/main">
          <a:schemeClr val="bg1"/>
        </a:solidFill>
        <a:ln xmlns:a="http://schemas.openxmlformats.org/drawingml/2006/main" w="12700">
          <a:solidFill>
            <a:schemeClr val="tx1"/>
          </a:solidFill>
        </a:ln>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lv-LV" sz="1000" b="1">
              <a:latin typeface="Times New Roman" panose="02020603050405020304" pitchFamily="18" charset="0"/>
              <a:cs typeface="Times New Roman" panose="02020603050405020304" pitchFamily="18" charset="0"/>
            </a:rPr>
            <a:t>746 572</a:t>
          </a:r>
          <a:r>
            <a:rPr lang="lv-LV" sz="1000" b="1" baseline="0">
              <a:latin typeface="Times New Roman" panose="02020603050405020304" pitchFamily="18" charset="0"/>
              <a:cs typeface="Times New Roman" panose="02020603050405020304" pitchFamily="18" charset="0"/>
            </a:rPr>
            <a:t> 062</a:t>
          </a:r>
          <a:endParaRPr lang="lv-LV" sz="1000" b="1">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0.82269</cdr:x>
      <cdr:y>0.03126</cdr:y>
    </cdr:from>
    <cdr:to>
      <cdr:x>0.983</cdr:x>
      <cdr:y>0.10284</cdr:y>
    </cdr:to>
    <cdr:sp macro="" textlink="">
      <cdr:nvSpPr>
        <cdr:cNvPr id="5" name="TextBox 1"/>
        <cdr:cNvSpPr txBox="1"/>
      </cdr:nvSpPr>
      <cdr:spPr>
        <a:xfrm xmlns:a="http://schemas.openxmlformats.org/drawingml/2006/main">
          <a:off x="4739287" y="100072"/>
          <a:ext cx="923501" cy="229111"/>
        </a:xfrm>
        <a:prstGeom xmlns:a="http://schemas.openxmlformats.org/drawingml/2006/main" prst="rect">
          <a:avLst/>
        </a:prstGeom>
        <a:solidFill xmlns:a="http://schemas.openxmlformats.org/drawingml/2006/main">
          <a:schemeClr val="bg1"/>
        </a:solidFill>
        <a:ln xmlns:a="http://schemas.openxmlformats.org/drawingml/2006/main" w="12700">
          <a:solidFill>
            <a:schemeClr val="tx1"/>
          </a:solidFill>
        </a:ln>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lv-LV" sz="1000" b="1">
              <a:latin typeface="Times New Roman" panose="02020603050405020304" pitchFamily="18" charset="0"/>
              <a:cs typeface="Times New Roman" panose="02020603050405020304" pitchFamily="18" charset="0"/>
            </a:rPr>
            <a:t>770 060 974</a:t>
          </a:r>
        </a:p>
      </cdr:txBody>
    </cdr:sp>
  </cdr:relSizeAnchor>
  <cdr:relSizeAnchor xmlns:cdr="http://schemas.openxmlformats.org/drawingml/2006/chartDrawing">
    <cdr:from>
      <cdr:x>0.1424</cdr:x>
      <cdr:y>0.42997</cdr:y>
    </cdr:from>
    <cdr:to>
      <cdr:x>0.28384</cdr:x>
      <cdr:y>0.49634</cdr:y>
    </cdr:to>
    <cdr:sp macro="" textlink="">
      <cdr:nvSpPr>
        <cdr:cNvPr id="6" name="Rectangle 5"/>
        <cdr:cNvSpPr/>
      </cdr:nvSpPr>
      <cdr:spPr>
        <a:xfrm xmlns:a="http://schemas.openxmlformats.org/drawingml/2006/main">
          <a:off x="845819" y="1419224"/>
          <a:ext cx="840106" cy="219075"/>
        </a:xfrm>
        <a:prstGeom xmlns:a="http://schemas.openxmlformats.org/drawingml/2006/main" prst="rect">
          <a:avLst/>
        </a:prstGeom>
        <a:noFill xmlns:a="http://schemas.openxmlformats.org/drawingml/2006/main"/>
        <a:ln xmlns:a="http://schemas.openxmlformats.org/drawingml/2006/main">
          <a:noFill/>
        </a:ln>
      </cdr:spPr>
      <cdr:style>
        <a:lnRef xmlns:a="http://schemas.openxmlformats.org/drawingml/2006/main" idx="2">
          <a:schemeClr val="accent6"/>
        </a:lnRef>
        <a:fillRef xmlns:a="http://schemas.openxmlformats.org/drawingml/2006/main" idx="1">
          <a:schemeClr val="lt1"/>
        </a:fillRef>
        <a:effectRef xmlns:a="http://schemas.openxmlformats.org/drawingml/2006/main" idx="0">
          <a:schemeClr val="accent6"/>
        </a:effectRef>
        <a:fontRef xmlns:a="http://schemas.openxmlformats.org/drawingml/2006/main" idx="minor">
          <a:schemeClr val="dk1"/>
        </a:fontRef>
      </cdr:style>
      <cdr:txBody>
        <a:bodyPr xmlns:a="http://schemas.openxmlformats.org/drawingml/2006/main" vertOverflow="clip"/>
        <a:lstStyle xmlns:a="http://schemas.openxmlformats.org/drawingml/2006/main"/>
        <a:p xmlns:a="http://schemas.openxmlformats.org/drawingml/2006/main">
          <a:r>
            <a:rPr lang="lv-LV" sz="1000" b="1">
              <a:latin typeface="Times New Roman" panose="02020603050405020304" pitchFamily="18" charset="0"/>
              <a:cs typeface="Times New Roman" panose="02020603050405020304" pitchFamily="18" charset="0"/>
            </a:rPr>
            <a:t>1</a:t>
          </a:r>
          <a:r>
            <a:rPr lang="lv-LV" sz="1000" b="1" baseline="0">
              <a:latin typeface="Times New Roman" panose="02020603050405020304" pitchFamily="18" charset="0"/>
              <a:cs typeface="Times New Roman" panose="02020603050405020304" pitchFamily="18" charset="0"/>
            </a:rPr>
            <a:t> 058 789</a:t>
          </a:r>
          <a:endParaRPr lang="lv-LV" sz="1000" b="1">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0.13684</cdr:x>
      <cdr:y>0.33317</cdr:y>
    </cdr:from>
    <cdr:to>
      <cdr:x>0.28698</cdr:x>
      <cdr:y>0.40906</cdr:y>
    </cdr:to>
    <cdr:sp macro="" textlink="">
      <cdr:nvSpPr>
        <cdr:cNvPr id="7" name="Rectangle 6"/>
        <cdr:cNvSpPr/>
      </cdr:nvSpPr>
      <cdr:spPr>
        <a:xfrm xmlns:a="http://schemas.openxmlformats.org/drawingml/2006/main">
          <a:off x="788289" y="1066480"/>
          <a:ext cx="864946" cy="242941"/>
        </a:xfrm>
        <a:prstGeom xmlns:a="http://schemas.openxmlformats.org/drawingml/2006/main" prst="rect">
          <a:avLst/>
        </a:prstGeom>
        <a:ln xmlns:a="http://schemas.openxmlformats.org/drawingml/2006/main" w="12700">
          <a:solidFill>
            <a:schemeClr val="tx1"/>
          </a:solidFill>
        </a:ln>
      </cdr:spPr>
      <cdr:style>
        <a:lnRef xmlns:a="http://schemas.openxmlformats.org/drawingml/2006/main" idx="2">
          <a:schemeClr val="accent6"/>
        </a:lnRef>
        <a:fillRef xmlns:a="http://schemas.openxmlformats.org/drawingml/2006/main" idx="1">
          <a:schemeClr val="lt1"/>
        </a:fillRef>
        <a:effectRef xmlns:a="http://schemas.openxmlformats.org/drawingml/2006/main" idx="0">
          <a:schemeClr val="accent6"/>
        </a:effectRef>
        <a:fontRef xmlns:a="http://schemas.openxmlformats.org/drawingml/2006/main" idx="minor">
          <a:schemeClr val="dk1"/>
        </a:fontRef>
      </cdr:style>
      <cdr:txBody>
        <a:bodyPr xmlns:a="http://schemas.openxmlformats.org/drawingml/2006/main" vertOverflow="clip"/>
        <a:lstStyle xmlns:a="http://schemas.openxmlformats.org/drawingml/2006/main"/>
        <a:p xmlns:a="http://schemas.openxmlformats.org/drawingml/2006/main">
          <a:r>
            <a:rPr lang="lv-LV" sz="1000" b="1">
              <a:latin typeface="Times New Roman" panose="02020603050405020304" pitchFamily="18" charset="0"/>
              <a:cs typeface="Times New Roman" panose="02020603050405020304" pitchFamily="18" charset="0"/>
            </a:rPr>
            <a:t>693 367 181</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B2E553-F8BE-4852-AB33-D3369B6854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929</TotalTime>
  <Pages>22</Pages>
  <Words>37064</Words>
  <Characters>21127</Characters>
  <Application>Microsoft Office Word</Application>
  <DocSecurity>0</DocSecurity>
  <Lines>176</Lines>
  <Paragraphs>116</Paragraphs>
  <ScaleCrop>false</ScaleCrop>
  <HeadingPairs>
    <vt:vector size="2" baseType="variant">
      <vt:variant>
        <vt:lpstr>Title</vt:lpstr>
      </vt:variant>
      <vt:variant>
        <vt:i4>1</vt:i4>
      </vt:variant>
    </vt:vector>
  </HeadingPairs>
  <TitlesOfParts>
    <vt:vector size="1" baseType="lpstr">
      <vt:lpstr>Likumprojekta "Par valsts budžetu 2022. gadam" paskaidrojumi, 5.3.nodaļa Izdevumu politikas virzienu un izdevumu atbilstoši funkcionālajām un ekonomiskajām kategorijām kopsavilkums</vt:lpstr>
    </vt:vector>
  </TitlesOfParts>
  <Company>Finanšu ministrija</Company>
  <LinksUpToDate>false</LinksUpToDate>
  <CharactersWithSpaces>58075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Likumprojekta "Par valsts budžetu 2022. gadam" paskaidrojumi, 5.3.nodaļa Izdevumu politikas virzienu un izdevumu atbilstoši funkcionālajām un ekonomiskajām kategorijām kopsavilkums</dc:title>
  <dc:subject>paskaidrojuma raksts</dc:subject>
  <dc:creator>kristaps.riekstins@fm.gov.lv</dc:creator>
  <dc:description>67095429,
kristaps.riekstins@fm.gov.lv</dc:description>
  <cp:lastModifiedBy>Dace Godiņa</cp:lastModifiedBy>
  <cp:revision>147</cp:revision>
  <cp:lastPrinted>2020-10-12T11:26:00Z</cp:lastPrinted>
  <dcterms:created xsi:type="dcterms:W3CDTF">2019-04-16T07:51:00Z</dcterms:created>
  <dcterms:modified xsi:type="dcterms:W3CDTF">2021-10-09T14:25:00Z</dcterms:modified>
</cp:coreProperties>
</file>