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CA75" w14:textId="78D8977E" w:rsidR="008572C7" w:rsidRDefault="00EF4BC8" w:rsidP="00E7712A">
      <w:pPr>
        <w:pStyle w:val="H4"/>
        <w:spacing w:after="480"/>
      </w:pPr>
      <w:r w:rsidRPr="000E6433">
        <w:t>21. Vides aizsardzības un reģionālās attīstības ministrija</w:t>
      </w:r>
    </w:p>
    <w:p w14:paraId="5241C271" w14:textId="378D4C39" w:rsidR="00DE6B9A" w:rsidRPr="00714DDB" w:rsidRDefault="00DE6B9A" w:rsidP="00DE6B9A">
      <w:pPr>
        <w:spacing w:after="0"/>
        <w:ind w:firstLine="0"/>
        <w:jc w:val="left"/>
        <w:rPr>
          <w:b/>
          <w:bCs/>
          <w:szCs w:val="24"/>
        </w:rPr>
      </w:pPr>
      <w:r w:rsidRPr="00714DDB">
        <w:rPr>
          <w:b/>
          <w:bCs/>
          <w:szCs w:val="24"/>
          <w:u w:val="single"/>
          <w:lang w:eastAsia="lv-LV"/>
        </w:rPr>
        <w:t>Vides aizsardzības un reģionālās attīstības ministrija</w:t>
      </w:r>
      <w:r w:rsidRPr="00714DDB">
        <w:rPr>
          <w:b/>
          <w:bCs/>
          <w:szCs w:val="24"/>
          <w:u w:val="single"/>
        </w:rPr>
        <w:t>s darbības jomas</w:t>
      </w:r>
      <w:r w:rsidRPr="00714DDB">
        <w:rPr>
          <w:b/>
          <w:bCs/>
          <w:szCs w:val="24"/>
        </w:rPr>
        <w:t>:</w:t>
      </w:r>
    </w:p>
    <w:p w14:paraId="3FCD5852" w14:textId="77777777" w:rsidR="00DE6B9A" w:rsidRPr="00714DDB" w:rsidRDefault="00DE6B9A" w:rsidP="00DE6B9A">
      <w:pPr>
        <w:pStyle w:val="Funkcijasbold"/>
        <w:spacing w:after="0"/>
        <w:jc w:val="left"/>
      </w:pPr>
    </w:p>
    <w:p w14:paraId="43C21183" w14:textId="77777777" w:rsidR="00DE6B9A" w:rsidRPr="00714DDB" w:rsidRDefault="00DE6B9A" w:rsidP="00DE6B9A">
      <w:pPr>
        <w:pStyle w:val="Funkcijasbold"/>
        <w:spacing w:after="480"/>
        <w:jc w:val="left"/>
      </w:pPr>
      <w:r w:rsidRPr="00714DDB">
        <w:rPr>
          <w:noProof/>
          <w:lang w:eastAsia="lv-LV"/>
        </w:rPr>
        <w:drawing>
          <wp:inline distT="0" distB="0" distL="0" distR="0" wp14:anchorId="7E0ADB2B" wp14:editId="0186EDCC">
            <wp:extent cx="5702060" cy="2605178"/>
            <wp:effectExtent l="0" t="57150" r="0" b="10033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726B29F" w14:textId="77777777" w:rsidR="00DE6B9A" w:rsidRPr="00714DDB" w:rsidRDefault="00DE6B9A" w:rsidP="00DE6B9A">
      <w:pPr>
        <w:pStyle w:val="Funkcijasbold"/>
        <w:rPr>
          <w:szCs w:val="24"/>
          <w:lang w:eastAsia="lv-LV"/>
        </w:rPr>
      </w:pPr>
      <w:r w:rsidRPr="00714DDB">
        <w:rPr>
          <w:u w:val="single"/>
          <w:lang w:eastAsia="lv-LV"/>
        </w:rPr>
        <w:t>Vides aizsardzības un reģionālās attīstības ministrija</w:t>
      </w:r>
      <w:r w:rsidRPr="00714DDB">
        <w:rPr>
          <w:szCs w:val="24"/>
          <w:u w:val="single"/>
          <w:lang w:eastAsia="lv-LV"/>
        </w:rPr>
        <w:t xml:space="preserve">s </w:t>
      </w:r>
      <w:bookmarkStart w:id="0" w:name="_Hlk84232578"/>
      <w:r w:rsidRPr="00714DDB">
        <w:rPr>
          <w:szCs w:val="24"/>
          <w:u w:val="single"/>
          <w:lang w:eastAsia="lv-LV"/>
        </w:rPr>
        <w:t>galvenie pasākumi 2022. gadā</w:t>
      </w:r>
      <w:r w:rsidRPr="00714DDB">
        <w:rPr>
          <w:szCs w:val="24"/>
          <w:lang w:eastAsia="lv-LV"/>
        </w:rPr>
        <w:t>:</w:t>
      </w:r>
      <w:bookmarkEnd w:id="0"/>
    </w:p>
    <w:p w14:paraId="729F440B" w14:textId="77777777" w:rsidR="00DE6B9A" w:rsidRPr="00EF2943" w:rsidRDefault="00DE6B9A" w:rsidP="00DE6B9A">
      <w:pPr>
        <w:numPr>
          <w:ilvl w:val="0"/>
          <w:numId w:val="21"/>
        </w:numPr>
        <w:spacing w:after="80"/>
        <w:ind w:left="1105" w:hanging="357"/>
        <w:rPr>
          <w:bCs/>
          <w:szCs w:val="24"/>
          <w:lang w:eastAsia="lv-LV"/>
        </w:rPr>
      </w:pPr>
      <w:r w:rsidRPr="00EF2943">
        <w:rPr>
          <w:bCs/>
          <w:szCs w:val="24"/>
          <w:lang w:eastAsia="lv-LV"/>
        </w:rPr>
        <w:t>dabas kapitāla un klimata ilgtspējīga pārvaldīb</w:t>
      </w:r>
      <w:r>
        <w:rPr>
          <w:bCs/>
          <w:szCs w:val="24"/>
          <w:lang w:eastAsia="lv-LV"/>
        </w:rPr>
        <w:t>ā</w:t>
      </w:r>
      <w:r w:rsidRPr="00EF2943">
        <w:rPr>
          <w:bCs/>
          <w:szCs w:val="24"/>
          <w:lang w:eastAsia="lv-LV"/>
        </w:rPr>
        <w:t>:</w:t>
      </w:r>
    </w:p>
    <w:p w14:paraId="6302425F" w14:textId="77777777" w:rsidR="00DE6B9A" w:rsidRPr="00784723" w:rsidRDefault="00DE6B9A" w:rsidP="00DE6B9A">
      <w:pPr>
        <w:numPr>
          <w:ilvl w:val="1"/>
          <w:numId w:val="21"/>
        </w:numPr>
        <w:spacing w:after="80"/>
        <w:ind w:left="1560" w:hanging="284"/>
        <w:rPr>
          <w:rStyle w:val="normaltextrun1"/>
          <w:bCs/>
          <w:lang w:eastAsia="lv-LV"/>
        </w:rPr>
      </w:pPr>
      <w:r>
        <w:rPr>
          <w:rFonts w:eastAsiaTheme="minorEastAsia"/>
          <w:bCs/>
          <w:szCs w:val="24"/>
        </w:rPr>
        <w:t xml:space="preserve">noteikt </w:t>
      </w:r>
      <w:r>
        <w:rPr>
          <w:rStyle w:val="normaltextrun1"/>
        </w:rPr>
        <w:t>p</w:t>
      </w:r>
      <w:r w:rsidRPr="00EF2943">
        <w:rPr>
          <w:rStyle w:val="normaltextrun1"/>
        </w:rPr>
        <w:t>asākumu</w:t>
      </w:r>
      <w:r>
        <w:rPr>
          <w:rStyle w:val="normaltextrun1"/>
        </w:rPr>
        <w:t>s</w:t>
      </w:r>
      <w:r w:rsidRPr="00EF2943">
        <w:rPr>
          <w:rStyle w:val="normaltextrun1"/>
        </w:rPr>
        <w:t xml:space="preserve"> gaisu piesārņojošo vielu emisiju samazināšanā</w:t>
      </w:r>
      <w:r>
        <w:rPr>
          <w:rStyle w:val="normaltextrun1"/>
        </w:rPr>
        <w:t>;</w:t>
      </w:r>
      <w:r>
        <w:t xml:space="preserve"> </w:t>
      </w:r>
    </w:p>
    <w:p w14:paraId="68B91166" w14:textId="77777777" w:rsidR="00DE6B9A" w:rsidRPr="00784723" w:rsidRDefault="00DE6B9A" w:rsidP="00DE6B9A">
      <w:pPr>
        <w:numPr>
          <w:ilvl w:val="1"/>
          <w:numId w:val="21"/>
        </w:numPr>
        <w:spacing w:after="80"/>
        <w:ind w:left="1560" w:hanging="284"/>
        <w:rPr>
          <w:bCs/>
          <w:lang w:eastAsia="lv-LV"/>
        </w:rPr>
      </w:pPr>
      <w:r>
        <w:t>izstrādāt p</w:t>
      </w:r>
      <w:r w:rsidRPr="00EF2943">
        <w:t>asākumu</w:t>
      </w:r>
      <w:r>
        <w:t>s</w:t>
      </w:r>
      <w:r w:rsidRPr="00EF2943">
        <w:t xml:space="preserve"> laba</w:t>
      </w:r>
      <w:r>
        <w:t>s</w:t>
      </w:r>
      <w:r w:rsidRPr="00EF2943">
        <w:t xml:space="preserve"> pazemes un virszemes ūdeņu, kā arī jūras vides stāvokļa sasniegšanai</w:t>
      </w:r>
      <w:r>
        <w:t>;</w:t>
      </w:r>
    </w:p>
    <w:p w14:paraId="1EDD5C8F" w14:textId="77777777" w:rsidR="00DE6B9A" w:rsidRPr="00944570" w:rsidRDefault="00DE6B9A" w:rsidP="00DE6B9A">
      <w:pPr>
        <w:numPr>
          <w:ilvl w:val="1"/>
          <w:numId w:val="21"/>
        </w:numPr>
        <w:spacing w:after="80"/>
        <w:ind w:left="1560" w:hanging="284"/>
        <w:rPr>
          <w:bCs/>
          <w:lang w:eastAsia="lv-LV"/>
        </w:rPr>
      </w:pPr>
      <w:r w:rsidRPr="00784723">
        <w:rPr>
          <w:rStyle w:val="normaltextrun1"/>
          <w:iCs/>
        </w:rPr>
        <w:t>novērst atkritumu rašanos un nodrošināt atkritumu kā resursa racionālu izmantošanu;</w:t>
      </w:r>
    </w:p>
    <w:p w14:paraId="2D34A002" w14:textId="77777777" w:rsidR="00DE6B9A" w:rsidRPr="00784723" w:rsidRDefault="00DE6B9A" w:rsidP="00DE6B9A">
      <w:pPr>
        <w:numPr>
          <w:ilvl w:val="1"/>
          <w:numId w:val="21"/>
        </w:numPr>
        <w:spacing w:after="80"/>
        <w:ind w:left="1560" w:hanging="284"/>
        <w:rPr>
          <w:rStyle w:val="eop"/>
          <w:rFonts w:eastAsiaTheme="majorEastAsia"/>
          <w:bCs/>
          <w:lang w:eastAsia="lv-LV"/>
        </w:rPr>
      </w:pPr>
      <w:r>
        <w:rPr>
          <w:rStyle w:val="normaltextrun1"/>
        </w:rPr>
        <w:t>p</w:t>
      </w:r>
      <w:r w:rsidRPr="00EF2943">
        <w:rPr>
          <w:rStyle w:val="normaltextrun1"/>
        </w:rPr>
        <w:t>ilnveidot ietekmes uz vidi novērtējuma politiku, uzlabojot</w:t>
      </w:r>
      <w:r>
        <w:rPr>
          <w:rStyle w:val="normaltextrun1"/>
        </w:rPr>
        <w:t xml:space="preserve"> tehnisko</w:t>
      </w:r>
      <w:r w:rsidRPr="00EF2943">
        <w:rPr>
          <w:rStyle w:val="normaltextrun1"/>
        </w:rPr>
        <w:t xml:space="preserve"> noteikumu izsniegšanu un to kontroli būvprojekta ģenerālajā plānā</w:t>
      </w:r>
      <w:r>
        <w:rPr>
          <w:rStyle w:val="normaltextrun1"/>
        </w:rPr>
        <w:t>;</w:t>
      </w:r>
      <w:r w:rsidRPr="00EF2943">
        <w:rPr>
          <w:rStyle w:val="eop"/>
          <w:rFonts w:eastAsiaTheme="majorEastAsia"/>
        </w:rPr>
        <w:t> </w:t>
      </w:r>
    </w:p>
    <w:p w14:paraId="56EB4032" w14:textId="77777777" w:rsidR="00DE6B9A" w:rsidRPr="00784723" w:rsidRDefault="00DE6B9A" w:rsidP="00DE6B9A">
      <w:pPr>
        <w:numPr>
          <w:ilvl w:val="1"/>
          <w:numId w:val="21"/>
        </w:numPr>
        <w:spacing w:after="80"/>
        <w:ind w:left="1560" w:hanging="284"/>
        <w:rPr>
          <w:bCs/>
          <w:lang w:eastAsia="lv-LV"/>
        </w:rPr>
      </w:pPr>
      <w:r>
        <w:rPr>
          <w:rStyle w:val="normaltextrun1"/>
        </w:rPr>
        <w:t>p</w:t>
      </w:r>
      <w:r w:rsidRPr="00EF2943">
        <w:rPr>
          <w:rStyle w:val="normaltextrun1"/>
        </w:rPr>
        <w:t>aaugstināt iesaistīto pušu izpratni un zināšanu līmeni par augsta riska ķīmisko vielu  identificēšanu un aizvietošanas iespējām</w:t>
      </w:r>
      <w:r>
        <w:rPr>
          <w:rStyle w:val="normaltextrun1"/>
        </w:rPr>
        <w:t>;</w:t>
      </w:r>
    </w:p>
    <w:p w14:paraId="1A0AA558" w14:textId="77777777" w:rsidR="00DE6B9A" w:rsidRPr="00784723" w:rsidRDefault="00DE6B9A" w:rsidP="00DE6B9A">
      <w:pPr>
        <w:numPr>
          <w:ilvl w:val="1"/>
          <w:numId w:val="21"/>
        </w:numPr>
        <w:spacing w:after="80"/>
        <w:ind w:left="1560" w:hanging="284"/>
        <w:rPr>
          <w:bCs/>
          <w:lang w:eastAsia="lv-LV"/>
        </w:rPr>
      </w:pPr>
      <w:r>
        <w:t>n</w:t>
      </w:r>
      <w:r w:rsidRPr="00EF2943">
        <w:t xml:space="preserve">odrošināt virzību uz </w:t>
      </w:r>
      <w:proofErr w:type="spellStart"/>
      <w:r w:rsidRPr="00EF2943">
        <w:t>klimatneitralitāti</w:t>
      </w:r>
      <w:proofErr w:type="spellEnd"/>
      <w:r w:rsidRPr="00EF2943">
        <w:t xml:space="preserve"> 2050. gadā</w:t>
      </w:r>
      <w:r>
        <w:t>;</w:t>
      </w:r>
      <w:r>
        <w:rPr>
          <w:color w:val="000000" w:themeColor="text1"/>
        </w:rPr>
        <w:t xml:space="preserve"> </w:t>
      </w:r>
    </w:p>
    <w:p w14:paraId="2575D904" w14:textId="77777777" w:rsidR="00DE6B9A" w:rsidRPr="00646A26" w:rsidRDefault="00DE6B9A" w:rsidP="00DE6B9A">
      <w:pPr>
        <w:numPr>
          <w:ilvl w:val="1"/>
          <w:numId w:val="21"/>
        </w:numPr>
        <w:spacing w:after="80"/>
        <w:ind w:left="1560" w:hanging="284"/>
        <w:rPr>
          <w:bCs/>
          <w:lang w:eastAsia="lv-LV"/>
        </w:rPr>
      </w:pPr>
      <w:r w:rsidRPr="00646A26">
        <w:rPr>
          <w:color w:val="000000" w:themeColor="text1"/>
        </w:rPr>
        <w:t>nodrošināt Modernizācijas fonda ieviešanu Latvijā;</w:t>
      </w:r>
    </w:p>
    <w:p w14:paraId="35134333" w14:textId="77777777" w:rsidR="00DE6B9A" w:rsidRPr="00784723" w:rsidRDefault="00DE6B9A" w:rsidP="00DE6B9A">
      <w:pPr>
        <w:numPr>
          <w:ilvl w:val="1"/>
          <w:numId w:val="21"/>
        </w:numPr>
        <w:spacing w:after="80"/>
        <w:ind w:left="1560" w:hanging="284"/>
        <w:rPr>
          <w:bCs/>
          <w:lang w:eastAsia="lv-LV"/>
        </w:rPr>
      </w:pPr>
      <w:r>
        <w:rPr>
          <w:rStyle w:val="normaltextrun"/>
        </w:rPr>
        <w:t>ī</w:t>
      </w:r>
      <w:r w:rsidRPr="00EF2943">
        <w:rPr>
          <w:rStyle w:val="normaltextrun"/>
        </w:rPr>
        <w:t xml:space="preserve">stenot </w:t>
      </w:r>
      <w:proofErr w:type="spellStart"/>
      <w:r w:rsidRPr="00EF2943">
        <w:rPr>
          <w:rStyle w:val="normaltextrun"/>
        </w:rPr>
        <w:t>fluorēto</w:t>
      </w:r>
      <w:proofErr w:type="spellEnd"/>
      <w:r w:rsidRPr="00EF2943">
        <w:rPr>
          <w:rStyle w:val="normaltextrun"/>
        </w:rPr>
        <w:t xml:space="preserve"> siltumnīcefekta gāzu ierobežošanu Latvijā</w:t>
      </w:r>
      <w:r>
        <w:rPr>
          <w:rStyle w:val="normaltextrun"/>
        </w:rPr>
        <w:t>;</w:t>
      </w:r>
    </w:p>
    <w:p w14:paraId="3F05BFB6" w14:textId="77777777" w:rsidR="00DE6B9A" w:rsidRPr="00784723" w:rsidRDefault="00DE6B9A" w:rsidP="00DE6B9A">
      <w:pPr>
        <w:numPr>
          <w:ilvl w:val="1"/>
          <w:numId w:val="21"/>
        </w:numPr>
        <w:spacing w:after="80"/>
        <w:ind w:left="1560" w:hanging="284"/>
        <w:rPr>
          <w:bCs/>
          <w:lang w:eastAsia="lv-LV"/>
        </w:rPr>
      </w:pPr>
      <w:r w:rsidRPr="00784723">
        <w:rPr>
          <w:rFonts w:eastAsia="Calibri"/>
        </w:rPr>
        <w:t>pabeigt</w:t>
      </w:r>
      <w:r w:rsidRPr="00EF2943">
        <w:t xml:space="preserve"> ī</w:t>
      </w:r>
      <w:r w:rsidRPr="00784723">
        <w:rPr>
          <w:rFonts w:eastAsia="Calibri"/>
        </w:rPr>
        <w:t xml:space="preserve">paši aizsargājamo dabas teritoriju </w:t>
      </w:r>
      <w:proofErr w:type="spellStart"/>
      <w:r w:rsidRPr="00784723">
        <w:rPr>
          <w:rFonts w:eastAsia="Calibri"/>
        </w:rPr>
        <w:t>Natura</w:t>
      </w:r>
      <w:proofErr w:type="spellEnd"/>
      <w:r w:rsidRPr="00784723">
        <w:rPr>
          <w:rFonts w:eastAsia="Calibri"/>
        </w:rPr>
        <w:t xml:space="preserve"> 2000 tīkla izveidi;</w:t>
      </w:r>
    </w:p>
    <w:p w14:paraId="5A988E32" w14:textId="77777777" w:rsidR="00DE6B9A" w:rsidRPr="00784723" w:rsidRDefault="00DE6B9A" w:rsidP="00DE6B9A">
      <w:pPr>
        <w:numPr>
          <w:ilvl w:val="1"/>
          <w:numId w:val="21"/>
        </w:numPr>
        <w:spacing w:after="80"/>
        <w:ind w:left="1560" w:hanging="284"/>
        <w:rPr>
          <w:bCs/>
          <w:lang w:eastAsia="lv-LV"/>
        </w:rPr>
      </w:pPr>
      <w:r>
        <w:t>p</w:t>
      </w:r>
      <w:r w:rsidRPr="00EF2943">
        <w:t>ārskatīt un pilnveidot kompensāciju mehānismu</w:t>
      </w:r>
      <w:r>
        <w:t>;</w:t>
      </w:r>
    </w:p>
    <w:p w14:paraId="2993EF47" w14:textId="77777777" w:rsidR="00DE6B9A" w:rsidRPr="00EF2943" w:rsidRDefault="00DE6B9A" w:rsidP="00DE6B9A">
      <w:pPr>
        <w:numPr>
          <w:ilvl w:val="0"/>
          <w:numId w:val="21"/>
        </w:numPr>
        <w:spacing w:after="80"/>
        <w:ind w:left="1105" w:hanging="357"/>
        <w:rPr>
          <w:bCs/>
          <w:szCs w:val="24"/>
          <w:lang w:eastAsia="lv-LV"/>
        </w:rPr>
      </w:pPr>
      <w:r w:rsidRPr="00EF2943">
        <w:rPr>
          <w:bCs/>
          <w:szCs w:val="24"/>
          <w:lang w:eastAsia="lv-LV"/>
        </w:rPr>
        <w:t>pašvaldību un reģionu līdzsvarota attīstīb</w:t>
      </w:r>
      <w:r>
        <w:rPr>
          <w:bCs/>
          <w:szCs w:val="24"/>
          <w:lang w:eastAsia="lv-LV"/>
        </w:rPr>
        <w:t>ā</w:t>
      </w:r>
      <w:r w:rsidRPr="00EF2943">
        <w:rPr>
          <w:bCs/>
          <w:szCs w:val="24"/>
          <w:lang w:eastAsia="lv-LV"/>
        </w:rPr>
        <w:t>:</w:t>
      </w:r>
    </w:p>
    <w:p w14:paraId="2B4F4BD7" w14:textId="77777777" w:rsidR="00DE6B9A" w:rsidRPr="00C06AEC" w:rsidRDefault="00DE6B9A" w:rsidP="00DE6B9A">
      <w:pPr>
        <w:numPr>
          <w:ilvl w:val="1"/>
          <w:numId w:val="21"/>
        </w:numPr>
        <w:spacing w:after="80"/>
        <w:ind w:left="1560" w:hanging="284"/>
        <w:rPr>
          <w:bCs/>
          <w:lang w:eastAsia="lv-LV"/>
        </w:rPr>
      </w:pPr>
      <w:r>
        <w:rPr>
          <w:bCs/>
          <w:szCs w:val="24"/>
        </w:rPr>
        <w:t xml:space="preserve">izstrādāt </w:t>
      </w:r>
      <w:r w:rsidRPr="00944570">
        <w:rPr>
          <w:bCs/>
        </w:rPr>
        <w:t>nepieciešamo</w:t>
      </w:r>
      <w:r>
        <w:rPr>
          <w:bCs/>
        </w:rPr>
        <w:t>s</w:t>
      </w:r>
      <w:r w:rsidRPr="00944570">
        <w:rPr>
          <w:bCs/>
        </w:rPr>
        <w:t xml:space="preserve"> normatīvo</w:t>
      </w:r>
      <w:r>
        <w:rPr>
          <w:bCs/>
        </w:rPr>
        <w:t>s</w:t>
      </w:r>
      <w:r w:rsidRPr="00944570">
        <w:rPr>
          <w:bCs/>
        </w:rPr>
        <w:t xml:space="preserve"> aktu</w:t>
      </w:r>
      <w:r>
        <w:rPr>
          <w:bCs/>
        </w:rPr>
        <w:t>s</w:t>
      </w:r>
      <w:r w:rsidRPr="00944570">
        <w:rPr>
          <w:bCs/>
        </w:rPr>
        <w:t xml:space="preserve"> un attīstības plānošanas dokumentu</w:t>
      </w:r>
      <w:r>
        <w:rPr>
          <w:bCs/>
        </w:rPr>
        <w:t>s; organizēt</w:t>
      </w:r>
      <w:r w:rsidRPr="00944570">
        <w:rPr>
          <w:bCs/>
        </w:rPr>
        <w:t xml:space="preserve"> </w:t>
      </w:r>
      <w:r>
        <w:rPr>
          <w:bCs/>
        </w:rPr>
        <w:t xml:space="preserve">un koordinēt </w:t>
      </w:r>
      <w:r w:rsidRPr="00944570">
        <w:rPr>
          <w:bCs/>
        </w:rPr>
        <w:t>pasākumu</w:t>
      </w:r>
      <w:r>
        <w:rPr>
          <w:bCs/>
        </w:rPr>
        <w:t>s</w:t>
      </w:r>
      <w:r w:rsidRPr="00944570">
        <w:rPr>
          <w:bCs/>
        </w:rPr>
        <w:t xml:space="preserve"> </w:t>
      </w:r>
      <w:r>
        <w:rPr>
          <w:bCs/>
        </w:rPr>
        <w:t xml:space="preserve">attiecībā uz </w:t>
      </w:r>
      <w:r w:rsidRPr="00EF2943">
        <w:rPr>
          <w:bCs/>
          <w:szCs w:val="24"/>
        </w:rPr>
        <w:t>Administratīvi teritoriālās reformas</w:t>
      </w:r>
      <w:r>
        <w:rPr>
          <w:bCs/>
          <w:szCs w:val="24"/>
        </w:rPr>
        <w:t xml:space="preserve"> iedzīvināšanu</w:t>
      </w:r>
      <w:r w:rsidRPr="00944570">
        <w:rPr>
          <w:bCs/>
          <w:lang w:eastAsia="lv-LV"/>
        </w:rPr>
        <w:t xml:space="preserve">; </w:t>
      </w:r>
    </w:p>
    <w:p w14:paraId="1C1D30CE" w14:textId="77777777" w:rsidR="00DE6B9A" w:rsidRPr="00C06AEC" w:rsidRDefault="00DE6B9A" w:rsidP="00DE6B9A">
      <w:pPr>
        <w:numPr>
          <w:ilvl w:val="1"/>
          <w:numId w:val="21"/>
        </w:numPr>
        <w:spacing w:after="80"/>
        <w:ind w:left="1560" w:hanging="284"/>
        <w:rPr>
          <w:bCs/>
          <w:lang w:eastAsia="lv-LV"/>
        </w:rPr>
      </w:pPr>
      <w:r>
        <w:rPr>
          <w:bCs/>
          <w:szCs w:val="24"/>
          <w:lang w:eastAsia="lv-LV"/>
        </w:rPr>
        <w:t xml:space="preserve">turpināt </w:t>
      </w:r>
      <w:r>
        <w:rPr>
          <w:bCs/>
          <w:lang w:eastAsia="lv-LV"/>
        </w:rPr>
        <w:t>dalību pašvaldību aizdevumu jautājumā</w:t>
      </w:r>
      <w:r w:rsidRPr="00C06AEC">
        <w:rPr>
          <w:bCs/>
          <w:lang w:eastAsia="lv-LV"/>
        </w:rPr>
        <w:t>;</w:t>
      </w:r>
    </w:p>
    <w:p w14:paraId="26E5FD12" w14:textId="77777777" w:rsidR="00DE6B9A" w:rsidRPr="00646A26" w:rsidRDefault="00DE6B9A" w:rsidP="00DE6B9A">
      <w:pPr>
        <w:numPr>
          <w:ilvl w:val="1"/>
          <w:numId w:val="21"/>
        </w:numPr>
        <w:spacing w:after="80"/>
        <w:ind w:left="1560" w:hanging="284"/>
        <w:rPr>
          <w:lang w:eastAsia="lv-LV"/>
        </w:rPr>
      </w:pPr>
      <w:r>
        <w:rPr>
          <w:lang w:eastAsia="lv-LV"/>
        </w:rPr>
        <w:t xml:space="preserve">uzraudzīt </w:t>
      </w:r>
      <w:r w:rsidRPr="0004291F">
        <w:rPr>
          <w:lang w:eastAsia="lv-LV"/>
        </w:rPr>
        <w:t>augstas gatavības pašvaldību investīciju projektu īstenošan</w:t>
      </w:r>
      <w:r>
        <w:rPr>
          <w:lang w:eastAsia="lv-LV"/>
        </w:rPr>
        <w:t>u</w:t>
      </w:r>
      <w:r w:rsidRPr="0004291F">
        <w:rPr>
          <w:lang w:eastAsia="lv-LV"/>
        </w:rPr>
        <w:t xml:space="preserve"> C</w:t>
      </w:r>
      <w:r>
        <w:rPr>
          <w:lang w:eastAsia="lv-LV"/>
        </w:rPr>
        <w:t>ovid</w:t>
      </w:r>
      <w:r>
        <w:rPr>
          <w:lang w:eastAsia="lv-LV"/>
        </w:rPr>
        <w:noBreakHyphen/>
      </w:r>
      <w:r w:rsidRPr="0004291F">
        <w:rPr>
          <w:lang w:eastAsia="lv-LV"/>
        </w:rPr>
        <w:t xml:space="preserve">19 krīzes pārvarēšanai </w:t>
      </w:r>
      <w:r w:rsidRPr="00F14784">
        <w:rPr>
          <w:lang w:eastAsia="lv-LV"/>
        </w:rPr>
        <w:t>un ekonomikas atlabšanai</w:t>
      </w:r>
      <w:r>
        <w:rPr>
          <w:lang w:eastAsia="lv-LV"/>
        </w:rPr>
        <w:t>, kā arī</w:t>
      </w:r>
      <w:r w:rsidRPr="0004291F">
        <w:rPr>
          <w:lang w:eastAsia="lv-LV"/>
        </w:rPr>
        <w:t xml:space="preserve"> </w:t>
      </w:r>
      <w:r w:rsidRPr="0004291F">
        <w:rPr>
          <w:color w:val="000000"/>
          <w:lang w:eastAsia="lv-LV"/>
        </w:rPr>
        <w:t xml:space="preserve">izglītības iestāžu ventilācijas sistēmu </w:t>
      </w:r>
      <w:r w:rsidRPr="00646A26">
        <w:rPr>
          <w:color w:val="000000"/>
          <w:lang w:eastAsia="lv-LV"/>
        </w:rPr>
        <w:t>uzlabošanai</w:t>
      </w:r>
      <w:r w:rsidRPr="00646A26">
        <w:rPr>
          <w:lang w:eastAsia="lv-LV"/>
        </w:rPr>
        <w:t xml:space="preserve">; </w:t>
      </w:r>
    </w:p>
    <w:p w14:paraId="602A51C9" w14:textId="77777777" w:rsidR="00DE6B9A" w:rsidRPr="00646A26" w:rsidRDefault="00DE6B9A" w:rsidP="00DE6B9A">
      <w:pPr>
        <w:numPr>
          <w:ilvl w:val="1"/>
          <w:numId w:val="21"/>
        </w:numPr>
        <w:spacing w:after="80"/>
        <w:ind w:left="1560" w:hanging="284"/>
        <w:rPr>
          <w:lang w:eastAsia="lv-LV"/>
        </w:rPr>
      </w:pPr>
      <w:r w:rsidRPr="00646A26">
        <w:rPr>
          <w:lang w:eastAsia="lv-LV"/>
        </w:rPr>
        <w:lastRenderedPageBreak/>
        <w:t xml:space="preserve">īstenot </w:t>
      </w:r>
      <w:r w:rsidRPr="00E11705">
        <w:t>pasākumu “Pašvaldību investīciju programma”</w:t>
      </w:r>
      <w:r w:rsidRPr="00646A26">
        <w:t>;</w:t>
      </w:r>
    </w:p>
    <w:p w14:paraId="52907957" w14:textId="77777777" w:rsidR="00DE6B9A" w:rsidRPr="00E11705" w:rsidRDefault="00DE6B9A" w:rsidP="00DE6B9A">
      <w:pPr>
        <w:numPr>
          <w:ilvl w:val="1"/>
          <w:numId w:val="21"/>
        </w:numPr>
        <w:spacing w:after="80"/>
        <w:ind w:left="1560" w:hanging="284"/>
        <w:rPr>
          <w:bCs/>
          <w:lang w:eastAsia="lv-LV"/>
        </w:rPr>
      </w:pPr>
      <w:r w:rsidRPr="00E11705">
        <w:t>sagatavot ES fondu atbalsta pasākumus kompetences celšanai pašvaldībās, lai risinātu uzņēmējdarbības, demogrāfijas un klimata izaicinājumus integrētā veidā;</w:t>
      </w:r>
    </w:p>
    <w:p w14:paraId="0B8BD8F9" w14:textId="77777777" w:rsidR="00DE6B9A" w:rsidRPr="00C06AEC" w:rsidRDefault="00DE6B9A" w:rsidP="00DE6B9A">
      <w:pPr>
        <w:numPr>
          <w:ilvl w:val="1"/>
          <w:numId w:val="21"/>
        </w:numPr>
        <w:spacing w:after="80"/>
        <w:ind w:left="1560" w:hanging="284"/>
        <w:rPr>
          <w:bCs/>
          <w:lang w:eastAsia="lv-LV"/>
        </w:rPr>
      </w:pPr>
      <w:r w:rsidRPr="00EF2943">
        <w:t>nodrošināt Eiropas Teritoriālās sadarbības programmas finansēto reģionālās attīstības un pārrobežu sadarbības atbalsta pasākumu plānošanu, ierosināšanu, vadību un koordināciju Latv</w:t>
      </w:r>
      <w:r w:rsidRPr="00C06AEC">
        <w:rPr>
          <w:color w:val="000000" w:themeColor="text1"/>
        </w:rPr>
        <w:t>ijā;</w:t>
      </w:r>
    </w:p>
    <w:p w14:paraId="0F0F7E2F" w14:textId="77777777" w:rsidR="00DE6B9A" w:rsidRPr="00C06AEC" w:rsidRDefault="00DE6B9A" w:rsidP="00DE6B9A">
      <w:pPr>
        <w:numPr>
          <w:ilvl w:val="1"/>
          <w:numId w:val="21"/>
        </w:numPr>
        <w:spacing w:after="80"/>
        <w:ind w:left="1560" w:hanging="284"/>
        <w:rPr>
          <w:bCs/>
          <w:lang w:eastAsia="lv-LV"/>
        </w:rPr>
      </w:pPr>
      <w:r w:rsidRPr="00EF2943">
        <w:t>nodrošināt EEZ finanšu instrumenta reģionālās attīstības un starptautiskās sadarbības atbalsta pasākumu vadību un ieviešanu</w:t>
      </w:r>
      <w:r>
        <w:t>;</w:t>
      </w:r>
    </w:p>
    <w:p w14:paraId="60688D9D" w14:textId="77777777" w:rsidR="00DE6B9A" w:rsidRPr="00EF2943" w:rsidRDefault="00DE6B9A" w:rsidP="00DE6B9A">
      <w:pPr>
        <w:numPr>
          <w:ilvl w:val="0"/>
          <w:numId w:val="21"/>
        </w:numPr>
        <w:spacing w:after="80"/>
        <w:ind w:left="1105" w:hanging="357"/>
        <w:rPr>
          <w:bCs/>
          <w:szCs w:val="24"/>
          <w:lang w:eastAsia="lv-LV"/>
        </w:rPr>
      </w:pPr>
      <w:r w:rsidRPr="00EF2943">
        <w:rPr>
          <w:bCs/>
          <w:szCs w:val="24"/>
          <w:lang w:eastAsia="lv-LV"/>
        </w:rPr>
        <w:t>digitāl</w:t>
      </w:r>
      <w:r>
        <w:rPr>
          <w:bCs/>
          <w:szCs w:val="24"/>
          <w:lang w:eastAsia="lv-LV"/>
        </w:rPr>
        <w:t>aj</w:t>
      </w:r>
      <w:r w:rsidRPr="00EF2943">
        <w:rPr>
          <w:bCs/>
          <w:szCs w:val="24"/>
          <w:lang w:eastAsia="lv-LV"/>
        </w:rPr>
        <w:t>ā pārvald</w:t>
      </w:r>
      <w:r>
        <w:rPr>
          <w:bCs/>
          <w:szCs w:val="24"/>
          <w:lang w:eastAsia="lv-LV"/>
        </w:rPr>
        <w:t>ē</w:t>
      </w:r>
      <w:r w:rsidRPr="00EF2943">
        <w:rPr>
          <w:bCs/>
          <w:szCs w:val="24"/>
          <w:lang w:eastAsia="lv-LV"/>
        </w:rPr>
        <w:t xml:space="preserve"> – pārmaiņu virzītājs:</w:t>
      </w:r>
    </w:p>
    <w:p w14:paraId="260DB73F" w14:textId="77777777" w:rsidR="00DE6B9A" w:rsidRPr="00C06AEC" w:rsidRDefault="00DE6B9A" w:rsidP="00DE6B9A">
      <w:pPr>
        <w:numPr>
          <w:ilvl w:val="1"/>
          <w:numId w:val="21"/>
        </w:numPr>
        <w:spacing w:after="80"/>
        <w:ind w:left="1560" w:hanging="284"/>
        <w:rPr>
          <w:bCs/>
          <w:lang w:eastAsia="lv-LV"/>
        </w:rPr>
      </w:pPr>
      <w:r>
        <w:rPr>
          <w:rFonts w:eastAsiaTheme="minorEastAsia"/>
          <w:bCs/>
          <w:szCs w:val="24"/>
        </w:rPr>
        <w:t xml:space="preserve">pilnveidot </w:t>
      </w:r>
      <w:r w:rsidRPr="00646A26">
        <w:rPr>
          <w:color w:val="000000" w:themeColor="text1"/>
        </w:rPr>
        <w:t>informācijas sabiedrības un digitālās transformācijas attīstīb</w:t>
      </w:r>
      <w:r>
        <w:rPr>
          <w:color w:val="000000" w:themeColor="text1"/>
        </w:rPr>
        <w:t>u</w:t>
      </w:r>
      <w:r w:rsidRPr="004B2F8F">
        <w:rPr>
          <w:color w:val="000000" w:themeColor="text1"/>
        </w:rPr>
        <w:t>;</w:t>
      </w:r>
    </w:p>
    <w:p w14:paraId="773BC559" w14:textId="77777777" w:rsidR="00DE6B9A" w:rsidRPr="00C06AEC" w:rsidRDefault="00DE6B9A" w:rsidP="00DE6B9A">
      <w:pPr>
        <w:numPr>
          <w:ilvl w:val="1"/>
          <w:numId w:val="21"/>
        </w:numPr>
        <w:spacing w:after="80"/>
        <w:ind w:left="1560" w:hanging="284"/>
        <w:rPr>
          <w:bCs/>
          <w:lang w:eastAsia="lv-LV"/>
        </w:rPr>
      </w:pPr>
      <w:r>
        <w:t>n</w:t>
      </w:r>
      <w:r w:rsidRPr="00EF2943">
        <w:t>odrošināt vienotu fizisko personu elektroniskās identifikācijas ieviešanu</w:t>
      </w:r>
      <w:r>
        <w:t>;</w:t>
      </w:r>
    </w:p>
    <w:p w14:paraId="4B0EE2E3" w14:textId="77777777" w:rsidR="00DE6B9A" w:rsidRPr="00EF2943" w:rsidRDefault="00DE6B9A" w:rsidP="00DE6B9A">
      <w:pPr>
        <w:numPr>
          <w:ilvl w:val="1"/>
          <w:numId w:val="21"/>
        </w:numPr>
        <w:spacing w:after="80"/>
        <w:ind w:left="1560" w:hanging="284"/>
        <w:rPr>
          <w:bCs/>
          <w:szCs w:val="24"/>
          <w:lang w:eastAsia="lv-LV"/>
        </w:rPr>
      </w:pPr>
      <w:r>
        <w:rPr>
          <w:rFonts w:eastAsiaTheme="minorEastAsia"/>
          <w:bCs/>
          <w:szCs w:val="24"/>
        </w:rPr>
        <w:t xml:space="preserve">nodrošināt </w:t>
      </w:r>
      <w:r w:rsidRPr="00EF2943">
        <w:rPr>
          <w:rFonts w:eastAsiaTheme="minorEastAsia"/>
          <w:bCs/>
          <w:szCs w:val="24"/>
        </w:rPr>
        <w:t>valsts pārvaldes datu un platformu atvēršana</w:t>
      </w:r>
      <w:r w:rsidRPr="00EF2943">
        <w:rPr>
          <w:bCs/>
          <w:szCs w:val="24"/>
          <w:lang w:eastAsia="lv-LV"/>
        </w:rPr>
        <w:t>;</w:t>
      </w:r>
    </w:p>
    <w:p w14:paraId="15230C8A" w14:textId="77777777" w:rsidR="00DE6B9A" w:rsidRPr="00C06AEC" w:rsidRDefault="00DE6B9A" w:rsidP="00DE6B9A">
      <w:pPr>
        <w:numPr>
          <w:ilvl w:val="1"/>
          <w:numId w:val="21"/>
        </w:numPr>
        <w:spacing w:after="80"/>
        <w:ind w:left="1560" w:hanging="284"/>
        <w:rPr>
          <w:bCs/>
          <w:lang w:eastAsia="lv-LV"/>
        </w:rPr>
      </w:pPr>
      <w:r>
        <w:t>a</w:t>
      </w:r>
      <w:r w:rsidRPr="00EF2943">
        <w:t xml:space="preserve">ttīstīt Valsts vienotās IKT arhitektūras principus, atbilstoši tehnoloģiju attīstībai un valsts pārvaldes procesu </w:t>
      </w:r>
      <w:proofErr w:type="spellStart"/>
      <w:r w:rsidRPr="00EF2943">
        <w:t>digitalizācijas</w:t>
      </w:r>
      <w:proofErr w:type="spellEnd"/>
      <w:r w:rsidRPr="00EF2943">
        <w:t xml:space="preserve"> vajadzībām</w:t>
      </w:r>
      <w:r>
        <w:t>;</w:t>
      </w:r>
    </w:p>
    <w:p w14:paraId="7CA4B716" w14:textId="77777777" w:rsidR="00DE6B9A" w:rsidRPr="00C06AEC" w:rsidRDefault="00DE6B9A" w:rsidP="00DE6B9A">
      <w:pPr>
        <w:numPr>
          <w:ilvl w:val="1"/>
          <w:numId w:val="21"/>
        </w:numPr>
        <w:spacing w:after="80"/>
        <w:ind w:left="1560" w:hanging="284"/>
        <w:rPr>
          <w:bCs/>
          <w:lang w:eastAsia="lv-LV"/>
        </w:rPr>
      </w:pPr>
      <w:r>
        <w:rPr>
          <w:bCs/>
          <w:szCs w:val="24"/>
          <w:lang w:eastAsia="lv-LV"/>
        </w:rPr>
        <w:t xml:space="preserve">izstrādāt </w:t>
      </w:r>
      <w:r>
        <w:t>pr</w:t>
      </w:r>
      <w:r w:rsidRPr="00EF2943">
        <w:t>iekšlikumu</w:t>
      </w:r>
      <w:r>
        <w:t>s</w:t>
      </w:r>
      <w:r w:rsidRPr="00EF2943">
        <w:t xml:space="preserve"> modernu elektronisko sakaru pakalpojumu attīstībai</w:t>
      </w:r>
      <w:r>
        <w:t>;</w:t>
      </w:r>
    </w:p>
    <w:p w14:paraId="5610C698" w14:textId="77777777" w:rsidR="00DE6B9A" w:rsidRPr="00EF2943" w:rsidRDefault="00DE6B9A" w:rsidP="00DE6B9A">
      <w:pPr>
        <w:numPr>
          <w:ilvl w:val="0"/>
          <w:numId w:val="21"/>
        </w:numPr>
        <w:spacing w:after="80"/>
        <w:ind w:left="1105" w:hanging="357"/>
        <w:rPr>
          <w:bCs/>
          <w:szCs w:val="24"/>
          <w:lang w:eastAsia="lv-LV"/>
        </w:rPr>
      </w:pPr>
      <w:r w:rsidRPr="00EF2943">
        <w:rPr>
          <w:bCs/>
          <w:szCs w:val="24"/>
          <w:lang w:eastAsia="lv-LV"/>
        </w:rPr>
        <w:t>pārvaldes pilnveid</w:t>
      </w:r>
      <w:r>
        <w:rPr>
          <w:bCs/>
          <w:szCs w:val="24"/>
          <w:lang w:eastAsia="lv-LV"/>
        </w:rPr>
        <w:t>ē</w:t>
      </w:r>
      <w:r w:rsidRPr="00EF2943">
        <w:rPr>
          <w:bCs/>
          <w:szCs w:val="24"/>
          <w:lang w:eastAsia="lv-LV"/>
        </w:rPr>
        <w:t>:</w:t>
      </w:r>
    </w:p>
    <w:p w14:paraId="5C9F9BF2" w14:textId="77777777" w:rsidR="00DE6B9A" w:rsidRPr="00C06AEC" w:rsidRDefault="00DE6B9A" w:rsidP="00DE6B9A">
      <w:pPr>
        <w:numPr>
          <w:ilvl w:val="1"/>
          <w:numId w:val="21"/>
        </w:numPr>
        <w:spacing w:after="80"/>
        <w:ind w:left="1560" w:hanging="284"/>
        <w:rPr>
          <w:bCs/>
          <w:lang w:eastAsia="lv-LV"/>
        </w:rPr>
      </w:pPr>
      <w:r>
        <w:t>a</w:t>
      </w:r>
      <w:r w:rsidRPr="00EF2943">
        <w:t>ttīstīt dokumentu elektronisko vidi</w:t>
      </w:r>
      <w:r>
        <w:t>;</w:t>
      </w:r>
    </w:p>
    <w:p w14:paraId="722E6DE0" w14:textId="77777777" w:rsidR="00DE6B9A" w:rsidRPr="00EF2943" w:rsidRDefault="00DE6B9A" w:rsidP="00DE6B9A">
      <w:pPr>
        <w:numPr>
          <w:ilvl w:val="1"/>
          <w:numId w:val="21"/>
        </w:numPr>
        <w:spacing w:after="80"/>
        <w:ind w:left="1560" w:hanging="284"/>
        <w:rPr>
          <w:bCs/>
          <w:szCs w:val="24"/>
          <w:lang w:eastAsia="lv-LV"/>
        </w:rPr>
      </w:pPr>
      <w:r>
        <w:rPr>
          <w:bCs/>
          <w:szCs w:val="24"/>
        </w:rPr>
        <w:t xml:space="preserve">harmonizēt </w:t>
      </w:r>
      <w:r w:rsidRPr="0040130A">
        <w:t>personāla politik</w:t>
      </w:r>
      <w:r>
        <w:t>u;</w:t>
      </w:r>
      <w:r w:rsidRPr="0040130A">
        <w:t xml:space="preserve"> </w:t>
      </w:r>
      <w:r>
        <w:t>nodrošināt d</w:t>
      </w:r>
      <w:r w:rsidRPr="0040130A">
        <w:t>atu aizsardzība</w:t>
      </w:r>
      <w:r>
        <w:t>;</w:t>
      </w:r>
      <w:r w:rsidRPr="0040130A">
        <w:t xml:space="preserve"> </w:t>
      </w:r>
      <w:r>
        <w:t>īstenot v</w:t>
      </w:r>
      <w:r w:rsidRPr="0040130A">
        <w:t>adītāju 360 grādu novērtēšana</w:t>
      </w:r>
      <w:r>
        <w:t>;</w:t>
      </w:r>
      <w:r w:rsidRPr="0040130A">
        <w:t xml:space="preserve"> </w:t>
      </w:r>
      <w:r>
        <w:t>m</w:t>
      </w:r>
      <w:r w:rsidRPr="0040130A">
        <w:t>ērķtiecīg</w:t>
      </w:r>
      <w:r>
        <w:t>i attīstīt</w:t>
      </w:r>
      <w:r w:rsidRPr="0040130A">
        <w:t xml:space="preserve"> ministrijas darbinieku digitāl</w:t>
      </w:r>
      <w:r>
        <w:t>ās</w:t>
      </w:r>
      <w:r w:rsidRPr="0040130A">
        <w:t xml:space="preserve"> prasm</w:t>
      </w:r>
      <w:r>
        <w:t>es;</w:t>
      </w:r>
      <w:r w:rsidRPr="0040130A">
        <w:t xml:space="preserve"> </w:t>
      </w:r>
      <w:r>
        <w:t xml:space="preserve">ieviest </w:t>
      </w:r>
      <w:r w:rsidRPr="0040130A">
        <w:t>E</w:t>
      </w:r>
      <w:r>
        <w:noBreakHyphen/>
      </w:r>
      <w:r w:rsidRPr="0040130A">
        <w:t>mācību vid</w:t>
      </w:r>
      <w:r>
        <w:t>i</w:t>
      </w:r>
      <w:r w:rsidRPr="0040130A">
        <w:rPr>
          <w:bCs/>
          <w:szCs w:val="24"/>
        </w:rPr>
        <w:t xml:space="preserve">, </w:t>
      </w:r>
      <w:r>
        <w:rPr>
          <w:bCs/>
          <w:szCs w:val="24"/>
        </w:rPr>
        <w:t xml:space="preserve">īstenot </w:t>
      </w:r>
      <w:r w:rsidRPr="0040130A">
        <w:rPr>
          <w:bCs/>
          <w:szCs w:val="24"/>
        </w:rPr>
        <w:t>starptautisk</w:t>
      </w:r>
      <w:r>
        <w:rPr>
          <w:bCs/>
          <w:szCs w:val="24"/>
        </w:rPr>
        <w:t>o</w:t>
      </w:r>
      <w:r w:rsidRPr="0040130A">
        <w:rPr>
          <w:bCs/>
          <w:szCs w:val="24"/>
        </w:rPr>
        <w:t xml:space="preserve"> </w:t>
      </w:r>
      <w:r w:rsidRPr="00714DDB">
        <w:rPr>
          <w:bCs/>
          <w:szCs w:val="24"/>
        </w:rPr>
        <w:t>sadarbīb</w:t>
      </w:r>
      <w:r>
        <w:rPr>
          <w:bCs/>
          <w:szCs w:val="24"/>
        </w:rPr>
        <w:t>u.</w:t>
      </w:r>
    </w:p>
    <w:p w14:paraId="7A3A17D8" w14:textId="6DAA37C1" w:rsidR="00DE6B9A" w:rsidRDefault="00DE6B9A" w:rsidP="00CE6932">
      <w:pPr>
        <w:pStyle w:val="Funkcijasbold"/>
        <w:spacing w:before="360" w:after="240"/>
        <w:jc w:val="center"/>
        <w:rPr>
          <w:lang w:eastAsia="lv-LV"/>
        </w:rPr>
      </w:pPr>
      <w:r>
        <w:rPr>
          <w:lang w:eastAsia="lv-LV"/>
        </w:rPr>
        <w:t>Vides aizsardzības un reģionālās attīstības ministrijas</w:t>
      </w:r>
      <w:r w:rsidRPr="00714DDB">
        <w:rPr>
          <w:lang w:eastAsia="lv-LV"/>
        </w:rPr>
        <w:t xml:space="preserve"> kopējo izdevumu</w:t>
      </w:r>
      <w:r w:rsidR="00CE6932">
        <w:rPr>
          <w:lang w:eastAsia="lv-LV"/>
        </w:rPr>
        <w:t xml:space="preserve"> </w:t>
      </w:r>
      <w:r w:rsidRPr="00714DDB">
        <w:rPr>
          <w:lang w:eastAsia="lv-LV"/>
        </w:rPr>
        <w:t>izmaiņas no 2020. līdz 2024. gadam</w:t>
      </w:r>
    </w:p>
    <w:p w14:paraId="21B1A1D9" w14:textId="77777777" w:rsidR="00DE6B9A" w:rsidRPr="006140D1" w:rsidRDefault="00DE6B9A" w:rsidP="00DE6B9A">
      <w:pPr>
        <w:pStyle w:val="Funkcijasbold"/>
        <w:spacing w:after="0"/>
        <w:ind w:left="8277" w:firstLine="363"/>
        <w:jc w:val="center"/>
        <w:rPr>
          <w:b w:val="0"/>
          <w:bCs w:val="0"/>
          <w:i/>
          <w:iCs/>
          <w:sz w:val="20"/>
          <w:lang w:eastAsia="lv-LV"/>
        </w:rPr>
      </w:pPr>
      <w:proofErr w:type="spellStart"/>
      <w:r w:rsidRPr="006140D1">
        <w:rPr>
          <w:b w:val="0"/>
          <w:bCs w:val="0"/>
          <w:i/>
          <w:iCs/>
          <w:sz w:val="20"/>
          <w:lang w:eastAsia="lv-LV"/>
        </w:rPr>
        <w:t>Euro</w:t>
      </w:r>
      <w:proofErr w:type="spellEnd"/>
    </w:p>
    <w:p w14:paraId="369AB65C" w14:textId="77777777" w:rsidR="00DE6B9A" w:rsidRPr="00714DDB" w:rsidRDefault="00DE6B9A" w:rsidP="00DE6B9A">
      <w:pPr>
        <w:pStyle w:val="Funkcijasbold"/>
        <w:spacing w:after="240"/>
        <w:rPr>
          <w:b w:val="0"/>
          <w:szCs w:val="24"/>
          <w:lang w:eastAsia="lv-LV"/>
        </w:rPr>
      </w:pPr>
      <w:r>
        <w:rPr>
          <w:noProof/>
          <w:lang w:eastAsia="lv-LV"/>
        </w:rPr>
        <w:drawing>
          <wp:inline distT="0" distB="0" distL="0" distR="0" wp14:anchorId="305D5140" wp14:editId="407245A2">
            <wp:extent cx="5778500" cy="3546282"/>
            <wp:effectExtent l="0" t="0" r="12700" b="16510"/>
            <wp:docPr id="1" name="Chart 1">
              <a:extLst xmlns:a="http://schemas.openxmlformats.org/drawingml/2006/main">
                <a:ext uri="{FF2B5EF4-FFF2-40B4-BE49-F238E27FC236}">
                  <a16:creationId xmlns:a16="http://schemas.microsoft.com/office/drawing/2014/main" id="{8D19FFF6-AAB6-424E-A133-1694B887A0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852A78F" w14:textId="77777777" w:rsidR="00DE6B9A" w:rsidRPr="00714DDB" w:rsidRDefault="00DE6B9A" w:rsidP="00DE6B9A">
      <w:pPr>
        <w:pStyle w:val="Tabuluvirsraksti"/>
        <w:spacing w:before="480" w:after="240"/>
        <w:rPr>
          <w:b/>
          <w:lang w:eastAsia="lv-LV"/>
        </w:rPr>
      </w:pPr>
      <w:r w:rsidRPr="00714DDB">
        <w:rPr>
          <w:b/>
          <w:lang w:eastAsia="lv-LV"/>
        </w:rPr>
        <w:lastRenderedPageBreak/>
        <w:t>Vidējais amata vietu skaits no 2020. līdz 2024. 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DE6B9A" w:rsidRPr="00714DDB" w14:paraId="3CDD0447" w14:textId="77777777" w:rsidTr="00AA6D26">
        <w:trPr>
          <w:trHeight w:val="190"/>
          <w:tblHeader/>
          <w:jc w:val="center"/>
        </w:trPr>
        <w:tc>
          <w:tcPr>
            <w:tcW w:w="2953" w:type="dxa"/>
            <w:shd w:val="clear" w:color="auto" w:fill="auto"/>
          </w:tcPr>
          <w:p w14:paraId="45F3055F" w14:textId="77777777" w:rsidR="00DE6B9A" w:rsidRPr="00E6632E" w:rsidRDefault="00DE6B9A" w:rsidP="0017505E">
            <w:pPr>
              <w:pStyle w:val="tabteksts"/>
              <w:jc w:val="center"/>
              <w:rPr>
                <w:szCs w:val="18"/>
              </w:rPr>
            </w:pPr>
          </w:p>
        </w:tc>
        <w:tc>
          <w:tcPr>
            <w:tcW w:w="1254" w:type="dxa"/>
          </w:tcPr>
          <w:p w14:paraId="1721E0FC"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254" w:type="dxa"/>
          </w:tcPr>
          <w:p w14:paraId="09C0E45D"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254" w:type="dxa"/>
          </w:tcPr>
          <w:p w14:paraId="48057BD5"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254" w:type="dxa"/>
          </w:tcPr>
          <w:p w14:paraId="156C6F20"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254" w:type="dxa"/>
          </w:tcPr>
          <w:p w14:paraId="7BEFE2CE" w14:textId="77777777" w:rsidR="00DE6B9A" w:rsidRPr="00714DDB" w:rsidRDefault="00DE6B9A" w:rsidP="0017505E">
            <w:pPr>
              <w:pStyle w:val="tabteksts"/>
              <w:jc w:val="center"/>
              <w:rPr>
                <w:lang w:eastAsia="lv-LV"/>
              </w:rPr>
            </w:pPr>
            <w:r w:rsidRPr="00714DDB">
              <w:rPr>
                <w:szCs w:val="18"/>
                <w:lang w:eastAsia="lv-LV"/>
              </w:rPr>
              <w:t xml:space="preserve">2024. gada </w:t>
            </w:r>
            <w:r w:rsidRPr="00714DDB">
              <w:rPr>
                <w:lang w:eastAsia="lv-LV"/>
              </w:rPr>
              <w:t>prognoze</w:t>
            </w:r>
          </w:p>
        </w:tc>
      </w:tr>
      <w:tr w:rsidR="00DE6B9A" w:rsidRPr="00714DDB" w14:paraId="1E2EC3D9" w14:textId="77777777" w:rsidTr="0017505E">
        <w:trPr>
          <w:trHeight w:val="227"/>
          <w:jc w:val="center"/>
        </w:trPr>
        <w:tc>
          <w:tcPr>
            <w:tcW w:w="2953" w:type="dxa"/>
            <w:shd w:val="clear" w:color="auto" w:fill="D9D9D9" w:themeFill="background1" w:themeFillShade="D9"/>
          </w:tcPr>
          <w:p w14:paraId="05F9F2FC" w14:textId="77777777" w:rsidR="00DE6B9A" w:rsidRPr="00E6632E" w:rsidRDefault="00DE6B9A" w:rsidP="0017505E">
            <w:pPr>
              <w:pStyle w:val="tabteksts"/>
              <w:rPr>
                <w:szCs w:val="18"/>
              </w:rPr>
            </w:pPr>
            <w:r w:rsidRPr="00E6632E">
              <w:rPr>
                <w:szCs w:val="18"/>
              </w:rPr>
              <w:t>Vidējais amata vietu skaits gadā</w:t>
            </w:r>
          </w:p>
        </w:tc>
        <w:tc>
          <w:tcPr>
            <w:tcW w:w="1254" w:type="dxa"/>
            <w:shd w:val="clear" w:color="auto" w:fill="D9D9D9" w:themeFill="background1" w:themeFillShade="D9"/>
          </w:tcPr>
          <w:p w14:paraId="60EB6332" w14:textId="77777777" w:rsidR="00DE6B9A" w:rsidRPr="00E6632E" w:rsidRDefault="00DE6B9A" w:rsidP="0017505E">
            <w:pPr>
              <w:pStyle w:val="tabteksts"/>
              <w:jc w:val="right"/>
              <w:rPr>
                <w:szCs w:val="18"/>
              </w:rPr>
            </w:pPr>
            <w:r>
              <w:rPr>
                <w:color w:val="000000"/>
                <w:szCs w:val="18"/>
              </w:rPr>
              <w:t>970</w:t>
            </w:r>
          </w:p>
        </w:tc>
        <w:tc>
          <w:tcPr>
            <w:tcW w:w="1254" w:type="dxa"/>
            <w:shd w:val="clear" w:color="auto" w:fill="D9D9D9" w:themeFill="background1" w:themeFillShade="D9"/>
          </w:tcPr>
          <w:p w14:paraId="4149511A" w14:textId="77777777" w:rsidR="00DE6B9A" w:rsidRPr="00E6632E" w:rsidRDefault="00DE6B9A" w:rsidP="0017505E">
            <w:pPr>
              <w:pStyle w:val="tabteksts"/>
              <w:jc w:val="right"/>
              <w:rPr>
                <w:szCs w:val="18"/>
              </w:rPr>
            </w:pPr>
            <w:r>
              <w:rPr>
                <w:color w:val="000000"/>
                <w:szCs w:val="18"/>
              </w:rPr>
              <w:t>1033</w:t>
            </w:r>
          </w:p>
        </w:tc>
        <w:tc>
          <w:tcPr>
            <w:tcW w:w="1254" w:type="dxa"/>
            <w:shd w:val="clear" w:color="auto" w:fill="D9D9D9" w:themeFill="background1" w:themeFillShade="D9"/>
          </w:tcPr>
          <w:p w14:paraId="34B9276A" w14:textId="77777777" w:rsidR="00DE6B9A" w:rsidRPr="00E6632E" w:rsidRDefault="00DE6B9A" w:rsidP="0017505E">
            <w:pPr>
              <w:pStyle w:val="tabteksts"/>
              <w:jc w:val="right"/>
              <w:rPr>
                <w:szCs w:val="18"/>
              </w:rPr>
            </w:pPr>
            <w:r>
              <w:rPr>
                <w:color w:val="000000"/>
                <w:szCs w:val="18"/>
              </w:rPr>
              <w:t xml:space="preserve">              1 020 </w:t>
            </w:r>
          </w:p>
        </w:tc>
        <w:tc>
          <w:tcPr>
            <w:tcW w:w="1254" w:type="dxa"/>
            <w:shd w:val="clear" w:color="auto" w:fill="D9D9D9" w:themeFill="background1" w:themeFillShade="D9"/>
          </w:tcPr>
          <w:p w14:paraId="3E29E699" w14:textId="77777777" w:rsidR="00DE6B9A" w:rsidRPr="00E6632E" w:rsidRDefault="00DE6B9A" w:rsidP="0017505E">
            <w:pPr>
              <w:pStyle w:val="tabteksts"/>
              <w:jc w:val="right"/>
              <w:rPr>
                <w:szCs w:val="18"/>
              </w:rPr>
            </w:pPr>
            <w:r>
              <w:rPr>
                <w:color w:val="000000"/>
                <w:szCs w:val="18"/>
              </w:rPr>
              <w:t>974</w:t>
            </w:r>
          </w:p>
        </w:tc>
        <w:tc>
          <w:tcPr>
            <w:tcW w:w="1254" w:type="dxa"/>
            <w:shd w:val="clear" w:color="auto" w:fill="D9D9D9" w:themeFill="background1" w:themeFillShade="D9"/>
          </w:tcPr>
          <w:p w14:paraId="6880544C" w14:textId="77777777" w:rsidR="00DE6B9A" w:rsidRPr="00714DDB" w:rsidRDefault="00DE6B9A" w:rsidP="0017505E">
            <w:pPr>
              <w:pStyle w:val="tabteksts"/>
              <w:jc w:val="right"/>
            </w:pPr>
            <w:r>
              <w:rPr>
                <w:color w:val="000000"/>
                <w:szCs w:val="18"/>
              </w:rPr>
              <w:t>958</w:t>
            </w:r>
          </w:p>
        </w:tc>
      </w:tr>
      <w:tr w:rsidR="00DE6B9A" w:rsidRPr="00714DDB" w14:paraId="69F693AA" w14:textId="77777777" w:rsidTr="0017505E">
        <w:trPr>
          <w:trHeight w:val="225"/>
          <w:jc w:val="center"/>
        </w:trPr>
        <w:tc>
          <w:tcPr>
            <w:tcW w:w="9223" w:type="dxa"/>
            <w:gridSpan w:val="6"/>
          </w:tcPr>
          <w:p w14:paraId="031C2651" w14:textId="77777777" w:rsidR="00DE6B9A" w:rsidRPr="00E6632E" w:rsidRDefault="00DE6B9A" w:rsidP="0017505E">
            <w:pPr>
              <w:pStyle w:val="tabteksts"/>
              <w:rPr>
                <w:szCs w:val="18"/>
              </w:rPr>
            </w:pPr>
            <w:r w:rsidRPr="00E6632E">
              <w:rPr>
                <w:i/>
                <w:szCs w:val="18"/>
              </w:rPr>
              <w:t>Tajā skaitā:</w:t>
            </w:r>
          </w:p>
        </w:tc>
      </w:tr>
      <w:tr w:rsidR="00DE6B9A" w:rsidRPr="00714DDB" w14:paraId="18508566" w14:textId="77777777" w:rsidTr="0017505E">
        <w:trPr>
          <w:trHeight w:val="225"/>
          <w:jc w:val="center"/>
        </w:trPr>
        <w:tc>
          <w:tcPr>
            <w:tcW w:w="9223" w:type="dxa"/>
            <w:gridSpan w:val="6"/>
          </w:tcPr>
          <w:p w14:paraId="338BE157" w14:textId="77777777" w:rsidR="00DE6B9A" w:rsidRPr="00E6632E" w:rsidRDefault="00DE6B9A" w:rsidP="0017505E">
            <w:pPr>
              <w:pStyle w:val="tabteksts"/>
              <w:ind w:firstLine="313"/>
              <w:rPr>
                <w:szCs w:val="18"/>
              </w:rPr>
            </w:pPr>
            <w:r w:rsidRPr="00E6632E">
              <w:rPr>
                <w:i/>
                <w:szCs w:val="18"/>
              </w:rPr>
              <w:t>Valsts pamatfunkciju īstenošana</w:t>
            </w:r>
          </w:p>
        </w:tc>
      </w:tr>
      <w:tr w:rsidR="00DE6B9A" w:rsidRPr="00714DDB" w14:paraId="5BF5AB84" w14:textId="77777777" w:rsidTr="0017505E">
        <w:trPr>
          <w:trHeight w:val="233"/>
          <w:jc w:val="center"/>
        </w:trPr>
        <w:tc>
          <w:tcPr>
            <w:tcW w:w="2953" w:type="dxa"/>
            <w:shd w:val="clear" w:color="auto" w:fill="F2F2F2" w:themeFill="background1" w:themeFillShade="F2"/>
          </w:tcPr>
          <w:p w14:paraId="641A55C5" w14:textId="77777777" w:rsidR="00DE6B9A" w:rsidRPr="00E6632E" w:rsidRDefault="00DE6B9A" w:rsidP="0017505E">
            <w:pPr>
              <w:pStyle w:val="tabteksts"/>
              <w:rPr>
                <w:szCs w:val="18"/>
                <w:lang w:eastAsia="lv-LV"/>
              </w:rPr>
            </w:pPr>
            <w:r w:rsidRPr="00E6632E">
              <w:rPr>
                <w:szCs w:val="18"/>
              </w:rPr>
              <w:t>Vidējais amata vietu skaits gadā</w:t>
            </w:r>
          </w:p>
        </w:tc>
        <w:tc>
          <w:tcPr>
            <w:tcW w:w="1254" w:type="dxa"/>
            <w:shd w:val="clear" w:color="auto" w:fill="F2F2F2" w:themeFill="background1" w:themeFillShade="F2"/>
          </w:tcPr>
          <w:p w14:paraId="61595DDA" w14:textId="77777777" w:rsidR="00DE6B9A" w:rsidRPr="00E6632E" w:rsidRDefault="00DE6B9A" w:rsidP="0017505E">
            <w:pPr>
              <w:pStyle w:val="tabteksts"/>
              <w:jc w:val="right"/>
              <w:rPr>
                <w:szCs w:val="18"/>
              </w:rPr>
            </w:pPr>
            <w:r>
              <w:rPr>
                <w:color w:val="000000"/>
                <w:szCs w:val="18"/>
              </w:rPr>
              <w:t xml:space="preserve">                 850 </w:t>
            </w:r>
          </w:p>
        </w:tc>
        <w:tc>
          <w:tcPr>
            <w:tcW w:w="1254" w:type="dxa"/>
            <w:shd w:val="clear" w:color="auto" w:fill="F2F2F2" w:themeFill="background1" w:themeFillShade="F2"/>
          </w:tcPr>
          <w:p w14:paraId="3C7254A1" w14:textId="77777777" w:rsidR="00DE6B9A" w:rsidRPr="00E6632E" w:rsidRDefault="00DE6B9A" w:rsidP="0017505E">
            <w:pPr>
              <w:pStyle w:val="tabteksts"/>
              <w:jc w:val="right"/>
              <w:rPr>
                <w:szCs w:val="18"/>
              </w:rPr>
            </w:pPr>
            <w:r>
              <w:rPr>
                <w:color w:val="000000"/>
                <w:szCs w:val="18"/>
              </w:rPr>
              <w:t xml:space="preserve">                 913 </w:t>
            </w:r>
          </w:p>
        </w:tc>
        <w:tc>
          <w:tcPr>
            <w:tcW w:w="1254" w:type="dxa"/>
            <w:shd w:val="clear" w:color="auto" w:fill="F2F2F2" w:themeFill="background1" w:themeFillShade="F2"/>
          </w:tcPr>
          <w:p w14:paraId="09257590" w14:textId="77777777" w:rsidR="00DE6B9A" w:rsidRPr="00E6632E" w:rsidRDefault="00DE6B9A" w:rsidP="0017505E">
            <w:pPr>
              <w:pStyle w:val="tabteksts"/>
              <w:jc w:val="right"/>
              <w:rPr>
                <w:szCs w:val="18"/>
              </w:rPr>
            </w:pPr>
            <w:r>
              <w:rPr>
                <w:color w:val="000000"/>
                <w:szCs w:val="18"/>
              </w:rPr>
              <w:t xml:space="preserve">                 912 </w:t>
            </w:r>
          </w:p>
        </w:tc>
        <w:tc>
          <w:tcPr>
            <w:tcW w:w="1254" w:type="dxa"/>
            <w:shd w:val="clear" w:color="auto" w:fill="F2F2F2" w:themeFill="background1" w:themeFillShade="F2"/>
          </w:tcPr>
          <w:p w14:paraId="7D1BDD51" w14:textId="77777777" w:rsidR="00DE6B9A" w:rsidRPr="00E6632E" w:rsidRDefault="00DE6B9A" w:rsidP="0017505E">
            <w:pPr>
              <w:pStyle w:val="tabteksts"/>
              <w:jc w:val="right"/>
              <w:rPr>
                <w:szCs w:val="18"/>
              </w:rPr>
            </w:pPr>
            <w:r>
              <w:rPr>
                <w:color w:val="000000"/>
                <w:szCs w:val="18"/>
              </w:rPr>
              <w:t xml:space="preserve">                 912 </w:t>
            </w:r>
          </w:p>
        </w:tc>
        <w:tc>
          <w:tcPr>
            <w:tcW w:w="1254" w:type="dxa"/>
            <w:shd w:val="clear" w:color="auto" w:fill="F2F2F2" w:themeFill="background1" w:themeFillShade="F2"/>
          </w:tcPr>
          <w:p w14:paraId="31065B9F" w14:textId="77777777" w:rsidR="00DE6B9A" w:rsidRPr="00714DDB" w:rsidRDefault="00DE6B9A" w:rsidP="0017505E">
            <w:pPr>
              <w:pStyle w:val="tabteksts"/>
              <w:jc w:val="right"/>
            </w:pPr>
            <w:r>
              <w:rPr>
                <w:color w:val="000000"/>
                <w:szCs w:val="18"/>
              </w:rPr>
              <w:t xml:space="preserve">                 912 </w:t>
            </w:r>
          </w:p>
        </w:tc>
      </w:tr>
      <w:tr w:rsidR="00DE6B9A" w:rsidRPr="00714DDB" w14:paraId="783304B7" w14:textId="77777777" w:rsidTr="00AA6D26">
        <w:trPr>
          <w:trHeight w:val="223"/>
          <w:jc w:val="center"/>
        </w:trPr>
        <w:tc>
          <w:tcPr>
            <w:tcW w:w="9223" w:type="dxa"/>
            <w:gridSpan w:val="6"/>
          </w:tcPr>
          <w:p w14:paraId="7AC1CF1A" w14:textId="47CD429B" w:rsidR="00DE6B9A" w:rsidRPr="00E6632E" w:rsidRDefault="00AA6D26" w:rsidP="0017505E">
            <w:pPr>
              <w:pStyle w:val="tabteksts"/>
              <w:ind w:firstLine="313"/>
              <w:rPr>
                <w:szCs w:val="18"/>
              </w:rPr>
            </w:pPr>
            <w:r>
              <w:rPr>
                <w:i/>
                <w:szCs w:val="18"/>
              </w:rPr>
              <w:t>ES</w:t>
            </w:r>
            <w:r w:rsidR="00DE6B9A" w:rsidRPr="00E6632E">
              <w:rPr>
                <w:i/>
                <w:szCs w:val="18"/>
              </w:rPr>
              <w:t xml:space="preserve"> politiku instrumentu un pārējās </w:t>
            </w:r>
            <w:r>
              <w:rPr>
                <w:i/>
                <w:szCs w:val="18"/>
              </w:rPr>
              <w:t>ĀFP</w:t>
            </w:r>
            <w:r w:rsidR="00DE6B9A" w:rsidRPr="00E6632E">
              <w:rPr>
                <w:i/>
                <w:szCs w:val="18"/>
              </w:rPr>
              <w:t xml:space="preserve"> līdzfinansēto un finansēto projektu un pasākumu īstenošana</w:t>
            </w:r>
          </w:p>
        </w:tc>
      </w:tr>
      <w:tr w:rsidR="00DE6B9A" w:rsidRPr="00714DDB" w14:paraId="28EDC28A" w14:textId="77777777" w:rsidTr="0017505E">
        <w:trPr>
          <w:trHeight w:val="227"/>
          <w:jc w:val="center"/>
        </w:trPr>
        <w:tc>
          <w:tcPr>
            <w:tcW w:w="2953" w:type="dxa"/>
            <w:shd w:val="clear" w:color="auto" w:fill="F2F2F2" w:themeFill="background1" w:themeFillShade="F2"/>
          </w:tcPr>
          <w:p w14:paraId="5848CC73" w14:textId="77777777" w:rsidR="00DE6B9A" w:rsidRPr="00CF391A" w:rsidRDefault="00DE6B9A" w:rsidP="0017505E">
            <w:pPr>
              <w:pStyle w:val="tabteksts"/>
              <w:rPr>
                <w:szCs w:val="18"/>
                <w:vertAlign w:val="superscript"/>
              </w:rPr>
            </w:pPr>
            <w:r w:rsidRPr="00E6632E">
              <w:rPr>
                <w:szCs w:val="18"/>
              </w:rPr>
              <w:t>Vidējais amata vietu skaits gadā</w:t>
            </w:r>
          </w:p>
        </w:tc>
        <w:tc>
          <w:tcPr>
            <w:tcW w:w="1254" w:type="dxa"/>
            <w:shd w:val="clear" w:color="auto" w:fill="F2F2F2" w:themeFill="background1" w:themeFillShade="F2"/>
          </w:tcPr>
          <w:p w14:paraId="7BD84E3C" w14:textId="77777777" w:rsidR="00DE6B9A" w:rsidRPr="00E6632E" w:rsidRDefault="00DE6B9A" w:rsidP="0017505E">
            <w:pPr>
              <w:pStyle w:val="tabteksts"/>
              <w:jc w:val="right"/>
              <w:rPr>
                <w:szCs w:val="18"/>
              </w:rPr>
            </w:pPr>
            <w:r>
              <w:rPr>
                <w:color w:val="000000"/>
                <w:szCs w:val="18"/>
              </w:rPr>
              <w:t>120</w:t>
            </w:r>
          </w:p>
        </w:tc>
        <w:tc>
          <w:tcPr>
            <w:tcW w:w="1254" w:type="dxa"/>
            <w:shd w:val="clear" w:color="auto" w:fill="F2F2F2" w:themeFill="background1" w:themeFillShade="F2"/>
          </w:tcPr>
          <w:p w14:paraId="343E5AAB" w14:textId="77777777" w:rsidR="00DE6B9A" w:rsidRPr="00E6632E" w:rsidRDefault="00DE6B9A" w:rsidP="0017505E">
            <w:pPr>
              <w:pStyle w:val="tabteksts"/>
              <w:jc w:val="right"/>
              <w:rPr>
                <w:szCs w:val="18"/>
              </w:rPr>
            </w:pPr>
            <w:r>
              <w:rPr>
                <w:color w:val="000000"/>
                <w:szCs w:val="18"/>
              </w:rPr>
              <w:t>120</w:t>
            </w:r>
          </w:p>
        </w:tc>
        <w:tc>
          <w:tcPr>
            <w:tcW w:w="1254" w:type="dxa"/>
            <w:shd w:val="clear" w:color="auto" w:fill="F2F2F2" w:themeFill="background1" w:themeFillShade="F2"/>
          </w:tcPr>
          <w:p w14:paraId="57292A29" w14:textId="77777777" w:rsidR="00DE6B9A" w:rsidRPr="00E6632E" w:rsidRDefault="00DE6B9A" w:rsidP="0017505E">
            <w:pPr>
              <w:pStyle w:val="tabteksts"/>
              <w:jc w:val="right"/>
              <w:rPr>
                <w:szCs w:val="18"/>
              </w:rPr>
            </w:pPr>
            <w:r>
              <w:rPr>
                <w:color w:val="000000"/>
                <w:szCs w:val="18"/>
              </w:rPr>
              <w:t>108</w:t>
            </w:r>
          </w:p>
        </w:tc>
        <w:tc>
          <w:tcPr>
            <w:tcW w:w="1254" w:type="dxa"/>
            <w:shd w:val="clear" w:color="auto" w:fill="F2F2F2" w:themeFill="background1" w:themeFillShade="F2"/>
          </w:tcPr>
          <w:p w14:paraId="61435124" w14:textId="77777777" w:rsidR="00DE6B9A" w:rsidRPr="00E6632E" w:rsidRDefault="00DE6B9A" w:rsidP="0017505E">
            <w:pPr>
              <w:pStyle w:val="tabteksts"/>
              <w:jc w:val="right"/>
              <w:rPr>
                <w:szCs w:val="18"/>
              </w:rPr>
            </w:pPr>
            <w:r>
              <w:rPr>
                <w:color w:val="000000"/>
                <w:szCs w:val="18"/>
              </w:rPr>
              <w:t>62</w:t>
            </w:r>
          </w:p>
        </w:tc>
        <w:tc>
          <w:tcPr>
            <w:tcW w:w="1254" w:type="dxa"/>
            <w:shd w:val="clear" w:color="auto" w:fill="F2F2F2" w:themeFill="background1" w:themeFillShade="F2"/>
          </w:tcPr>
          <w:p w14:paraId="6E8CC1A5" w14:textId="77777777" w:rsidR="00DE6B9A" w:rsidRPr="00714DDB" w:rsidRDefault="00DE6B9A" w:rsidP="0017505E">
            <w:pPr>
              <w:pStyle w:val="tabteksts"/>
              <w:jc w:val="right"/>
            </w:pPr>
            <w:r>
              <w:rPr>
                <w:color w:val="000000"/>
                <w:szCs w:val="18"/>
              </w:rPr>
              <w:t>46</w:t>
            </w:r>
          </w:p>
        </w:tc>
      </w:tr>
    </w:tbl>
    <w:p w14:paraId="444CFBAE" w14:textId="7225C4BA" w:rsidR="00DE6B9A" w:rsidRPr="00714DDB" w:rsidRDefault="00DE6B9A" w:rsidP="00C82ED5">
      <w:pPr>
        <w:spacing w:before="480" w:after="240"/>
        <w:ind w:firstLine="425"/>
        <w:jc w:val="center"/>
        <w:rPr>
          <w:sz w:val="18"/>
          <w:szCs w:val="18"/>
        </w:rPr>
      </w:pPr>
      <w:r w:rsidRPr="00714DDB">
        <w:rPr>
          <w:b/>
          <w:szCs w:val="24"/>
          <w:u w:val="single"/>
          <w:lang w:eastAsia="lv-LV"/>
        </w:rPr>
        <w:t>Politikas un resursu vadības karte</w:t>
      </w:r>
      <w:r w:rsidR="00AA6D26">
        <w:rPr>
          <w:b/>
          <w:szCs w:val="24"/>
          <w:u w:val="single"/>
          <w:lang w:eastAsia="lv-LV"/>
        </w:rPr>
        <w:t>s</w:t>
      </w:r>
    </w:p>
    <w:p w14:paraId="586009FE" w14:textId="77777777" w:rsidR="00DE6B9A" w:rsidRPr="00714DDB" w:rsidRDefault="00DE6B9A" w:rsidP="00DE6B9A">
      <w:pPr>
        <w:pStyle w:val="Tabuluvirsraksti"/>
        <w:jc w:val="left"/>
        <w:rPr>
          <w:b/>
          <w:lang w:eastAsia="lv-LV"/>
        </w:rPr>
      </w:pPr>
      <w:r w:rsidRPr="00714DDB">
        <w:rPr>
          <w:b/>
          <w:lang w:eastAsia="lv-LV"/>
        </w:rPr>
        <w:t>1. Nozaru vadība un politikas plānošana</w:t>
      </w:r>
    </w:p>
    <w:tbl>
      <w:tblPr>
        <w:tblStyle w:val="TableGrid"/>
        <w:tblW w:w="5000" w:type="pct"/>
        <w:tblLook w:val="04A0" w:firstRow="1" w:lastRow="0" w:firstColumn="1" w:lastColumn="0" w:noHBand="0" w:noVBand="1"/>
      </w:tblPr>
      <w:tblGrid>
        <w:gridCol w:w="3398"/>
        <w:gridCol w:w="3164"/>
        <w:gridCol w:w="1258"/>
        <w:gridCol w:w="1241"/>
      </w:tblGrid>
      <w:tr w:rsidR="00DE6B9A" w:rsidRPr="00714DDB" w14:paraId="0C697C6F" w14:textId="77777777" w:rsidTr="00E86709">
        <w:trPr>
          <w:trHeight w:val="283"/>
        </w:trPr>
        <w:tc>
          <w:tcPr>
            <w:tcW w:w="5000" w:type="pct"/>
            <w:gridSpan w:val="4"/>
            <w:shd w:val="clear" w:color="auto" w:fill="D9D9D9" w:themeFill="background1" w:themeFillShade="D9"/>
          </w:tcPr>
          <w:p w14:paraId="776C2F8F" w14:textId="3221A0C7" w:rsidR="00DE6B9A" w:rsidRPr="00714DDB" w:rsidRDefault="00DE6B9A" w:rsidP="0017505E">
            <w:pPr>
              <w:pStyle w:val="Tabuluvirsraksti"/>
              <w:spacing w:after="0"/>
              <w:jc w:val="both"/>
              <w:rPr>
                <w:b/>
                <w:sz w:val="18"/>
                <w:szCs w:val="18"/>
                <w:lang w:eastAsia="lv-LV"/>
              </w:rPr>
            </w:pPr>
            <w:r w:rsidRPr="00714DDB">
              <w:rPr>
                <w:b/>
                <w:sz w:val="18"/>
                <w:szCs w:val="18"/>
                <w:lang w:eastAsia="lv-LV"/>
              </w:rPr>
              <w:t>Politikas mērķis: n</w:t>
            </w:r>
            <w:r w:rsidRPr="00714DDB">
              <w:rPr>
                <w:b/>
                <w:sz w:val="18"/>
                <w:szCs w:val="18"/>
              </w:rPr>
              <w:t xml:space="preserve">odrošināt labu vides kvalitāti, ierobežojot un novēršot vides piesārņojumu, saglabāt bioloģisko daudzveidību un veicināt Latvijas virzību uz </w:t>
            </w:r>
            <w:proofErr w:type="spellStart"/>
            <w:r w:rsidRPr="00714DDB">
              <w:rPr>
                <w:b/>
                <w:sz w:val="18"/>
                <w:szCs w:val="18"/>
              </w:rPr>
              <w:t>klimatneitralitāti</w:t>
            </w:r>
            <w:proofErr w:type="spellEnd"/>
            <w:r w:rsidRPr="00714DDB">
              <w:rPr>
                <w:b/>
                <w:sz w:val="18"/>
                <w:szCs w:val="18"/>
              </w:rPr>
              <w:t xml:space="preserve"> un pret klimata pārmaiņām noturīgu attīstību; </w:t>
            </w:r>
            <w:r w:rsidRPr="00714DDB">
              <w:rPr>
                <w:b/>
                <w:bCs/>
                <w:sz w:val="18"/>
                <w:szCs w:val="18"/>
              </w:rPr>
              <w:t xml:space="preserve">reģionu potenciāla attīstība un ekonomisko atšķirību mazināšana, paaugstinot iekšējo un ārējo konkurētspēju, kā arī nodrošinot teritoriju specifikai atbilstošus risinājumus </w:t>
            </w:r>
            <w:proofErr w:type="spellStart"/>
            <w:r w:rsidRPr="00714DDB">
              <w:rPr>
                <w:b/>
                <w:bCs/>
                <w:sz w:val="18"/>
                <w:szCs w:val="18"/>
              </w:rPr>
              <w:t>apdzīvojuma</w:t>
            </w:r>
            <w:proofErr w:type="spellEnd"/>
            <w:r w:rsidRPr="00714DDB">
              <w:rPr>
                <w:b/>
                <w:bCs/>
                <w:sz w:val="18"/>
                <w:szCs w:val="18"/>
              </w:rPr>
              <w:t xml:space="preserve"> un dzīves vides attīstībai; </w:t>
            </w:r>
            <w:r w:rsidRPr="00714DDB">
              <w:rPr>
                <w:b/>
                <w:sz w:val="18"/>
                <w:szCs w:val="18"/>
              </w:rPr>
              <w:t>Eiropas digitālā vienotā tirgus stratēģijas ieviešana, attīstot digitālo pakalpojumu vidi un tās izmantošanu; p</w:t>
            </w:r>
            <w:r w:rsidRPr="00714DDB">
              <w:rPr>
                <w:rFonts w:eastAsia="Calibri"/>
                <w:b/>
                <w:sz w:val="18"/>
                <w:szCs w:val="18"/>
              </w:rPr>
              <w:t xml:space="preserve">aaugstināt resora darbības efektivitāti, t.sk. mazinot administratīvo slogu; nodrošināt nodarbināto profesionalitātes celšanu / </w:t>
            </w:r>
            <w:r w:rsidRPr="00714DDB">
              <w:rPr>
                <w:i/>
                <w:sz w:val="18"/>
                <w:szCs w:val="18"/>
                <w:lang w:eastAsia="lv-LV"/>
              </w:rPr>
              <w:t>VARAM darbības stratēģija 2020.</w:t>
            </w:r>
            <w:r w:rsidR="00AA6D26">
              <w:rPr>
                <w:i/>
                <w:sz w:val="18"/>
                <w:szCs w:val="18"/>
                <w:lang w:eastAsia="lv-LV"/>
              </w:rPr>
              <w:t xml:space="preserve"> – </w:t>
            </w:r>
            <w:r w:rsidRPr="00714DDB">
              <w:rPr>
                <w:i/>
                <w:sz w:val="18"/>
                <w:szCs w:val="18"/>
                <w:lang w:eastAsia="lv-LV"/>
              </w:rPr>
              <w:t>2022.</w:t>
            </w:r>
            <w:r w:rsidR="00AA6D26">
              <w:rPr>
                <w:i/>
                <w:sz w:val="18"/>
                <w:szCs w:val="18"/>
                <w:lang w:eastAsia="lv-LV"/>
              </w:rPr>
              <w:t xml:space="preserve"> </w:t>
            </w:r>
            <w:r w:rsidRPr="00714DDB">
              <w:rPr>
                <w:i/>
                <w:sz w:val="18"/>
                <w:szCs w:val="18"/>
                <w:lang w:eastAsia="lv-LV"/>
              </w:rPr>
              <w:t>ga</w:t>
            </w:r>
            <w:r w:rsidRPr="002A282F">
              <w:rPr>
                <w:i/>
                <w:sz w:val="18"/>
                <w:szCs w:val="18"/>
                <w:lang w:eastAsia="lv-LV"/>
              </w:rPr>
              <w:t>dam</w:t>
            </w:r>
            <w:r w:rsidRPr="002A282F">
              <w:rPr>
                <w:i/>
                <w:sz w:val="18"/>
                <w:szCs w:val="18"/>
                <w:vertAlign w:val="superscript"/>
                <w:lang w:eastAsia="lv-LV"/>
              </w:rPr>
              <w:t>1</w:t>
            </w:r>
          </w:p>
        </w:tc>
      </w:tr>
      <w:tr w:rsidR="00DE6B9A" w:rsidRPr="00714DDB" w14:paraId="6C815528" w14:textId="77777777" w:rsidTr="00C82ED5">
        <w:trPr>
          <w:trHeight w:val="425"/>
        </w:trPr>
        <w:tc>
          <w:tcPr>
            <w:tcW w:w="1875" w:type="pct"/>
            <w:shd w:val="clear" w:color="auto" w:fill="auto"/>
          </w:tcPr>
          <w:p w14:paraId="45D76EFD" w14:textId="77777777" w:rsidR="00DE6B9A" w:rsidRPr="00EA7A54" w:rsidRDefault="00DE6B9A" w:rsidP="0017505E">
            <w:pPr>
              <w:pStyle w:val="Tabuluvirsraksti"/>
              <w:spacing w:after="0"/>
              <w:jc w:val="both"/>
              <w:rPr>
                <w:b/>
                <w:sz w:val="18"/>
                <w:szCs w:val="18"/>
                <w:vertAlign w:val="superscript"/>
                <w:lang w:eastAsia="lv-LV"/>
              </w:rPr>
            </w:pPr>
            <w:r w:rsidRPr="00714DDB">
              <w:rPr>
                <w:b/>
                <w:sz w:val="18"/>
                <w:szCs w:val="18"/>
                <w:lang w:eastAsia="lv-LV"/>
              </w:rPr>
              <w:t>Politikas rezultatīvie rādītā</w:t>
            </w:r>
            <w:r w:rsidRPr="005B76A4">
              <w:rPr>
                <w:b/>
                <w:sz w:val="18"/>
                <w:szCs w:val="18"/>
                <w:lang w:eastAsia="lv-LV"/>
              </w:rPr>
              <w:t>ji</w:t>
            </w:r>
            <w:r w:rsidRPr="005B76A4">
              <w:rPr>
                <w:b/>
                <w:sz w:val="18"/>
                <w:szCs w:val="18"/>
                <w:vertAlign w:val="superscript"/>
                <w:lang w:eastAsia="lv-LV"/>
              </w:rPr>
              <w:t>2</w:t>
            </w:r>
          </w:p>
        </w:tc>
        <w:tc>
          <w:tcPr>
            <w:tcW w:w="1746" w:type="pct"/>
            <w:shd w:val="clear" w:color="auto" w:fill="auto"/>
          </w:tcPr>
          <w:p w14:paraId="74C9B061" w14:textId="77777777" w:rsidR="00DE6B9A" w:rsidRPr="00714DDB" w:rsidRDefault="00DE6B9A" w:rsidP="0017505E">
            <w:pPr>
              <w:pStyle w:val="Tabuluvirsraksti"/>
              <w:spacing w:after="0"/>
              <w:rPr>
                <w:b/>
                <w:sz w:val="18"/>
                <w:szCs w:val="18"/>
                <w:lang w:eastAsia="lv-LV"/>
              </w:rPr>
            </w:pPr>
            <w:r w:rsidRPr="00714DDB">
              <w:rPr>
                <w:b/>
                <w:sz w:val="18"/>
                <w:szCs w:val="18"/>
                <w:lang w:eastAsia="lv-LV"/>
              </w:rPr>
              <w:t xml:space="preserve">Attīstības plānošanas dokumenti vai </w:t>
            </w:r>
          </w:p>
          <w:p w14:paraId="78807C96" w14:textId="77777777" w:rsidR="00DE6B9A" w:rsidRPr="00714DDB" w:rsidRDefault="00DE6B9A" w:rsidP="0017505E">
            <w:pPr>
              <w:pStyle w:val="Tabuluvirsraksti"/>
              <w:spacing w:after="0"/>
              <w:rPr>
                <w:b/>
                <w:sz w:val="18"/>
                <w:szCs w:val="18"/>
                <w:lang w:eastAsia="lv-LV"/>
              </w:rPr>
            </w:pPr>
            <w:r w:rsidRPr="00714DDB">
              <w:rPr>
                <w:b/>
                <w:sz w:val="18"/>
                <w:szCs w:val="18"/>
                <w:lang w:eastAsia="lv-LV"/>
              </w:rPr>
              <w:t>normatīvie akti</w:t>
            </w:r>
          </w:p>
        </w:tc>
        <w:tc>
          <w:tcPr>
            <w:tcW w:w="694" w:type="pct"/>
            <w:shd w:val="clear" w:color="auto" w:fill="auto"/>
          </w:tcPr>
          <w:p w14:paraId="7438705D" w14:textId="77777777" w:rsidR="00DE6B9A" w:rsidRPr="0052171E" w:rsidRDefault="00DE6B9A" w:rsidP="0017505E">
            <w:pPr>
              <w:pStyle w:val="Tabuluvirsraksti"/>
              <w:spacing w:after="0"/>
              <w:rPr>
                <w:b/>
                <w:sz w:val="18"/>
                <w:szCs w:val="18"/>
                <w:lang w:eastAsia="lv-LV"/>
              </w:rPr>
            </w:pPr>
            <w:r w:rsidRPr="0052171E">
              <w:rPr>
                <w:b/>
                <w:sz w:val="18"/>
                <w:szCs w:val="18"/>
                <w:lang w:eastAsia="lv-LV"/>
              </w:rPr>
              <w:t xml:space="preserve">Faktiskā vērtība </w:t>
            </w:r>
            <w:r w:rsidRPr="0052171E">
              <w:rPr>
                <w:sz w:val="18"/>
                <w:szCs w:val="18"/>
              </w:rPr>
              <w:t>(2019)</w:t>
            </w:r>
          </w:p>
        </w:tc>
        <w:tc>
          <w:tcPr>
            <w:tcW w:w="685" w:type="pct"/>
            <w:shd w:val="clear" w:color="auto" w:fill="auto"/>
          </w:tcPr>
          <w:p w14:paraId="343B92F3" w14:textId="77777777" w:rsidR="00DE6B9A" w:rsidRPr="0052171E" w:rsidRDefault="00DE6B9A" w:rsidP="0017505E">
            <w:pPr>
              <w:pStyle w:val="Tabuluvirsraksti"/>
              <w:spacing w:after="0"/>
              <w:rPr>
                <w:b/>
                <w:sz w:val="18"/>
                <w:szCs w:val="18"/>
                <w:lang w:eastAsia="lv-LV"/>
              </w:rPr>
            </w:pPr>
            <w:r w:rsidRPr="0052171E">
              <w:rPr>
                <w:b/>
                <w:sz w:val="18"/>
                <w:szCs w:val="18"/>
                <w:lang w:eastAsia="lv-LV"/>
              </w:rPr>
              <w:t xml:space="preserve">Plānotā vērtība </w:t>
            </w:r>
            <w:r w:rsidRPr="0052171E">
              <w:rPr>
                <w:sz w:val="18"/>
                <w:szCs w:val="18"/>
                <w:lang w:eastAsia="lv-LV"/>
              </w:rPr>
              <w:t>(2030</w:t>
            </w:r>
            <w:r w:rsidRPr="0052171E">
              <w:rPr>
                <w:rFonts w:eastAsia="Calibri"/>
                <w:sz w:val="18"/>
                <w:szCs w:val="18"/>
              </w:rPr>
              <w:t>)</w:t>
            </w:r>
            <w:r w:rsidRPr="0052171E">
              <w:rPr>
                <w:rFonts w:eastAsia="Calibri"/>
                <w:sz w:val="18"/>
                <w:szCs w:val="18"/>
                <w:vertAlign w:val="superscript"/>
              </w:rPr>
              <w:t>4</w:t>
            </w:r>
          </w:p>
        </w:tc>
      </w:tr>
      <w:tr w:rsidR="00DE6B9A" w:rsidRPr="00E6632E" w14:paraId="125FE010" w14:textId="77777777" w:rsidTr="00C82ED5">
        <w:trPr>
          <w:trHeight w:val="307"/>
        </w:trPr>
        <w:tc>
          <w:tcPr>
            <w:tcW w:w="1875" w:type="pct"/>
          </w:tcPr>
          <w:p w14:paraId="38ACDA6A" w14:textId="780CBB72" w:rsidR="00DE6B9A" w:rsidRPr="00E6632E" w:rsidRDefault="00DE6B9A" w:rsidP="0017505E">
            <w:pPr>
              <w:pStyle w:val="Tabuluvirsraksti"/>
              <w:spacing w:after="0"/>
              <w:jc w:val="both"/>
              <w:rPr>
                <w:i/>
                <w:sz w:val="18"/>
                <w:szCs w:val="18"/>
                <w:lang w:eastAsia="lv-LV"/>
              </w:rPr>
            </w:pPr>
            <w:bookmarkStart w:id="1" w:name="_Hlk84252634"/>
            <w:r w:rsidRPr="00AA1492">
              <w:rPr>
                <w:i/>
                <w:sz w:val="18"/>
                <w:szCs w:val="18"/>
                <w:lang w:eastAsia="lv-LV"/>
              </w:rPr>
              <w:t>SEG emisiju intensitāte (tCO</w:t>
            </w:r>
            <w:r w:rsidRPr="00AA1492">
              <w:rPr>
                <w:i/>
                <w:sz w:val="18"/>
                <w:szCs w:val="18"/>
                <w:vertAlign w:val="subscript"/>
                <w:lang w:eastAsia="lv-LV"/>
              </w:rPr>
              <w:t>2</w:t>
            </w:r>
            <w:r w:rsidRPr="00AA1492">
              <w:rPr>
                <w:i/>
                <w:sz w:val="18"/>
                <w:szCs w:val="18"/>
                <w:lang w:eastAsia="lv-LV"/>
              </w:rPr>
              <w:t xml:space="preserve"> </w:t>
            </w:r>
            <w:proofErr w:type="spellStart"/>
            <w:r w:rsidRPr="00AA1492">
              <w:rPr>
                <w:i/>
                <w:sz w:val="18"/>
                <w:szCs w:val="18"/>
                <w:lang w:eastAsia="lv-LV"/>
              </w:rPr>
              <w:t>ekv</w:t>
            </w:r>
            <w:proofErr w:type="spellEnd"/>
            <w:r w:rsidRPr="00AA1492">
              <w:rPr>
                <w:i/>
                <w:sz w:val="18"/>
                <w:szCs w:val="18"/>
                <w:lang w:eastAsia="lv-LV"/>
              </w:rPr>
              <w:t>/</w:t>
            </w:r>
            <w:proofErr w:type="spellStart"/>
            <w:r w:rsidRPr="00AA1492">
              <w:rPr>
                <w:i/>
                <w:sz w:val="18"/>
                <w:szCs w:val="18"/>
                <w:lang w:eastAsia="lv-LV"/>
              </w:rPr>
              <w:t>milj</w:t>
            </w:r>
            <w:proofErr w:type="spellEnd"/>
            <w:r w:rsidRPr="00AA1492">
              <w:rPr>
                <w:i/>
                <w:sz w:val="18"/>
                <w:szCs w:val="18"/>
                <w:lang w:eastAsia="lv-LV"/>
              </w:rPr>
              <w:t xml:space="preserve"> </w:t>
            </w:r>
            <w:proofErr w:type="spellStart"/>
            <w:r w:rsidRPr="00AA1492">
              <w:rPr>
                <w:i/>
                <w:sz w:val="18"/>
                <w:szCs w:val="18"/>
                <w:lang w:eastAsia="lv-LV"/>
              </w:rPr>
              <w:t>euro</w:t>
            </w:r>
            <w:proofErr w:type="spellEnd"/>
            <w:r w:rsidRPr="00AA1492">
              <w:rPr>
                <w:i/>
                <w:sz w:val="18"/>
                <w:szCs w:val="18"/>
                <w:lang w:eastAsia="lv-LV"/>
              </w:rPr>
              <w:t>)</w:t>
            </w:r>
            <w:bookmarkEnd w:id="1"/>
          </w:p>
        </w:tc>
        <w:tc>
          <w:tcPr>
            <w:tcW w:w="1746" w:type="pct"/>
          </w:tcPr>
          <w:p w14:paraId="5A43EA26" w14:textId="14787A44" w:rsidR="00DE6B9A" w:rsidRPr="00E6632E" w:rsidRDefault="00DE6B9A" w:rsidP="0017505E">
            <w:pPr>
              <w:pStyle w:val="Tabuluvirsraksti"/>
              <w:spacing w:after="0"/>
              <w:jc w:val="both"/>
              <w:rPr>
                <w:i/>
                <w:sz w:val="18"/>
                <w:szCs w:val="18"/>
                <w:lang w:eastAsia="lv-LV"/>
              </w:rPr>
            </w:pPr>
            <w:r w:rsidRPr="00C73054">
              <w:rPr>
                <w:i/>
                <w:sz w:val="18"/>
                <w:szCs w:val="18"/>
                <w:lang w:eastAsia="lv-LV"/>
              </w:rPr>
              <w:t>Latvijas nacionālais attīstības plāns 2021.</w:t>
            </w:r>
            <w:r w:rsidR="00AA6D26">
              <w:rPr>
                <w:i/>
                <w:sz w:val="18"/>
                <w:szCs w:val="18"/>
                <w:lang w:eastAsia="lv-LV"/>
              </w:rPr>
              <w:t xml:space="preserve"> </w:t>
            </w:r>
            <w:r w:rsidRPr="00C73054">
              <w:rPr>
                <w:i/>
                <w:sz w:val="18"/>
                <w:szCs w:val="18"/>
                <w:lang w:eastAsia="lv-LV"/>
              </w:rPr>
              <w:t>–</w:t>
            </w:r>
            <w:r w:rsidR="00AA6D26">
              <w:rPr>
                <w:i/>
                <w:sz w:val="18"/>
                <w:szCs w:val="18"/>
                <w:lang w:eastAsia="lv-LV"/>
              </w:rPr>
              <w:t xml:space="preserve"> </w:t>
            </w:r>
            <w:r w:rsidRPr="00C73054">
              <w:rPr>
                <w:i/>
                <w:sz w:val="18"/>
                <w:szCs w:val="18"/>
                <w:lang w:eastAsia="lv-LV"/>
              </w:rPr>
              <w:t>2027. gadam</w:t>
            </w:r>
            <w:r>
              <w:rPr>
                <w:i/>
                <w:sz w:val="18"/>
                <w:szCs w:val="18"/>
                <w:lang w:eastAsia="lv-LV"/>
              </w:rPr>
              <w:t xml:space="preserve"> [271]</w:t>
            </w:r>
          </w:p>
        </w:tc>
        <w:tc>
          <w:tcPr>
            <w:tcW w:w="694" w:type="pct"/>
            <w:vAlign w:val="center"/>
          </w:tcPr>
          <w:p w14:paraId="7A7AA53E" w14:textId="77777777" w:rsidR="00DE6B9A" w:rsidRPr="0052171E" w:rsidRDefault="00DE6B9A" w:rsidP="0017505E">
            <w:pPr>
              <w:spacing w:after="0"/>
              <w:ind w:firstLine="0"/>
              <w:jc w:val="center"/>
              <w:rPr>
                <w:sz w:val="18"/>
                <w:szCs w:val="18"/>
                <w:lang w:eastAsia="lv-LV"/>
              </w:rPr>
            </w:pPr>
            <w:r>
              <w:rPr>
                <w:sz w:val="18"/>
                <w:szCs w:val="18"/>
                <w:lang w:eastAsia="lv-LV"/>
              </w:rPr>
              <w:t>404,48</w:t>
            </w:r>
            <w:r w:rsidRPr="00C73054">
              <w:rPr>
                <w:sz w:val="18"/>
                <w:szCs w:val="18"/>
                <w:vertAlign w:val="superscript"/>
                <w:lang w:eastAsia="lv-LV"/>
              </w:rPr>
              <w:t>3</w:t>
            </w:r>
          </w:p>
        </w:tc>
        <w:tc>
          <w:tcPr>
            <w:tcW w:w="685" w:type="pct"/>
            <w:vAlign w:val="center"/>
          </w:tcPr>
          <w:p w14:paraId="4E223BE0" w14:textId="77777777" w:rsidR="00DE6B9A" w:rsidRPr="0052171E" w:rsidRDefault="00DE6B9A" w:rsidP="0017505E">
            <w:pPr>
              <w:spacing w:after="0"/>
              <w:ind w:firstLine="0"/>
              <w:jc w:val="center"/>
              <w:rPr>
                <w:sz w:val="18"/>
                <w:szCs w:val="18"/>
                <w:lang w:eastAsia="lv-LV"/>
              </w:rPr>
            </w:pPr>
            <w:r>
              <w:rPr>
                <w:sz w:val="18"/>
                <w:szCs w:val="18"/>
                <w:lang w:eastAsia="lv-LV"/>
              </w:rPr>
              <w:t>292</w:t>
            </w:r>
          </w:p>
        </w:tc>
      </w:tr>
      <w:tr w:rsidR="00DE6B9A" w:rsidRPr="00714DDB" w14:paraId="051CE67F" w14:textId="77777777" w:rsidTr="00C82ED5">
        <w:tc>
          <w:tcPr>
            <w:tcW w:w="1875" w:type="pct"/>
          </w:tcPr>
          <w:p w14:paraId="03237792" w14:textId="77777777" w:rsidR="00DE6B9A" w:rsidRPr="00714DDB" w:rsidRDefault="00DE6B9A" w:rsidP="0017505E">
            <w:pPr>
              <w:pStyle w:val="Tabuluvirsraksti"/>
              <w:spacing w:after="0"/>
              <w:jc w:val="both"/>
              <w:rPr>
                <w:i/>
                <w:sz w:val="18"/>
                <w:szCs w:val="18"/>
                <w:lang w:eastAsia="lv-LV"/>
              </w:rPr>
            </w:pPr>
            <w:r w:rsidRPr="00714DDB">
              <w:rPr>
                <w:b/>
                <w:sz w:val="18"/>
                <w:szCs w:val="18"/>
                <w:lang w:eastAsia="lv-LV"/>
              </w:rPr>
              <w:t>Valdības rīcības plāns</w:t>
            </w:r>
          </w:p>
        </w:tc>
        <w:tc>
          <w:tcPr>
            <w:tcW w:w="3125" w:type="pct"/>
            <w:gridSpan w:val="3"/>
          </w:tcPr>
          <w:p w14:paraId="02AEC089" w14:textId="77777777" w:rsidR="00DE6B9A" w:rsidRPr="00714DDB" w:rsidRDefault="00DE6B9A" w:rsidP="0017505E">
            <w:pPr>
              <w:pStyle w:val="Tabuluvirsraksti"/>
              <w:spacing w:after="0"/>
              <w:jc w:val="left"/>
              <w:rPr>
                <w:i/>
                <w:sz w:val="18"/>
                <w:szCs w:val="18"/>
                <w:lang w:eastAsia="lv-LV"/>
              </w:rPr>
            </w:pPr>
            <w:r w:rsidRPr="00714DDB">
              <w:rPr>
                <w:i/>
                <w:sz w:val="18"/>
                <w:szCs w:val="18"/>
                <w:lang w:eastAsia="lv-LV"/>
              </w:rPr>
              <w:t xml:space="preserve">4.2; 24.4; 25.2; 32.1-32.4; 39.1; 39.2; 42.2; 42.3; 61.1; 62.1-62.4; 63.1-63.5; 64.1-64.5; 65.1; 65.2; 97.2; 101.1; 101.2; 106.1-106.3; 223.1; 224.1; 225.1; 226.1; 226.2; 227.1; 228.1; 229.1; 229.2; 230.2; 230.3; 231.1; 232.1; 235.1; 240.1; 243.1-243.3; 244.3-244.6; 245.6; 245.7; 246.2-246.4 </w:t>
            </w:r>
          </w:p>
        </w:tc>
      </w:tr>
    </w:tbl>
    <w:p w14:paraId="40C34C61" w14:textId="77777777" w:rsidR="00DE6B9A" w:rsidRPr="00C82ED5" w:rsidRDefault="00DE6B9A" w:rsidP="00DE6B9A">
      <w:pPr>
        <w:pStyle w:val="Tabuluvirsraksti"/>
        <w:spacing w:after="0"/>
        <w:jc w:val="both"/>
        <w:rPr>
          <w:sz w:val="12"/>
          <w:szCs w:val="1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DE6B9A" w:rsidRPr="00714DDB" w14:paraId="2E12F05D" w14:textId="77777777" w:rsidTr="0017505E">
        <w:trPr>
          <w:trHeight w:val="283"/>
          <w:tblHeader/>
        </w:trPr>
        <w:tc>
          <w:tcPr>
            <w:tcW w:w="2840" w:type="dxa"/>
          </w:tcPr>
          <w:p w14:paraId="1F560AEF" w14:textId="77777777" w:rsidR="00DE6B9A" w:rsidRPr="00714DDB" w:rsidRDefault="00DE6B9A" w:rsidP="0017505E">
            <w:pPr>
              <w:spacing w:after="0"/>
              <w:rPr>
                <w:sz w:val="18"/>
                <w:szCs w:val="18"/>
              </w:rPr>
            </w:pPr>
          </w:p>
        </w:tc>
        <w:tc>
          <w:tcPr>
            <w:tcW w:w="1246" w:type="dxa"/>
          </w:tcPr>
          <w:p w14:paraId="42EE2972"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247" w:type="dxa"/>
          </w:tcPr>
          <w:p w14:paraId="45B8E436" w14:textId="77777777" w:rsidR="00DE6B9A" w:rsidRPr="00714DDB" w:rsidRDefault="00DE6B9A" w:rsidP="0017505E">
            <w:pPr>
              <w:pStyle w:val="tabteksts"/>
              <w:jc w:val="center"/>
              <w:rPr>
                <w:szCs w:val="18"/>
                <w:lang w:eastAsia="lv-LV"/>
              </w:rPr>
            </w:pPr>
            <w:r w:rsidRPr="00714DDB">
              <w:rPr>
                <w:lang w:eastAsia="lv-LV"/>
              </w:rPr>
              <w:t>2021. gada     plāns</w:t>
            </w:r>
          </w:p>
        </w:tc>
        <w:tc>
          <w:tcPr>
            <w:tcW w:w="1247" w:type="dxa"/>
          </w:tcPr>
          <w:p w14:paraId="6117D7BD"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245" w:type="dxa"/>
          </w:tcPr>
          <w:p w14:paraId="6ABC4B9E"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249" w:type="dxa"/>
          </w:tcPr>
          <w:p w14:paraId="54ADE40F"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215D737F" w14:textId="77777777" w:rsidTr="0017505E">
        <w:tc>
          <w:tcPr>
            <w:tcW w:w="9074" w:type="dxa"/>
            <w:gridSpan w:val="6"/>
            <w:shd w:val="clear" w:color="auto" w:fill="D9D9D9" w:themeFill="background1" w:themeFillShade="D9"/>
          </w:tcPr>
          <w:p w14:paraId="279BDC41" w14:textId="77777777" w:rsidR="00DE6B9A" w:rsidRPr="00714DDB" w:rsidRDefault="00DE6B9A" w:rsidP="0017505E">
            <w:pPr>
              <w:spacing w:after="0"/>
              <w:jc w:val="center"/>
              <w:rPr>
                <w:b/>
                <w:sz w:val="18"/>
                <w:szCs w:val="18"/>
              </w:rPr>
            </w:pPr>
            <w:r w:rsidRPr="00714DDB">
              <w:rPr>
                <w:b/>
                <w:sz w:val="18"/>
                <w:szCs w:val="18"/>
              </w:rPr>
              <w:t>Ieguldījumi</w:t>
            </w:r>
          </w:p>
        </w:tc>
      </w:tr>
      <w:tr w:rsidR="00DE6B9A" w:rsidRPr="00E6632E" w14:paraId="4E42759B" w14:textId="77777777" w:rsidTr="0017505E">
        <w:trPr>
          <w:trHeight w:val="142"/>
        </w:trPr>
        <w:tc>
          <w:tcPr>
            <w:tcW w:w="2840" w:type="dxa"/>
            <w:vMerge w:val="restart"/>
          </w:tcPr>
          <w:p w14:paraId="1924865D" w14:textId="77777777" w:rsidR="00DE6B9A" w:rsidRPr="00E6632E" w:rsidRDefault="00DE6B9A" w:rsidP="0017505E">
            <w:pPr>
              <w:spacing w:after="0"/>
              <w:ind w:firstLine="0"/>
              <w:jc w:val="left"/>
              <w:rPr>
                <w:b/>
                <w:sz w:val="18"/>
                <w:szCs w:val="18"/>
                <w:lang w:eastAsia="lv-LV"/>
              </w:rPr>
            </w:pPr>
            <w:r w:rsidRPr="00E6632E">
              <w:rPr>
                <w:b/>
                <w:sz w:val="18"/>
                <w:szCs w:val="18"/>
                <w:lang w:eastAsia="lv-LV"/>
              </w:rPr>
              <w:t xml:space="preserve">Izdevumi kopā, </w:t>
            </w:r>
            <w:proofErr w:type="spellStart"/>
            <w:r w:rsidRPr="00E6632E">
              <w:rPr>
                <w:i/>
                <w:sz w:val="18"/>
                <w:szCs w:val="18"/>
                <w:lang w:eastAsia="lv-LV"/>
              </w:rPr>
              <w:t>euro</w:t>
            </w:r>
            <w:proofErr w:type="spellEnd"/>
            <w:r w:rsidRPr="00E6632E">
              <w:rPr>
                <w:i/>
                <w:sz w:val="18"/>
                <w:szCs w:val="18"/>
                <w:lang w:eastAsia="lv-LV"/>
              </w:rPr>
              <w:t>,</w:t>
            </w:r>
            <w:r w:rsidRPr="00E6632E">
              <w:rPr>
                <w:sz w:val="18"/>
                <w:szCs w:val="18"/>
                <w:lang w:eastAsia="lv-LV"/>
              </w:rPr>
              <w:t xml:space="preserve"> t.sk.:</w:t>
            </w:r>
          </w:p>
          <w:p w14:paraId="29434C3E" w14:textId="77777777" w:rsidR="00DE6B9A" w:rsidRPr="00E6632E" w:rsidRDefault="00DE6B9A" w:rsidP="0017505E">
            <w:pPr>
              <w:spacing w:after="0"/>
              <w:ind w:firstLine="0"/>
              <w:rPr>
                <w:sz w:val="18"/>
                <w:szCs w:val="18"/>
              </w:rPr>
            </w:pPr>
            <w:r w:rsidRPr="00E6632E">
              <w:rPr>
                <w:b/>
                <w:sz w:val="18"/>
                <w:szCs w:val="18"/>
                <w:lang w:eastAsia="lv-LV"/>
              </w:rPr>
              <w:t>Vidējais amata vietu skaits</w:t>
            </w:r>
            <w:r w:rsidRPr="00E6632E">
              <w:rPr>
                <w:sz w:val="18"/>
                <w:szCs w:val="18"/>
                <w:lang w:eastAsia="lv-LV"/>
              </w:rPr>
              <w:t xml:space="preserve"> </w:t>
            </w:r>
            <w:r w:rsidRPr="00E6632E">
              <w:rPr>
                <w:b/>
                <w:sz w:val="18"/>
                <w:szCs w:val="18"/>
                <w:lang w:eastAsia="lv-LV"/>
              </w:rPr>
              <w:t>kopā</w:t>
            </w:r>
            <w:r w:rsidRPr="00E6632E">
              <w:rPr>
                <w:sz w:val="18"/>
                <w:szCs w:val="18"/>
                <w:lang w:eastAsia="lv-LV"/>
              </w:rPr>
              <w:t>, t.sk.:</w:t>
            </w:r>
          </w:p>
        </w:tc>
        <w:tc>
          <w:tcPr>
            <w:tcW w:w="1246" w:type="dxa"/>
          </w:tcPr>
          <w:p w14:paraId="15D0B1AE" w14:textId="77777777" w:rsidR="00DE6B9A" w:rsidRPr="009F180D" w:rsidRDefault="00DE6B9A" w:rsidP="0017505E">
            <w:pPr>
              <w:pStyle w:val="tabteksts"/>
              <w:jc w:val="right"/>
              <w:rPr>
                <w:b/>
                <w:bCs/>
                <w:szCs w:val="18"/>
                <w:lang w:eastAsia="lv-LV"/>
              </w:rPr>
            </w:pPr>
            <w:r w:rsidRPr="009F180D">
              <w:rPr>
                <w:b/>
                <w:bCs/>
                <w:color w:val="000000"/>
                <w:szCs w:val="18"/>
              </w:rPr>
              <w:t xml:space="preserve">  9 945 195 </w:t>
            </w:r>
          </w:p>
        </w:tc>
        <w:tc>
          <w:tcPr>
            <w:tcW w:w="1247" w:type="dxa"/>
          </w:tcPr>
          <w:p w14:paraId="023D1ACF" w14:textId="77777777" w:rsidR="00DE6B9A" w:rsidRPr="009F180D" w:rsidRDefault="00DE6B9A" w:rsidP="0017505E">
            <w:pPr>
              <w:pStyle w:val="tabteksts"/>
              <w:jc w:val="right"/>
              <w:rPr>
                <w:b/>
                <w:bCs/>
                <w:szCs w:val="18"/>
                <w:lang w:eastAsia="lv-LV"/>
              </w:rPr>
            </w:pPr>
            <w:r w:rsidRPr="009F180D">
              <w:rPr>
                <w:b/>
                <w:bCs/>
                <w:color w:val="000000"/>
                <w:szCs w:val="18"/>
              </w:rPr>
              <w:t xml:space="preserve">  10 066 463 </w:t>
            </w:r>
          </w:p>
        </w:tc>
        <w:tc>
          <w:tcPr>
            <w:tcW w:w="1247" w:type="dxa"/>
          </w:tcPr>
          <w:p w14:paraId="7D3A2C52" w14:textId="77777777" w:rsidR="00DE6B9A" w:rsidRPr="009F180D" w:rsidRDefault="00DE6B9A" w:rsidP="0017505E">
            <w:pPr>
              <w:pStyle w:val="tabteksts"/>
              <w:jc w:val="right"/>
              <w:rPr>
                <w:b/>
                <w:bCs/>
                <w:szCs w:val="18"/>
                <w:lang w:eastAsia="lv-LV"/>
              </w:rPr>
            </w:pPr>
            <w:r w:rsidRPr="009F180D">
              <w:rPr>
                <w:b/>
                <w:bCs/>
                <w:color w:val="000000"/>
                <w:szCs w:val="18"/>
              </w:rPr>
              <w:t xml:space="preserve">    9 551 142 </w:t>
            </w:r>
          </w:p>
        </w:tc>
        <w:tc>
          <w:tcPr>
            <w:tcW w:w="1245" w:type="dxa"/>
          </w:tcPr>
          <w:p w14:paraId="3BC33DAD" w14:textId="77777777" w:rsidR="00DE6B9A" w:rsidRPr="009F180D" w:rsidRDefault="00DE6B9A" w:rsidP="0017505E">
            <w:pPr>
              <w:pStyle w:val="tabteksts"/>
              <w:jc w:val="right"/>
              <w:rPr>
                <w:b/>
                <w:bCs/>
                <w:szCs w:val="18"/>
                <w:lang w:eastAsia="lv-LV"/>
              </w:rPr>
            </w:pPr>
            <w:r w:rsidRPr="009F180D">
              <w:rPr>
                <w:b/>
                <w:bCs/>
                <w:color w:val="000000"/>
                <w:szCs w:val="18"/>
              </w:rPr>
              <w:t xml:space="preserve">  9 481 898 </w:t>
            </w:r>
          </w:p>
        </w:tc>
        <w:tc>
          <w:tcPr>
            <w:tcW w:w="1249" w:type="dxa"/>
          </w:tcPr>
          <w:p w14:paraId="4C21F861" w14:textId="77777777" w:rsidR="00DE6B9A" w:rsidRPr="009F180D" w:rsidRDefault="00DE6B9A" w:rsidP="0017505E">
            <w:pPr>
              <w:spacing w:after="0"/>
              <w:ind w:firstLine="5"/>
              <w:jc w:val="right"/>
              <w:rPr>
                <w:b/>
                <w:bCs/>
                <w:sz w:val="18"/>
                <w:szCs w:val="18"/>
              </w:rPr>
            </w:pPr>
            <w:r w:rsidRPr="009F180D">
              <w:rPr>
                <w:b/>
                <w:bCs/>
                <w:color w:val="000000"/>
                <w:sz w:val="18"/>
                <w:szCs w:val="18"/>
              </w:rPr>
              <w:t xml:space="preserve">  9 553 610 </w:t>
            </w:r>
          </w:p>
        </w:tc>
      </w:tr>
      <w:tr w:rsidR="00DE6B9A" w:rsidRPr="00E6632E" w14:paraId="1FE722AA" w14:textId="77777777" w:rsidTr="0017505E">
        <w:trPr>
          <w:trHeight w:val="425"/>
        </w:trPr>
        <w:tc>
          <w:tcPr>
            <w:tcW w:w="2840" w:type="dxa"/>
            <w:vMerge/>
          </w:tcPr>
          <w:p w14:paraId="66A6A960" w14:textId="77777777" w:rsidR="00DE6B9A" w:rsidRPr="00E6632E" w:rsidRDefault="00DE6B9A" w:rsidP="0017505E">
            <w:pPr>
              <w:rPr>
                <w:sz w:val="18"/>
                <w:szCs w:val="18"/>
              </w:rPr>
            </w:pPr>
          </w:p>
        </w:tc>
        <w:tc>
          <w:tcPr>
            <w:tcW w:w="1246" w:type="dxa"/>
          </w:tcPr>
          <w:p w14:paraId="22BCC190" w14:textId="77777777" w:rsidR="00DE6B9A" w:rsidRPr="009F180D" w:rsidRDefault="00DE6B9A" w:rsidP="0017505E">
            <w:pPr>
              <w:spacing w:after="0"/>
              <w:ind w:firstLine="0"/>
              <w:jc w:val="right"/>
              <w:rPr>
                <w:b/>
                <w:bCs/>
                <w:sz w:val="18"/>
                <w:szCs w:val="18"/>
              </w:rPr>
            </w:pPr>
            <w:r w:rsidRPr="009F180D">
              <w:rPr>
                <w:b/>
                <w:bCs/>
                <w:color w:val="000000"/>
                <w:sz w:val="18"/>
                <w:szCs w:val="18"/>
              </w:rPr>
              <w:t xml:space="preserve">           262 </w:t>
            </w:r>
          </w:p>
        </w:tc>
        <w:tc>
          <w:tcPr>
            <w:tcW w:w="1247" w:type="dxa"/>
          </w:tcPr>
          <w:p w14:paraId="3E5A6430" w14:textId="77777777" w:rsidR="00DE6B9A" w:rsidRPr="009F180D" w:rsidRDefault="00DE6B9A" w:rsidP="0017505E">
            <w:pPr>
              <w:spacing w:after="0"/>
              <w:ind w:firstLine="0"/>
              <w:jc w:val="right"/>
              <w:rPr>
                <w:b/>
                <w:bCs/>
                <w:sz w:val="18"/>
                <w:szCs w:val="18"/>
              </w:rPr>
            </w:pPr>
            <w:r w:rsidRPr="009F180D">
              <w:rPr>
                <w:b/>
                <w:bCs/>
                <w:color w:val="000000"/>
                <w:sz w:val="18"/>
                <w:szCs w:val="18"/>
              </w:rPr>
              <w:t xml:space="preserve">             298 </w:t>
            </w:r>
          </w:p>
        </w:tc>
        <w:tc>
          <w:tcPr>
            <w:tcW w:w="1247" w:type="dxa"/>
          </w:tcPr>
          <w:p w14:paraId="2CC26C17" w14:textId="77777777" w:rsidR="00DE6B9A" w:rsidRPr="009F180D" w:rsidRDefault="00DE6B9A" w:rsidP="0017505E">
            <w:pPr>
              <w:spacing w:after="0"/>
              <w:ind w:firstLine="0"/>
              <w:jc w:val="right"/>
              <w:rPr>
                <w:b/>
                <w:bCs/>
                <w:sz w:val="18"/>
                <w:szCs w:val="18"/>
              </w:rPr>
            </w:pPr>
            <w:r w:rsidRPr="009F180D">
              <w:rPr>
                <w:b/>
                <w:bCs/>
                <w:color w:val="000000"/>
                <w:sz w:val="18"/>
                <w:szCs w:val="18"/>
              </w:rPr>
              <w:t xml:space="preserve">             260 </w:t>
            </w:r>
          </w:p>
        </w:tc>
        <w:tc>
          <w:tcPr>
            <w:tcW w:w="1245" w:type="dxa"/>
          </w:tcPr>
          <w:p w14:paraId="39B9825A" w14:textId="77777777" w:rsidR="00DE6B9A" w:rsidRPr="009F180D" w:rsidRDefault="00DE6B9A" w:rsidP="0017505E">
            <w:pPr>
              <w:spacing w:after="0"/>
              <w:ind w:firstLine="0"/>
              <w:jc w:val="right"/>
              <w:rPr>
                <w:b/>
                <w:bCs/>
                <w:sz w:val="18"/>
                <w:szCs w:val="18"/>
              </w:rPr>
            </w:pPr>
            <w:r w:rsidRPr="009F180D">
              <w:rPr>
                <w:b/>
                <w:bCs/>
                <w:color w:val="000000"/>
                <w:sz w:val="18"/>
                <w:szCs w:val="18"/>
              </w:rPr>
              <w:t xml:space="preserve">           258 </w:t>
            </w:r>
          </w:p>
        </w:tc>
        <w:tc>
          <w:tcPr>
            <w:tcW w:w="1249" w:type="dxa"/>
          </w:tcPr>
          <w:p w14:paraId="1CCA81ED" w14:textId="77777777" w:rsidR="00DE6B9A" w:rsidRPr="009F180D" w:rsidRDefault="00DE6B9A" w:rsidP="0017505E">
            <w:pPr>
              <w:spacing w:after="0"/>
              <w:ind w:firstLine="5"/>
              <w:jc w:val="right"/>
              <w:rPr>
                <w:b/>
                <w:bCs/>
                <w:sz w:val="18"/>
                <w:szCs w:val="18"/>
              </w:rPr>
            </w:pPr>
            <w:r w:rsidRPr="009F180D">
              <w:rPr>
                <w:b/>
                <w:bCs/>
                <w:color w:val="000000"/>
                <w:sz w:val="18"/>
                <w:szCs w:val="18"/>
              </w:rPr>
              <w:t xml:space="preserve">           260 </w:t>
            </w:r>
          </w:p>
        </w:tc>
      </w:tr>
      <w:tr w:rsidR="00DE6B9A" w:rsidRPr="00E6632E" w14:paraId="2CA68414" w14:textId="77777777" w:rsidTr="0017505E">
        <w:trPr>
          <w:trHeight w:val="142"/>
        </w:trPr>
        <w:tc>
          <w:tcPr>
            <w:tcW w:w="2840" w:type="dxa"/>
            <w:vMerge w:val="restart"/>
            <w:vAlign w:val="center"/>
          </w:tcPr>
          <w:p w14:paraId="012984C4" w14:textId="77777777" w:rsidR="00DE6B9A" w:rsidRPr="00E6632E" w:rsidRDefault="00DE6B9A" w:rsidP="0017505E">
            <w:pPr>
              <w:spacing w:after="0"/>
              <w:ind w:firstLine="318"/>
              <w:rPr>
                <w:sz w:val="18"/>
                <w:szCs w:val="18"/>
              </w:rPr>
            </w:pPr>
            <w:r w:rsidRPr="00E6632E">
              <w:rPr>
                <w:sz w:val="18"/>
                <w:szCs w:val="18"/>
                <w:lang w:eastAsia="lv-LV"/>
              </w:rPr>
              <w:t>97.00.00 Nozaru vadība un politikas plānošana</w:t>
            </w:r>
          </w:p>
        </w:tc>
        <w:tc>
          <w:tcPr>
            <w:tcW w:w="1246" w:type="dxa"/>
          </w:tcPr>
          <w:p w14:paraId="30D6FEBD" w14:textId="77777777" w:rsidR="00DE6B9A" w:rsidRPr="00E6632E" w:rsidRDefault="00DE6B9A" w:rsidP="0017505E">
            <w:pPr>
              <w:spacing w:after="0"/>
              <w:ind w:firstLine="0"/>
              <w:jc w:val="right"/>
              <w:rPr>
                <w:sz w:val="18"/>
                <w:szCs w:val="18"/>
              </w:rPr>
            </w:pPr>
            <w:r>
              <w:rPr>
                <w:color w:val="000000"/>
                <w:sz w:val="18"/>
                <w:szCs w:val="18"/>
              </w:rPr>
              <w:t xml:space="preserve">  8 450 093 </w:t>
            </w:r>
          </w:p>
        </w:tc>
        <w:tc>
          <w:tcPr>
            <w:tcW w:w="1247" w:type="dxa"/>
          </w:tcPr>
          <w:p w14:paraId="42F76098" w14:textId="77777777" w:rsidR="00DE6B9A" w:rsidRPr="00E6632E" w:rsidRDefault="00DE6B9A" w:rsidP="0017505E">
            <w:pPr>
              <w:spacing w:after="0"/>
              <w:ind w:firstLine="0"/>
              <w:jc w:val="right"/>
              <w:rPr>
                <w:sz w:val="18"/>
                <w:szCs w:val="18"/>
              </w:rPr>
            </w:pPr>
            <w:r>
              <w:rPr>
                <w:color w:val="000000"/>
                <w:sz w:val="18"/>
                <w:szCs w:val="18"/>
              </w:rPr>
              <w:t xml:space="preserve">    8 641 346 </w:t>
            </w:r>
          </w:p>
        </w:tc>
        <w:tc>
          <w:tcPr>
            <w:tcW w:w="1247" w:type="dxa"/>
          </w:tcPr>
          <w:p w14:paraId="27417496" w14:textId="77777777" w:rsidR="00DE6B9A" w:rsidRPr="00E6632E" w:rsidRDefault="00DE6B9A" w:rsidP="0017505E">
            <w:pPr>
              <w:spacing w:after="0"/>
              <w:ind w:firstLine="0"/>
              <w:jc w:val="right"/>
              <w:rPr>
                <w:sz w:val="18"/>
                <w:szCs w:val="18"/>
              </w:rPr>
            </w:pPr>
            <w:r>
              <w:rPr>
                <w:color w:val="000000"/>
                <w:sz w:val="18"/>
                <w:szCs w:val="18"/>
              </w:rPr>
              <w:t xml:space="preserve">    9 394 358 </w:t>
            </w:r>
          </w:p>
        </w:tc>
        <w:tc>
          <w:tcPr>
            <w:tcW w:w="1245" w:type="dxa"/>
          </w:tcPr>
          <w:p w14:paraId="152253B2" w14:textId="77777777" w:rsidR="00DE6B9A" w:rsidRPr="00E6632E" w:rsidRDefault="00DE6B9A" w:rsidP="0017505E">
            <w:pPr>
              <w:spacing w:after="0"/>
              <w:ind w:firstLine="0"/>
              <w:jc w:val="right"/>
              <w:rPr>
                <w:sz w:val="18"/>
                <w:szCs w:val="18"/>
              </w:rPr>
            </w:pPr>
            <w:r>
              <w:rPr>
                <w:color w:val="000000"/>
                <w:sz w:val="18"/>
                <w:szCs w:val="18"/>
              </w:rPr>
              <w:t xml:space="preserve">  9 394 358 </w:t>
            </w:r>
          </w:p>
        </w:tc>
        <w:tc>
          <w:tcPr>
            <w:tcW w:w="1249" w:type="dxa"/>
          </w:tcPr>
          <w:p w14:paraId="60F185CA" w14:textId="77777777" w:rsidR="00DE6B9A" w:rsidRPr="00E6632E" w:rsidRDefault="00DE6B9A" w:rsidP="0017505E">
            <w:pPr>
              <w:spacing w:after="0"/>
              <w:ind w:firstLine="0"/>
              <w:jc w:val="right"/>
              <w:rPr>
                <w:sz w:val="18"/>
                <w:szCs w:val="18"/>
              </w:rPr>
            </w:pPr>
            <w:r>
              <w:rPr>
                <w:color w:val="000000"/>
                <w:sz w:val="18"/>
                <w:szCs w:val="18"/>
              </w:rPr>
              <w:t xml:space="preserve">  9 394 358 </w:t>
            </w:r>
          </w:p>
        </w:tc>
      </w:tr>
      <w:tr w:rsidR="00DE6B9A" w:rsidRPr="00E6632E" w14:paraId="50F2F9B4" w14:textId="77777777" w:rsidTr="0017505E">
        <w:trPr>
          <w:trHeight w:val="142"/>
        </w:trPr>
        <w:tc>
          <w:tcPr>
            <w:tcW w:w="2840" w:type="dxa"/>
            <w:vMerge/>
          </w:tcPr>
          <w:p w14:paraId="0B25CA1C" w14:textId="77777777" w:rsidR="00DE6B9A" w:rsidRPr="00E6632E" w:rsidRDefault="00DE6B9A" w:rsidP="0017505E">
            <w:pPr>
              <w:ind w:firstLine="318"/>
              <w:rPr>
                <w:sz w:val="18"/>
                <w:szCs w:val="18"/>
              </w:rPr>
            </w:pPr>
          </w:p>
        </w:tc>
        <w:tc>
          <w:tcPr>
            <w:tcW w:w="1246" w:type="dxa"/>
          </w:tcPr>
          <w:p w14:paraId="43C75BA7" w14:textId="77777777" w:rsidR="00DE6B9A" w:rsidRPr="00E6632E" w:rsidRDefault="00DE6B9A" w:rsidP="0017505E">
            <w:pPr>
              <w:spacing w:after="0"/>
              <w:ind w:firstLine="0"/>
              <w:jc w:val="right"/>
              <w:rPr>
                <w:sz w:val="18"/>
                <w:szCs w:val="18"/>
              </w:rPr>
            </w:pPr>
            <w:r>
              <w:rPr>
                <w:color w:val="000000"/>
                <w:sz w:val="18"/>
                <w:szCs w:val="18"/>
              </w:rPr>
              <w:t xml:space="preserve">           231 </w:t>
            </w:r>
          </w:p>
        </w:tc>
        <w:tc>
          <w:tcPr>
            <w:tcW w:w="1247" w:type="dxa"/>
          </w:tcPr>
          <w:p w14:paraId="5213FA72" w14:textId="77777777" w:rsidR="00DE6B9A" w:rsidRPr="00E6632E" w:rsidRDefault="00DE6B9A" w:rsidP="0017505E">
            <w:pPr>
              <w:spacing w:after="0"/>
              <w:ind w:firstLine="0"/>
              <w:jc w:val="right"/>
              <w:rPr>
                <w:sz w:val="18"/>
                <w:szCs w:val="18"/>
              </w:rPr>
            </w:pPr>
            <w:r>
              <w:rPr>
                <w:color w:val="000000"/>
                <w:sz w:val="18"/>
                <w:szCs w:val="18"/>
              </w:rPr>
              <w:t xml:space="preserve">             258 </w:t>
            </w:r>
          </w:p>
        </w:tc>
        <w:tc>
          <w:tcPr>
            <w:tcW w:w="1247" w:type="dxa"/>
          </w:tcPr>
          <w:p w14:paraId="637BCD04" w14:textId="77777777" w:rsidR="00DE6B9A" w:rsidRPr="00E6632E" w:rsidRDefault="00DE6B9A" w:rsidP="0017505E">
            <w:pPr>
              <w:spacing w:after="0"/>
              <w:ind w:firstLine="0"/>
              <w:jc w:val="right"/>
              <w:rPr>
                <w:sz w:val="18"/>
                <w:szCs w:val="18"/>
              </w:rPr>
            </w:pPr>
            <w:r>
              <w:rPr>
                <w:color w:val="000000"/>
                <w:sz w:val="18"/>
                <w:szCs w:val="18"/>
              </w:rPr>
              <w:t xml:space="preserve">             258 </w:t>
            </w:r>
          </w:p>
        </w:tc>
        <w:tc>
          <w:tcPr>
            <w:tcW w:w="1245" w:type="dxa"/>
          </w:tcPr>
          <w:p w14:paraId="1F74F7FC" w14:textId="77777777" w:rsidR="00DE6B9A" w:rsidRPr="00E6632E" w:rsidRDefault="00DE6B9A" w:rsidP="0017505E">
            <w:pPr>
              <w:spacing w:after="0"/>
              <w:ind w:firstLine="0"/>
              <w:jc w:val="right"/>
              <w:rPr>
                <w:sz w:val="18"/>
                <w:szCs w:val="18"/>
              </w:rPr>
            </w:pPr>
            <w:r>
              <w:rPr>
                <w:color w:val="000000"/>
                <w:sz w:val="18"/>
                <w:szCs w:val="18"/>
              </w:rPr>
              <w:t xml:space="preserve">           258 </w:t>
            </w:r>
          </w:p>
        </w:tc>
        <w:tc>
          <w:tcPr>
            <w:tcW w:w="1249" w:type="dxa"/>
          </w:tcPr>
          <w:p w14:paraId="655A36BE" w14:textId="77777777" w:rsidR="00DE6B9A" w:rsidRPr="00E6632E" w:rsidRDefault="00DE6B9A" w:rsidP="0017505E">
            <w:pPr>
              <w:spacing w:after="0"/>
              <w:ind w:firstLine="0"/>
              <w:jc w:val="right"/>
              <w:rPr>
                <w:sz w:val="18"/>
                <w:szCs w:val="18"/>
              </w:rPr>
            </w:pPr>
            <w:r>
              <w:rPr>
                <w:color w:val="000000"/>
                <w:sz w:val="18"/>
                <w:szCs w:val="18"/>
              </w:rPr>
              <w:t xml:space="preserve">           258 </w:t>
            </w:r>
          </w:p>
        </w:tc>
      </w:tr>
      <w:tr w:rsidR="00DE6B9A" w:rsidRPr="00E6632E" w14:paraId="62EBD776" w14:textId="77777777" w:rsidTr="0017505E">
        <w:trPr>
          <w:trHeight w:val="142"/>
        </w:trPr>
        <w:tc>
          <w:tcPr>
            <w:tcW w:w="2840" w:type="dxa"/>
            <w:vMerge w:val="restart"/>
            <w:vAlign w:val="center"/>
          </w:tcPr>
          <w:p w14:paraId="146250B3" w14:textId="77777777" w:rsidR="00DE6B9A" w:rsidRPr="00E6632E" w:rsidRDefault="00DE6B9A" w:rsidP="0017505E">
            <w:pPr>
              <w:spacing w:after="0"/>
              <w:ind w:firstLine="318"/>
              <w:rPr>
                <w:sz w:val="18"/>
                <w:szCs w:val="18"/>
              </w:rPr>
            </w:pPr>
            <w:r w:rsidRPr="00682780">
              <w:rPr>
                <w:sz w:val="18"/>
                <w:szCs w:val="18"/>
                <w:lang w:eastAsia="lv-LV"/>
              </w:rPr>
              <w:t>62.20.00 Tehniskā palīdzība Eiropas Reģionālās attīstības fonda (ERAF) apgūšanai (2014–2020)</w:t>
            </w:r>
          </w:p>
        </w:tc>
        <w:tc>
          <w:tcPr>
            <w:tcW w:w="1246" w:type="dxa"/>
          </w:tcPr>
          <w:p w14:paraId="1ABEA27F" w14:textId="77777777" w:rsidR="00DE6B9A" w:rsidRPr="00E6632E" w:rsidRDefault="00DE6B9A" w:rsidP="0017505E">
            <w:pPr>
              <w:spacing w:after="0"/>
              <w:ind w:firstLine="0"/>
              <w:jc w:val="right"/>
              <w:rPr>
                <w:sz w:val="18"/>
                <w:szCs w:val="18"/>
              </w:rPr>
            </w:pPr>
            <w:r>
              <w:rPr>
                <w:color w:val="000000"/>
                <w:sz w:val="18"/>
                <w:szCs w:val="18"/>
              </w:rPr>
              <w:t xml:space="preserve">     933 772 </w:t>
            </w:r>
          </w:p>
        </w:tc>
        <w:tc>
          <w:tcPr>
            <w:tcW w:w="1247" w:type="dxa"/>
          </w:tcPr>
          <w:p w14:paraId="1E6C8FD8" w14:textId="77777777" w:rsidR="00DE6B9A" w:rsidRPr="00E6632E" w:rsidRDefault="00DE6B9A" w:rsidP="0017505E">
            <w:pPr>
              <w:spacing w:after="0"/>
              <w:ind w:firstLine="0"/>
              <w:jc w:val="right"/>
              <w:rPr>
                <w:sz w:val="18"/>
                <w:szCs w:val="18"/>
              </w:rPr>
            </w:pPr>
            <w:r>
              <w:rPr>
                <w:color w:val="000000"/>
                <w:sz w:val="18"/>
                <w:szCs w:val="18"/>
              </w:rPr>
              <w:t xml:space="preserve">    1 026 527 </w:t>
            </w:r>
          </w:p>
        </w:tc>
        <w:tc>
          <w:tcPr>
            <w:tcW w:w="1247" w:type="dxa"/>
          </w:tcPr>
          <w:p w14:paraId="45D723AA" w14:textId="77777777" w:rsidR="00DE6B9A" w:rsidRPr="00E6632E" w:rsidRDefault="00DE6B9A" w:rsidP="0017505E">
            <w:pPr>
              <w:spacing w:after="0"/>
              <w:ind w:firstLine="0"/>
              <w:jc w:val="center"/>
              <w:rPr>
                <w:sz w:val="18"/>
                <w:szCs w:val="18"/>
              </w:rPr>
            </w:pPr>
            <w:r>
              <w:rPr>
                <w:color w:val="000000"/>
                <w:sz w:val="18"/>
                <w:szCs w:val="18"/>
              </w:rPr>
              <w:t>-</w:t>
            </w:r>
          </w:p>
        </w:tc>
        <w:tc>
          <w:tcPr>
            <w:tcW w:w="1245" w:type="dxa"/>
          </w:tcPr>
          <w:p w14:paraId="6980148F" w14:textId="77777777" w:rsidR="00DE6B9A" w:rsidRPr="00E6632E" w:rsidRDefault="00DE6B9A" w:rsidP="0017505E">
            <w:pPr>
              <w:spacing w:after="0"/>
              <w:ind w:firstLine="0"/>
              <w:jc w:val="center"/>
              <w:rPr>
                <w:sz w:val="18"/>
                <w:szCs w:val="18"/>
              </w:rPr>
            </w:pPr>
            <w:r>
              <w:rPr>
                <w:color w:val="000000"/>
                <w:sz w:val="18"/>
                <w:szCs w:val="18"/>
              </w:rPr>
              <w:t>-</w:t>
            </w:r>
          </w:p>
        </w:tc>
        <w:tc>
          <w:tcPr>
            <w:tcW w:w="1249" w:type="dxa"/>
          </w:tcPr>
          <w:p w14:paraId="71A1B00D" w14:textId="77777777" w:rsidR="00DE6B9A" w:rsidRPr="00E6632E" w:rsidRDefault="00DE6B9A" w:rsidP="0017505E">
            <w:pPr>
              <w:spacing w:after="0"/>
              <w:ind w:firstLine="5"/>
              <w:jc w:val="center"/>
              <w:rPr>
                <w:sz w:val="18"/>
                <w:szCs w:val="18"/>
              </w:rPr>
            </w:pPr>
            <w:r>
              <w:rPr>
                <w:color w:val="000000"/>
                <w:sz w:val="18"/>
                <w:szCs w:val="18"/>
              </w:rPr>
              <w:t>-</w:t>
            </w:r>
          </w:p>
        </w:tc>
      </w:tr>
      <w:tr w:rsidR="00DE6B9A" w:rsidRPr="00E6632E" w14:paraId="479C14EC" w14:textId="77777777" w:rsidTr="0017505E">
        <w:trPr>
          <w:trHeight w:val="142"/>
        </w:trPr>
        <w:tc>
          <w:tcPr>
            <w:tcW w:w="2840" w:type="dxa"/>
            <w:vMerge/>
            <w:vAlign w:val="center"/>
          </w:tcPr>
          <w:p w14:paraId="0CB5A3B6" w14:textId="77777777" w:rsidR="00DE6B9A" w:rsidRPr="00E6632E" w:rsidRDefault="00DE6B9A" w:rsidP="0017505E">
            <w:pPr>
              <w:spacing w:after="0"/>
              <w:ind w:firstLine="318"/>
              <w:rPr>
                <w:sz w:val="18"/>
                <w:szCs w:val="18"/>
                <w:lang w:eastAsia="lv-LV"/>
              </w:rPr>
            </w:pPr>
          </w:p>
        </w:tc>
        <w:tc>
          <w:tcPr>
            <w:tcW w:w="1246" w:type="dxa"/>
          </w:tcPr>
          <w:p w14:paraId="2F56286D" w14:textId="77777777" w:rsidR="00DE6B9A" w:rsidRPr="00E6632E" w:rsidRDefault="00DE6B9A" w:rsidP="0017505E">
            <w:pPr>
              <w:spacing w:after="0"/>
              <w:ind w:firstLine="0"/>
              <w:jc w:val="right"/>
              <w:rPr>
                <w:color w:val="000000"/>
                <w:sz w:val="18"/>
                <w:szCs w:val="18"/>
              </w:rPr>
            </w:pPr>
            <w:r>
              <w:rPr>
                <w:color w:val="000000"/>
                <w:sz w:val="18"/>
                <w:szCs w:val="18"/>
              </w:rPr>
              <w:t xml:space="preserve">             27 </w:t>
            </w:r>
          </w:p>
        </w:tc>
        <w:tc>
          <w:tcPr>
            <w:tcW w:w="1247" w:type="dxa"/>
          </w:tcPr>
          <w:p w14:paraId="1759B6FD" w14:textId="77777777" w:rsidR="00DE6B9A" w:rsidRPr="00E6632E" w:rsidRDefault="00DE6B9A" w:rsidP="0017505E">
            <w:pPr>
              <w:spacing w:after="0"/>
              <w:ind w:firstLine="0"/>
              <w:jc w:val="right"/>
              <w:rPr>
                <w:color w:val="000000"/>
                <w:sz w:val="18"/>
                <w:szCs w:val="18"/>
              </w:rPr>
            </w:pPr>
            <w:r>
              <w:rPr>
                <w:color w:val="000000"/>
                <w:sz w:val="18"/>
                <w:szCs w:val="18"/>
              </w:rPr>
              <w:t xml:space="preserve">               35 </w:t>
            </w:r>
          </w:p>
        </w:tc>
        <w:tc>
          <w:tcPr>
            <w:tcW w:w="1247" w:type="dxa"/>
          </w:tcPr>
          <w:p w14:paraId="67CDD622"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5" w:type="dxa"/>
          </w:tcPr>
          <w:p w14:paraId="5E9CC877"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9" w:type="dxa"/>
          </w:tcPr>
          <w:p w14:paraId="3FC36F92" w14:textId="77777777" w:rsidR="00DE6B9A" w:rsidRPr="00E6632E" w:rsidRDefault="00DE6B9A" w:rsidP="0017505E">
            <w:pPr>
              <w:spacing w:after="0"/>
              <w:ind w:firstLine="5"/>
              <w:jc w:val="center"/>
              <w:rPr>
                <w:sz w:val="18"/>
                <w:szCs w:val="18"/>
              </w:rPr>
            </w:pPr>
            <w:r>
              <w:rPr>
                <w:color w:val="000000"/>
                <w:sz w:val="18"/>
                <w:szCs w:val="18"/>
              </w:rPr>
              <w:t>-</w:t>
            </w:r>
          </w:p>
        </w:tc>
      </w:tr>
      <w:tr w:rsidR="00DE6B9A" w:rsidRPr="00E6632E" w14:paraId="29B83B12" w14:textId="77777777" w:rsidTr="0017505E">
        <w:trPr>
          <w:trHeight w:val="142"/>
        </w:trPr>
        <w:tc>
          <w:tcPr>
            <w:tcW w:w="2840" w:type="dxa"/>
            <w:vMerge w:val="restart"/>
            <w:vAlign w:val="center"/>
          </w:tcPr>
          <w:p w14:paraId="49DB7641" w14:textId="77777777" w:rsidR="00DE6B9A" w:rsidRPr="00E6632E" w:rsidRDefault="00DE6B9A" w:rsidP="0017505E">
            <w:pPr>
              <w:spacing w:after="0"/>
              <w:ind w:firstLine="318"/>
              <w:rPr>
                <w:sz w:val="18"/>
                <w:szCs w:val="18"/>
                <w:lang w:eastAsia="lv-LV"/>
              </w:rPr>
            </w:pPr>
            <w:r w:rsidRPr="00682780">
              <w:rPr>
                <w:sz w:val="18"/>
                <w:szCs w:val="18"/>
                <w:lang w:eastAsia="lv-LV"/>
              </w:rPr>
              <w:t>63.20.00 Tehniskā palīdzība Eiropas Sociālā fonda (ESF) apgūšanai (2014–2020)</w:t>
            </w:r>
          </w:p>
        </w:tc>
        <w:tc>
          <w:tcPr>
            <w:tcW w:w="1246" w:type="dxa"/>
          </w:tcPr>
          <w:p w14:paraId="03547143" w14:textId="77777777" w:rsidR="00DE6B9A" w:rsidRPr="00E6632E" w:rsidRDefault="00DE6B9A" w:rsidP="0017505E">
            <w:pPr>
              <w:spacing w:after="0"/>
              <w:ind w:firstLine="0"/>
              <w:jc w:val="right"/>
              <w:rPr>
                <w:color w:val="000000"/>
                <w:sz w:val="18"/>
                <w:szCs w:val="18"/>
              </w:rPr>
            </w:pPr>
            <w:r>
              <w:rPr>
                <w:color w:val="000000"/>
                <w:sz w:val="18"/>
                <w:szCs w:val="18"/>
              </w:rPr>
              <w:t xml:space="preserve">     329 545 </w:t>
            </w:r>
          </w:p>
        </w:tc>
        <w:tc>
          <w:tcPr>
            <w:tcW w:w="1247" w:type="dxa"/>
          </w:tcPr>
          <w:p w14:paraId="5989BC0E" w14:textId="77777777" w:rsidR="00DE6B9A" w:rsidRPr="00E6632E" w:rsidRDefault="00DE6B9A" w:rsidP="0017505E">
            <w:pPr>
              <w:spacing w:after="0"/>
              <w:ind w:firstLine="0"/>
              <w:jc w:val="right"/>
              <w:rPr>
                <w:color w:val="000000"/>
                <w:sz w:val="18"/>
                <w:szCs w:val="18"/>
              </w:rPr>
            </w:pPr>
            <w:r>
              <w:rPr>
                <w:color w:val="000000"/>
                <w:sz w:val="18"/>
                <w:szCs w:val="18"/>
              </w:rPr>
              <w:t xml:space="preserve">       300 890 </w:t>
            </w:r>
          </w:p>
        </w:tc>
        <w:tc>
          <w:tcPr>
            <w:tcW w:w="1247" w:type="dxa"/>
          </w:tcPr>
          <w:p w14:paraId="14003F15"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5" w:type="dxa"/>
          </w:tcPr>
          <w:p w14:paraId="6880B283"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9" w:type="dxa"/>
          </w:tcPr>
          <w:p w14:paraId="2C4D3A09" w14:textId="77777777" w:rsidR="00DE6B9A" w:rsidRPr="00E6632E" w:rsidRDefault="00DE6B9A" w:rsidP="0017505E">
            <w:pPr>
              <w:spacing w:after="0"/>
              <w:ind w:firstLine="5"/>
              <w:jc w:val="center"/>
              <w:rPr>
                <w:sz w:val="18"/>
                <w:szCs w:val="18"/>
              </w:rPr>
            </w:pPr>
            <w:r>
              <w:rPr>
                <w:color w:val="000000"/>
                <w:sz w:val="18"/>
                <w:szCs w:val="18"/>
              </w:rPr>
              <w:t>-</w:t>
            </w:r>
          </w:p>
        </w:tc>
      </w:tr>
      <w:tr w:rsidR="00DE6B9A" w:rsidRPr="00E6632E" w14:paraId="632CF914" w14:textId="77777777" w:rsidTr="0017505E">
        <w:trPr>
          <w:trHeight w:val="142"/>
        </w:trPr>
        <w:tc>
          <w:tcPr>
            <w:tcW w:w="2840" w:type="dxa"/>
            <w:vMerge/>
            <w:vAlign w:val="center"/>
          </w:tcPr>
          <w:p w14:paraId="1BBEE62D" w14:textId="77777777" w:rsidR="00DE6B9A" w:rsidRPr="00E6632E" w:rsidRDefault="00DE6B9A" w:rsidP="0017505E">
            <w:pPr>
              <w:spacing w:after="0"/>
              <w:ind w:firstLine="318"/>
              <w:rPr>
                <w:sz w:val="18"/>
                <w:szCs w:val="18"/>
                <w:lang w:eastAsia="lv-LV"/>
              </w:rPr>
            </w:pPr>
          </w:p>
        </w:tc>
        <w:tc>
          <w:tcPr>
            <w:tcW w:w="1246" w:type="dxa"/>
          </w:tcPr>
          <w:p w14:paraId="05910E83" w14:textId="77777777" w:rsidR="00DE6B9A" w:rsidRPr="00E6632E" w:rsidRDefault="00DE6B9A" w:rsidP="0017505E">
            <w:pPr>
              <w:spacing w:after="0"/>
              <w:ind w:firstLine="0"/>
              <w:jc w:val="right"/>
              <w:rPr>
                <w:color w:val="000000"/>
                <w:sz w:val="18"/>
                <w:szCs w:val="18"/>
              </w:rPr>
            </w:pPr>
            <w:r>
              <w:rPr>
                <w:color w:val="000000"/>
                <w:sz w:val="18"/>
                <w:szCs w:val="18"/>
              </w:rPr>
              <w:t xml:space="preserve">               4 </w:t>
            </w:r>
          </w:p>
        </w:tc>
        <w:tc>
          <w:tcPr>
            <w:tcW w:w="1247" w:type="dxa"/>
          </w:tcPr>
          <w:p w14:paraId="28E679FA" w14:textId="77777777" w:rsidR="00DE6B9A" w:rsidRPr="00E6632E" w:rsidRDefault="00DE6B9A" w:rsidP="0017505E">
            <w:pPr>
              <w:spacing w:after="0"/>
              <w:ind w:firstLine="0"/>
              <w:jc w:val="right"/>
              <w:rPr>
                <w:color w:val="000000"/>
                <w:sz w:val="18"/>
                <w:szCs w:val="18"/>
              </w:rPr>
            </w:pPr>
            <w:r>
              <w:rPr>
                <w:color w:val="000000"/>
                <w:sz w:val="18"/>
                <w:szCs w:val="18"/>
              </w:rPr>
              <w:t xml:space="preserve">                 5 </w:t>
            </w:r>
          </w:p>
        </w:tc>
        <w:tc>
          <w:tcPr>
            <w:tcW w:w="1247" w:type="dxa"/>
          </w:tcPr>
          <w:p w14:paraId="2CE2431D"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5" w:type="dxa"/>
          </w:tcPr>
          <w:p w14:paraId="7F357A76"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9" w:type="dxa"/>
          </w:tcPr>
          <w:p w14:paraId="41A7F348" w14:textId="77777777" w:rsidR="00DE6B9A" w:rsidRPr="00E6632E" w:rsidRDefault="00DE6B9A" w:rsidP="0017505E">
            <w:pPr>
              <w:spacing w:after="0"/>
              <w:ind w:firstLine="5"/>
              <w:jc w:val="center"/>
              <w:rPr>
                <w:sz w:val="18"/>
                <w:szCs w:val="18"/>
              </w:rPr>
            </w:pPr>
            <w:r>
              <w:rPr>
                <w:color w:val="000000"/>
                <w:sz w:val="18"/>
                <w:szCs w:val="18"/>
              </w:rPr>
              <w:t>-</w:t>
            </w:r>
          </w:p>
        </w:tc>
      </w:tr>
      <w:tr w:rsidR="00DE6B9A" w:rsidRPr="00E6632E" w14:paraId="3D6D8CC2" w14:textId="77777777" w:rsidTr="0017505E">
        <w:trPr>
          <w:trHeight w:val="142"/>
        </w:trPr>
        <w:tc>
          <w:tcPr>
            <w:tcW w:w="2840" w:type="dxa"/>
            <w:vMerge w:val="restart"/>
            <w:vAlign w:val="center"/>
          </w:tcPr>
          <w:p w14:paraId="4F5C71FF" w14:textId="77777777" w:rsidR="00DE6B9A" w:rsidRPr="00E6632E" w:rsidRDefault="00DE6B9A" w:rsidP="0017505E">
            <w:pPr>
              <w:spacing w:after="0"/>
              <w:ind w:firstLine="318"/>
              <w:rPr>
                <w:sz w:val="18"/>
                <w:szCs w:val="18"/>
                <w:lang w:eastAsia="lv-LV"/>
              </w:rPr>
            </w:pPr>
            <w:r w:rsidRPr="00682780">
              <w:rPr>
                <w:sz w:val="18"/>
                <w:szCs w:val="18"/>
                <w:lang w:eastAsia="lv-LV"/>
              </w:rPr>
              <w:t>70.08.00 Izdevumi citu Eiropas Savienības politiku instrumentu projektu un pasākumu īstenošanai</w:t>
            </w:r>
          </w:p>
        </w:tc>
        <w:tc>
          <w:tcPr>
            <w:tcW w:w="1246" w:type="dxa"/>
          </w:tcPr>
          <w:p w14:paraId="288E1589" w14:textId="77777777" w:rsidR="00DE6B9A" w:rsidRPr="00E6632E" w:rsidRDefault="00DE6B9A" w:rsidP="0017505E">
            <w:pPr>
              <w:spacing w:after="0"/>
              <w:ind w:firstLine="0"/>
              <w:jc w:val="right"/>
              <w:rPr>
                <w:color w:val="000000"/>
                <w:sz w:val="18"/>
                <w:szCs w:val="18"/>
              </w:rPr>
            </w:pPr>
            <w:r>
              <w:rPr>
                <w:color w:val="000000"/>
                <w:sz w:val="18"/>
                <w:szCs w:val="18"/>
              </w:rPr>
              <w:t xml:space="preserve">     215 697 </w:t>
            </w:r>
          </w:p>
        </w:tc>
        <w:tc>
          <w:tcPr>
            <w:tcW w:w="1247" w:type="dxa"/>
          </w:tcPr>
          <w:p w14:paraId="6DDCF0B3"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7" w:type="dxa"/>
          </w:tcPr>
          <w:p w14:paraId="500AEB40" w14:textId="77777777" w:rsidR="00DE6B9A" w:rsidRPr="00E6632E" w:rsidRDefault="00DE6B9A" w:rsidP="0017505E">
            <w:pPr>
              <w:spacing w:after="0"/>
              <w:ind w:firstLine="0"/>
              <w:jc w:val="right"/>
              <w:rPr>
                <w:color w:val="000000"/>
                <w:sz w:val="18"/>
                <w:szCs w:val="18"/>
              </w:rPr>
            </w:pPr>
            <w:r>
              <w:rPr>
                <w:color w:val="000000"/>
                <w:sz w:val="18"/>
                <w:szCs w:val="18"/>
              </w:rPr>
              <w:t xml:space="preserve">         67 700 </w:t>
            </w:r>
          </w:p>
        </w:tc>
        <w:tc>
          <w:tcPr>
            <w:tcW w:w="1245" w:type="dxa"/>
          </w:tcPr>
          <w:p w14:paraId="4DEFE990"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9" w:type="dxa"/>
          </w:tcPr>
          <w:p w14:paraId="07E0280F" w14:textId="77777777" w:rsidR="00DE6B9A" w:rsidRPr="00E6632E" w:rsidRDefault="00DE6B9A" w:rsidP="0017505E">
            <w:pPr>
              <w:spacing w:after="0"/>
              <w:ind w:firstLine="5"/>
              <w:jc w:val="right"/>
              <w:rPr>
                <w:sz w:val="18"/>
                <w:szCs w:val="18"/>
              </w:rPr>
            </w:pPr>
            <w:r>
              <w:rPr>
                <w:color w:val="000000"/>
                <w:sz w:val="18"/>
                <w:szCs w:val="18"/>
              </w:rPr>
              <w:t xml:space="preserve">      71 549 </w:t>
            </w:r>
          </w:p>
        </w:tc>
      </w:tr>
      <w:tr w:rsidR="00DE6B9A" w:rsidRPr="00E6632E" w14:paraId="60ED298B" w14:textId="77777777" w:rsidTr="0017505E">
        <w:trPr>
          <w:trHeight w:val="142"/>
        </w:trPr>
        <w:tc>
          <w:tcPr>
            <w:tcW w:w="2840" w:type="dxa"/>
            <w:vMerge/>
            <w:vAlign w:val="center"/>
          </w:tcPr>
          <w:p w14:paraId="2EBDC8FE" w14:textId="77777777" w:rsidR="00DE6B9A" w:rsidRPr="00E6632E" w:rsidRDefault="00DE6B9A" w:rsidP="0017505E">
            <w:pPr>
              <w:spacing w:after="0"/>
              <w:ind w:firstLine="318"/>
              <w:rPr>
                <w:sz w:val="18"/>
                <w:szCs w:val="18"/>
                <w:lang w:eastAsia="lv-LV"/>
              </w:rPr>
            </w:pPr>
          </w:p>
        </w:tc>
        <w:tc>
          <w:tcPr>
            <w:tcW w:w="1246" w:type="dxa"/>
          </w:tcPr>
          <w:p w14:paraId="41D47BEF"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7" w:type="dxa"/>
          </w:tcPr>
          <w:p w14:paraId="0FA35A7E"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7" w:type="dxa"/>
          </w:tcPr>
          <w:p w14:paraId="08D33F03" w14:textId="77777777" w:rsidR="00DE6B9A" w:rsidRPr="00E6632E" w:rsidRDefault="00DE6B9A" w:rsidP="0017505E">
            <w:pPr>
              <w:spacing w:after="0"/>
              <w:ind w:firstLine="0"/>
              <w:jc w:val="right"/>
              <w:rPr>
                <w:color w:val="000000"/>
                <w:sz w:val="18"/>
                <w:szCs w:val="18"/>
              </w:rPr>
            </w:pPr>
            <w:r>
              <w:rPr>
                <w:color w:val="000000"/>
                <w:sz w:val="18"/>
                <w:szCs w:val="18"/>
              </w:rPr>
              <w:t xml:space="preserve">                 2 </w:t>
            </w:r>
          </w:p>
        </w:tc>
        <w:tc>
          <w:tcPr>
            <w:tcW w:w="1245" w:type="dxa"/>
          </w:tcPr>
          <w:p w14:paraId="2B250226"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9" w:type="dxa"/>
          </w:tcPr>
          <w:p w14:paraId="45D03E27" w14:textId="77777777" w:rsidR="00DE6B9A" w:rsidRPr="00E6632E" w:rsidRDefault="00DE6B9A" w:rsidP="0017505E">
            <w:pPr>
              <w:spacing w:after="0"/>
              <w:ind w:firstLine="5"/>
              <w:jc w:val="right"/>
              <w:rPr>
                <w:sz w:val="18"/>
                <w:szCs w:val="18"/>
              </w:rPr>
            </w:pPr>
            <w:r>
              <w:rPr>
                <w:color w:val="000000"/>
                <w:sz w:val="18"/>
                <w:szCs w:val="18"/>
              </w:rPr>
              <w:t xml:space="preserve">               2 </w:t>
            </w:r>
          </w:p>
        </w:tc>
      </w:tr>
      <w:tr w:rsidR="00DE6B9A" w:rsidRPr="00E6632E" w14:paraId="3DDD0569" w14:textId="77777777" w:rsidTr="0017505E">
        <w:trPr>
          <w:trHeight w:val="142"/>
        </w:trPr>
        <w:tc>
          <w:tcPr>
            <w:tcW w:w="2840" w:type="dxa"/>
            <w:vMerge w:val="restart"/>
            <w:vAlign w:val="center"/>
          </w:tcPr>
          <w:p w14:paraId="055FAF5D" w14:textId="77777777" w:rsidR="00DE6B9A" w:rsidRPr="00E6632E" w:rsidRDefault="00DE6B9A" w:rsidP="0017505E">
            <w:pPr>
              <w:spacing w:after="0"/>
              <w:ind w:firstLine="318"/>
              <w:rPr>
                <w:sz w:val="18"/>
                <w:szCs w:val="18"/>
                <w:lang w:eastAsia="lv-LV"/>
              </w:rPr>
            </w:pPr>
            <w:r w:rsidRPr="00881E1F">
              <w:rPr>
                <w:sz w:val="18"/>
                <w:szCs w:val="18"/>
                <w:lang w:eastAsia="lv-LV"/>
              </w:rPr>
              <w:t>70.09.00 Latvijas pārstāvju ceļa izdevumu kompensācija, dodoties uz Eiropas Savienības Padomes darba grupu sanāksmēm un Padomes sanāksmēm</w:t>
            </w:r>
          </w:p>
        </w:tc>
        <w:tc>
          <w:tcPr>
            <w:tcW w:w="1246" w:type="dxa"/>
            <w:vAlign w:val="center"/>
          </w:tcPr>
          <w:p w14:paraId="42D72B8C" w14:textId="77777777" w:rsidR="00DE6B9A" w:rsidRPr="00E6632E" w:rsidRDefault="00DE6B9A" w:rsidP="0017505E">
            <w:pPr>
              <w:spacing w:after="0"/>
              <w:ind w:firstLine="0"/>
              <w:jc w:val="right"/>
              <w:rPr>
                <w:color w:val="000000"/>
                <w:sz w:val="18"/>
                <w:szCs w:val="18"/>
              </w:rPr>
            </w:pPr>
            <w:r>
              <w:rPr>
                <w:color w:val="000000"/>
                <w:sz w:val="18"/>
                <w:szCs w:val="18"/>
              </w:rPr>
              <w:t>16 088</w:t>
            </w:r>
          </w:p>
        </w:tc>
        <w:tc>
          <w:tcPr>
            <w:tcW w:w="1247" w:type="dxa"/>
            <w:vAlign w:val="center"/>
          </w:tcPr>
          <w:p w14:paraId="53AE6C81" w14:textId="77777777" w:rsidR="00DE6B9A" w:rsidRPr="00E6632E" w:rsidRDefault="00DE6B9A" w:rsidP="0017505E">
            <w:pPr>
              <w:spacing w:after="0"/>
              <w:ind w:firstLine="0"/>
              <w:jc w:val="right"/>
              <w:rPr>
                <w:color w:val="000000"/>
                <w:sz w:val="18"/>
                <w:szCs w:val="18"/>
              </w:rPr>
            </w:pPr>
            <w:r>
              <w:rPr>
                <w:color w:val="000000"/>
                <w:sz w:val="18"/>
                <w:szCs w:val="18"/>
              </w:rPr>
              <w:t>97 700</w:t>
            </w:r>
          </w:p>
        </w:tc>
        <w:tc>
          <w:tcPr>
            <w:tcW w:w="1247" w:type="dxa"/>
            <w:vAlign w:val="center"/>
          </w:tcPr>
          <w:p w14:paraId="6585781D" w14:textId="77777777" w:rsidR="00DE6B9A" w:rsidRPr="00E6632E" w:rsidRDefault="00DE6B9A" w:rsidP="0017505E">
            <w:pPr>
              <w:spacing w:after="0"/>
              <w:ind w:firstLine="0"/>
              <w:jc w:val="right"/>
              <w:rPr>
                <w:color w:val="000000"/>
                <w:sz w:val="18"/>
                <w:szCs w:val="18"/>
              </w:rPr>
            </w:pPr>
            <w:r>
              <w:rPr>
                <w:color w:val="000000"/>
                <w:sz w:val="18"/>
                <w:szCs w:val="18"/>
              </w:rPr>
              <w:t>89 084</w:t>
            </w:r>
          </w:p>
        </w:tc>
        <w:tc>
          <w:tcPr>
            <w:tcW w:w="1245" w:type="dxa"/>
            <w:vAlign w:val="center"/>
          </w:tcPr>
          <w:p w14:paraId="4C5DD5EA" w14:textId="77777777" w:rsidR="00DE6B9A" w:rsidRPr="00E6632E" w:rsidRDefault="00DE6B9A" w:rsidP="0017505E">
            <w:pPr>
              <w:spacing w:after="0"/>
              <w:ind w:firstLine="0"/>
              <w:jc w:val="right"/>
              <w:rPr>
                <w:color w:val="000000"/>
                <w:sz w:val="18"/>
                <w:szCs w:val="18"/>
              </w:rPr>
            </w:pPr>
            <w:r>
              <w:rPr>
                <w:color w:val="000000"/>
                <w:sz w:val="18"/>
                <w:szCs w:val="18"/>
              </w:rPr>
              <w:t>87 540</w:t>
            </w:r>
          </w:p>
        </w:tc>
        <w:tc>
          <w:tcPr>
            <w:tcW w:w="1249" w:type="dxa"/>
            <w:vAlign w:val="center"/>
          </w:tcPr>
          <w:p w14:paraId="46E442A1" w14:textId="77777777" w:rsidR="00DE6B9A" w:rsidRPr="00E6632E" w:rsidRDefault="00DE6B9A" w:rsidP="0017505E">
            <w:pPr>
              <w:spacing w:after="0"/>
              <w:ind w:firstLine="5"/>
              <w:jc w:val="right"/>
              <w:rPr>
                <w:sz w:val="18"/>
                <w:szCs w:val="18"/>
              </w:rPr>
            </w:pPr>
            <w:r>
              <w:rPr>
                <w:color w:val="000000"/>
                <w:sz w:val="18"/>
                <w:szCs w:val="18"/>
              </w:rPr>
              <w:t>87 703</w:t>
            </w:r>
          </w:p>
        </w:tc>
      </w:tr>
      <w:tr w:rsidR="00DE6B9A" w:rsidRPr="00E6632E" w14:paraId="02B290A9" w14:textId="77777777" w:rsidTr="0017505E">
        <w:trPr>
          <w:trHeight w:val="142"/>
        </w:trPr>
        <w:tc>
          <w:tcPr>
            <w:tcW w:w="2840" w:type="dxa"/>
            <w:vMerge/>
            <w:vAlign w:val="center"/>
          </w:tcPr>
          <w:p w14:paraId="63256EB3" w14:textId="77777777" w:rsidR="00DE6B9A" w:rsidRPr="00E6632E" w:rsidRDefault="00DE6B9A" w:rsidP="0017505E">
            <w:pPr>
              <w:spacing w:after="0"/>
              <w:ind w:firstLine="318"/>
              <w:rPr>
                <w:sz w:val="18"/>
                <w:szCs w:val="18"/>
                <w:lang w:eastAsia="lv-LV"/>
              </w:rPr>
            </w:pPr>
          </w:p>
        </w:tc>
        <w:tc>
          <w:tcPr>
            <w:tcW w:w="1246" w:type="dxa"/>
          </w:tcPr>
          <w:p w14:paraId="2E14B5E6"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7" w:type="dxa"/>
          </w:tcPr>
          <w:p w14:paraId="6B930F78"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7" w:type="dxa"/>
          </w:tcPr>
          <w:p w14:paraId="03C56369" w14:textId="77777777" w:rsidR="00DE6B9A" w:rsidRPr="00E6632E" w:rsidRDefault="00DE6B9A" w:rsidP="0017505E">
            <w:pPr>
              <w:spacing w:after="0"/>
              <w:ind w:firstLine="0"/>
              <w:jc w:val="center"/>
              <w:rPr>
                <w:color w:val="000000"/>
                <w:sz w:val="18"/>
                <w:szCs w:val="18"/>
              </w:rPr>
            </w:pPr>
            <w:r>
              <w:rPr>
                <w:color w:val="000000"/>
                <w:sz w:val="18"/>
                <w:szCs w:val="18"/>
              </w:rPr>
              <w:t>-</w:t>
            </w:r>
          </w:p>
        </w:tc>
        <w:tc>
          <w:tcPr>
            <w:tcW w:w="1245" w:type="dxa"/>
          </w:tcPr>
          <w:p w14:paraId="46836D83" w14:textId="77777777" w:rsidR="00DE6B9A" w:rsidRPr="00E6632E" w:rsidRDefault="00DE6B9A" w:rsidP="0017505E">
            <w:pPr>
              <w:spacing w:after="0"/>
              <w:ind w:firstLine="0"/>
              <w:jc w:val="center"/>
              <w:rPr>
                <w:color w:val="000000"/>
                <w:sz w:val="18"/>
                <w:szCs w:val="18"/>
              </w:rPr>
            </w:pPr>
            <w:r>
              <w:rPr>
                <w:color w:val="000000"/>
                <w:sz w:val="18"/>
                <w:szCs w:val="18"/>
              </w:rPr>
              <w:t xml:space="preserve">               - </w:t>
            </w:r>
          </w:p>
        </w:tc>
        <w:tc>
          <w:tcPr>
            <w:tcW w:w="1249" w:type="dxa"/>
          </w:tcPr>
          <w:p w14:paraId="3B0D2789" w14:textId="77777777" w:rsidR="00DE6B9A" w:rsidRPr="00E6632E" w:rsidRDefault="00DE6B9A" w:rsidP="0017505E">
            <w:pPr>
              <w:spacing w:after="0"/>
              <w:ind w:firstLine="5"/>
              <w:jc w:val="center"/>
              <w:rPr>
                <w:sz w:val="18"/>
                <w:szCs w:val="18"/>
              </w:rPr>
            </w:pPr>
            <w:r>
              <w:rPr>
                <w:color w:val="000000"/>
                <w:sz w:val="18"/>
                <w:szCs w:val="18"/>
              </w:rPr>
              <w:t xml:space="preserve">               - </w:t>
            </w:r>
          </w:p>
        </w:tc>
      </w:tr>
      <w:tr w:rsidR="00DE6B9A" w:rsidRPr="00E6632E" w14:paraId="7D127574" w14:textId="77777777" w:rsidTr="0017505E">
        <w:trPr>
          <w:trHeight w:val="142"/>
        </w:trPr>
        <w:tc>
          <w:tcPr>
            <w:tcW w:w="9074" w:type="dxa"/>
            <w:gridSpan w:val="6"/>
            <w:shd w:val="clear" w:color="auto" w:fill="D9D9D9" w:themeFill="background1" w:themeFillShade="D9"/>
          </w:tcPr>
          <w:p w14:paraId="1764475D" w14:textId="77777777" w:rsidR="00DE6B9A" w:rsidRPr="00E6632E" w:rsidRDefault="00DE6B9A" w:rsidP="0017505E">
            <w:pPr>
              <w:spacing w:after="0"/>
              <w:jc w:val="center"/>
              <w:rPr>
                <w:b/>
                <w:i/>
                <w:sz w:val="18"/>
                <w:szCs w:val="18"/>
              </w:rPr>
            </w:pPr>
            <w:r w:rsidRPr="00E6632E">
              <w:rPr>
                <w:b/>
                <w:sz w:val="18"/>
                <w:szCs w:val="18"/>
                <w:lang w:eastAsia="lv-LV"/>
              </w:rPr>
              <w:t>Kvalitātes rādītāji</w:t>
            </w:r>
          </w:p>
        </w:tc>
      </w:tr>
      <w:tr w:rsidR="00DE6B9A" w:rsidRPr="0040130A" w14:paraId="312370D9" w14:textId="77777777" w:rsidTr="0017505E">
        <w:trPr>
          <w:trHeight w:val="142"/>
        </w:trPr>
        <w:tc>
          <w:tcPr>
            <w:tcW w:w="2840" w:type="dxa"/>
          </w:tcPr>
          <w:p w14:paraId="4830DC99" w14:textId="77777777" w:rsidR="00DE6B9A" w:rsidRPr="008A1076" w:rsidRDefault="00DE6B9A" w:rsidP="0017505E">
            <w:pPr>
              <w:pStyle w:val="Tabuluvirsraksti"/>
              <w:spacing w:after="0"/>
              <w:jc w:val="both"/>
              <w:rPr>
                <w:i/>
                <w:sz w:val="18"/>
                <w:vertAlign w:val="superscript"/>
              </w:rPr>
            </w:pPr>
            <w:r w:rsidRPr="008A1076">
              <w:rPr>
                <w:i/>
                <w:sz w:val="18"/>
                <w:szCs w:val="18"/>
                <w:lang w:eastAsia="lv-LV"/>
              </w:rPr>
              <w:t>Vides politikas iedarbīguma rādītājs (</w:t>
            </w:r>
            <w:proofErr w:type="spellStart"/>
            <w:r w:rsidRPr="008A1076">
              <w:rPr>
                <w:i/>
                <w:sz w:val="18"/>
                <w:szCs w:val="18"/>
                <w:lang w:eastAsia="lv-LV"/>
              </w:rPr>
              <w:t>Environmental</w:t>
            </w:r>
            <w:proofErr w:type="spellEnd"/>
            <w:r w:rsidRPr="008A1076">
              <w:rPr>
                <w:i/>
                <w:sz w:val="18"/>
                <w:szCs w:val="18"/>
                <w:lang w:eastAsia="lv-LV"/>
              </w:rPr>
              <w:t xml:space="preserve"> </w:t>
            </w:r>
            <w:proofErr w:type="spellStart"/>
            <w:r w:rsidRPr="008A1076">
              <w:rPr>
                <w:i/>
                <w:sz w:val="18"/>
                <w:szCs w:val="18"/>
                <w:lang w:eastAsia="lv-LV"/>
              </w:rPr>
              <w:t>Policy</w:t>
            </w:r>
            <w:proofErr w:type="spellEnd"/>
            <w:r w:rsidRPr="008A1076">
              <w:rPr>
                <w:i/>
                <w:sz w:val="18"/>
                <w:szCs w:val="18"/>
                <w:lang w:eastAsia="lv-LV"/>
              </w:rPr>
              <w:t xml:space="preserve"> </w:t>
            </w:r>
            <w:proofErr w:type="spellStart"/>
            <w:r w:rsidRPr="008A1076">
              <w:rPr>
                <w:i/>
                <w:sz w:val="18"/>
                <w:szCs w:val="18"/>
                <w:lang w:eastAsia="lv-LV"/>
              </w:rPr>
              <w:t>Stringency</w:t>
            </w:r>
            <w:proofErr w:type="spellEnd"/>
            <w:r w:rsidRPr="008A1076">
              <w:rPr>
                <w:i/>
                <w:sz w:val="18"/>
                <w:szCs w:val="18"/>
                <w:lang w:eastAsia="lv-LV"/>
              </w:rPr>
              <w:t xml:space="preserve"> </w:t>
            </w:r>
            <w:proofErr w:type="spellStart"/>
            <w:r w:rsidRPr="008A1076">
              <w:rPr>
                <w:i/>
                <w:sz w:val="18"/>
                <w:szCs w:val="18"/>
                <w:lang w:eastAsia="lv-LV"/>
              </w:rPr>
              <w:t>Index</w:t>
            </w:r>
            <w:proofErr w:type="spellEnd"/>
            <w:r w:rsidRPr="008A1076">
              <w:rPr>
                <w:i/>
                <w:sz w:val="18"/>
                <w:szCs w:val="18"/>
                <w:lang w:eastAsia="lv-LV"/>
              </w:rPr>
              <w:t>, OECD) nav mazāks par 2</w:t>
            </w:r>
            <w:r>
              <w:rPr>
                <w:i/>
                <w:sz w:val="18"/>
                <w:szCs w:val="18"/>
                <w:vertAlign w:val="superscript"/>
                <w:lang w:eastAsia="lv-LV"/>
              </w:rPr>
              <w:t>4</w:t>
            </w:r>
          </w:p>
        </w:tc>
        <w:tc>
          <w:tcPr>
            <w:tcW w:w="1246" w:type="dxa"/>
          </w:tcPr>
          <w:p w14:paraId="158BC45C" w14:textId="77777777" w:rsidR="00DE6B9A" w:rsidRPr="0040130A" w:rsidRDefault="00DE6B9A" w:rsidP="0017505E">
            <w:pPr>
              <w:spacing w:after="0"/>
              <w:ind w:firstLine="0"/>
              <w:jc w:val="center"/>
              <w:rPr>
                <w:sz w:val="18"/>
                <w:szCs w:val="18"/>
              </w:rPr>
            </w:pPr>
            <w:r w:rsidRPr="0040130A">
              <w:rPr>
                <w:sz w:val="18"/>
                <w:szCs w:val="18"/>
              </w:rPr>
              <w:t>n/a</w:t>
            </w:r>
          </w:p>
        </w:tc>
        <w:tc>
          <w:tcPr>
            <w:tcW w:w="1247" w:type="dxa"/>
          </w:tcPr>
          <w:p w14:paraId="2DF8AAAE" w14:textId="77777777" w:rsidR="00DE6B9A" w:rsidRPr="0040130A" w:rsidRDefault="00DE6B9A" w:rsidP="0017505E">
            <w:pPr>
              <w:spacing w:after="0"/>
              <w:ind w:firstLine="0"/>
              <w:jc w:val="center"/>
              <w:rPr>
                <w:sz w:val="18"/>
                <w:szCs w:val="18"/>
              </w:rPr>
            </w:pPr>
            <w:r w:rsidRPr="0040130A">
              <w:rPr>
                <w:sz w:val="18"/>
                <w:szCs w:val="18"/>
              </w:rPr>
              <w:t>2</w:t>
            </w:r>
          </w:p>
        </w:tc>
        <w:tc>
          <w:tcPr>
            <w:tcW w:w="1247" w:type="dxa"/>
          </w:tcPr>
          <w:p w14:paraId="37B8A3F6" w14:textId="77777777" w:rsidR="00DE6B9A" w:rsidRPr="0040130A" w:rsidRDefault="00DE6B9A" w:rsidP="0017505E">
            <w:pPr>
              <w:spacing w:after="0"/>
              <w:ind w:firstLine="0"/>
              <w:jc w:val="center"/>
              <w:rPr>
                <w:sz w:val="18"/>
                <w:szCs w:val="18"/>
              </w:rPr>
            </w:pPr>
            <w:r w:rsidRPr="0040130A">
              <w:rPr>
                <w:sz w:val="18"/>
                <w:szCs w:val="18"/>
              </w:rPr>
              <w:t>2</w:t>
            </w:r>
          </w:p>
        </w:tc>
        <w:tc>
          <w:tcPr>
            <w:tcW w:w="1245" w:type="dxa"/>
          </w:tcPr>
          <w:p w14:paraId="4176EA89" w14:textId="77777777" w:rsidR="00DE6B9A" w:rsidRPr="0040130A" w:rsidRDefault="00DE6B9A" w:rsidP="0017505E">
            <w:pPr>
              <w:spacing w:after="0"/>
              <w:ind w:firstLine="0"/>
              <w:jc w:val="center"/>
              <w:rPr>
                <w:sz w:val="18"/>
                <w:szCs w:val="18"/>
              </w:rPr>
            </w:pPr>
            <w:r w:rsidRPr="0040130A">
              <w:rPr>
                <w:sz w:val="18"/>
                <w:szCs w:val="18"/>
              </w:rPr>
              <w:t>2</w:t>
            </w:r>
          </w:p>
        </w:tc>
        <w:tc>
          <w:tcPr>
            <w:tcW w:w="1249" w:type="dxa"/>
          </w:tcPr>
          <w:p w14:paraId="0A105F44" w14:textId="77777777" w:rsidR="00DE6B9A" w:rsidRPr="0040130A" w:rsidRDefault="00DE6B9A" w:rsidP="0017505E">
            <w:pPr>
              <w:spacing w:after="0"/>
              <w:ind w:firstLine="0"/>
              <w:jc w:val="center"/>
              <w:rPr>
                <w:sz w:val="18"/>
                <w:szCs w:val="18"/>
              </w:rPr>
            </w:pPr>
            <w:r w:rsidRPr="0040130A">
              <w:rPr>
                <w:sz w:val="18"/>
                <w:szCs w:val="18"/>
              </w:rPr>
              <w:t>2</w:t>
            </w:r>
          </w:p>
        </w:tc>
      </w:tr>
      <w:tr w:rsidR="00DE6B9A" w:rsidRPr="0040130A" w14:paraId="7EAA4287" w14:textId="77777777" w:rsidTr="0017505E">
        <w:trPr>
          <w:trHeight w:val="142"/>
        </w:trPr>
        <w:tc>
          <w:tcPr>
            <w:tcW w:w="2840" w:type="dxa"/>
          </w:tcPr>
          <w:p w14:paraId="37ACF0B3" w14:textId="77777777" w:rsidR="00DE6B9A" w:rsidRPr="008A1076" w:rsidRDefault="00DE6B9A" w:rsidP="0017505E">
            <w:pPr>
              <w:pStyle w:val="Tabuluvirsraksti"/>
              <w:spacing w:after="0"/>
              <w:jc w:val="both"/>
              <w:rPr>
                <w:i/>
                <w:sz w:val="18"/>
                <w:szCs w:val="18"/>
                <w:lang w:eastAsia="lv-LV"/>
              </w:rPr>
            </w:pPr>
            <w:r w:rsidRPr="008A1076">
              <w:rPr>
                <w:i/>
                <w:sz w:val="18"/>
                <w:szCs w:val="18"/>
                <w:lang w:eastAsia="lv-LV"/>
              </w:rPr>
              <w:t>Digitālās ekonomikas un sabiedrības indekss (DESI)(vieta</w:t>
            </w:r>
            <w:r w:rsidRPr="008A1076">
              <w:rPr>
                <w:i/>
                <w:sz w:val="18"/>
              </w:rPr>
              <w:t>)</w:t>
            </w:r>
            <w:r>
              <w:rPr>
                <w:sz w:val="18"/>
                <w:szCs w:val="18"/>
                <w:vertAlign w:val="superscript"/>
              </w:rPr>
              <w:t>5</w:t>
            </w:r>
          </w:p>
        </w:tc>
        <w:tc>
          <w:tcPr>
            <w:tcW w:w="1246" w:type="dxa"/>
          </w:tcPr>
          <w:p w14:paraId="009AE1E4" w14:textId="77777777" w:rsidR="00DE6B9A" w:rsidRPr="0040130A" w:rsidRDefault="00DE6B9A" w:rsidP="0017505E">
            <w:pPr>
              <w:spacing w:after="0"/>
              <w:ind w:firstLine="0"/>
              <w:jc w:val="center"/>
              <w:rPr>
                <w:sz w:val="18"/>
                <w:szCs w:val="18"/>
              </w:rPr>
            </w:pPr>
            <w:r w:rsidRPr="0040130A">
              <w:rPr>
                <w:sz w:val="18"/>
                <w:szCs w:val="18"/>
              </w:rPr>
              <w:t>18</w:t>
            </w:r>
          </w:p>
        </w:tc>
        <w:tc>
          <w:tcPr>
            <w:tcW w:w="1247" w:type="dxa"/>
          </w:tcPr>
          <w:p w14:paraId="50D899A8" w14:textId="77777777" w:rsidR="00DE6B9A" w:rsidRPr="0040130A" w:rsidRDefault="00DE6B9A" w:rsidP="0017505E">
            <w:pPr>
              <w:spacing w:after="0"/>
              <w:ind w:firstLine="0"/>
              <w:jc w:val="center"/>
              <w:rPr>
                <w:sz w:val="18"/>
                <w:szCs w:val="18"/>
              </w:rPr>
            </w:pPr>
            <w:r w:rsidRPr="0040130A">
              <w:rPr>
                <w:sz w:val="18"/>
                <w:szCs w:val="18"/>
              </w:rPr>
              <w:t>18</w:t>
            </w:r>
          </w:p>
        </w:tc>
        <w:tc>
          <w:tcPr>
            <w:tcW w:w="1247" w:type="dxa"/>
          </w:tcPr>
          <w:p w14:paraId="208B93DB" w14:textId="77777777" w:rsidR="00DE6B9A" w:rsidRPr="0040130A" w:rsidRDefault="00DE6B9A" w:rsidP="0017505E">
            <w:pPr>
              <w:spacing w:after="0"/>
              <w:ind w:firstLine="0"/>
              <w:jc w:val="center"/>
              <w:rPr>
                <w:sz w:val="18"/>
                <w:szCs w:val="18"/>
              </w:rPr>
            </w:pPr>
            <w:r w:rsidRPr="0040130A">
              <w:rPr>
                <w:sz w:val="18"/>
                <w:szCs w:val="18"/>
              </w:rPr>
              <w:t>17</w:t>
            </w:r>
          </w:p>
        </w:tc>
        <w:tc>
          <w:tcPr>
            <w:tcW w:w="1245" w:type="dxa"/>
          </w:tcPr>
          <w:p w14:paraId="25B404FD" w14:textId="77777777" w:rsidR="00DE6B9A" w:rsidRPr="0040130A" w:rsidRDefault="00DE6B9A" w:rsidP="0017505E">
            <w:pPr>
              <w:spacing w:after="0"/>
              <w:ind w:firstLine="0"/>
              <w:jc w:val="center"/>
              <w:rPr>
                <w:sz w:val="18"/>
                <w:szCs w:val="18"/>
              </w:rPr>
            </w:pPr>
            <w:r w:rsidRPr="0040130A">
              <w:rPr>
                <w:sz w:val="18"/>
                <w:szCs w:val="18"/>
              </w:rPr>
              <w:t>17</w:t>
            </w:r>
          </w:p>
        </w:tc>
        <w:tc>
          <w:tcPr>
            <w:tcW w:w="1249" w:type="dxa"/>
          </w:tcPr>
          <w:p w14:paraId="06301BE1" w14:textId="77777777" w:rsidR="00DE6B9A" w:rsidRPr="0040130A" w:rsidRDefault="00DE6B9A" w:rsidP="0017505E">
            <w:pPr>
              <w:spacing w:after="0"/>
              <w:ind w:firstLine="5"/>
              <w:jc w:val="center"/>
              <w:rPr>
                <w:sz w:val="18"/>
                <w:szCs w:val="18"/>
              </w:rPr>
            </w:pPr>
            <w:r w:rsidRPr="0040130A">
              <w:rPr>
                <w:sz w:val="18"/>
                <w:szCs w:val="18"/>
              </w:rPr>
              <w:t>15</w:t>
            </w:r>
          </w:p>
        </w:tc>
      </w:tr>
    </w:tbl>
    <w:p w14:paraId="64C7334C" w14:textId="77777777" w:rsidR="00DE6B9A" w:rsidRPr="0040130A" w:rsidRDefault="00DE6B9A" w:rsidP="00DE6B9A">
      <w:pPr>
        <w:spacing w:after="0"/>
        <w:ind w:firstLine="357"/>
        <w:rPr>
          <w:sz w:val="18"/>
          <w:szCs w:val="18"/>
        </w:rPr>
      </w:pPr>
      <w:r w:rsidRPr="0040130A">
        <w:rPr>
          <w:sz w:val="18"/>
          <w:szCs w:val="18"/>
        </w:rPr>
        <w:t>Piezīmes.</w:t>
      </w:r>
    </w:p>
    <w:p w14:paraId="4907C6FF" w14:textId="77777777" w:rsidR="00DE6B9A" w:rsidRPr="004E376F" w:rsidRDefault="00DE6B9A" w:rsidP="00DE6B9A">
      <w:pPr>
        <w:spacing w:after="0"/>
        <w:ind w:firstLine="425"/>
        <w:rPr>
          <w:sz w:val="18"/>
        </w:rPr>
      </w:pPr>
      <w:r w:rsidRPr="004E376F">
        <w:rPr>
          <w:sz w:val="18"/>
          <w:szCs w:val="18"/>
          <w:vertAlign w:val="superscript"/>
        </w:rPr>
        <w:t>1</w:t>
      </w:r>
      <w:r w:rsidRPr="004E376F">
        <w:rPr>
          <w:b/>
          <w:sz w:val="18"/>
          <w:szCs w:val="18"/>
          <w:lang w:eastAsia="lv-LV"/>
        </w:rPr>
        <w:t xml:space="preserve"> </w:t>
      </w:r>
      <w:bookmarkStart w:id="2" w:name="_Hlk82528122"/>
      <w:r w:rsidRPr="004E376F">
        <w:rPr>
          <w:sz w:val="18"/>
          <w:szCs w:val="18"/>
        </w:rPr>
        <w:fldChar w:fldCharType="begin"/>
      </w:r>
      <w:r w:rsidRPr="004E376F">
        <w:rPr>
          <w:sz w:val="18"/>
          <w:szCs w:val="18"/>
        </w:rPr>
        <w:instrText xml:space="preserve"> HYPERLINK "https://www.varam.gov.lv/lv/institucijas-vadibas-dokumenti" </w:instrText>
      </w:r>
      <w:r w:rsidRPr="004E376F">
        <w:rPr>
          <w:sz w:val="18"/>
          <w:szCs w:val="18"/>
        </w:rPr>
        <w:fldChar w:fldCharType="separate"/>
      </w:r>
      <w:r w:rsidRPr="004E376F">
        <w:rPr>
          <w:sz w:val="18"/>
          <w:szCs w:val="18"/>
        </w:rPr>
        <w:t>https://www.varam.gov.lv/lv/institucijas-vadibas-dokumenti</w:t>
      </w:r>
      <w:r w:rsidRPr="004E376F">
        <w:rPr>
          <w:sz w:val="18"/>
          <w:szCs w:val="18"/>
        </w:rPr>
        <w:fldChar w:fldCharType="end"/>
      </w:r>
      <w:r w:rsidRPr="004E376F">
        <w:rPr>
          <w:sz w:val="18"/>
          <w:szCs w:val="18"/>
        </w:rPr>
        <w:t>.</w:t>
      </w:r>
      <w:bookmarkEnd w:id="2"/>
    </w:p>
    <w:p w14:paraId="4A69FD0D" w14:textId="77777777" w:rsidR="00DE6B9A" w:rsidRPr="004E376F" w:rsidRDefault="00DE6B9A" w:rsidP="00DE6B9A">
      <w:pPr>
        <w:spacing w:after="100" w:afterAutospacing="1"/>
        <w:ind w:firstLine="425"/>
        <w:contextualSpacing/>
      </w:pPr>
      <w:r w:rsidRPr="004E376F">
        <w:rPr>
          <w:sz w:val="18"/>
          <w:szCs w:val="18"/>
          <w:vertAlign w:val="superscript"/>
        </w:rPr>
        <w:t>2</w:t>
      </w:r>
      <w:r w:rsidRPr="004E376F">
        <w:rPr>
          <w:sz w:val="18"/>
          <w:vertAlign w:val="superscript"/>
        </w:rPr>
        <w:t xml:space="preserve"> </w:t>
      </w:r>
      <w:r w:rsidRPr="004E376F">
        <w:rPr>
          <w:sz w:val="18"/>
        </w:rPr>
        <w:t>Politikas rezultatīvais rādītais “</w:t>
      </w:r>
      <w:r w:rsidRPr="004E376F">
        <w:rPr>
          <w:i/>
          <w:sz w:val="18"/>
        </w:rPr>
        <w:t>Dabas resursu izmantošanas produktivitāte (EUR uz vienu resursu tonnu</w:t>
      </w:r>
      <w:r w:rsidRPr="004E376F">
        <w:rPr>
          <w:sz w:val="18"/>
        </w:rPr>
        <w:t>” ir izslēgts no budžeta paskaidrojuma, sākot ar 2022. gadu sakarā ar to, ka plānotais un izpildes rādītāji ir noteikti  dažādas aprēķināšanas metodikas ietvaros un nav salīdzināmi.</w:t>
      </w:r>
      <w:r w:rsidRPr="004E376F">
        <w:t xml:space="preserve"> </w:t>
      </w:r>
    </w:p>
    <w:p w14:paraId="5F1DC273" w14:textId="4551651C" w:rsidR="00DE6B9A" w:rsidRPr="004E376F" w:rsidRDefault="00DE6B9A" w:rsidP="00DE6B9A">
      <w:pPr>
        <w:spacing w:after="0"/>
        <w:ind w:firstLine="425"/>
        <w:rPr>
          <w:sz w:val="18"/>
        </w:rPr>
      </w:pPr>
      <w:bookmarkStart w:id="3" w:name="_Hlk82528147"/>
      <w:bookmarkStart w:id="4" w:name="_Hlk82528133"/>
      <w:r w:rsidRPr="004E376F">
        <w:rPr>
          <w:sz w:val="18"/>
          <w:szCs w:val="18"/>
          <w:vertAlign w:val="superscript"/>
        </w:rPr>
        <w:lastRenderedPageBreak/>
        <w:t>3 </w:t>
      </w:r>
      <w:r w:rsidRPr="00C82ED5">
        <w:rPr>
          <w:sz w:val="18"/>
          <w:szCs w:val="18"/>
        </w:rPr>
        <w:t>2021</w:t>
      </w:r>
      <w:r w:rsidRPr="00C82ED5">
        <w:rPr>
          <w:sz w:val="18"/>
        </w:rPr>
        <w:t>.</w:t>
      </w:r>
      <w:r w:rsidR="00C82ED5">
        <w:rPr>
          <w:sz w:val="18"/>
        </w:rPr>
        <w:t xml:space="preserve"> </w:t>
      </w:r>
      <w:r w:rsidRPr="00C82ED5">
        <w:rPr>
          <w:sz w:val="18"/>
        </w:rPr>
        <w:t xml:space="preserve">gada SEG inventarizācija (ANO Vispārējā konvencija par klimata pārmaiņām): </w:t>
      </w:r>
      <w:bookmarkStart w:id="5" w:name="_Hlk82528348"/>
      <w:r w:rsidRPr="00C82ED5">
        <w:rPr>
          <w:sz w:val="18"/>
        </w:rPr>
        <w:fldChar w:fldCharType="begin"/>
      </w:r>
      <w:r w:rsidRPr="00C82ED5">
        <w:rPr>
          <w:sz w:val="18"/>
        </w:rPr>
        <w:instrText xml:space="preserve"> HYPERLINK "https://unfccc.int/documents/271530" </w:instrText>
      </w:r>
      <w:r w:rsidRPr="00C82ED5">
        <w:rPr>
          <w:sz w:val="18"/>
        </w:rPr>
        <w:fldChar w:fldCharType="separate"/>
      </w:r>
      <w:r w:rsidRPr="00C82ED5">
        <w:rPr>
          <w:rStyle w:val="Hyperlink"/>
          <w:color w:val="auto"/>
          <w:sz w:val="18"/>
        </w:rPr>
        <w:t>https://unfccc.int/documents/271530</w:t>
      </w:r>
      <w:r w:rsidRPr="00C82ED5">
        <w:rPr>
          <w:sz w:val="18"/>
        </w:rPr>
        <w:fldChar w:fldCharType="end"/>
      </w:r>
      <w:bookmarkEnd w:id="3"/>
      <w:bookmarkEnd w:id="5"/>
    </w:p>
    <w:p w14:paraId="13B990BE" w14:textId="5EA0AE2C" w:rsidR="00DE6B9A" w:rsidRPr="004E376F" w:rsidRDefault="00DE6B9A" w:rsidP="00DE6B9A">
      <w:pPr>
        <w:spacing w:after="0"/>
        <w:ind w:firstLine="425"/>
        <w:rPr>
          <w:sz w:val="18"/>
        </w:rPr>
      </w:pPr>
      <w:bookmarkStart w:id="6" w:name="_Hlk60917945"/>
      <w:bookmarkEnd w:id="4"/>
      <w:r>
        <w:rPr>
          <w:sz w:val="18"/>
          <w:szCs w:val="18"/>
          <w:vertAlign w:val="superscript"/>
        </w:rPr>
        <w:t>4</w:t>
      </w:r>
      <w:r w:rsidRPr="004E376F">
        <w:rPr>
          <w:sz w:val="18"/>
        </w:rPr>
        <w:t xml:space="preserve"> </w:t>
      </w:r>
      <w:bookmarkStart w:id="7" w:name="_Hlk82528182"/>
      <w:r w:rsidRPr="004E376F">
        <w:rPr>
          <w:sz w:val="18"/>
        </w:rPr>
        <w:t>Rādītājs raksturo pakāpi, kādā vides politika veicina videi kaitīgu darbību samazināšanos. Indekss svārstās no 0 (nav iedarbīga politika) līdz 6 (augstākā iedarbība). Tiek rēķināts visām OECD dalībvalstīm, kā arī BRIICS valstīm. Indeksa vērtības novērtējums par Latviju pagaidām nav pieejams, ņemot vērā, ka Latvija OECD iestājās 2016.</w:t>
      </w:r>
      <w:r w:rsidR="00C82ED5">
        <w:rPr>
          <w:sz w:val="18"/>
        </w:rPr>
        <w:t xml:space="preserve"> </w:t>
      </w:r>
      <w:r w:rsidRPr="004E376F">
        <w:rPr>
          <w:sz w:val="18"/>
        </w:rPr>
        <w:t>gada jūlijā.</w:t>
      </w:r>
      <w:bookmarkEnd w:id="7"/>
    </w:p>
    <w:bookmarkEnd w:id="6"/>
    <w:p w14:paraId="50F29021" w14:textId="77777777" w:rsidR="00DE6B9A" w:rsidRPr="004E376F" w:rsidRDefault="00DE6B9A" w:rsidP="00DE6B9A">
      <w:pPr>
        <w:spacing w:after="100" w:afterAutospacing="1"/>
        <w:ind w:firstLine="425"/>
        <w:contextualSpacing/>
        <w:rPr>
          <w:sz w:val="18"/>
          <w:szCs w:val="18"/>
        </w:rPr>
      </w:pPr>
      <w:r>
        <w:rPr>
          <w:sz w:val="18"/>
          <w:szCs w:val="18"/>
          <w:vertAlign w:val="superscript"/>
        </w:rPr>
        <w:t>5</w:t>
      </w:r>
      <w:r w:rsidRPr="004E376F">
        <w:rPr>
          <w:sz w:val="18"/>
        </w:rPr>
        <w:t xml:space="preserve"> </w:t>
      </w:r>
      <w:bookmarkStart w:id="8" w:name="_Hlk82528197"/>
      <w:r w:rsidRPr="004E376F">
        <w:rPr>
          <w:sz w:val="18"/>
        </w:rPr>
        <w:t xml:space="preserve">DESI ir ES valstu digitālās ekonomikas un sabiedrības attīstības indekss – salikts rādītājs, kuru veido 5 </w:t>
      </w:r>
      <w:proofErr w:type="spellStart"/>
      <w:r w:rsidRPr="004E376F">
        <w:rPr>
          <w:sz w:val="18"/>
        </w:rPr>
        <w:t>apakšrādītāji</w:t>
      </w:r>
      <w:proofErr w:type="spellEnd"/>
      <w:r w:rsidRPr="004E376F">
        <w:rPr>
          <w:sz w:val="18"/>
        </w:rPr>
        <w:t xml:space="preserve">: savienojamība, </w:t>
      </w:r>
      <w:proofErr w:type="spellStart"/>
      <w:r w:rsidRPr="004E376F">
        <w:rPr>
          <w:sz w:val="18"/>
        </w:rPr>
        <w:t>cilvēkkapitāls</w:t>
      </w:r>
      <w:proofErr w:type="spellEnd"/>
      <w:r w:rsidRPr="004E376F">
        <w:rPr>
          <w:sz w:val="18"/>
        </w:rPr>
        <w:t>, ciparu tehnoloģiju integrācija un digitālie publiskie pakalpojumi. Mēra 27 valstīs</w:t>
      </w:r>
      <w:bookmarkEnd w:id="8"/>
    </w:p>
    <w:p w14:paraId="04902A4B" w14:textId="77777777" w:rsidR="00DE6B9A" w:rsidRPr="00BB2102" w:rsidRDefault="00DE6B9A" w:rsidP="00C82ED5">
      <w:pPr>
        <w:pStyle w:val="Tabuluvirsraksti"/>
        <w:spacing w:before="240"/>
        <w:jc w:val="left"/>
        <w:rPr>
          <w:b/>
          <w:lang w:eastAsia="lv-LV"/>
        </w:rPr>
      </w:pPr>
      <w:r w:rsidRPr="00714DDB">
        <w:rPr>
          <w:b/>
          <w:lang w:eastAsia="lv-LV"/>
        </w:rPr>
        <w:t>2. Vides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DE6B9A" w:rsidRPr="00BB2102" w14:paraId="59C7BF39" w14:textId="77777777" w:rsidTr="0017505E">
        <w:trPr>
          <w:trHeight w:val="283"/>
        </w:trPr>
        <w:tc>
          <w:tcPr>
            <w:tcW w:w="9072" w:type="dxa"/>
            <w:gridSpan w:val="4"/>
            <w:shd w:val="clear" w:color="auto" w:fill="D9D9D9" w:themeFill="background1" w:themeFillShade="D9"/>
          </w:tcPr>
          <w:p w14:paraId="29B32CBB" w14:textId="06DA9709" w:rsidR="00DE6B9A" w:rsidRPr="00EB09A5" w:rsidRDefault="00DE6B9A" w:rsidP="000B54E8">
            <w:pPr>
              <w:pStyle w:val="Tabuluvirsraksti"/>
              <w:spacing w:before="40" w:after="40"/>
              <w:jc w:val="both"/>
              <w:rPr>
                <w:b/>
                <w:sz w:val="18"/>
                <w:szCs w:val="18"/>
                <w:lang w:eastAsia="lv-LV"/>
              </w:rPr>
            </w:pPr>
            <w:r w:rsidRPr="00EB09A5">
              <w:rPr>
                <w:b/>
                <w:sz w:val="18"/>
                <w:szCs w:val="18"/>
                <w:lang w:eastAsia="lv-LV"/>
              </w:rPr>
              <w:t xml:space="preserve">Politikas mērķis: </w:t>
            </w:r>
            <w:r w:rsidRPr="00EB09A5">
              <w:rPr>
                <w:b/>
                <w:sz w:val="18"/>
                <w:szCs w:val="18"/>
              </w:rPr>
              <w:t xml:space="preserve">oglekļa mazietilpīga, resursu efektīva un </w:t>
            </w:r>
            <w:proofErr w:type="spellStart"/>
            <w:r w:rsidRPr="00EB09A5">
              <w:rPr>
                <w:b/>
                <w:sz w:val="18"/>
                <w:szCs w:val="18"/>
              </w:rPr>
              <w:t>klimatnoturīga</w:t>
            </w:r>
            <w:proofErr w:type="spellEnd"/>
            <w:r w:rsidRPr="00EB09A5">
              <w:rPr>
                <w:b/>
                <w:sz w:val="18"/>
                <w:szCs w:val="18"/>
              </w:rPr>
              <w:t xml:space="preserve"> attīstība, lai Latvija sasniegtu klimata, enerģētikas, gaisa piesārņojuma samazināšanas, ūdeņu stāvokļa uzlabošanās un atkritumu apsaimniekošanas nacionālos mērķus un nodrošinātu vides kvalitātes saglabāšanu un uzlabošanu un īstenotu drošas un kvalitatīvas, tai skaitā bioloģiskas pārtikas apriti, kā arī dabas resursu ilgtspējīgu izmantošanu, n</w:t>
            </w:r>
            <w:r w:rsidRPr="00EB09A5">
              <w:rPr>
                <w:rFonts w:eastAsiaTheme="minorEastAsia"/>
                <w:b/>
                <w:sz w:val="18"/>
                <w:szCs w:val="18"/>
              </w:rPr>
              <w:t xml:space="preserve">odrošināt labu vides kvalitāti, ierobežojot un novēršot vides piesārņojumu, saglabāt bioloģisko daudzveidību un veicināt Latvijas virzību uz </w:t>
            </w:r>
            <w:proofErr w:type="spellStart"/>
            <w:r w:rsidRPr="00EB09A5">
              <w:rPr>
                <w:rFonts w:eastAsiaTheme="minorEastAsia"/>
                <w:b/>
                <w:sz w:val="18"/>
                <w:szCs w:val="18"/>
              </w:rPr>
              <w:t>klimatneitralitāti</w:t>
            </w:r>
            <w:proofErr w:type="spellEnd"/>
            <w:r w:rsidRPr="00EB09A5">
              <w:rPr>
                <w:rFonts w:eastAsiaTheme="minorEastAsia"/>
                <w:b/>
                <w:sz w:val="18"/>
                <w:szCs w:val="18"/>
              </w:rPr>
              <w:t xml:space="preserve"> un pret klimata pārmaiņām noturīgu attīstību </w:t>
            </w:r>
            <w:r w:rsidRPr="00EB09A5">
              <w:rPr>
                <w:i/>
                <w:sz w:val="18"/>
                <w:szCs w:val="18"/>
                <w:lang w:eastAsia="lv-LV"/>
              </w:rPr>
              <w:t>/ Latvijas Nacionālais attīstības plāns 2021.</w:t>
            </w:r>
            <w:r w:rsidR="00E86709">
              <w:rPr>
                <w:i/>
                <w:sz w:val="18"/>
                <w:szCs w:val="18"/>
                <w:lang w:eastAsia="lv-LV"/>
              </w:rPr>
              <w:t> – </w:t>
            </w:r>
            <w:r w:rsidRPr="00EB09A5">
              <w:rPr>
                <w:i/>
                <w:sz w:val="18"/>
                <w:szCs w:val="18"/>
                <w:lang w:eastAsia="lv-LV"/>
              </w:rPr>
              <w:t>2027.</w:t>
            </w:r>
            <w:r w:rsidR="00C82ED5">
              <w:rPr>
                <w:i/>
                <w:sz w:val="18"/>
                <w:szCs w:val="18"/>
                <w:lang w:eastAsia="lv-LV"/>
              </w:rPr>
              <w:t> </w:t>
            </w:r>
            <w:r w:rsidRPr="00EB09A5">
              <w:rPr>
                <w:i/>
                <w:sz w:val="18"/>
                <w:szCs w:val="18"/>
                <w:lang w:eastAsia="lv-LV"/>
              </w:rPr>
              <w:t>gadam</w:t>
            </w:r>
            <w:r w:rsidRPr="00EB09A5">
              <w:rPr>
                <w:sz w:val="18"/>
                <w:szCs w:val="18"/>
                <w:vertAlign w:val="superscript"/>
              </w:rPr>
              <w:t>1</w:t>
            </w:r>
            <w:r w:rsidRPr="00EB09A5">
              <w:rPr>
                <w:i/>
                <w:sz w:val="18"/>
                <w:szCs w:val="18"/>
                <w:lang w:eastAsia="lv-LV"/>
              </w:rPr>
              <w:t>,  VARAM darbības stratēģija 2020.</w:t>
            </w:r>
            <w:r w:rsidR="00E86709">
              <w:rPr>
                <w:i/>
                <w:sz w:val="18"/>
                <w:szCs w:val="18"/>
                <w:lang w:eastAsia="lv-LV"/>
              </w:rPr>
              <w:t xml:space="preserve"> – </w:t>
            </w:r>
            <w:r w:rsidRPr="00EB09A5">
              <w:rPr>
                <w:i/>
                <w:sz w:val="18"/>
                <w:szCs w:val="18"/>
                <w:lang w:eastAsia="lv-LV"/>
              </w:rPr>
              <w:t>2022.gadam</w:t>
            </w:r>
            <w:r w:rsidRPr="00EB09A5">
              <w:rPr>
                <w:sz w:val="18"/>
                <w:szCs w:val="18"/>
                <w:vertAlign w:val="superscript"/>
              </w:rPr>
              <w:t>2</w:t>
            </w:r>
          </w:p>
        </w:tc>
      </w:tr>
      <w:tr w:rsidR="00DE6B9A" w:rsidRPr="00BB2102" w14:paraId="1AE463BC" w14:textId="77777777" w:rsidTr="0017505E">
        <w:trPr>
          <w:trHeight w:val="425"/>
        </w:trPr>
        <w:tc>
          <w:tcPr>
            <w:tcW w:w="4111" w:type="dxa"/>
            <w:shd w:val="clear" w:color="auto" w:fill="auto"/>
          </w:tcPr>
          <w:p w14:paraId="5EFFDDE0" w14:textId="77777777" w:rsidR="00DE6B9A" w:rsidRPr="002D5545" w:rsidRDefault="00DE6B9A" w:rsidP="0017505E">
            <w:pPr>
              <w:pStyle w:val="Tabuluvirsraksti"/>
              <w:spacing w:after="0"/>
              <w:jc w:val="both"/>
              <w:rPr>
                <w:b/>
                <w:sz w:val="18"/>
                <w:szCs w:val="18"/>
                <w:lang w:eastAsia="lv-LV"/>
              </w:rPr>
            </w:pPr>
            <w:r w:rsidRPr="002D5545">
              <w:rPr>
                <w:b/>
                <w:sz w:val="18"/>
                <w:szCs w:val="18"/>
                <w:lang w:eastAsia="lv-LV"/>
              </w:rPr>
              <w:t>Politikas rezultatīvie rādītāji</w:t>
            </w:r>
          </w:p>
        </w:tc>
        <w:tc>
          <w:tcPr>
            <w:tcW w:w="2458" w:type="dxa"/>
            <w:shd w:val="clear" w:color="auto" w:fill="auto"/>
          </w:tcPr>
          <w:p w14:paraId="18EFB0FF"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Attīstības plānošanas dokumenti vai </w:t>
            </w:r>
          </w:p>
          <w:p w14:paraId="3E65D937"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normatīvie akti</w:t>
            </w:r>
          </w:p>
        </w:tc>
        <w:tc>
          <w:tcPr>
            <w:tcW w:w="1260" w:type="dxa"/>
            <w:shd w:val="clear" w:color="auto" w:fill="auto"/>
          </w:tcPr>
          <w:p w14:paraId="644ADDC2"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Faktiskā vērtība </w:t>
            </w:r>
          </w:p>
        </w:tc>
        <w:tc>
          <w:tcPr>
            <w:tcW w:w="1243" w:type="dxa"/>
            <w:shd w:val="clear" w:color="auto" w:fill="auto"/>
          </w:tcPr>
          <w:p w14:paraId="272A3FF5"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Plānotā vērtība </w:t>
            </w:r>
          </w:p>
        </w:tc>
      </w:tr>
      <w:tr w:rsidR="00DE6B9A" w:rsidRPr="00BB2102" w14:paraId="08431BA9" w14:textId="77777777" w:rsidTr="00E86709">
        <w:trPr>
          <w:trHeight w:val="265"/>
        </w:trPr>
        <w:tc>
          <w:tcPr>
            <w:tcW w:w="4111" w:type="dxa"/>
          </w:tcPr>
          <w:p w14:paraId="46D2F2F2" w14:textId="3DEA7309" w:rsidR="00DE6B9A" w:rsidRPr="002D5545" w:rsidRDefault="00DE6B9A" w:rsidP="0017505E">
            <w:pPr>
              <w:pStyle w:val="Tabuluvirsraksti"/>
              <w:spacing w:after="0"/>
              <w:jc w:val="both"/>
              <w:rPr>
                <w:b/>
                <w:i/>
                <w:sz w:val="18"/>
                <w:szCs w:val="18"/>
                <w:lang w:eastAsia="lv-LV"/>
              </w:rPr>
            </w:pPr>
            <w:r w:rsidRPr="00714DDB">
              <w:rPr>
                <w:i/>
                <w:sz w:val="18"/>
                <w:szCs w:val="18"/>
                <w:lang w:eastAsia="lv-LV"/>
              </w:rPr>
              <w:t>Sadzīves atkritumu pārstrādes līmenis no radītā</w:t>
            </w:r>
            <w:r w:rsidR="00E86709">
              <w:rPr>
                <w:i/>
                <w:sz w:val="18"/>
                <w:szCs w:val="18"/>
                <w:lang w:eastAsia="lv-LV"/>
              </w:rPr>
              <w:t xml:space="preserve"> (%)</w:t>
            </w:r>
          </w:p>
        </w:tc>
        <w:tc>
          <w:tcPr>
            <w:tcW w:w="2458" w:type="dxa"/>
          </w:tcPr>
          <w:p w14:paraId="25BF0AFA" w14:textId="30D9CC1A" w:rsidR="00DE6B9A" w:rsidRPr="002D5545" w:rsidRDefault="00DE6B9A" w:rsidP="0017505E">
            <w:pPr>
              <w:pStyle w:val="Tabuluvirsraksti"/>
              <w:spacing w:after="0"/>
              <w:jc w:val="both"/>
              <w:rPr>
                <w:i/>
                <w:sz w:val="18"/>
                <w:szCs w:val="18"/>
                <w:lang w:eastAsia="lv-LV"/>
              </w:rPr>
            </w:pPr>
            <w:r w:rsidRPr="00714DDB">
              <w:rPr>
                <w:i/>
                <w:sz w:val="18"/>
                <w:szCs w:val="18"/>
                <w:lang w:eastAsia="lv-LV"/>
              </w:rPr>
              <w:t xml:space="preserve">Nacionālais attīstības plāns  </w:t>
            </w:r>
            <w:r w:rsidR="00E86709" w:rsidRPr="00EB09A5">
              <w:rPr>
                <w:i/>
                <w:sz w:val="18"/>
                <w:szCs w:val="18"/>
                <w:lang w:eastAsia="lv-LV"/>
              </w:rPr>
              <w:t>2021.</w:t>
            </w:r>
            <w:r w:rsidR="00E86709">
              <w:rPr>
                <w:i/>
                <w:sz w:val="18"/>
                <w:szCs w:val="18"/>
                <w:lang w:eastAsia="lv-LV"/>
              </w:rPr>
              <w:t> – </w:t>
            </w:r>
            <w:r w:rsidR="00E86709" w:rsidRPr="00EB09A5">
              <w:rPr>
                <w:i/>
                <w:sz w:val="18"/>
                <w:szCs w:val="18"/>
                <w:lang w:eastAsia="lv-LV"/>
              </w:rPr>
              <w:t>2027.</w:t>
            </w:r>
            <w:r w:rsidR="00E86709">
              <w:rPr>
                <w:i/>
                <w:sz w:val="18"/>
                <w:szCs w:val="18"/>
                <w:lang w:eastAsia="lv-LV"/>
              </w:rPr>
              <w:t xml:space="preserve"> </w:t>
            </w:r>
            <w:r w:rsidR="00E86709" w:rsidRPr="00EB09A5">
              <w:rPr>
                <w:i/>
                <w:sz w:val="18"/>
                <w:szCs w:val="18"/>
                <w:lang w:eastAsia="lv-LV"/>
              </w:rPr>
              <w:t>gadam</w:t>
            </w:r>
          </w:p>
        </w:tc>
        <w:tc>
          <w:tcPr>
            <w:tcW w:w="1260" w:type="dxa"/>
          </w:tcPr>
          <w:p w14:paraId="2D14E33A" w14:textId="0D952FFF" w:rsidR="00DE6B9A" w:rsidRDefault="00DE6B9A" w:rsidP="0017505E">
            <w:pPr>
              <w:pStyle w:val="Tabuluvirsraksti"/>
              <w:spacing w:after="0"/>
              <w:rPr>
                <w:i/>
                <w:sz w:val="18"/>
                <w:szCs w:val="18"/>
                <w:lang w:eastAsia="lv-LV"/>
              </w:rPr>
            </w:pPr>
            <w:r>
              <w:rPr>
                <w:i/>
                <w:sz w:val="18"/>
                <w:szCs w:val="18"/>
                <w:lang w:eastAsia="lv-LV"/>
              </w:rPr>
              <w:t>27</w:t>
            </w:r>
          </w:p>
          <w:p w14:paraId="155DE9B6" w14:textId="77777777" w:rsidR="00DE6B9A" w:rsidRPr="002D5545" w:rsidRDefault="00DE6B9A" w:rsidP="0017505E">
            <w:pPr>
              <w:pStyle w:val="Tabuluvirsraksti"/>
              <w:spacing w:after="0"/>
              <w:rPr>
                <w:i/>
                <w:sz w:val="18"/>
                <w:szCs w:val="18"/>
                <w:lang w:eastAsia="lv-LV"/>
              </w:rPr>
            </w:pPr>
            <w:r>
              <w:rPr>
                <w:i/>
                <w:sz w:val="18"/>
                <w:szCs w:val="18"/>
                <w:lang w:eastAsia="lv-LV"/>
              </w:rPr>
              <w:t>(2020)</w:t>
            </w:r>
          </w:p>
        </w:tc>
        <w:tc>
          <w:tcPr>
            <w:tcW w:w="1243" w:type="dxa"/>
            <w:vAlign w:val="center"/>
          </w:tcPr>
          <w:p w14:paraId="4EDBA317" w14:textId="77777777" w:rsidR="00DE6B9A" w:rsidRPr="0040130A" w:rsidRDefault="00DE6B9A" w:rsidP="0017505E">
            <w:pPr>
              <w:spacing w:after="0"/>
              <w:ind w:firstLine="0"/>
              <w:jc w:val="center"/>
              <w:rPr>
                <w:i/>
                <w:sz w:val="18"/>
                <w:szCs w:val="18"/>
                <w:lang w:eastAsia="lv-LV"/>
              </w:rPr>
            </w:pPr>
            <w:r w:rsidRPr="0040130A">
              <w:rPr>
                <w:i/>
                <w:sz w:val="18"/>
                <w:szCs w:val="18"/>
                <w:lang w:eastAsia="lv-LV"/>
              </w:rPr>
              <w:t>55</w:t>
            </w:r>
          </w:p>
          <w:p w14:paraId="5B0C7721" w14:textId="77777777" w:rsidR="00DE6B9A" w:rsidRPr="0040130A" w:rsidRDefault="00DE6B9A" w:rsidP="0017505E">
            <w:pPr>
              <w:pStyle w:val="Tabuluvirsraksti"/>
              <w:spacing w:after="0"/>
              <w:rPr>
                <w:i/>
                <w:sz w:val="18"/>
                <w:szCs w:val="18"/>
                <w:lang w:eastAsia="lv-LV"/>
              </w:rPr>
            </w:pPr>
            <w:r w:rsidRPr="0040130A">
              <w:rPr>
                <w:i/>
                <w:sz w:val="18"/>
                <w:szCs w:val="18"/>
                <w:lang w:eastAsia="lv-LV"/>
              </w:rPr>
              <w:t>(2024)</w:t>
            </w:r>
          </w:p>
        </w:tc>
      </w:tr>
      <w:tr w:rsidR="00DE6B9A" w:rsidRPr="00BB2102" w14:paraId="1B0369B8" w14:textId="77777777" w:rsidTr="00E86709">
        <w:trPr>
          <w:trHeight w:val="399"/>
        </w:trPr>
        <w:tc>
          <w:tcPr>
            <w:tcW w:w="4111" w:type="dxa"/>
          </w:tcPr>
          <w:p w14:paraId="1188E0BD" w14:textId="77777777" w:rsidR="00DE6B9A" w:rsidRPr="00714DDB" w:rsidRDefault="00DE6B9A" w:rsidP="0017505E">
            <w:pPr>
              <w:pStyle w:val="Tabuluvirsraksti"/>
              <w:spacing w:after="0"/>
              <w:jc w:val="both"/>
              <w:rPr>
                <w:i/>
                <w:sz w:val="18"/>
                <w:szCs w:val="18"/>
                <w:lang w:eastAsia="lv-LV"/>
              </w:rPr>
            </w:pPr>
            <w:r w:rsidRPr="00714DDB">
              <w:rPr>
                <w:i/>
                <w:sz w:val="18"/>
                <w:szCs w:val="18"/>
                <w:lang w:eastAsia="lv-LV"/>
              </w:rPr>
              <w:t>Radītais sadzīves atkritumu daudzums uz iedzīvotāju (kg/gadā)</w:t>
            </w:r>
          </w:p>
        </w:tc>
        <w:tc>
          <w:tcPr>
            <w:tcW w:w="2458" w:type="dxa"/>
          </w:tcPr>
          <w:p w14:paraId="4B226AEE" w14:textId="4B770A7A" w:rsidR="00DE6B9A" w:rsidRPr="00714DDB" w:rsidRDefault="00DE6B9A" w:rsidP="0017505E">
            <w:pPr>
              <w:pStyle w:val="Tabuluvirsraksti"/>
              <w:spacing w:after="0"/>
              <w:jc w:val="both"/>
              <w:rPr>
                <w:i/>
                <w:sz w:val="18"/>
                <w:szCs w:val="18"/>
                <w:lang w:eastAsia="lv-LV"/>
              </w:rPr>
            </w:pPr>
            <w:r w:rsidRPr="00714DDB">
              <w:rPr>
                <w:i/>
                <w:sz w:val="18"/>
                <w:szCs w:val="18"/>
                <w:lang w:eastAsia="lv-LV"/>
              </w:rPr>
              <w:t xml:space="preserve">Nacionālais attīstības plāns </w:t>
            </w:r>
            <w:r w:rsidR="00E86709" w:rsidRPr="00EB09A5">
              <w:rPr>
                <w:i/>
                <w:sz w:val="18"/>
                <w:szCs w:val="18"/>
                <w:lang w:eastAsia="lv-LV"/>
              </w:rPr>
              <w:t>2021.</w:t>
            </w:r>
            <w:r w:rsidR="00E86709">
              <w:rPr>
                <w:i/>
                <w:sz w:val="18"/>
                <w:szCs w:val="18"/>
                <w:lang w:eastAsia="lv-LV"/>
              </w:rPr>
              <w:t> – </w:t>
            </w:r>
            <w:r w:rsidR="00E86709" w:rsidRPr="00EB09A5">
              <w:rPr>
                <w:i/>
                <w:sz w:val="18"/>
                <w:szCs w:val="18"/>
                <w:lang w:eastAsia="lv-LV"/>
              </w:rPr>
              <w:t>2027.</w:t>
            </w:r>
            <w:r w:rsidR="00E86709">
              <w:rPr>
                <w:i/>
                <w:sz w:val="18"/>
                <w:szCs w:val="18"/>
                <w:lang w:eastAsia="lv-LV"/>
              </w:rPr>
              <w:t xml:space="preserve"> </w:t>
            </w:r>
            <w:r w:rsidR="00E86709" w:rsidRPr="00EB09A5">
              <w:rPr>
                <w:i/>
                <w:sz w:val="18"/>
                <w:szCs w:val="18"/>
                <w:lang w:eastAsia="lv-LV"/>
              </w:rPr>
              <w:t>gadam</w:t>
            </w:r>
          </w:p>
        </w:tc>
        <w:tc>
          <w:tcPr>
            <w:tcW w:w="1260" w:type="dxa"/>
          </w:tcPr>
          <w:p w14:paraId="026D161D" w14:textId="77777777" w:rsidR="00DE6B9A" w:rsidRDefault="00DE6B9A" w:rsidP="0017505E">
            <w:pPr>
              <w:pStyle w:val="Tabuluvirsraksti"/>
              <w:spacing w:after="0"/>
              <w:rPr>
                <w:i/>
                <w:iCs/>
                <w:sz w:val="18"/>
                <w:szCs w:val="18"/>
                <w:lang w:eastAsia="lv-LV"/>
              </w:rPr>
            </w:pPr>
            <w:r w:rsidRPr="55A43971">
              <w:rPr>
                <w:i/>
                <w:iCs/>
                <w:sz w:val="18"/>
                <w:szCs w:val="18"/>
                <w:lang w:eastAsia="lv-LV"/>
              </w:rPr>
              <w:t>470</w:t>
            </w:r>
          </w:p>
          <w:p w14:paraId="2DF60E5C" w14:textId="77777777" w:rsidR="00DE6B9A" w:rsidRPr="00714DDB" w:rsidRDefault="00DE6B9A" w:rsidP="0017505E">
            <w:pPr>
              <w:pStyle w:val="Tabuluvirsraksti"/>
              <w:spacing w:after="0"/>
              <w:rPr>
                <w:i/>
                <w:sz w:val="18"/>
                <w:szCs w:val="18"/>
                <w:lang w:eastAsia="lv-LV"/>
              </w:rPr>
            </w:pPr>
            <w:r>
              <w:rPr>
                <w:i/>
                <w:sz w:val="18"/>
                <w:szCs w:val="18"/>
                <w:lang w:eastAsia="lv-LV"/>
              </w:rPr>
              <w:t>(2018)</w:t>
            </w:r>
          </w:p>
        </w:tc>
        <w:tc>
          <w:tcPr>
            <w:tcW w:w="1243" w:type="dxa"/>
            <w:vAlign w:val="center"/>
          </w:tcPr>
          <w:p w14:paraId="53919F43" w14:textId="77777777" w:rsidR="00DE6B9A" w:rsidRPr="0040130A" w:rsidRDefault="00DE6B9A" w:rsidP="0017505E">
            <w:pPr>
              <w:spacing w:after="0"/>
              <w:ind w:firstLine="0"/>
              <w:jc w:val="center"/>
              <w:rPr>
                <w:i/>
                <w:sz w:val="18"/>
                <w:szCs w:val="18"/>
                <w:lang w:eastAsia="lv-LV"/>
              </w:rPr>
            </w:pPr>
            <w:r w:rsidRPr="0040130A">
              <w:rPr>
                <w:i/>
                <w:sz w:val="18"/>
                <w:szCs w:val="18"/>
                <w:lang w:eastAsia="lv-LV"/>
              </w:rPr>
              <w:t>460</w:t>
            </w:r>
          </w:p>
          <w:p w14:paraId="1497B4E5" w14:textId="77777777" w:rsidR="00DE6B9A" w:rsidRPr="0040130A" w:rsidRDefault="00DE6B9A" w:rsidP="0017505E">
            <w:pPr>
              <w:spacing w:after="0"/>
              <w:ind w:firstLine="0"/>
              <w:jc w:val="center"/>
              <w:rPr>
                <w:i/>
                <w:sz w:val="18"/>
                <w:szCs w:val="18"/>
                <w:lang w:eastAsia="lv-LV"/>
              </w:rPr>
            </w:pPr>
            <w:r w:rsidRPr="0040130A">
              <w:rPr>
                <w:i/>
                <w:sz w:val="18"/>
                <w:szCs w:val="18"/>
                <w:lang w:eastAsia="lv-LV"/>
              </w:rPr>
              <w:t>(2024)</w:t>
            </w:r>
          </w:p>
        </w:tc>
      </w:tr>
      <w:tr w:rsidR="00DE6B9A" w:rsidRPr="00BB2102" w14:paraId="5379820B" w14:textId="77777777" w:rsidTr="0017505E">
        <w:trPr>
          <w:trHeight w:val="193"/>
        </w:trPr>
        <w:tc>
          <w:tcPr>
            <w:tcW w:w="4111" w:type="dxa"/>
          </w:tcPr>
          <w:p w14:paraId="6CFB77FB" w14:textId="1AD8173E" w:rsidR="00DE6B9A" w:rsidRPr="00714DDB" w:rsidRDefault="00DE6B9A" w:rsidP="000B54E8">
            <w:pPr>
              <w:pStyle w:val="Tabuluvirsraksti"/>
              <w:spacing w:before="40" w:after="40"/>
              <w:jc w:val="both"/>
              <w:rPr>
                <w:i/>
                <w:sz w:val="18"/>
                <w:szCs w:val="18"/>
                <w:lang w:eastAsia="lv-LV"/>
              </w:rPr>
            </w:pPr>
            <w:r w:rsidRPr="00714DDB">
              <w:rPr>
                <w:i/>
                <w:sz w:val="18"/>
                <w:szCs w:val="18"/>
                <w:lang w:eastAsia="lv-LV"/>
              </w:rPr>
              <w:t>Valsts kopējās gaisu piesārņojošo vielu emisijas apjom</w:t>
            </w:r>
            <w:r w:rsidR="00E86709">
              <w:rPr>
                <w:i/>
                <w:sz w:val="18"/>
                <w:szCs w:val="18"/>
                <w:lang w:eastAsia="lv-LV"/>
              </w:rPr>
              <w:t xml:space="preserve">a </w:t>
            </w:r>
            <w:r w:rsidRPr="00714DDB">
              <w:rPr>
                <w:i/>
                <w:sz w:val="18"/>
                <w:szCs w:val="18"/>
                <w:lang w:eastAsia="lv-LV"/>
              </w:rPr>
              <w:t>samazinājums pret 2005.</w:t>
            </w:r>
            <w:r w:rsidR="00E86709">
              <w:rPr>
                <w:i/>
                <w:sz w:val="18"/>
                <w:szCs w:val="18"/>
                <w:lang w:eastAsia="lv-LV"/>
              </w:rPr>
              <w:t xml:space="preserve"> </w:t>
            </w:r>
            <w:r w:rsidRPr="00714DDB">
              <w:rPr>
                <w:i/>
                <w:sz w:val="18"/>
                <w:szCs w:val="18"/>
                <w:lang w:eastAsia="lv-LV"/>
              </w:rPr>
              <w:t>gada emisijām</w:t>
            </w:r>
            <w:r w:rsidR="00E86709">
              <w:rPr>
                <w:i/>
                <w:sz w:val="18"/>
                <w:szCs w:val="18"/>
                <w:lang w:eastAsia="lv-LV"/>
              </w:rPr>
              <w:t xml:space="preserve"> (%)</w:t>
            </w:r>
            <w:r w:rsidRPr="00714DDB">
              <w:rPr>
                <w:i/>
                <w:sz w:val="18"/>
                <w:szCs w:val="18"/>
                <w:lang w:eastAsia="lv-LV"/>
              </w:rPr>
              <w:t>:</w:t>
            </w:r>
          </w:p>
        </w:tc>
        <w:tc>
          <w:tcPr>
            <w:tcW w:w="2458" w:type="dxa"/>
            <w:vMerge w:val="restart"/>
          </w:tcPr>
          <w:p w14:paraId="0636C49C" w14:textId="0D930B9C" w:rsidR="00DE6B9A" w:rsidRPr="00C12A3A" w:rsidRDefault="00DE6B9A" w:rsidP="0017505E">
            <w:pPr>
              <w:pStyle w:val="Tabuluvirsraksti"/>
              <w:spacing w:after="0"/>
              <w:jc w:val="both"/>
              <w:rPr>
                <w:i/>
                <w:sz w:val="18"/>
                <w:szCs w:val="18"/>
                <w:lang w:eastAsia="lv-LV"/>
              </w:rPr>
            </w:pPr>
            <w:r w:rsidRPr="00C12A3A">
              <w:rPr>
                <w:i/>
                <w:sz w:val="18"/>
                <w:szCs w:val="18"/>
                <w:lang w:eastAsia="lv-LV"/>
              </w:rPr>
              <w:t>Gaisa piesārņojuma samazināšanas rīcības plāns 2020.</w:t>
            </w:r>
            <w:r w:rsidR="00E86709">
              <w:rPr>
                <w:i/>
                <w:sz w:val="18"/>
                <w:szCs w:val="18"/>
                <w:lang w:eastAsia="lv-LV"/>
              </w:rPr>
              <w:t xml:space="preserve"> – </w:t>
            </w:r>
            <w:r w:rsidRPr="00C12A3A">
              <w:rPr>
                <w:i/>
                <w:sz w:val="18"/>
                <w:szCs w:val="18"/>
                <w:lang w:eastAsia="lv-LV"/>
              </w:rPr>
              <w:t>2030.</w:t>
            </w:r>
            <w:r w:rsidR="00E86709">
              <w:rPr>
                <w:i/>
                <w:sz w:val="18"/>
                <w:szCs w:val="18"/>
                <w:lang w:eastAsia="lv-LV"/>
              </w:rPr>
              <w:t xml:space="preserve"> </w:t>
            </w:r>
            <w:r w:rsidRPr="00C12A3A">
              <w:rPr>
                <w:i/>
                <w:sz w:val="18"/>
                <w:szCs w:val="18"/>
                <w:lang w:eastAsia="lv-LV"/>
              </w:rPr>
              <w:t>gadam</w:t>
            </w:r>
            <w:r w:rsidRPr="00C12A3A">
              <w:rPr>
                <w:i/>
                <w:sz w:val="18"/>
                <w:vertAlign w:val="superscript"/>
              </w:rPr>
              <w:t>3</w:t>
            </w:r>
          </w:p>
        </w:tc>
        <w:tc>
          <w:tcPr>
            <w:tcW w:w="1260" w:type="dxa"/>
          </w:tcPr>
          <w:p w14:paraId="7E2141DA" w14:textId="77777777" w:rsidR="00DE6B9A" w:rsidRPr="00C12A3A" w:rsidRDefault="00DE6B9A" w:rsidP="0017505E">
            <w:pPr>
              <w:pStyle w:val="Tabuluvirsraksti"/>
              <w:spacing w:after="0"/>
              <w:rPr>
                <w:i/>
                <w:sz w:val="18"/>
                <w:szCs w:val="18"/>
                <w:lang w:eastAsia="lv-LV"/>
              </w:rPr>
            </w:pPr>
          </w:p>
        </w:tc>
        <w:tc>
          <w:tcPr>
            <w:tcW w:w="1243" w:type="dxa"/>
          </w:tcPr>
          <w:p w14:paraId="5CE83657" w14:textId="77777777" w:rsidR="00DE6B9A" w:rsidRPr="00C12A3A" w:rsidRDefault="00DE6B9A" w:rsidP="0017505E">
            <w:pPr>
              <w:spacing w:after="0"/>
              <w:ind w:firstLine="0"/>
              <w:jc w:val="center"/>
              <w:rPr>
                <w:i/>
                <w:sz w:val="18"/>
                <w:szCs w:val="18"/>
                <w:lang w:eastAsia="lv-LV"/>
              </w:rPr>
            </w:pPr>
          </w:p>
        </w:tc>
      </w:tr>
      <w:tr w:rsidR="00DE6B9A" w:rsidRPr="00BB2102" w14:paraId="0BFB1876" w14:textId="77777777" w:rsidTr="0017505E">
        <w:trPr>
          <w:trHeight w:val="60"/>
        </w:trPr>
        <w:tc>
          <w:tcPr>
            <w:tcW w:w="4111" w:type="dxa"/>
          </w:tcPr>
          <w:p w14:paraId="777EC30C" w14:textId="6F00753F" w:rsidR="00DE6B9A" w:rsidRPr="00714DDB" w:rsidRDefault="00DE6B9A" w:rsidP="00E86709">
            <w:pPr>
              <w:pStyle w:val="Tabuluvirsraksti"/>
              <w:spacing w:after="0"/>
              <w:jc w:val="right"/>
              <w:rPr>
                <w:i/>
                <w:sz w:val="18"/>
                <w:szCs w:val="18"/>
                <w:lang w:eastAsia="lv-LV"/>
              </w:rPr>
            </w:pPr>
            <w:proofErr w:type="spellStart"/>
            <w:r w:rsidRPr="00714DDB">
              <w:rPr>
                <w:i/>
                <w:sz w:val="18"/>
                <w:szCs w:val="18"/>
              </w:rPr>
              <w:t>NO</w:t>
            </w:r>
            <w:r w:rsidRPr="00714DDB">
              <w:rPr>
                <w:i/>
                <w:sz w:val="18"/>
                <w:szCs w:val="18"/>
                <w:vertAlign w:val="subscript"/>
              </w:rPr>
              <w:t>x</w:t>
            </w:r>
            <w:proofErr w:type="spellEnd"/>
            <w:r w:rsidRPr="00714DDB">
              <w:rPr>
                <w:i/>
                <w:sz w:val="18"/>
                <w:szCs w:val="18"/>
                <w:vertAlign w:val="subscript"/>
              </w:rPr>
              <w:t xml:space="preserve"> </w:t>
            </w:r>
          </w:p>
        </w:tc>
        <w:tc>
          <w:tcPr>
            <w:tcW w:w="2458" w:type="dxa"/>
            <w:vMerge/>
          </w:tcPr>
          <w:p w14:paraId="550DA882" w14:textId="77777777" w:rsidR="00DE6B9A" w:rsidRPr="00C12A3A" w:rsidRDefault="00DE6B9A" w:rsidP="0017505E">
            <w:pPr>
              <w:pStyle w:val="Tabuluvirsraksti"/>
              <w:spacing w:after="0"/>
              <w:jc w:val="both"/>
              <w:rPr>
                <w:i/>
                <w:sz w:val="18"/>
                <w:szCs w:val="18"/>
                <w:lang w:eastAsia="lv-LV"/>
              </w:rPr>
            </w:pPr>
          </w:p>
        </w:tc>
        <w:tc>
          <w:tcPr>
            <w:tcW w:w="1260" w:type="dxa"/>
            <w:vAlign w:val="center"/>
          </w:tcPr>
          <w:p w14:paraId="08065487"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25</w:t>
            </w:r>
          </w:p>
          <w:p w14:paraId="75E57596" w14:textId="77777777" w:rsidR="00DE6B9A" w:rsidRPr="00C12A3A" w:rsidRDefault="00DE6B9A" w:rsidP="0017505E">
            <w:pPr>
              <w:pStyle w:val="Tabuluvirsraksti"/>
              <w:spacing w:after="0"/>
              <w:rPr>
                <w:i/>
                <w:sz w:val="18"/>
                <w:szCs w:val="18"/>
                <w:lang w:eastAsia="lv-LV"/>
              </w:rPr>
            </w:pPr>
            <w:r w:rsidRPr="00C12A3A">
              <w:rPr>
                <w:i/>
                <w:sz w:val="18"/>
                <w:szCs w:val="18"/>
                <w:lang w:eastAsia="lv-LV"/>
              </w:rPr>
              <w:t>(2019)</w:t>
            </w:r>
          </w:p>
        </w:tc>
        <w:tc>
          <w:tcPr>
            <w:tcW w:w="1243" w:type="dxa"/>
            <w:vAlign w:val="center"/>
          </w:tcPr>
          <w:p w14:paraId="7EDD04AF"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33</w:t>
            </w:r>
          </w:p>
          <w:p w14:paraId="00099DE5"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(2023)</w:t>
            </w:r>
          </w:p>
        </w:tc>
      </w:tr>
      <w:tr w:rsidR="00DE6B9A" w:rsidRPr="00BB2102" w14:paraId="49364237" w14:textId="77777777" w:rsidTr="0017505E">
        <w:trPr>
          <w:trHeight w:val="60"/>
        </w:trPr>
        <w:tc>
          <w:tcPr>
            <w:tcW w:w="4111" w:type="dxa"/>
          </w:tcPr>
          <w:p w14:paraId="3AE6182C" w14:textId="0B815EBB" w:rsidR="00DE6B9A" w:rsidRPr="00714DDB" w:rsidRDefault="00DE6B9A" w:rsidP="00E86709">
            <w:pPr>
              <w:pStyle w:val="Tabuluvirsraksti"/>
              <w:spacing w:after="0"/>
              <w:jc w:val="right"/>
              <w:rPr>
                <w:i/>
                <w:sz w:val="18"/>
                <w:szCs w:val="18"/>
                <w:lang w:eastAsia="lv-LV"/>
              </w:rPr>
            </w:pPr>
            <w:r w:rsidRPr="00714DDB">
              <w:rPr>
                <w:i/>
                <w:sz w:val="18"/>
                <w:szCs w:val="18"/>
              </w:rPr>
              <w:t>Daļiņu PM</w:t>
            </w:r>
            <w:r w:rsidRPr="00714DDB">
              <w:rPr>
                <w:i/>
                <w:sz w:val="18"/>
                <w:szCs w:val="18"/>
                <w:vertAlign w:val="subscript"/>
              </w:rPr>
              <w:t>2,5</w:t>
            </w:r>
          </w:p>
        </w:tc>
        <w:tc>
          <w:tcPr>
            <w:tcW w:w="2458" w:type="dxa"/>
            <w:vMerge/>
          </w:tcPr>
          <w:p w14:paraId="283A250C" w14:textId="77777777" w:rsidR="00DE6B9A" w:rsidRPr="00C12A3A" w:rsidRDefault="00DE6B9A" w:rsidP="0017505E">
            <w:pPr>
              <w:pStyle w:val="Tabuluvirsraksti"/>
              <w:spacing w:after="0"/>
              <w:jc w:val="both"/>
              <w:rPr>
                <w:i/>
                <w:sz w:val="18"/>
                <w:szCs w:val="18"/>
                <w:lang w:eastAsia="lv-LV"/>
              </w:rPr>
            </w:pPr>
          </w:p>
        </w:tc>
        <w:tc>
          <w:tcPr>
            <w:tcW w:w="1260" w:type="dxa"/>
            <w:vAlign w:val="center"/>
          </w:tcPr>
          <w:p w14:paraId="59AC158C"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29</w:t>
            </w:r>
          </w:p>
          <w:p w14:paraId="39C3940C" w14:textId="77777777" w:rsidR="00DE6B9A" w:rsidRPr="00C12A3A" w:rsidRDefault="00DE6B9A" w:rsidP="0017505E">
            <w:pPr>
              <w:pStyle w:val="Tabuluvirsraksti"/>
              <w:spacing w:after="0"/>
              <w:rPr>
                <w:i/>
                <w:sz w:val="18"/>
                <w:szCs w:val="18"/>
                <w:lang w:eastAsia="lv-LV"/>
              </w:rPr>
            </w:pPr>
            <w:r w:rsidRPr="00C12A3A">
              <w:rPr>
                <w:i/>
                <w:sz w:val="18"/>
                <w:szCs w:val="18"/>
                <w:lang w:eastAsia="lv-LV"/>
              </w:rPr>
              <w:t>(2019)</w:t>
            </w:r>
          </w:p>
        </w:tc>
        <w:tc>
          <w:tcPr>
            <w:tcW w:w="1243" w:type="dxa"/>
            <w:vAlign w:val="center"/>
          </w:tcPr>
          <w:p w14:paraId="1F135153"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25</w:t>
            </w:r>
          </w:p>
          <w:p w14:paraId="4323A323"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(2023)</w:t>
            </w:r>
          </w:p>
        </w:tc>
      </w:tr>
      <w:tr w:rsidR="00DE6B9A" w:rsidRPr="00BB2102" w14:paraId="720B49BD" w14:textId="77777777" w:rsidTr="0017505E">
        <w:trPr>
          <w:trHeight w:val="60"/>
        </w:trPr>
        <w:tc>
          <w:tcPr>
            <w:tcW w:w="4111" w:type="dxa"/>
          </w:tcPr>
          <w:p w14:paraId="41972347" w14:textId="70359BF9" w:rsidR="00DE6B9A" w:rsidRPr="00714DDB" w:rsidRDefault="00DE6B9A" w:rsidP="00E86709">
            <w:pPr>
              <w:pStyle w:val="Tabuluvirsraksti"/>
              <w:spacing w:after="0"/>
              <w:jc w:val="right"/>
              <w:rPr>
                <w:i/>
                <w:sz w:val="18"/>
                <w:szCs w:val="18"/>
                <w:lang w:eastAsia="lv-LV"/>
              </w:rPr>
            </w:pPr>
            <w:r w:rsidRPr="00714DDB">
              <w:rPr>
                <w:i/>
                <w:sz w:val="18"/>
                <w:szCs w:val="18"/>
              </w:rPr>
              <w:t>GOS</w:t>
            </w:r>
          </w:p>
        </w:tc>
        <w:tc>
          <w:tcPr>
            <w:tcW w:w="2458" w:type="dxa"/>
            <w:vMerge/>
          </w:tcPr>
          <w:p w14:paraId="5E3138D4" w14:textId="77777777" w:rsidR="00DE6B9A" w:rsidRPr="00C12A3A" w:rsidRDefault="00DE6B9A" w:rsidP="0017505E">
            <w:pPr>
              <w:pStyle w:val="Tabuluvirsraksti"/>
              <w:spacing w:after="0"/>
              <w:jc w:val="both"/>
              <w:rPr>
                <w:i/>
                <w:sz w:val="18"/>
                <w:szCs w:val="18"/>
                <w:lang w:eastAsia="lv-LV"/>
              </w:rPr>
            </w:pPr>
          </w:p>
        </w:tc>
        <w:tc>
          <w:tcPr>
            <w:tcW w:w="1260" w:type="dxa"/>
            <w:vAlign w:val="center"/>
          </w:tcPr>
          <w:p w14:paraId="215DF549"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25</w:t>
            </w:r>
          </w:p>
          <w:p w14:paraId="2C97A3F3" w14:textId="77777777" w:rsidR="00DE6B9A" w:rsidRPr="00C12A3A" w:rsidRDefault="00DE6B9A" w:rsidP="0017505E">
            <w:pPr>
              <w:pStyle w:val="Tabuluvirsraksti"/>
              <w:spacing w:after="0"/>
              <w:rPr>
                <w:i/>
                <w:sz w:val="18"/>
                <w:szCs w:val="18"/>
                <w:lang w:eastAsia="lv-LV"/>
              </w:rPr>
            </w:pPr>
            <w:r w:rsidRPr="00C12A3A">
              <w:rPr>
                <w:i/>
                <w:sz w:val="18"/>
                <w:szCs w:val="18"/>
                <w:lang w:eastAsia="lv-LV"/>
              </w:rPr>
              <w:t>(2019)</w:t>
            </w:r>
          </w:p>
        </w:tc>
        <w:tc>
          <w:tcPr>
            <w:tcW w:w="1243" w:type="dxa"/>
            <w:vAlign w:val="center"/>
          </w:tcPr>
          <w:p w14:paraId="50795E1E"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30</w:t>
            </w:r>
          </w:p>
          <w:p w14:paraId="5B1C919E"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(2023)</w:t>
            </w:r>
          </w:p>
        </w:tc>
      </w:tr>
      <w:tr w:rsidR="00DE6B9A" w:rsidRPr="00BB2102" w14:paraId="6ABCB302" w14:textId="77777777" w:rsidTr="0017505E">
        <w:trPr>
          <w:trHeight w:val="60"/>
        </w:trPr>
        <w:tc>
          <w:tcPr>
            <w:tcW w:w="4111" w:type="dxa"/>
          </w:tcPr>
          <w:p w14:paraId="3618D4B7" w14:textId="24428A6A" w:rsidR="00DE6B9A" w:rsidRPr="00714DDB" w:rsidRDefault="00DE6B9A" w:rsidP="00E86709">
            <w:pPr>
              <w:pStyle w:val="Tabuluvirsraksti"/>
              <w:spacing w:after="0"/>
              <w:jc w:val="right"/>
              <w:rPr>
                <w:i/>
                <w:sz w:val="18"/>
                <w:szCs w:val="18"/>
                <w:lang w:eastAsia="lv-LV"/>
              </w:rPr>
            </w:pPr>
            <w:r w:rsidRPr="00714DDB">
              <w:rPr>
                <w:i/>
                <w:sz w:val="18"/>
                <w:szCs w:val="18"/>
              </w:rPr>
              <w:t>NH</w:t>
            </w:r>
            <w:r w:rsidRPr="00714DDB">
              <w:rPr>
                <w:i/>
                <w:sz w:val="18"/>
                <w:szCs w:val="18"/>
                <w:vertAlign w:val="subscript"/>
              </w:rPr>
              <w:t>3</w:t>
            </w:r>
          </w:p>
        </w:tc>
        <w:tc>
          <w:tcPr>
            <w:tcW w:w="2458" w:type="dxa"/>
            <w:vMerge/>
          </w:tcPr>
          <w:p w14:paraId="71A55076" w14:textId="77777777" w:rsidR="00DE6B9A" w:rsidRPr="00C12A3A" w:rsidRDefault="00DE6B9A" w:rsidP="0017505E">
            <w:pPr>
              <w:pStyle w:val="Tabuluvirsraksti"/>
              <w:spacing w:after="0"/>
              <w:jc w:val="both"/>
              <w:rPr>
                <w:i/>
                <w:sz w:val="18"/>
                <w:szCs w:val="18"/>
                <w:lang w:eastAsia="lv-LV"/>
              </w:rPr>
            </w:pPr>
          </w:p>
        </w:tc>
        <w:tc>
          <w:tcPr>
            <w:tcW w:w="1260" w:type="dxa"/>
            <w:vAlign w:val="center"/>
          </w:tcPr>
          <w:p w14:paraId="6E0CB2DB"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-22</w:t>
            </w:r>
          </w:p>
          <w:p w14:paraId="78365C4A" w14:textId="77777777" w:rsidR="00DE6B9A" w:rsidRPr="00C12A3A" w:rsidRDefault="00DE6B9A" w:rsidP="0017505E">
            <w:pPr>
              <w:pStyle w:val="Tabuluvirsraksti"/>
              <w:spacing w:after="0"/>
              <w:rPr>
                <w:i/>
                <w:sz w:val="18"/>
                <w:szCs w:val="18"/>
                <w:lang w:eastAsia="lv-LV"/>
              </w:rPr>
            </w:pPr>
            <w:r w:rsidRPr="00C12A3A">
              <w:rPr>
                <w:i/>
                <w:sz w:val="18"/>
                <w:szCs w:val="18"/>
                <w:lang w:eastAsia="lv-LV"/>
              </w:rPr>
              <w:t>(2019)</w:t>
            </w:r>
            <w:r w:rsidRPr="00C12A3A">
              <w:rPr>
                <w:i/>
                <w:sz w:val="18"/>
                <w:szCs w:val="18"/>
                <w:vertAlign w:val="superscript"/>
                <w:lang w:eastAsia="lv-LV"/>
              </w:rPr>
              <w:t xml:space="preserve"> 4</w:t>
            </w:r>
          </w:p>
        </w:tc>
        <w:tc>
          <w:tcPr>
            <w:tcW w:w="1243" w:type="dxa"/>
            <w:vAlign w:val="center"/>
          </w:tcPr>
          <w:p w14:paraId="587F6FE7"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1</w:t>
            </w:r>
          </w:p>
          <w:p w14:paraId="2BF4D5D9"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(2023)</w:t>
            </w:r>
          </w:p>
        </w:tc>
      </w:tr>
      <w:tr w:rsidR="00DE6B9A" w:rsidRPr="00BB2102" w14:paraId="2F38D283" w14:textId="77777777" w:rsidTr="00E86709">
        <w:trPr>
          <w:trHeight w:val="407"/>
        </w:trPr>
        <w:tc>
          <w:tcPr>
            <w:tcW w:w="4111" w:type="dxa"/>
          </w:tcPr>
          <w:p w14:paraId="642C3103" w14:textId="6E069554" w:rsidR="00DE6B9A" w:rsidRPr="00C12A3A" w:rsidRDefault="00DE6B9A" w:rsidP="000B54E8">
            <w:pPr>
              <w:pStyle w:val="Tabuluvirsraksti"/>
              <w:spacing w:before="40" w:after="40"/>
              <w:jc w:val="both"/>
              <w:rPr>
                <w:i/>
                <w:sz w:val="18"/>
                <w:szCs w:val="18"/>
                <w:lang w:eastAsia="lv-LV"/>
              </w:rPr>
            </w:pPr>
            <w:r w:rsidRPr="154FB430">
              <w:rPr>
                <w:i/>
                <w:iCs/>
                <w:sz w:val="18"/>
                <w:szCs w:val="18"/>
              </w:rPr>
              <w:t>Augstai un labai ekoloģiskai kvalitātei atbilstošu ūdensobjektu īpatsvars</w:t>
            </w:r>
            <w:r w:rsidR="00E86709">
              <w:rPr>
                <w:i/>
                <w:iCs/>
                <w:sz w:val="18"/>
                <w:szCs w:val="18"/>
              </w:rPr>
              <w:t xml:space="preserve"> (%)</w:t>
            </w:r>
          </w:p>
        </w:tc>
        <w:tc>
          <w:tcPr>
            <w:tcW w:w="2458" w:type="dxa"/>
          </w:tcPr>
          <w:p w14:paraId="0E611F67" w14:textId="225701E0" w:rsidR="00DE6B9A" w:rsidRPr="00C12A3A" w:rsidRDefault="00DE6B9A" w:rsidP="0017505E">
            <w:pPr>
              <w:pStyle w:val="Tabuluvirsraksti"/>
              <w:spacing w:after="0"/>
              <w:jc w:val="both"/>
              <w:rPr>
                <w:i/>
                <w:sz w:val="18"/>
                <w:szCs w:val="18"/>
                <w:lang w:eastAsia="lv-LV"/>
              </w:rPr>
            </w:pPr>
            <w:r w:rsidRPr="00954B3D">
              <w:rPr>
                <w:i/>
                <w:sz w:val="18"/>
                <w:szCs w:val="18"/>
              </w:rPr>
              <w:t xml:space="preserve">Nacionālais attīstības plāns  </w:t>
            </w:r>
            <w:r w:rsidR="00E86709" w:rsidRPr="00EB09A5">
              <w:rPr>
                <w:i/>
                <w:sz w:val="18"/>
                <w:szCs w:val="18"/>
                <w:lang w:eastAsia="lv-LV"/>
              </w:rPr>
              <w:t>2021.</w:t>
            </w:r>
            <w:r w:rsidR="00E86709">
              <w:rPr>
                <w:i/>
                <w:sz w:val="18"/>
                <w:szCs w:val="18"/>
                <w:lang w:eastAsia="lv-LV"/>
              </w:rPr>
              <w:t> – </w:t>
            </w:r>
            <w:r w:rsidR="00E86709" w:rsidRPr="00EB09A5">
              <w:rPr>
                <w:i/>
                <w:sz w:val="18"/>
                <w:szCs w:val="18"/>
                <w:lang w:eastAsia="lv-LV"/>
              </w:rPr>
              <w:t>2027.</w:t>
            </w:r>
            <w:r w:rsidR="00E86709">
              <w:rPr>
                <w:i/>
                <w:sz w:val="18"/>
                <w:szCs w:val="18"/>
                <w:lang w:eastAsia="lv-LV"/>
              </w:rPr>
              <w:t xml:space="preserve"> </w:t>
            </w:r>
            <w:r w:rsidR="00E86709" w:rsidRPr="00EB09A5">
              <w:rPr>
                <w:i/>
                <w:sz w:val="18"/>
                <w:szCs w:val="18"/>
                <w:lang w:eastAsia="lv-LV"/>
              </w:rPr>
              <w:t>gadam</w:t>
            </w:r>
          </w:p>
        </w:tc>
        <w:tc>
          <w:tcPr>
            <w:tcW w:w="1260" w:type="dxa"/>
            <w:vAlign w:val="center"/>
          </w:tcPr>
          <w:p w14:paraId="3EFE67B1" w14:textId="77777777" w:rsidR="00DE6B9A" w:rsidRPr="00C12A3A" w:rsidRDefault="00DE6B9A" w:rsidP="0017505E">
            <w:pPr>
              <w:spacing w:after="0"/>
              <w:ind w:firstLine="0"/>
              <w:jc w:val="center"/>
              <w:rPr>
                <w:sz w:val="18"/>
                <w:szCs w:val="18"/>
              </w:rPr>
            </w:pPr>
            <w:r w:rsidRPr="00C12A3A">
              <w:rPr>
                <w:sz w:val="18"/>
                <w:szCs w:val="18"/>
              </w:rPr>
              <w:t>21</w:t>
            </w:r>
          </w:p>
          <w:p w14:paraId="40DCD0C2" w14:textId="77777777" w:rsidR="00DE6B9A" w:rsidRPr="00C12A3A" w:rsidRDefault="00DE6B9A" w:rsidP="0017505E">
            <w:pPr>
              <w:pStyle w:val="Tabuluvirsraksti"/>
              <w:spacing w:after="0"/>
              <w:rPr>
                <w:i/>
                <w:sz w:val="18"/>
                <w:szCs w:val="18"/>
                <w:lang w:eastAsia="lv-LV"/>
              </w:rPr>
            </w:pPr>
            <w:r w:rsidRPr="00C12A3A">
              <w:rPr>
                <w:sz w:val="18"/>
                <w:szCs w:val="18"/>
              </w:rPr>
              <w:t>(2017)</w:t>
            </w:r>
          </w:p>
        </w:tc>
        <w:tc>
          <w:tcPr>
            <w:tcW w:w="1243" w:type="dxa"/>
            <w:vAlign w:val="center"/>
          </w:tcPr>
          <w:p w14:paraId="72418C0C" w14:textId="77777777" w:rsidR="00DE6B9A" w:rsidRPr="00C12A3A" w:rsidRDefault="00DE6B9A" w:rsidP="0017505E">
            <w:pPr>
              <w:spacing w:after="0"/>
              <w:ind w:firstLine="0"/>
              <w:jc w:val="center"/>
              <w:rPr>
                <w:sz w:val="18"/>
                <w:szCs w:val="18"/>
              </w:rPr>
            </w:pPr>
            <w:r w:rsidRPr="00C12A3A">
              <w:rPr>
                <w:sz w:val="18"/>
                <w:szCs w:val="18"/>
              </w:rPr>
              <w:t>30</w:t>
            </w:r>
          </w:p>
          <w:p w14:paraId="57A6A5F0" w14:textId="77777777" w:rsidR="00DE6B9A" w:rsidRPr="00C12A3A" w:rsidRDefault="00DE6B9A" w:rsidP="0017505E">
            <w:pPr>
              <w:spacing w:after="0"/>
              <w:ind w:firstLine="0"/>
              <w:jc w:val="center"/>
              <w:rPr>
                <w:i/>
                <w:sz w:val="18"/>
                <w:szCs w:val="18"/>
                <w:lang w:eastAsia="lv-LV"/>
              </w:rPr>
            </w:pPr>
            <w:r w:rsidRPr="00C12A3A">
              <w:rPr>
                <w:sz w:val="18"/>
                <w:szCs w:val="18"/>
              </w:rPr>
              <w:t>(2024)</w:t>
            </w:r>
          </w:p>
        </w:tc>
      </w:tr>
      <w:tr w:rsidR="00DE6B9A" w:rsidRPr="00BB2102" w14:paraId="6170DC10" w14:textId="77777777" w:rsidTr="00E86709">
        <w:trPr>
          <w:trHeight w:val="271"/>
        </w:trPr>
        <w:tc>
          <w:tcPr>
            <w:tcW w:w="4111" w:type="dxa"/>
          </w:tcPr>
          <w:p w14:paraId="31F0BBC4" w14:textId="268242A0" w:rsidR="00DE6B9A" w:rsidRPr="00714DDB" w:rsidRDefault="00DE6B9A" w:rsidP="000B54E8">
            <w:pPr>
              <w:pStyle w:val="Tabuluvirsraksti"/>
              <w:spacing w:before="40" w:after="40"/>
              <w:jc w:val="both"/>
              <w:rPr>
                <w:i/>
                <w:sz w:val="18"/>
                <w:szCs w:val="18"/>
                <w:lang w:eastAsia="lv-LV"/>
              </w:rPr>
            </w:pPr>
            <w:r w:rsidRPr="00714DDB">
              <w:rPr>
                <w:i/>
                <w:sz w:val="18"/>
                <w:szCs w:val="18"/>
                <w:lang w:eastAsia="lv-LV"/>
              </w:rPr>
              <w:t>Stabilizētas kopējās ne-ETS SEG emisijas (</w:t>
            </w:r>
            <w:proofErr w:type="spellStart"/>
            <w:r w:rsidRPr="00714DDB">
              <w:rPr>
                <w:i/>
                <w:sz w:val="18"/>
                <w:szCs w:val="18"/>
                <w:lang w:eastAsia="lv-LV"/>
              </w:rPr>
              <w:t>Mt</w:t>
            </w:r>
            <w:proofErr w:type="spellEnd"/>
            <w:r w:rsidRPr="00714DDB">
              <w:rPr>
                <w:i/>
                <w:sz w:val="18"/>
                <w:szCs w:val="18"/>
                <w:lang w:eastAsia="lv-LV"/>
              </w:rPr>
              <w:t xml:space="preserve"> CO</w:t>
            </w:r>
            <w:r w:rsidRPr="00714DDB">
              <w:rPr>
                <w:i/>
                <w:sz w:val="18"/>
                <w:szCs w:val="18"/>
                <w:vertAlign w:val="subscript"/>
                <w:lang w:eastAsia="lv-LV"/>
              </w:rPr>
              <w:t>2</w:t>
            </w:r>
            <w:r w:rsidRPr="00714DDB">
              <w:rPr>
                <w:i/>
                <w:sz w:val="18"/>
                <w:szCs w:val="18"/>
                <w:lang w:eastAsia="lv-LV"/>
              </w:rPr>
              <w:t xml:space="preserve"> ekvivalenta salīdzinājumā ar 2005.</w:t>
            </w:r>
            <w:r w:rsidR="00E86709">
              <w:rPr>
                <w:i/>
                <w:sz w:val="18"/>
                <w:szCs w:val="18"/>
                <w:lang w:eastAsia="lv-LV"/>
              </w:rPr>
              <w:t xml:space="preserve"> </w:t>
            </w:r>
            <w:r w:rsidRPr="00714DDB">
              <w:rPr>
                <w:i/>
                <w:sz w:val="18"/>
                <w:szCs w:val="18"/>
                <w:lang w:eastAsia="lv-LV"/>
              </w:rPr>
              <w:t>gadu)</w:t>
            </w:r>
          </w:p>
        </w:tc>
        <w:tc>
          <w:tcPr>
            <w:tcW w:w="2458" w:type="dxa"/>
          </w:tcPr>
          <w:p w14:paraId="7B600F50" w14:textId="16E9CC80" w:rsidR="00DE6B9A" w:rsidRPr="00C12A3A" w:rsidRDefault="00DE6B9A" w:rsidP="0017505E">
            <w:pPr>
              <w:pStyle w:val="Tabuluvirsraksti"/>
              <w:spacing w:after="0"/>
              <w:jc w:val="both"/>
              <w:rPr>
                <w:i/>
                <w:sz w:val="18"/>
                <w:szCs w:val="18"/>
                <w:lang w:eastAsia="lv-LV"/>
              </w:rPr>
            </w:pPr>
            <w:r w:rsidRPr="00C12A3A">
              <w:rPr>
                <w:i/>
                <w:sz w:val="18"/>
                <w:szCs w:val="18"/>
                <w:lang w:eastAsia="lv-LV"/>
              </w:rPr>
              <w:t xml:space="preserve">VARAM darbības stratēģija </w:t>
            </w:r>
            <w:r w:rsidR="00E86709" w:rsidRPr="00EB09A5">
              <w:rPr>
                <w:i/>
                <w:sz w:val="18"/>
                <w:szCs w:val="18"/>
                <w:lang w:eastAsia="lv-LV"/>
              </w:rPr>
              <w:t>2021.</w:t>
            </w:r>
            <w:r w:rsidR="00E86709">
              <w:rPr>
                <w:i/>
                <w:sz w:val="18"/>
                <w:szCs w:val="18"/>
                <w:lang w:eastAsia="lv-LV"/>
              </w:rPr>
              <w:t> – </w:t>
            </w:r>
            <w:r w:rsidR="00E86709" w:rsidRPr="00EB09A5">
              <w:rPr>
                <w:i/>
                <w:sz w:val="18"/>
                <w:szCs w:val="18"/>
                <w:lang w:eastAsia="lv-LV"/>
              </w:rPr>
              <w:t>2027.</w:t>
            </w:r>
            <w:r w:rsidR="00E86709">
              <w:rPr>
                <w:i/>
                <w:sz w:val="18"/>
                <w:szCs w:val="18"/>
                <w:lang w:eastAsia="lv-LV"/>
              </w:rPr>
              <w:t xml:space="preserve"> </w:t>
            </w:r>
            <w:r w:rsidR="00E86709" w:rsidRPr="00EB09A5">
              <w:rPr>
                <w:i/>
                <w:sz w:val="18"/>
                <w:szCs w:val="18"/>
                <w:lang w:eastAsia="lv-LV"/>
              </w:rPr>
              <w:t>gadam</w:t>
            </w:r>
          </w:p>
        </w:tc>
        <w:tc>
          <w:tcPr>
            <w:tcW w:w="1260" w:type="dxa"/>
            <w:vAlign w:val="center"/>
          </w:tcPr>
          <w:p w14:paraId="2F386A59"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8,7</w:t>
            </w:r>
          </w:p>
          <w:p w14:paraId="22549C98" w14:textId="77777777" w:rsidR="00DE6B9A" w:rsidRPr="00C12A3A" w:rsidRDefault="00DE6B9A" w:rsidP="0017505E">
            <w:pPr>
              <w:pStyle w:val="Tabuluvirsraksti"/>
              <w:spacing w:after="0"/>
              <w:rPr>
                <w:i/>
                <w:sz w:val="18"/>
                <w:szCs w:val="18"/>
                <w:lang w:eastAsia="lv-LV"/>
              </w:rPr>
            </w:pPr>
            <w:r w:rsidRPr="00C12A3A">
              <w:rPr>
                <w:i/>
                <w:sz w:val="18"/>
                <w:szCs w:val="18"/>
                <w:lang w:eastAsia="lv-LV"/>
              </w:rPr>
              <w:t>(2019)</w:t>
            </w:r>
            <w:r w:rsidRPr="00C12A3A">
              <w:rPr>
                <w:i/>
                <w:sz w:val="18"/>
                <w:szCs w:val="18"/>
                <w:vertAlign w:val="superscript"/>
                <w:lang w:eastAsia="lv-LV"/>
              </w:rPr>
              <w:t>5</w:t>
            </w:r>
          </w:p>
        </w:tc>
        <w:tc>
          <w:tcPr>
            <w:tcW w:w="1243" w:type="dxa"/>
            <w:vAlign w:val="center"/>
          </w:tcPr>
          <w:p w14:paraId="230838E7" w14:textId="77777777" w:rsidR="00DE6B9A" w:rsidRPr="00C12A3A" w:rsidRDefault="00DE6B9A" w:rsidP="0017505E">
            <w:pPr>
              <w:spacing w:after="0"/>
              <w:ind w:firstLine="0"/>
              <w:jc w:val="center"/>
              <w:rPr>
                <w:sz w:val="18"/>
                <w:szCs w:val="18"/>
                <w:lang w:eastAsia="lv-LV"/>
              </w:rPr>
            </w:pPr>
            <w:r>
              <w:rPr>
                <w:sz w:val="18"/>
                <w:szCs w:val="18"/>
                <w:lang w:eastAsia="lv-LV"/>
              </w:rPr>
              <w:t>8,9</w:t>
            </w:r>
          </w:p>
          <w:p w14:paraId="0D7BCCEA" w14:textId="77777777" w:rsidR="00DE6B9A" w:rsidRPr="00C12A3A" w:rsidRDefault="00DE6B9A" w:rsidP="0017505E">
            <w:pPr>
              <w:spacing w:after="0"/>
              <w:ind w:firstLine="0"/>
              <w:jc w:val="center"/>
              <w:rPr>
                <w:i/>
                <w:sz w:val="18"/>
                <w:szCs w:val="18"/>
                <w:lang w:eastAsia="lv-LV"/>
              </w:rPr>
            </w:pPr>
            <w:r w:rsidRPr="00C12A3A">
              <w:rPr>
                <w:i/>
                <w:sz w:val="18"/>
                <w:szCs w:val="18"/>
                <w:lang w:eastAsia="lv-LV"/>
              </w:rPr>
              <w:t>(</w:t>
            </w:r>
            <w:r>
              <w:rPr>
                <w:i/>
                <w:sz w:val="18"/>
                <w:szCs w:val="18"/>
                <w:lang w:eastAsia="lv-LV"/>
              </w:rPr>
              <w:t>2022</w:t>
            </w:r>
            <w:r w:rsidRPr="00C12A3A">
              <w:rPr>
                <w:i/>
                <w:sz w:val="18"/>
                <w:szCs w:val="18"/>
                <w:lang w:eastAsia="lv-LV"/>
              </w:rPr>
              <w:t>)</w:t>
            </w:r>
          </w:p>
        </w:tc>
      </w:tr>
      <w:tr w:rsidR="00DE6B9A" w:rsidRPr="008229F7" w14:paraId="00600210" w14:textId="77777777" w:rsidTr="0017505E">
        <w:tc>
          <w:tcPr>
            <w:tcW w:w="4111" w:type="dxa"/>
          </w:tcPr>
          <w:p w14:paraId="41B72E59" w14:textId="77777777" w:rsidR="00DE6B9A" w:rsidRPr="002D5545" w:rsidRDefault="00DE6B9A" w:rsidP="0017505E">
            <w:pPr>
              <w:pStyle w:val="Tabuluvirsraksti"/>
              <w:spacing w:after="0"/>
              <w:jc w:val="both"/>
              <w:rPr>
                <w:i/>
                <w:sz w:val="18"/>
                <w:szCs w:val="18"/>
                <w:lang w:eastAsia="lv-LV"/>
              </w:rPr>
            </w:pPr>
            <w:r w:rsidRPr="002D5545">
              <w:rPr>
                <w:b/>
                <w:sz w:val="18"/>
                <w:szCs w:val="18"/>
                <w:lang w:eastAsia="lv-LV"/>
              </w:rPr>
              <w:t>Valdības rīcības plāns</w:t>
            </w:r>
          </w:p>
        </w:tc>
        <w:tc>
          <w:tcPr>
            <w:tcW w:w="4961" w:type="dxa"/>
            <w:gridSpan w:val="3"/>
          </w:tcPr>
          <w:p w14:paraId="2B79F2B0" w14:textId="77777777" w:rsidR="00DE6B9A" w:rsidRPr="002D5545" w:rsidRDefault="00DE6B9A" w:rsidP="0017505E">
            <w:pPr>
              <w:pStyle w:val="Tabuluvirsraksti"/>
              <w:spacing w:after="0"/>
              <w:jc w:val="left"/>
              <w:rPr>
                <w:i/>
                <w:sz w:val="18"/>
                <w:szCs w:val="18"/>
                <w:lang w:eastAsia="lv-LV"/>
              </w:rPr>
            </w:pPr>
            <w:r w:rsidRPr="00714DDB">
              <w:rPr>
                <w:i/>
                <w:sz w:val="18"/>
                <w:szCs w:val="18"/>
              </w:rPr>
              <w:t>24.4;</w:t>
            </w:r>
            <w:r w:rsidRPr="00714DDB">
              <w:rPr>
                <w:sz w:val="18"/>
                <w:szCs w:val="18"/>
              </w:rPr>
              <w:t xml:space="preserve"> </w:t>
            </w:r>
            <w:r w:rsidRPr="00714DDB">
              <w:rPr>
                <w:i/>
                <w:sz w:val="18"/>
                <w:szCs w:val="18"/>
                <w:lang w:eastAsia="lv-LV"/>
              </w:rPr>
              <w:t>39.1; 39.2; 61.1; 62.1-62.4; 63.1-63.5; 64.1-64.5; 65,1; 65.2</w:t>
            </w:r>
          </w:p>
        </w:tc>
      </w:tr>
    </w:tbl>
    <w:p w14:paraId="7E3BD528" w14:textId="77777777" w:rsidR="00DE6B9A" w:rsidRPr="00C82ED5" w:rsidRDefault="00DE6B9A" w:rsidP="00DE6B9A">
      <w:pPr>
        <w:pStyle w:val="Tabuluvirsraksti"/>
        <w:spacing w:after="0"/>
        <w:jc w:val="both"/>
        <w:rPr>
          <w:sz w:val="22"/>
          <w:szCs w:val="2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DE6B9A" w:rsidRPr="00BB2102" w14:paraId="088BB6CC" w14:textId="77777777" w:rsidTr="0017505E">
        <w:trPr>
          <w:trHeight w:val="283"/>
          <w:tblHeader/>
        </w:trPr>
        <w:tc>
          <w:tcPr>
            <w:tcW w:w="2840" w:type="dxa"/>
          </w:tcPr>
          <w:p w14:paraId="586D6C52" w14:textId="77777777" w:rsidR="00DE6B9A" w:rsidRPr="00BF72C1" w:rsidRDefault="00DE6B9A" w:rsidP="0017505E">
            <w:pPr>
              <w:spacing w:after="0"/>
              <w:rPr>
                <w:sz w:val="18"/>
                <w:szCs w:val="18"/>
              </w:rPr>
            </w:pPr>
          </w:p>
        </w:tc>
        <w:tc>
          <w:tcPr>
            <w:tcW w:w="1246" w:type="dxa"/>
          </w:tcPr>
          <w:p w14:paraId="78E179B3" w14:textId="77777777" w:rsidR="00DE6B9A" w:rsidRPr="00BF72C1" w:rsidRDefault="00DE6B9A"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247" w:type="dxa"/>
          </w:tcPr>
          <w:p w14:paraId="7D06C827" w14:textId="77777777" w:rsidR="00DE6B9A" w:rsidRPr="00BF72C1" w:rsidRDefault="00DE6B9A" w:rsidP="0017505E">
            <w:pPr>
              <w:pStyle w:val="tabteksts"/>
              <w:jc w:val="center"/>
              <w:rPr>
                <w:szCs w:val="18"/>
                <w:lang w:eastAsia="lv-LV"/>
              </w:rPr>
            </w:pPr>
            <w:r>
              <w:rPr>
                <w:lang w:eastAsia="lv-LV"/>
              </w:rPr>
              <w:t>2021.</w:t>
            </w:r>
            <w:r w:rsidRPr="00D42431">
              <w:rPr>
                <w:lang w:eastAsia="lv-LV"/>
              </w:rPr>
              <w:t xml:space="preserve"> gada     plāns</w:t>
            </w:r>
          </w:p>
        </w:tc>
        <w:tc>
          <w:tcPr>
            <w:tcW w:w="1247" w:type="dxa"/>
          </w:tcPr>
          <w:p w14:paraId="08397163" w14:textId="77777777" w:rsidR="00DE6B9A" w:rsidRPr="00BF72C1" w:rsidRDefault="00DE6B9A" w:rsidP="0017505E">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1EBFA820" w14:textId="77777777" w:rsidR="00DE6B9A" w:rsidRPr="00BF72C1" w:rsidRDefault="00DE6B9A"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39A1A034" w14:textId="77777777" w:rsidR="00DE6B9A" w:rsidRPr="00BF72C1" w:rsidRDefault="00DE6B9A" w:rsidP="0017505E">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DE6B9A" w:rsidRPr="00BB2102" w14:paraId="0B2C230A" w14:textId="77777777" w:rsidTr="0017505E">
        <w:tc>
          <w:tcPr>
            <w:tcW w:w="9074" w:type="dxa"/>
            <w:gridSpan w:val="6"/>
            <w:shd w:val="clear" w:color="auto" w:fill="D9D9D9" w:themeFill="background1" w:themeFillShade="D9"/>
          </w:tcPr>
          <w:p w14:paraId="72F063A8" w14:textId="77777777" w:rsidR="00DE6B9A" w:rsidRPr="00BF72C1" w:rsidRDefault="00DE6B9A" w:rsidP="0017505E">
            <w:pPr>
              <w:spacing w:after="0"/>
              <w:jc w:val="center"/>
              <w:rPr>
                <w:b/>
                <w:sz w:val="18"/>
                <w:szCs w:val="18"/>
              </w:rPr>
            </w:pPr>
            <w:r w:rsidRPr="00BF72C1">
              <w:rPr>
                <w:b/>
                <w:sz w:val="18"/>
                <w:szCs w:val="18"/>
              </w:rPr>
              <w:t>Ieguldījumi</w:t>
            </w:r>
          </w:p>
        </w:tc>
      </w:tr>
      <w:tr w:rsidR="00DE6B9A" w:rsidRPr="00BB2102" w14:paraId="4D53BC82" w14:textId="77777777" w:rsidTr="0017505E">
        <w:trPr>
          <w:trHeight w:val="142"/>
        </w:trPr>
        <w:tc>
          <w:tcPr>
            <w:tcW w:w="2840" w:type="dxa"/>
            <w:vMerge w:val="restart"/>
          </w:tcPr>
          <w:p w14:paraId="3748E59D" w14:textId="77777777" w:rsidR="00DE6B9A" w:rsidRPr="00BF72C1" w:rsidRDefault="00DE6B9A" w:rsidP="0017505E">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029D8D9B" w14:textId="77777777" w:rsidR="00DE6B9A" w:rsidRPr="00BF72C1" w:rsidRDefault="00DE6B9A" w:rsidP="0017505E">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714E376A" w14:textId="77777777" w:rsidR="00DE6B9A" w:rsidRPr="00BF72C1" w:rsidRDefault="00DE6B9A" w:rsidP="0017505E">
            <w:pPr>
              <w:pStyle w:val="tabteksts"/>
              <w:jc w:val="right"/>
              <w:rPr>
                <w:b/>
                <w:szCs w:val="18"/>
                <w:lang w:eastAsia="lv-LV"/>
              </w:rPr>
            </w:pPr>
            <w:r>
              <w:rPr>
                <w:color w:val="000000"/>
                <w:szCs w:val="18"/>
              </w:rPr>
              <w:t xml:space="preserve">  19 797 066 </w:t>
            </w:r>
          </w:p>
        </w:tc>
        <w:tc>
          <w:tcPr>
            <w:tcW w:w="1247" w:type="dxa"/>
          </w:tcPr>
          <w:p w14:paraId="60B0E1FB" w14:textId="77777777" w:rsidR="00DE6B9A" w:rsidRPr="00BF72C1" w:rsidRDefault="00DE6B9A" w:rsidP="0017505E">
            <w:pPr>
              <w:pStyle w:val="tabteksts"/>
              <w:jc w:val="right"/>
              <w:rPr>
                <w:b/>
                <w:szCs w:val="18"/>
                <w:lang w:eastAsia="lv-LV"/>
              </w:rPr>
            </w:pPr>
            <w:r>
              <w:rPr>
                <w:color w:val="000000"/>
                <w:szCs w:val="18"/>
              </w:rPr>
              <w:t xml:space="preserve">  21 590 746 </w:t>
            </w:r>
          </w:p>
        </w:tc>
        <w:tc>
          <w:tcPr>
            <w:tcW w:w="1247" w:type="dxa"/>
          </w:tcPr>
          <w:p w14:paraId="7CDA507E" w14:textId="77777777" w:rsidR="00DE6B9A" w:rsidRPr="00BF72C1" w:rsidRDefault="00DE6B9A" w:rsidP="0017505E">
            <w:pPr>
              <w:pStyle w:val="tabteksts"/>
              <w:jc w:val="right"/>
              <w:rPr>
                <w:b/>
                <w:szCs w:val="18"/>
                <w:lang w:eastAsia="lv-LV"/>
              </w:rPr>
            </w:pPr>
            <w:r>
              <w:rPr>
                <w:color w:val="000000"/>
                <w:szCs w:val="18"/>
              </w:rPr>
              <w:t xml:space="preserve">  20 071 210 </w:t>
            </w:r>
          </w:p>
        </w:tc>
        <w:tc>
          <w:tcPr>
            <w:tcW w:w="1245" w:type="dxa"/>
          </w:tcPr>
          <w:p w14:paraId="5E4EEAB5" w14:textId="77777777" w:rsidR="00DE6B9A" w:rsidRPr="00BF72C1" w:rsidRDefault="00DE6B9A" w:rsidP="0017505E">
            <w:pPr>
              <w:pStyle w:val="tabteksts"/>
              <w:jc w:val="right"/>
              <w:rPr>
                <w:b/>
                <w:szCs w:val="18"/>
                <w:lang w:eastAsia="lv-LV"/>
              </w:rPr>
            </w:pPr>
            <w:r>
              <w:rPr>
                <w:color w:val="000000"/>
                <w:szCs w:val="18"/>
              </w:rPr>
              <w:t xml:space="preserve">  21 387 402 </w:t>
            </w:r>
          </w:p>
        </w:tc>
        <w:tc>
          <w:tcPr>
            <w:tcW w:w="1249" w:type="dxa"/>
          </w:tcPr>
          <w:p w14:paraId="148F0231" w14:textId="77777777" w:rsidR="00DE6B9A" w:rsidRPr="00BF72C1" w:rsidRDefault="00DE6B9A" w:rsidP="0017505E">
            <w:pPr>
              <w:spacing w:after="0"/>
              <w:ind w:firstLine="5"/>
              <w:jc w:val="right"/>
              <w:rPr>
                <w:b/>
                <w:sz w:val="18"/>
                <w:szCs w:val="18"/>
              </w:rPr>
            </w:pPr>
            <w:r>
              <w:rPr>
                <w:color w:val="000000"/>
                <w:sz w:val="18"/>
                <w:szCs w:val="18"/>
              </w:rPr>
              <w:t xml:space="preserve">  17 174 175 </w:t>
            </w:r>
          </w:p>
        </w:tc>
      </w:tr>
      <w:tr w:rsidR="00DE6B9A" w:rsidRPr="00BB2102" w14:paraId="40063D3A" w14:textId="77777777" w:rsidTr="0017505E">
        <w:trPr>
          <w:trHeight w:val="425"/>
        </w:trPr>
        <w:tc>
          <w:tcPr>
            <w:tcW w:w="2840" w:type="dxa"/>
            <w:vMerge/>
          </w:tcPr>
          <w:p w14:paraId="2073B599" w14:textId="77777777" w:rsidR="00DE6B9A" w:rsidRPr="00BF72C1" w:rsidRDefault="00DE6B9A" w:rsidP="0017505E">
            <w:pPr>
              <w:rPr>
                <w:sz w:val="18"/>
                <w:szCs w:val="18"/>
              </w:rPr>
            </w:pPr>
          </w:p>
        </w:tc>
        <w:tc>
          <w:tcPr>
            <w:tcW w:w="1246" w:type="dxa"/>
          </w:tcPr>
          <w:p w14:paraId="120A776A" w14:textId="77777777" w:rsidR="00DE6B9A" w:rsidRPr="00BF72C1" w:rsidRDefault="00DE6B9A" w:rsidP="0017505E">
            <w:pPr>
              <w:spacing w:after="0"/>
              <w:ind w:firstLine="0"/>
              <w:jc w:val="right"/>
              <w:rPr>
                <w:b/>
                <w:sz w:val="18"/>
                <w:szCs w:val="18"/>
              </w:rPr>
            </w:pPr>
            <w:r>
              <w:rPr>
                <w:color w:val="000000"/>
                <w:sz w:val="18"/>
                <w:szCs w:val="18"/>
              </w:rPr>
              <w:t xml:space="preserve">             338 </w:t>
            </w:r>
          </w:p>
        </w:tc>
        <w:tc>
          <w:tcPr>
            <w:tcW w:w="1247" w:type="dxa"/>
          </w:tcPr>
          <w:p w14:paraId="3693E644" w14:textId="77777777" w:rsidR="00DE6B9A" w:rsidRPr="00BF72C1" w:rsidRDefault="00DE6B9A" w:rsidP="0017505E">
            <w:pPr>
              <w:spacing w:after="0"/>
              <w:ind w:firstLine="0"/>
              <w:jc w:val="right"/>
              <w:rPr>
                <w:b/>
                <w:sz w:val="18"/>
                <w:szCs w:val="18"/>
              </w:rPr>
            </w:pPr>
            <w:r>
              <w:rPr>
                <w:color w:val="000000"/>
                <w:sz w:val="18"/>
                <w:szCs w:val="18"/>
              </w:rPr>
              <w:t xml:space="preserve">             352 </w:t>
            </w:r>
          </w:p>
        </w:tc>
        <w:tc>
          <w:tcPr>
            <w:tcW w:w="1247" w:type="dxa"/>
          </w:tcPr>
          <w:p w14:paraId="62F5807D" w14:textId="77777777" w:rsidR="00DE6B9A" w:rsidRPr="00BF72C1" w:rsidRDefault="00DE6B9A" w:rsidP="0017505E">
            <w:pPr>
              <w:spacing w:after="0"/>
              <w:ind w:firstLine="0"/>
              <w:jc w:val="right"/>
              <w:rPr>
                <w:b/>
                <w:sz w:val="18"/>
                <w:szCs w:val="18"/>
              </w:rPr>
            </w:pPr>
            <w:r>
              <w:rPr>
                <w:color w:val="000000"/>
                <w:sz w:val="18"/>
                <w:szCs w:val="18"/>
              </w:rPr>
              <w:t xml:space="preserve">             354 </w:t>
            </w:r>
          </w:p>
        </w:tc>
        <w:tc>
          <w:tcPr>
            <w:tcW w:w="1245" w:type="dxa"/>
          </w:tcPr>
          <w:p w14:paraId="7F4F27AE" w14:textId="77777777" w:rsidR="00DE6B9A" w:rsidRPr="00BF72C1" w:rsidRDefault="00DE6B9A" w:rsidP="0017505E">
            <w:pPr>
              <w:spacing w:after="0"/>
              <w:ind w:firstLine="0"/>
              <w:jc w:val="right"/>
              <w:rPr>
                <w:b/>
                <w:sz w:val="18"/>
                <w:szCs w:val="18"/>
              </w:rPr>
            </w:pPr>
            <w:r>
              <w:rPr>
                <w:color w:val="000000"/>
                <w:sz w:val="18"/>
                <w:szCs w:val="18"/>
              </w:rPr>
              <w:t xml:space="preserve">             354 </w:t>
            </w:r>
          </w:p>
        </w:tc>
        <w:tc>
          <w:tcPr>
            <w:tcW w:w="1249" w:type="dxa"/>
          </w:tcPr>
          <w:p w14:paraId="1AB22A1C" w14:textId="77777777" w:rsidR="00DE6B9A" w:rsidRPr="00BF72C1" w:rsidRDefault="00DE6B9A" w:rsidP="0017505E">
            <w:pPr>
              <w:spacing w:after="0"/>
              <w:ind w:firstLine="5"/>
              <w:jc w:val="right"/>
              <w:rPr>
                <w:b/>
                <w:sz w:val="18"/>
                <w:szCs w:val="18"/>
              </w:rPr>
            </w:pPr>
            <w:r>
              <w:rPr>
                <w:color w:val="000000"/>
                <w:sz w:val="18"/>
                <w:szCs w:val="18"/>
              </w:rPr>
              <w:t xml:space="preserve">             352 </w:t>
            </w:r>
          </w:p>
        </w:tc>
      </w:tr>
      <w:tr w:rsidR="00DE6B9A" w:rsidRPr="00BB2102" w14:paraId="5B5031E0" w14:textId="77777777" w:rsidTr="0017505E">
        <w:trPr>
          <w:trHeight w:val="142"/>
        </w:trPr>
        <w:tc>
          <w:tcPr>
            <w:tcW w:w="2840" w:type="dxa"/>
            <w:vMerge w:val="restart"/>
            <w:vAlign w:val="center"/>
          </w:tcPr>
          <w:p w14:paraId="4A67B7BB" w14:textId="77777777" w:rsidR="00DE6B9A" w:rsidRPr="00BF72C1" w:rsidRDefault="00DE6B9A" w:rsidP="0017505E">
            <w:pPr>
              <w:spacing w:after="0"/>
              <w:ind w:firstLine="318"/>
              <w:rPr>
                <w:sz w:val="18"/>
                <w:szCs w:val="18"/>
              </w:rPr>
            </w:pPr>
            <w:r w:rsidRPr="00E6632E">
              <w:rPr>
                <w:color w:val="000000"/>
                <w:sz w:val="18"/>
                <w:szCs w:val="18"/>
              </w:rPr>
              <w:t>23.00.00 Vides politikas īstenošana</w:t>
            </w:r>
          </w:p>
        </w:tc>
        <w:tc>
          <w:tcPr>
            <w:tcW w:w="1246" w:type="dxa"/>
          </w:tcPr>
          <w:p w14:paraId="08005CB9" w14:textId="77777777" w:rsidR="00DE6B9A" w:rsidRPr="00BF72C1" w:rsidRDefault="00DE6B9A" w:rsidP="0017505E">
            <w:pPr>
              <w:spacing w:after="0"/>
              <w:ind w:firstLine="0"/>
              <w:jc w:val="right"/>
              <w:rPr>
                <w:sz w:val="18"/>
                <w:szCs w:val="18"/>
              </w:rPr>
            </w:pPr>
            <w:r>
              <w:rPr>
                <w:color w:val="000000"/>
                <w:sz w:val="18"/>
                <w:szCs w:val="18"/>
              </w:rPr>
              <w:t xml:space="preserve">    9 112 020 </w:t>
            </w:r>
          </w:p>
        </w:tc>
        <w:tc>
          <w:tcPr>
            <w:tcW w:w="1247" w:type="dxa"/>
          </w:tcPr>
          <w:p w14:paraId="10F1EC3E" w14:textId="77777777" w:rsidR="00DE6B9A" w:rsidRPr="00BF72C1" w:rsidRDefault="00DE6B9A" w:rsidP="0017505E">
            <w:pPr>
              <w:spacing w:after="0"/>
              <w:ind w:firstLine="0"/>
              <w:jc w:val="right"/>
              <w:rPr>
                <w:sz w:val="18"/>
                <w:szCs w:val="18"/>
              </w:rPr>
            </w:pPr>
            <w:r>
              <w:rPr>
                <w:color w:val="000000"/>
                <w:sz w:val="18"/>
                <w:szCs w:val="18"/>
              </w:rPr>
              <w:t xml:space="preserve">    9 296 062 </w:t>
            </w:r>
          </w:p>
        </w:tc>
        <w:tc>
          <w:tcPr>
            <w:tcW w:w="1247" w:type="dxa"/>
          </w:tcPr>
          <w:p w14:paraId="2C00C17E" w14:textId="77777777" w:rsidR="00DE6B9A" w:rsidRPr="00BF72C1" w:rsidRDefault="00DE6B9A" w:rsidP="0017505E">
            <w:pPr>
              <w:spacing w:after="0"/>
              <w:ind w:firstLine="0"/>
              <w:jc w:val="right"/>
              <w:rPr>
                <w:sz w:val="18"/>
                <w:szCs w:val="18"/>
              </w:rPr>
            </w:pPr>
            <w:r>
              <w:rPr>
                <w:color w:val="000000"/>
                <w:sz w:val="18"/>
                <w:szCs w:val="18"/>
              </w:rPr>
              <w:t xml:space="preserve">    9 700 281 </w:t>
            </w:r>
          </w:p>
        </w:tc>
        <w:tc>
          <w:tcPr>
            <w:tcW w:w="1245" w:type="dxa"/>
          </w:tcPr>
          <w:p w14:paraId="340BD6BE" w14:textId="77777777" w:rsidR="00DE6B9A" w:rsidRPr="00BF72C1" w:rsidRDefault="00DE6B9A" w:rsidP="0017505E">
            <w:pPr>
              <w:spacing w:after="0"/>
              <w:ind w:firstLine="0"/>
              <w:jc w:val="right"/>
              <w:rPr>
                <w:sz w:val="18"/>
                <w:szCs w:val="18"/>
              </w:rPr>
            </w:pPr>
            <w:r>
              <w:rPr>
                <w:color w:val="000000"/>
                <w:sz w:val="18"/>
                <w:szCs w:val="18"/>
              </w:rPr>
              <w:t xml:space="preserve">    9 700 281 </w:t>
            </w:r>
          </w:p>
        </w:tc>
        <w:tc>
          <w:tcPr>
            <w:tcW w:w="1249" w:type="dxa"/>
          </w:tcPr>
          <w:p w14:paraId="4539F3F1" w14:textId="77777777" w:rsidR="00DE6B9A" w:rsidRPr="00BF72C1" w:rsidRDefault="00DE6B9A" w:rsidP="0017505E">
            <w:pPr>
              <w:spacing w:after="0"/>
              <w:ind w:firstLine="0"/>
              <w:jc w:val="right"/>
              <w:rPr>
                <w:sz w:val="18"/>
                <w:szCs w:val="18"/>
              </w:rPr>
            </w:pPr>
            <w:r>
              <w:rPr>
                <w:color w:val="000000"/>
                <w:sz w:val="18"/>
                <w:szCs w:val="18"/>
              </w:rPr>
              <w:t xml:space="preserve">    9 700 281 </w:t>
            </w:r>
          </w:p>
        </w:tc>
      </w:tr>
      <w:tr w:rsidR="00DE6B9A" w:rsidRPr="00BB2102" w14:paraId="598C64EA" w14:textId="77777777" w:rsidTr="0017505E">
        <w:trPr>
          <w:trHeight w:val="142"/>
        </w:trPr>
        <w:tc>
          <w:tcPr>
            <w:tcW w:w="2840" w:type="dxa"/>
            <w:vMerge/>
            <w:vAlign w:val="center"/>
          </w:tcPr>
          <w:p w14:paraId="2E964999" w14:textId="77777777" w:rsidR="00DE6B9A" w:rsidRPr="00BF72C1" w:rsidRDefault="00DE6B9A" w:rsidP="0017505E">
            <w:pPr>
              <w:ind w:firstLine="318"/>
              <w:rPr>
                <w:sz w:val="18"/>
                <w:szCs w:val="18"/>
              </w:rPr>
            </w:pPr>
          </w:p>
        </w:tc>
        <w:tc>
          <w:tcPr>
            <w:tcW w:w="1246" w:type="dxa"/>
          </w:tcPr>
          <w:p w14:paraId="569249A6" w14:textId="77777777" w:rsidR="00DE6B9A" w:rsidRPr="00BF72C1" w:rsidRDefault="00DE6B9A" w:rsidP="0017505E">
            <w:pPr>
              <w:spacing w:after="0"/>
              <w:ind w:firstLine="0"/>
              <w:jc w:val="right"/>
              <w:rPr>
                <w:sz w:val="18"/>
                <w:szCs w:val="18"/>
              </w:rPr>
            </w:pPr>
            <w:r>
              <w:rPr>
                <w:color w:val="000000"/>
                <w:sz w:val="18"/>
                <w:szCs w:val="18"/>
              </w:rPr>
              <w:t xml:space="preserve">             318 </w:t>
            </w:r>
          </w:p>
        </w:tc>
        <w:tc>
          <w:tcPr>
            <w:tcW w:w="1247" w:type="dxa"/>
          </w:tcPr>
          <w:p w14:paraId="452041B1" w14:textId="77777777" w:rsidR="00DE6B9A" w:rsidRPr="00BF72C1" w:rsidRDefault="00DE6B9A" w:rsidP="0017505E">
            <w:pPr>
              <w:spacing w:after="0"/>
              <w:ind w:firstLine="0"/>
              <w:jc w:val="right"/>
              <w:rPr>
                <w:sz w:val="18"/>
                <w:szCs w:val="18"/>
              </w:rPr>
            </w:pPr>
            <w:r>
              <w:rPr>
                <w:color w:val="000000"/>
                <w:sz w:val="18"/>
                <w:szCs w:val="18"/>
              </w:rPr>
              <w:t xml:space="preserve">             331 </w:t>
            </w:r>
          </w:p>
        </w:tc>
        <w:tc>
          <w:tcPr>
            <w:tcW w:w="1247" w:type="dxa"/>
          </w:tcPr>
          <w:p w14:paraId="0184FBB8" w14:textId="77777777" w:rsidR="00DE6B9A" w:rsidRPr="00BF72C1" w:rsidRDefault="00DE6B9A" w:rsidP="0017505E">
            <w:pPr>
              <w:spacing w:after="0"/>
              <w:ind w:firstLine="0"/>
              <w:jc w:val="right"/>
              <w:rPr>
                <w:sz w:val="18"/>
                <w:szCs w:val="18"/>
              </w:rPr>
            </w:pPr>
            <w:r>
              <w:rPr>
                <w:color w:val="000000"/>
                <w:sz w:val="18"/>
                <w:szCs w:val="18"/>
              </w:rPr>
              <w:t xml:space="preserve">             331 </w:t>
            </w:r>
          </w:p>
        </w:tc>
        <w:tc>
          <w:tcPr>
            <w:tcW w:w="1245" w:type="dxa"/>
          </w:tcPr>
          <w:p w14:paraId="65B98235" w14:textId="77777777" w:rsidR="00DE6B9A" w:rsidRPr="00BF72C1" w:rsidRDefault="00DE6B9A" w:rsidP="0017505E">
            <w:pPr>
              <w:spacing w:after="0"/>
              <w:ind w:firstLine="0"/>
              <w:jc w:val="right"/>
              <w:rPr>
                <w:sz w:val="18"/>
                <w:szCs w:val="18"/>
              </w:rPr>
            </w:pPr>
            <w:r>
              <w:rPr>
                <w:color w:val="000000"/>
                <w:sz w:val="18"/>
                <w:szCs w:val="18"/>
              </w:rPr>
              <w:t xml:space="preserve">             331 </w:t>
            </w:r>
          </w:p>
        </w:tc>
        <w:tc>
          <w:tcPr>
            <w:tcW w:w="1249" w:type="dxa"/>
          </w:tcPr>
          <w:p w14:paraId="18C50639" w14:textId="77777777" w:rsidR="00DE6B9A" w:rsidRPr="00BF72C1" w:rsidRDefault="00DE6B9A" w:rsidP="0017505E">
            <w:pPr>
              <w:spacing w:after="0"/>
              <w:ind w:firstLine="0"/>
              <w:jc w:val="right"/>
              <w:rPr>
                <w:sz w:val="18"/>
                <w:szCs w:val="18"/>
              </w:rPr>
            </w:pPr>
            <w:r>
              <w:rPr>
                <w:color w:val="000000"/>
                <w:sz w:val="18"/>
                <w:szCs w:val="18"/>
              </w:rPr>
              <w:t xml:space="preserve">             331 </w:t>
            </w:r>
          </w:p>
        </w:tc>
      </w:tr>
      <w:tr w:rsidR="00DE6B9A" w:rsidRPr="00BB2102" w14:paraId="356708B9" w14:textId="77777777" w:rsidTr="0017505E">
        <w:trPr>
          <w:trHeight w:val="142"/>
        </w:trPr>
        <w:tc>
          <w:tcPr>
            <w:tcW w:w="2840" w:type="dxa"/>
            <w:vMerge w:val="restart"/>
            <w:vAlign w:val="center"/>
          </w:tcPr>
          <w:p w14:paraId="7A08454A" w14:textId="77777777" w:rsidR="00DE6B9A" w:rsidRPr="00BF72C1" w:rsidRDefault="00DE6B9A" w:rsidP="0017505E">
            <w:pPr>
              <w:spacing w:after="0"/>
              <w:ind w:firstLine="318"/>
              <w:rPr>
                <w:sz w:val="18"/>
                <w:szCs w:val="18"/>
              </w:rPr>
            </w:pPr>
            <w:r w:rsidRPr="00E6632E">
              <w:rPr>
                <w:color w:val="000000"/>
                <w:sz w:val="18"/>
                <w:szCs w:val="18"/>
              </w:rPr>
              <w:t>28.00.00 Meteoroloģija un bīstamo atkritumu pārvaldība</w:t>
            </w:r>
          </w:p>
        </w:tc>
        <w:tc>
          <w:tcPr>
            <w:tcW w:w="1246" w:type="dxa"/>
          </w:tcPr>
          <w:p w14:paraId="2A571162" w14:textId="77777777" w:rsidR="00DE6B9A" w:rsidRPr="00BF72C1" w:rsidRDefault="00DE6B9A" w:rsidP="0017505E">
            <w:pPr>
              <w:spacing w:after="0"/>
              <w:ind w:firstLine="0"/>
              <w:jc w:val="right"/>
              <w:rPr>
                <w:sz w:val="18"/>
                <w:szCs w:val="18"/>
              </w:rPr>
            </w:pPr>
            <w:r>
              <w:rPr>
                <w:color w:val="000000"/>
                <w:sz w:val="18"/>
                <w:szCs w:val="18"/>
              </w:rPr>
              <w:t xml:space="preserve">    4 258 462 </w:t>
            </w:r>
          </w:p>
        </w:tc>
        <w:tc>
          <w:tcPr>
            <w:tcW w:w="1247" w:type="dxa"/>
          </w:tcPr>
          <w:p w14:paraId="6942ACD9" w14:textId="77777777" w:rsidR="00DE6B9A" w:rsidRPr="00BF72C1" w:rsidRDefault="00DE6B9A" w:rsidP="0017505E">
            <w:pPr>
              <w:spacing w:after="0"/>
              <w:ind w:firstLine="0"/>
              <w:jc w:val="right"/>
              <w:rPr>
                <w:sz w:val="18"/>
                <w:szCs w:val="18"/>
              </w:rPr>
            </w:pPr>
            <w:r>
              <w:rPr>
                <w:color w:val="000000"/>
                <w:sz w:val="18"/>
                <w:szCs w:val="18"/>
              </w:rPr>
              <w:t xml:space="preserve">    4 278 104 </w:t>
            </w:r>
          </w:p>
        </w:tc>
        <w:tc>
          <w:tcPr>
            <w:tcW w:w="1247" w:type="dxa"/>
          </w:tcPr>
          <w:p w14:paraId="3DEDEF47" w14:textId="77777777" w:rsidR="00DE6B9A" w:rsidRPr="00BF72C1" w:rsidRDefault="00DE6B9A" w:rsidP="0017505E">
            <w:pPr>
              <w:spacing w:after="0"/>
              <w:ind w:firstLine="0"/>
              <w:jc w:val="right"/>
              <w:rPr>
                <w:sz w:val="18"/>
                <w:szCs w:val="18"/>
              </w:rPr>
            </w:pPr>
            <w:r>
              <w:rPr>
                <w:color w:val="000000"/>
                <w:sz w:val="18"/>
                <w:szCs w:val="18"/>
              </w:rPr>
              <w:t xml:space="preserve">    5 247 938 </w:t>
            </w:r>
          </w:p>
        </w:tc>
        <w:tc>
          <w:tcPr>
            <w:tcW w:w="1245" w:type="dxa"/>
          </w:tcPr>
          <w:p w14:paraId="6C014697" w14:textId="77777777" w:rsidR="00DE6B9A" w:rsidRPr="00BF72C1" w:rsidRDefault="00DE6B9A" w:rsidP="0017505E">
            <w:pPr>
              <w:spacing w:after="0"/>
              <w:ind w:firstLine="0"/>
              <w:jc w:val="right"/>
              <w:rPr>
                <w:sz w:val="18"/>
                <w:szCs w:val="18"/>
              </w:rPr>
            </w:pPr>
            <w:r>
              <w:rPr>
                <w:color w:val="000000"/>
                <w:sz w:val="18"/>
                <w:szCs w:val="18"/>
              </w:rPr>
              <w:t xml:space="preserve">    5 247 938 </w:t>
            </w:r>
          </w:p>
        </w:tc>
        <w:tc>
          <w:tcPr>
            <w:tcW w:w="1249" w:type="dxa"/>
          </w:tcPr>
          <w:p w14:paraId="07FDF9DB" w14:textId="77777777" w:rsidR="00DE6B9A" w:rsidRPr="00BF72C1" w:rsidRDefault="00DE6B9A" w:rsidP="0017505E">
            <w:pPr>
              <w:spacing w:after="0"/>
              <w:ind w:firstLine="5"/>
              <w:jc w:val="right"/>
              <w:rPr>
                <w:sz w:val="18"/>
                <w:szCs w:val="18"/>
              </w:rPr>
            </w:pPr>
            <w:r>
              <w:rPr>
                <w:color w:val="000000"/>
                <w:sz w:val="18"/>
                <w:szCs w:val="18"/>
              </w:rPr>
              <w:t xml:space="preserve">    5 247 938 </w:t>
            </w:r>
          </w:p>
        </w:tc>
      </w:tr>
      <w:tr w:rsidR="00DE6B9A" w:rsidRPr="00BB2102" w14:paraId="700BDC12" w14:textId="77777777" w:rsidTr="0017505E">
        <w:trPr>
          <w:trHeight w:val="142"/>
        </w:trPr>
        <w:tc>
          <w:tcPr>
            <w:tcW w:w="2840" w:type="dxa"/>
            <w:vMerge/>
            <w:vAlign w:val="center"/>
          </w:tcPr>
          <w:p w14:paraId="4CC66398" w14:textId="77777777" w:rsidR="00DE6B9A" w:rsidRPr="00BF72C1" w:rsidRDefault="00DE6B9A" w:rsidP="0017505E">
            <w:pPr>
              <w:spacing w:after="0"/>
              <w:ind w:firstLine="318"/>
              <w:rPr>
                <w:sz w:val="18"/>
                <w:szCs w:val="18"/>
                <w:lang w:eastAsia="lv-LV"/>
              </w:rPr>
            </w:pPr>
          </w:p>
        </w:tc>
        <w:tc>
          <w:tcPr>
            <w:tcW w:w="1246" w:type="dxa"/>
          </w:tcPr>
          <w:p w14:paraId="71E79582"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C5F8D84"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8C4F35E"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16B94500"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5C98E166"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170E6FEA" w14:textId="77777777" w:rsidTr="0017505E">
        <w:trPr>
          <w:trHeight w:val="142"/>
        </w:trPr>
        <w:tc>
          <w:tcPr>
            <w:tcW w:w="2840" w:type="dxa"/>
            <w:vMerge w:val="restart"/>
            <w:vAlign w:val="center"/>
          </w:tcPr>
          <w:p w14:paraId="12068C76" w14:textId="77777777" w:rsidR="00DE6B9A" w:rsidRPr="00BF72C1" w:rsidRDefault="00DE6B9A" w:rsidP="0017505E">
            <w:pPr>
              <w:spacing w:after="0"/>
              <w:ind w:firstLine="318"/>
              <w:rPr>
                <w:sz w:val="18"/>
                <w:szCs w:val="18"/>
                <w:lang w:eastAsia="lv-LV"/>
              </w:rPr>
            </w:pPr>
            <w:r w:rsidRPr="00E6632E">
              <w:rPr>
                <w:color w:val="000000"/>
                <w:sz w:val="18"/>
                <w:szCs w:val="18"/>
              </w:rPr>
              <w:t>33.00.00 Emisijas kvotu izsolīšanas instruments</w:t>
            </w:r>
          </w:p>
        </w:tc>
        <w:tc>
          <w:tcPr>
            <w:tcW w:w="1246" w:type="dxa"/>
          </w:tcPr>
          <w:p w14:paraId="20475054" w14:textId="77777777" w:rsidR="00DE6B9A" w:rsidRPr="00BF72C1" w:rsidRDefault="00DE6B9A" w:rsidP="0017505E">
            <w:pPr>
              <w:spacing w:after="0"/>
              <w:ind w:firstLine="0"/>
              <w:jc w:val="right"/>
              <w:rPr>
                <w:sz w:val="18"/>
                <w:szCs w:val="18"/>
              </w:rPr>
            </w:pPr>
            <w:r>
              <w:rPr>
                <w:color w:val="000000"/>
                <w:sz w:val="18"/>
                <w:szCs w:val="18"/>
              </w:rPr>
              <w:t xml:space="preserve">    5 791 261 </w:t>
            </w:r>
          </w:p>
        </w:tc>
        <w:tc>
          <w:tcPr>
            <w:tcW w:w="1247" w:type="dxa"/>
          </w:tcPr>
          <w:p w14:paraId="6AE1689A" w14:textId="77777777" w:rsidR="00DE6B9A" w:rsidRPr="00BF72C1" w:rsidRDefault="00DE6B9A" w:rsidP="0017505E">
            <w:pPr>
              <w:spacing w:after="0"/>
              <w:ind w:firstLine="0"/>
              <w:jc w:val="right"/>
              <w:rPr>
                <w:sz w:val="18"/>
                <w:szCs w:val="18"/>
              </w:rPr>
            </w:pPr>
            <w:r>
              <w:rPr>
                <w:color w:val="000000"/>
                <w:sz w:val="18"/>
                <w:szCs w:val="18"/>
              </w:rPr>
              <w:t xml:space="preserve">    7 126 610 </w:t>
            </w:r>
          </w:p>
        </w:tc>
        <w:tc>
          <w:tcPr>
            <w:tcW w:w="1247" w:type="dxa"/>
          </w:tcPr>
          <w:p w14:paraId="6476BDBA" w14:textId="77777777" w:rsidR="00DE6B9A" w:rsidRPr="00BF72C1" w:rsidRDefault="00DE6B9A" w:rsidP="0017505E">
            <w:pPr>
              <w:spacing w:after="0"/>
              <w:ind w:firstLine="0"/>
              <w:jc w:val="right"/>
              <w:rPr>
                <w:sz w:val="18"/>
                <w:szCs w:val="18"/>
              </w:rPr>
            </w:pPr>
            <w:r>
              <w:rPr>
                <w:color w:val="000000"/>
                <w:sz w:val="18"/>
                <w:szCs w:val="18"/>
              </w:rPr>
              <w:t xml:space="preserve">    1 003 537 </w:t>
            </w:r>
          </w:p>
        </w:tc>
        <w:tc>
          <w:tcPr>
            <w:tcW w:w="1245" w:type="dxa"/>
          </w:tcPr>
          <w:p w14:paraId="3A59640F" w14:textId="77777777" w:rsidR="00DE6B9A" w:rsidRPr="00BF72C1" w:rsidRDefault="00DE6B9A" w:rsidP="0017505E">
            <w:pPr>
              <w:spacing w:after="0"/>
              <w:ind w:firstLine="0"/>
              <w:jc w:val="right"/>
              <w:rPr>
                <w:sz w:val="18"/>
                <w:szCs w:val="18"/>
              </w:rPr>
            </w:pPr>
            <w:r>
              <w:rPr>
                <w:color w:val="000000"/>
                <w:sz w:val="18"/>
                <w:szCs w:val="18"/>
              </w:rPr>
              <w:t xml:space="preserve">       980 627 </w:t>
            </w:r>
          </w:p>
        </w:tc>
        <w:tc>
          <w:tcPr>
            <w:tcW w:w="1249" w:type="dxa"/>
          </w:tcPr>
          <w:p w14:paraId="126064F9" w14:textId="77777777" w:rsidR="00DE6B9A" w:rsidRPr="00BF72C1" w:rsidRDefault="00DE6B9A" w:rsidP="0017505E">
            <w:pPr>
              <w:spacing w:after="0"/>
              <w:ind w:firstLine="5"/>
              <w:jc w:val="right"/>
              <w:rPr>
                <w:sz w:val="18"/>
                <w:szCs w:val="18"/>
              </w:rPr>
            </w:pPr>
            <w:r>
              <w:rPr>
                <w:color w:val="000000"/>
                <w:sz w:val="18"/>
                <w:szCs w:val="18"/>
              </w:rPr>
              <w:t xml:space="preserve">      980 627 </w:t>
            </w:r>
          </w:p>
        </w:tc>
      </w:tr>
      <w:tr w:rsidR="00DE6B9A" w:rsidRPr="00BB2102" w14:paraId="3D584C68" w14:textId="77777777" w:rsidTr="0017505E">
        <w:trPr>
          <w:trHeight w:val="142"/>
        </w:trPr>
        <w:tc>
          <w:tcPr>
            <w:tcW w:w="2840" w:type="dxa"/>
            <w:vMerge/>
            <w:vAlign w:val="center"/>
          </w:tcPr>
          <w:p w14:paraId="1FE8141D" w14:textId="77777777" w:rsidR="00DE6B9A" w:rsidRPr="00BF72C1" w:rsidRDefault="00DE6B9A" w:rsidP="0017505E">
            <w:pPr>
              <w:spacing w:after="0"/>
              <w:ind w:firstLine="318"/>
              <w:rPr>
                <w:sz w:val="18"/>
                <w:szCs w:val="18"/>
                <w:lang w:eastAsia="lv-LV"/>
              </w:rPr>
            </w:pPr>
          </w:p>
        </w:tc>
        <w:tc>
          <w:tcPr>
            <w:tcW w:w="1246" w:type="dxa"/>
          </w:tcPr>
          <w:p w14:paraId="2558678A" w14:textId="77777777" w:rsidR="00DE6B9A" w:rsidRPr="00BF72C1" w:rsidRDefault="00DE6B9A" w:rsidP="0017505E">
            <w:pPr>
              <w:spacing w:after="0"/>
              <w:ind w:firstLine="0"/>
              <w:jc w:val="right"/>
              <w:rPr>
                <w:sz w:val="18"/>
                <w:szCs w:val="18"/>
              </w:rPr>
            </w:pPr>
            <w:r>
              <w:rPr>
                <w:color w:val="000000"/>
                <w:sz w:val="18"/>
                <w:szCs w:val="18"/>
              </w:rPr>
              <w:t xml:space="preserve">               16 </w:t>
            </w:r>
          </w:p>
        </w:tc>
        <w:tc>
          <w:tcPr>
            <w:tcW w:w="1247" w:type="dxa"/>
          </w:tcPr>
          <w:p w14:paraId="4B88EC27" w14:textId="77777777" w:rsidR="00DE6B9A" w:rsidRPr="00BF72C1" w:rsidRDefault="00DE6B9A" w:rsidP="0017505E">
            <w:pPr>
              <w:spacing w:after="0"/>
              <w:ind w:firstLine="0"/>
              <w:jc w:val="right"/>
              <w:rPr>
                <w:sz w:val="18"/>
                <w:szCs w:val="18"/>
              </w:rPr>
            </w:pPr>
            <w:r>
              <w:rPr>
                <w:color w:val="000000"/>
                <w:sz w:val="18"/>
                <w:szCs w:val="18"/>
              </w:rPr>
              <w:t xml:space="preserve">               16 </w:t>
            </w:r>
          </w:p>
        </w:tc>
        <w:tc>
          <w:tcPr>
            <w:tcW w:w="1247" w:type="dxa"/>
          </w:tcPr>
          <w:p w14:paraId="5ED877E5" w14:textId="77777777" w:rsidR="00DE6B9A" w:rsidRPr="00BF72C1" w:rsidRDefault="00DE6B9A" w:rsidP="0017505E">
            <w:pPr>
              <w:spacing w:after="0"/>
              <w:ind w:firstLine="0"/>
              <w:jc w:val="right"/>
              <w:rPr>
                <w:sz w:val="18"/>
                <w:szCs w:val="18"/>
              </w:rPr>
            </w:pPr>
            <w:r>
              <w:rPr>
                <w:color w:val="000000"/>
                <w:sz w:val="18"/>
                <w:szCs w:val="18"/>
              </w:rPr>
              <w:t xml:space="preserve">               16 </w:t>
            </w:r>
          </w:p>
        </w:tc>
        <w:tc>
          <w:tcPr>
            <w:tcW w:w="1245" w:type="dxa"/>
          </w:tcPr>
          <w:p w14:paraId="317C8354" w14:textId="77777777" w:rsidR="00DE6B9A" w:rsidRPr="00BF72C1" w:rsidRDefault="00DE6B9A" w:rsidP="0017505E">
            <w:pPr>
              <w:spacing w:after="0"/>
              <w:ind w:firstLine="0"/>
              <w:jc w:val="right"/>
              <w:rPr>
                <w:sz w:val="18"/>
                <w:szCs w:val="18"/>
              </w:rPr>
            </w:pPr>
            <w:r>
              <w:rPr>
                <w:color w:val="000000"/>
                <w:sz w:val="18"/>
                <w:szCs w:val="18"/>
              </w:rPr>
              <w:t xml:space="preserve">               16 </w:t>
            </w:r>
          </w:p>
        </w:tc>
        <w:tc>
          <w:tcPr>
            <w:tcW w:w="1249" w:type="dxa"/>
          </w:tcPr>
          <w:p w14:paraId="10C70004" w14:textId="77777777" w:rsidR="00DE6B9A" w:rsidRPr="00BF72C1" w:rsidRDefault="00DE6B9A" w:rsidP="0017505E">
            <w:pPr>
              <w:spacing w:after="0"/>
              <w:ind w:firstLine="5"/>
              <w:jc w:val="right"/>
              <w:rPr>
                <w:sz w:val="18"/>
                <w:szCs w:val="18"/>
              </w:rPr>
            </w:pPr>
            <w:r>
              <w:rPr>
                <w:color w:val="000000"/>
                <w:sz w:val="18"/>
                <w:szCs w:val="18"/>
              </w:rPr>
              <w:t xml:space="preserve">               16 </w:t>
            </w:r>
          </w:p>
        </w:tc>
      </w:tr>
      <w:tr w:rsidR="00DE6B9A" w:rsidRPr="00BB2102" w14:paraId="134F96DC" w14:textId="77777777" w:rsidTr="0017505E">
        <w:trPr>
          <w:trHeight w:val="142"/>
        </w:trPr>
        <w:tc>
          <w:tcPr>
            <w:tcW w:w="2840" w:type="dxa"/>
            <w:vMerge w:val="restart"/>
            <w:vAlign w:val="center"/>
          </w:tcPr>
          <w:p w14:paraId="7F77F909" w14:textId="77777777" w:rsidR="00DE6B9A" w:rsidRPr="00BF72C1" w:rsidRDefault="00DE6B9A" w:rsidP="0017505E">
            <w:pPr>
              <w:spacing w:after="0"/>
              <w:ind w:firstLine="318"/>
              <w:rPr>
                <w:sz w:val="18"/>
                <w:szCs w:val="18"/>
                <w:lang w:eastAsia="lv-LV"/>
              </w:rPr>
            </w:pPr>
            <w:r w:rsidRPr="00E6632E">
              <w:rPr>
                <w:color w:val="000000"/>
                <w:sz w:val="18"/>
                <w:szCs w:val="18"/>
              </w:rPr>
              <w:t>27.00.00 Klimata pārmaiņu finanšu instruments</w:t>
            </w:r>
          </w:p>
        </w:tc>
        <w:tc>
          <w:tcPr>
            <w:tcW w:w="1246" w:type="dxa"/>
          </w:tcPr>
          <w:p w14:paraId="3899C482" w14:textId="77777777" w:rsidR="00DE6B9A" w:rsidRPr="00BF72C1" w:rsidRDefault="00DE6B9A" w:rsidP="0017505E">
            <w:pPr>
              <w:spacing w:after="0"/>
              <w:ind w:firstLine="0"/>
              <w:jc w:val="right"/>
              <w:rPr>
                <w:sz w:val="18"/>
                <w:szCs w:val="18"/>
              </w:rPr>
            </w:pPr>
            <w:r>
              <w:rPr>
                <w:color w:val="000000"/>
                <w:sz w:val="18"/>
                <w:szCs w:val="18"/>
              </w:rPr>
              <w:t xml:space="preserve">        86 809 </w:t>
            </w:r>
          </w:p>
        </w:tc>
        <w:tc>
          <w:tcPr>
            <w:tcW w:w="1247" w:type="dxa"/>
          </w:tcPr>
          <w:p w14:paraId="7E147AFA" w14:textId="77777777" w:rsidR="00DE6B9A" w:rsidRPr="00BF72C1" w:rsidRDefault="00DE6B9A" w:rsidP="0017505E">
            <w:pPr>
              <w:spacing w:after="0"/>
              <w:ind w:firstLine="0"/>
              <w:jc w:val="right"/>
              <w:rPr>
                <w:sz w:val="18"/>
                <w:szCs w:val="18"/>
              </w:rPr>
            </w:pPr>
            <w:r>
              <w:rPr>
                <w:color w:val="000000"/>
                <w:sz w:val="18"/>
                <w:szCs w:val="18"/>
              </w:rPr>
              <w:t xml:space="preserve">        14 518 </w:t>
            </w:r>
          </w:p>
        </w:tc>
        <w:tc>
          <w:tcPr>
            <w:tcW w:w="1247" w:type="dxa"/>
          </w:tcPr>
          <w:p w14:paraId="72BEBB28" w14:textId="77777777" w:rsidR="00DE6B9A" w:rsidRPr="00BF72C1" w:rsidRDefault="00DE6B9A" w:rsidP="0017505E">
            <w:pPr>
              <w:spacing w:after="0"/>
              <w:ind w:firstLine="0"/>
              <w:jc w:val="right"/>
              <w:rPr>
                <w:sz w:val="18"/>
                <w:szCs w:val="18"/>
              </w:rPr>
            </w:pPr>
            <w:r>
              <w:rPr>
                <w:color w:val="000000"/>
                <w:sz w:val="18"/>
                <w:szCs w:val="18"/>
              </w:rPr>
              <w:t xml:space="preserve">        25 230 </w:t>
            </w:r>
          </w:p>
        </w:tc>
        <w:tc>
          <w:tcPr>
            <w:tcW w:w="1245" w:type="dxa"/>
          </w:tcPr>
          <w:p w14:paraId="1A1EF4EE"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30A70AA1"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373D9CE9" w14:textId="77777777" w:rsidTr="0017505E">
        <w:trPr>
          <w:trHeight w:val="142"/>
        </w:trPr>
        <w:tc>
          <w:tcPr>
            <w:tcW w:w="2840" w:type="dxa"/>
            <w:vMerge/>
            <w:vAlign w:val="center"/>
          </w:tcPr>
          <w:p w14:paraId="6F5B3DA0" w14:textId="77777777" w:rsidR="00DE6B9A" w:rsidRPr="00BF72C1" w:rsidRDefault="00DE6B9A" w:rsidP="0017505E">
            <w:pPr>
              <w:spacing w:after="0"/>
              <w:ind w:firstLine="318"/>
              <w:rPr>
                <w:sz w:val="18"/>
                <w:szCs w:val="18"/>
                <w:lang w:eastAsia="lv-LV"/>
              </w:rPr>
            </w:pPr>
          </w:p>
        </w:tc>
        <w:tc>
          <w:tcPr>
            <w:tcW w:w="1246" w:type="dxa"/>
          </w:tcPr>
          <w:p w14:paraId="1A581CD0"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41560A70"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CDB5157"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24CC4A9A"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4C56C12C"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3512FF42" w14:textId="77777777" w:rsidTr="0017505E">
        <w:trPr>
          <w:trHeight w:val="142"/>
        </w:trPr>
        <w:tc>
          <w:tcPr>
            <w:tcW w:w="2840" w:type="dxa"/>
            <w:vMerge w:val="restart"/>
            <w:vAlign w:val="center"/>
          </w:tcPr>
          <w:p w14:paraId="51B96E03" w14:textId="77777777" w:rsidR="00DE6B9A" w:rsidRPr="00BF72C1" w:rsidRDefault="00DE6B9A" w:rsidP="0017505E">
            <w:pPr>
              <w:spacing w:after="0"/>
              <w:ind w:firstLine="318"/>
              <w:rPr>
                <w:sz w:val="18"/>
                <w:szCs w:val="18"/>
                <w:lang w:eastAsia="lv-LV"/>
              </w:rPr>
            </w:pPr>
            <w:r w:rsidRPr="00E6632E">
              <w:rPr>
                <w:color w:val="000000"/>
                <w:sz w:val="18"/>
                <w:szCs w:val="18"/>
              </w:rPr>
              <w:t>66.06.00 Eiropas Zivsaimniecības fonda (EZF) un Eiropas Jūrlietu un zivsaimniecības fonda (EJZF) projektu un pasākumu īstenošana (2014-2020)</w:t>
            </w:r>
          </w:p>
        </w:tc>
        <w:tc>
          <w:tcPr>
            <w:tcW w:w="1246" w:type="dxa"/>
          </w:tcPr>
          <w:p w14:paraId="51BE3AFC" w14:textId="77777777" w:rsidR="00DE6B9A" w:rsidRPr="00BF72C1" w:rsidRDefault="00DE6B9A" w:rsidP="0017505E">
            <w:pPr>
              <w:spacing w:after="0"/>
              <w:ind w:firstLine="0"/>
              <w:jc w:val="right"/>
              <w:rPr>
                <w:sz w:val="18"/>
                <w:szCs w:val="18"/>
              </w:rPr>
            </w:pPr>
            <w:r>
              <w:rPr>
                <w:color w:val="000000"/>
                <w:sz w:val="18"/>
                <w:szCs w:val="18"/>
              </w:rPr>
              <w:t xml:space="preserve">      431 321 </w:t>
            </w:r>
          </w:p>
        </w:tc>
        <w:tc>
          <w:tcPr>
            <w:tcW w:w="1247" w:type="dxa"/>
          </w:tcPr>
          <w:p w14:paraId="09E9C3D8" w14:textId="77777777" w:rsidR="00DE6B9A" w:rsidRPr="00BF72C1" w:rsidRDefault="00DE6B9A" w:rsidP="0017505E">
            <w:pPr>
              <w:spacing w:after="0"/>
              <w:ind w:firstLine="0"/>
              <w:jc w:val="right"/>
              <w:rPr>
                <w:sz w:val="18"/>
                <w:szCs w:val="18"/>
              </w:rPr>
            </w:pPr>
            <w:r>
              <w:rPr>
                <w:color w:val="000000"/>
                <w:sz w:val="18"/>
                <w:szCs w:val="18"/>
              </w:rPr>
              <w:t xml:space="preserve">      631 033 </w:t>
            </w:r>
          </w:p>
        </w:tc>
        <w:tc>
          <w:tcPr>
            <w:tcW w:w="1247" w:type="dxa"/>
          </w:tcPr>
          <w:p w14:paraId="680AF754" w14:textId="77777777" w:rsidR="00DE6B9A" w:rsidRPr="00BF72C1" w:rsidRDefault="00DE6B9A" w:rsidP="0017505E">
            <w:pPr>
              <w:spacing w:after="0"/>
              <w:ind w:firstLine="0"/>
              <w:jc w:val="right"/>
              <w:rPr>
                <w:sz w:val="18"/>
                <w:szCs w:val="18"/>
              </w:rPr>
            </w:pPr>
            <w:r>
              <w:rPr>
                <w:color w:val="000000"/>
                <w:sz w:val="18"/>
                <w:szCs w:val="18"/>
              </w:rPr>
              <w:t xml:space="preserve">      336 829 </w:t>
            </w:r>
          </w:p>
        </w:tc>
        <w:tc>
          <w:tcPr>
            <w:tcW w:w="1245" w:type="dxa"/>
          </w:tcPr>
          <w:p w14:paraId="07BF44C2"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4FBD87E3"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186D4D47" w14:textId="77777777" w:rsidTr="0017505E">
        <w:trPr>
          <w:trHeight w:val="142"/>
        </w:trPr>
        <w:tc>
          <w:tcPr>
            <w:tcW w:w="2840" w:type="dxa"/>
            <w:vMerge/>
            <w:vAlign w:val="center"/>
          </w:tcPr>
          <w:p w14:paraId="34D7611E" w14:textId="77777777" w:rsidR="00DE6B9A" w:rsidRPr="00BF72C1" w:rsidRDefault="00DE6B9A" w:rsidP="0017505E">
            <w:pPr>
              <w:spacing w:after="0"/>
              <w:ind w:firstLine="318"/>
              <w:rPr>
                <w:sz w:val="18"/>
                <w:szCs w:val="18"/>
                <w:lang w:eastAsia="lv-LV"/>
              </w:rPr>
            </w:pPr>
          </w:p>
        </w:tc>
        <w:tc>
          <w:tcPr>
            <w:tcW w:w="1246" w:type="dxa"/>
          </w:tcPr>
          <w:p w14:paraId="45B58315"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F728588"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4779A87E"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2141CDCE"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74811E1E"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11BB5105" w14:textId="77777777" w:rsidTr="0017505E">
        <w:trPr>
          <w:trHeight w:val="142"/>
        </w:trPr>
        <w:tc>
          <w:tcPr>
            <w:tcW w:w="2840" w:type="dxa"/>
            <w:vMerge w:val="restart"/>
            <w:vAlign w:val="center"/>
          </w:tcPr>
          <w:p w14:paraId="343A5152" w14:textId="77777777" w:rsidR="00DE6B9A" w:rsidRPr="00BF72C1" w:rsidRDefault="00DE6B9A" w:rsidP="0017505E">
            <w:pPr>
              <w:spacing w:after="0"/>
              <w:ind w:firstLine="318"/>
              <w:rPr>
                <w:sz w:val="18"/>
                <w:szCs w:val="18"/>
                <w:lang w:eastAsia="lv-LV"/>
              </w:rPr>
            </w:pPr>
            <w:r w:rsidRPr="00E6632E">
              <w:rPr>
                <w:color w:val="000000"/>
                <w:sz w:val="18"/>
                <w:szCs w:val="18"/>
              </w:rPr>
              <w:t>71.06.00 Norvēģijas finanšu instrumenta finansētās programmas “Klimata pārmaiņu mazināšana, pielāgošanas tām un vide (LV-CLIMATE)” īstenošana</w:t>
            </w:r>
          </w:p>
        </w:tc>
        <w:tc>
          <w:tcPr>
            <w:tcW w:w="1246" w:type="dxa"/>
          </w:tcPr>
          <w:p w14:paraId="3C4E76EE" w14:textId="77777777" w:rsidR="00DE6B9A" w:rsidRPr="00BF72C1" w:rsidRDefault="00DE6B9A" w:rsidP="0017505E">
            <w:pPr>
              <w:spacing w:after="0"/>
              <w:ind w:firstLine="0"/>
              <w:jc w:val="right"/>
              <w:rPr>
                <w:sz w:val="18"/>
                <w:szCs w:val="18"/>
              </w:rPr>
            </w:pPr>
            <w:r>
              <w:rPr>
                <w:color w:val="000000"/>
                <w:sz w:val="18"/>
                <w:szCs w:val="18"/>
              </w:rPr>
              <w:t xml:space="preserve">      117 193 </w:t>
            </w:r>
          </w:p>
        </w:tc>
        <w:tc>
          <w:tcPr>
            <w:tcW w:w="1247" w:type="dxa"/>
          </w:tcPr>
          <w:p w14:paraId="29354E85" w14:textId="77777777" w:rsidR="00DE6B9A" w:rsidRPr="00BF72C1" w:rsidRDefault="00DE6B9A" w:rsidP="0017505E">
            <w:pPr>
              <w:spacing w:after="0"/>
              <w:ind w:firstLine="0"/>
              <w:jc w:val="right"/>
              <w:rPr>
                <w:sz w:val="18"/>
                <w:szCs w:val="18"/>
              </w:rPr>
            </w:pPr>
            <w:r>
              <w:rPr>
                <w:color w:val="000000"/>
                <w:sz w:val="18"/>
                <w:szCs w:val="18"/>
              </w:rPr>
              <w:t xml:space="preserve">      244 419 </w:t>
            </w:r>
          </w:p>
        </w:tc>
        <w:tc>
          <w:tcPr>
            <w:tcW w:w="1247" w:type="dxa"/>
          </w:tcPr>
          <w:p w14:paraId="7D1217C8" w14:textId="77777777" w:rsidR="00DE6B9A" w:rsidRPr="00BF72C1" w:rsidRDefault="00DE6B9A" w:rsidP="0017505E">
            <w:pPr>
              <w:spacing w:after="0"/>
              <w:ind w:firstLine="0"/>
              <w:jc w:val="right"/>
              <w:rPr>
                <w:sz w:val="18"/>
                <w:szCs w:val="18"/>
              </w:rPr>
            </w:pPr>
            <w:r>
              <w:rPr>
                <w:color w:val="000000"/>
                <w:sz w:val="18"/>
                <w:szCs w:val="18"/>
              </w:rPr>
              <w:t xml:space="preserve">    3 757 395 </w:t>
            </w:r>
          </w:p>
        </w:tc>
        <w:tc>
          <w:tcPr>
            <w:tcW w:w="1245" w:type="dxa"/>
          </w:tcPr>
          <w:p w14:paraId="3A276132" w14:textId="77777777" w:rsidR="00DE6B9A" w:rsidRPr="00BF72C1" w:rsidRDefault="00DE6B9A" w:rsidP="0017505E">
            <w:pPr>
              <w:spacing w:after="0"/>
              <w:ind w:firstLine="0"/>
              <w:jc w:val="right"/>
              <w:rPr>
                <w:sz w:val="18"/>
                <w:szCs w:val="18"/>
              </w:rPr>
            </w:pPr>
            <w:r>
              <w:rPr>
                <w:color w:val="000000"/>
                <w:sz w:val="18"/>
                <w:szCs w:val="18"/>
              </w:rPr>
              <w:t xml:space="preserve">    5 458 556 </w:t>
            </w:r>
          </w:p>
        </w:tc>
        <w:tc>
          <w:tcPr>
            <w:tcW w:w="1249" w:type="dxa"/>
          </w:tcPr>
          <w:p w14:paraId="13C899A7" w14:textId="77777777" w:rsidR="00DE6B9A" w:rsidRPr="00BF72C1" w:rsidRDefault="00DE6B9A" w:rsidP="0017505E">
            <w:pPr>
              <w:spacing w:after="0"/>
              <w:ind w:firstLine="5"/>
              <w:jc w:val="right"/>
              <w:rPr>
                <w:sz w:val="18"/>
                <w:szCs w:val="18"/>
              </w:rPr>
            </w:pPr>
            <w:r>
              <w:rPr>
                <w:color w:val="000000"/>
                <w:sz w:val="18"/>
                <w:szCs w:val="18"/>
              </w:rPr>
              <w:t xml:space="preserve">    1 245 329 </w:t>
            </w:r>
          </w:p>
        </w:tc>
      </w:tr>
      <w:tr w:rsidR="00DE6B9A" w:rsidRPr="00BB2102" w14:paraId="6FC1F984" w14:textId="77777777" w:rsidTr="0017505E">
        <w:trPr>
          <w:trHeight w:val="142"/>
        </w:trPr>
        <w:tc>
          <w:tcPr>
            <w:tcW w:w="2840" w:type="dxa"/>
            <w:vMerge/>
            <w:vAlign w:val="center"/>
          </w:tcPr>
          <w:p w14:paraId="5A1FECE1" w14:textId="77777777" w:rsidR="00DE6B9A" w:rsidRPr="00E6632E" w:rsidRDefault="00DE6B9A" w:rsidP="0017505E">
            <w:pPr>
              <w:spacing w:after="0"/>
              <w:ind w:firstLine="318"/>
              <w:rPr>
                <w:color w:val="000000"/>
                <w:sz w:val="18"/>
                <w:szCs w:val="18"/>
              </w:rPr>
            </w:pPr>
          </w:p>
        </w:tc>
        <w:tc>
          <w:tcPr>
            <w:tcW w:w="1246" w:type="dxa"/>
          </w:tcPr>
          <w:p w14:paraId="15CF5932" w14:textId="77777777" w:rsidR="00DE6B9A" w:rsidRPr="00BF72C1" w:rsidRDefault="00DE6B9A" w:rsidP="0017505E">
            <w:pPr>
              <w:spacing w:after="0"/>
              <w:ind w:firstLine="0"/>
              <w:jc w:val="right"/>
              <w:rPr>
                <w:sz w:val="18"/>
                <w:szCs w:val="18"/>
              </w:rPr>
            </w:pPr>
            <w:r>
              <w:rPr>
                <w:color w:val="000000"/>
                <w:sz w:val="18"/>
                <w:szCs w:val="18"/>
              </w:rPr>
              <w:t xml:space="preserve">                4 </w:t>
            </w:r>
          </w:p>
        </w:tc>
        <w:tc>
          <w:tcPr>
            <w:tcW w:w="1247" w:type="dxa"/>
          </w:tcPr>
          <w:p w14:paraId="4E9D8464" w14:textId="77777777" w:rsidR="00DE6B9A" w:rsidRPr="00BF72C1" w:rsidRDefault="00DE6B9A" w:rsidP="0017505E">
            <w:pPr>
              <w:spacing w:after="0"/>
              <w:ind w:firstLine="0"/>
              <w:jc w:val="right"/>
              <w:rPr>
                <w:sz w:val="18"/>
                <w:szCs w:val="18"/>
              </w:rPr>
            </w:pPr>
            <w:r>
              <w:rPr>
                <w:color w:val="000000"/>
                <w:sz w:val="18"/>
                <w:szCs w:val="18"/>
              </w:rPr>
              <w:t xml:space="preserve">                5 </w:t>
            </w:r>
          </w:p>
        </w:tc>
        <w:tc>
          <w:tcPr>
            <w:tcW w:w="1247" w:type="dxa"/>
          </w:tcPr>
          <w:p w14:paraId="0BECD722" w14:textId="77777777" w:rsidR="00DE6B9A" w:rsidRPr="00BF72C1" w:rsidRDefault="00DE6B9A" w:rsidP="0017505E">
            <w:pPr>
              <w:spacing w:after="0"/>
              <w:ind w:firstLine="0"/>
              <w:jc w:val="right"/>
              <w:rPr>
                <w:sz w:val="18"/>
                <w:szCs w:val="18"/>
              </w:rPr>
            </w:pPr>
            <w:r>
              <w:rPr>
                <w:color w:val="000000"/>
                <w:sz w:val="18"/>
                <w:szCs w:val="18"/>
              </w:rPr>
              <w:t xml:space="preserve">                7 </w:t>
            </w:r>
          </w:p>
        </w:tc>
        <w:tc>
          <w:tcPr>
            <w:tcW w:w="1245" w:type="dxa"/>
          </w:tcPr>
          <w:p w14:paraId="1805EEEC" w14:textId="77777777" w:rsidR="00DE6B9A" w:rsidRPr="00BF72C1" w:rsidRDefault="00DE6B9A" w:rsidP="0017505E">
            <w:pPr>
              <w:spacing w:after="0"/>
              <w:ind w:firstLine="0"/>
              <w:jc w:val="right"/>
              <w:rPr>
                <w:sz w:val="18"/>
                <w:szCs w:val="18"/>
              </w:rPr>
            </w:pPr>
            <w:r>
              <w:rPr>
                <w:color w:val="000000"/>
                <w:sz w:val="18"/>
                <w:szCs w:val="18"/>
              </w:rPr>
              <w:t xml:space="preserve">                 7 </w:t>
            </w:r>
          </w:p>
        </w:tc>
        <w:tc>
          <w:tcPr>
            <w:tcW w:w="1249" w:type="dxa"/>
          </w:tcPr>
          <w:p w14:paraId="36AB96B9" w14:textId="77777777" w:rsidR="00DE6B9A" w:rsidRPr="00BF72C1" w:rsidRDefault="00DE6B9A" w:rsidP="0017505E">
            <w:pPr>
              <w:spacing w:after="0"/>
              <w:ind w:firstLine="5"/>
              <w:jc w:val="right"/>
              <w:rPr>
                <w:sz w:val="18"/>
                <w:szCs w:val="18"/>
              </w:rPr>
            </w:pPr>
            <w:r>
              <w:rPr>
                <w:color w:val="000000"/>
                <w:sz w:val="18"/>
                <w:szCs w:val="18"/>
              </w:rPr>
              <w:t xml:space="preserve">                5 </w:t>
            </w:r>
          </w:p>
        </w:tc>
      </w:tr>
      <w:tr w:rsidR="00DE6B9A" w:rsidRPr="00BB2102" w14:paraId="0D5FE9A2" w14:textId="77777777" w:rsidTr="0017505E">
        <w:trPr>
          <w:trHeight w:val="142"/>
        </w:trPr>
        <w:tc>
          <w:tcPr>
            <w:tcW w:w="9074" w:type="dxa"/>
            <w:gridSpan w:val="6"/>
            <w:shd w:val="clear" w:color="auto" w:fill="D9D9D9" w:themeFill="background1" w:themeFillShade="D9"/>
          </w:tcPr>
          <w:p w14:paraId="7F8E33A3" w14:textId="77777777" w:rsidR="00DE6B9A" w:rsidRPr="00BF72C1" w:rsidRDefault="00DE6B9A" w:rsidP="0017505E">
            <w:pPr>
              <w:spacing w:after="0"/>
              <w:jc w:val="center"/>
              <w:rPr>
                <w:b/>
                <w:i/>
                <w:sz w:val="18"/>
                <w:szCs w:val="18"/>
              </w:rPr>
            </w:pPr>
            <w:r w:rsidRPr="00BF72C1">
              <w:rPr>
                <w:b/>
                <w:sz w:val="18"/>
                <w:szCs w:val="18"/>
                <w:lang w:eastAsia="lv-LV"/>
              </w:rPr>
              <w:lastRenderedPageBreak/>
              <w:t>Raksturojošākie darbības rezultatīvie rādītāji</w:t>
            </w:r>
          </w:p>
        </w:tc>
      </w:tr>
      <w:tr w:rsidR="00DE6B9A" w:rsidRPr="00BB2102" w14:paraId="529F2DC1" w14:textId="77777777" w:rsidTr="0017505E">
        <w:trPr>
          <w:trHeight w:val="142"/>
        </w:trPr>
        <w:tc>
          <w:tcPr>
            <w:tcW w:w="2840" w:type="dxa"/>
          </w:tcPr>
          <w:p w14:paraId="3392913E" w14:textId="77777777" w:rsidR="00DE6B9A" w:rsidRPr="00BF72C1" w:rsidRDefault="00DE6B9A" w:rsidP="0017505E">
            <w:pPr>
              <w:pStyle w:val="Tabuluvirsraksti"/>
              <w:spacing w:after="0"/>
              <w:jc w:val="both"/>
              <w:rPr>
                <w:i/>
                <w:sz w:val="18"/>
                <w:szCs w:val="18"/>
                <w:lang w:eastAsia="lv-LV"/>
              </w:rPr>
            </w:pPr>
            <w:r w:rsidRPr="00E6632E">
              <w:rPr>
                <w:i/>
                <w:sz w:val="18"/>
                <w:szCs w:val="18"/>
                <w:lang w:eastAsia="lv-LV"/>
              </w:rPr>
              <w:t>Piesārņojošo darbību (A, B, C) operatoru skaita īpatsvars, kuru darbībā konstatēti normatīvo aktu pārkāpumi (%)</w:t>
            </w:r>
          </w:p>
        </w:tc>
        <w:tc>
          <w:tcPr>
            <w:tcW w:w="1246" w:type="dxa"/>
          </w:tcPr>
          <w:p w14:paraId="18DAC381" w14:textId="77777777" w:rsidR="00DE6B9A" w:rsidRPr="00BF72C1" w:rsidRDefault="00DE6B9A" w:rsidP="0017505E">
            <w:pPr>
              <w:spacing w:after="0"/>
              <w:ind w:firstLine="0"/>
              <w:jc w:val="center"/>
              <w:rPr>
                <w:sz w:val="18"/>
                <w:szCs w:val="18"/>
              </w:rPr>
            </w:pPr>
            <w:r w:rsidRPr="00E6632E">
              <w:rPr>
                <w:bCs/>
                <w:color w:val="000000"/>
                <w:sz w:val="18"/>
                <w:szCs w:val="18"/>
              </w:rPr>
              <w:t>17,6</w:t>
            </w:r>
          </w:p>
        </w:tc>
        <w:tc>
          <w:tcPr>
            <w:tcW w:w="1247" w:type="dxa"/>
          </w:tcPr>
          <w:p w14:paraId="1B8AE663" w14:textId="77777777" w:rsidR="00DE6B9A" w:rsidRPr="00BF72C1" w:rsidRDefault="00DE6B9A" w:rsidP="0017505E">
            <w:pPr>
              <w:spacing w:after="0"/>
              <w:ind w:firstLine="0"/>
              <w:jc w:val="center"/>
              <w:rPr>
                <w:sz w:val="18"/>
                <w:szCs w:val="18"/>
              </w:rPr>
            </w:pPr>
            <w:r w:rsidRPr="00E6632E">
              <w:rPr>
                <w:color w:val="000000"/>
                <w:sz w:val="18"/>
                <w:szCs w:val="18"/>
              </w:rPr>
              <w:t>13</w:t>
            </w:r>
          </w:p>
        </w:tc>
        <w:tc>
          <w:tcPr>
            <w:tcW w:w="1247" w:type="dxa"/>
          </w:tcPr>
          <w:p w14:paraId="3AB5121F" w14:textId="77777777" w:rsidR="00DE6B9A" w:rsidRPr="00BF72C1" w:rsidRDefault="00DE6B9A" w:rsidP="0017505E">
            <w:pPr>
              <w:spacing w:after="0"/>
              <w:ind w:firstLine="0"/>
              <w:jc w:val="center"/>
              <w:rPr>
                <w:sz w:val="18"/>
                <w:szCs w:val="18"/>
              </w:rPr>
            </w:pPr>
            <w:r w:rsidRPr="00E6632E">
              <w:rPr>
                <w:color w:val="000000"/>
                <w:sz w:val="18"/>
                <w:szCs w:val="18"/>
              </w:rPr>
              <w:t>13</w:t>
            </w:r>
          </w:p>
        </w:tc>
        <w:tc>
          <w:tcPr>
            <w:tcW w:w="1245" w:type="dxa"/>
          </w:tcPr>
          <w:p w14:paraId="4F8504E7" w14:textId="77777777" w:rsidR="00DE6B9A" w:rsidRPr="00E6632E" w:rsidRDefault="00DE6B9A" w:rsidP="0017505E">
            <w:pPr>
              <w:ind w:firstLine="5"/>
              <w:jc w:val="center"/>
              <w:rPr>
                <w:sz w:val="18"/>
                <w:szCs w:val="18"/>
              </w:rPr>
            </w:pPr>
            <w:r w:rsidRPr="00E6632E">
              <w:rPr>
                <w:sz w:val="18"/>
                <w:szCs w:val="18"/>
              </w:rPr>
              <w:t>13</w:t>
            </w:r>
          </w:p>
          <w:p w14:paraId="3D1A035C" w14:textId="77777777" w:rsidR="00DE6B9A" w:rsidRPr="00BF72C1" w:rsidRDefault="00DE6B9A" w:rsidP="0017505E">
            <w:pPr>
              <w:spacing w:after="0"/>
              <w:ind w:firstLine="0"/>
              <w:jc w:val="center"/>
              <w:rPr>
                <w:sz w:val="18"/>
                <w:szCs w:val="18"/>
              </w:rPr>
            </w:pPr>
          </w:p>
        </w:tc>
        <w:tc>
          <w:tcPr>
            <w:tcW w:w="1249" w:type="dxa"/>
          </w:tcPr>
          <w:p w14:paraId="29FFBA6A" w14:textId="77777777" w:rsidR="00DE6B9A" w:rsidRPr="0040130A" w:rsidRDefault="00DE6B9A" w:rsidP="0017505E">
            <w:pPr>
              <w:spacing w:after="0"/>
              <w:ind w:firstLine="5"/>
              <w:jc w:val="center"/>
              <w:rPr>
                <w:sz w:val="18"/>
                <w:szCs w:val="18"/>
              </w:rPr>
            </w:pPr>
            <w:r w:rsidRPr="0040130A">
              <w:rPr>
                <w:sz w:val="18"/>
                <w:szCs w:val="18"/>
              </w:rPr>
              <w:t>13</w:t>
            </w:r>
          </w:p>
        </w:tc>
      </w:tr>
      <w:tr w:rsidR="00DE6B9A" w:rsidRPr="00BB2102" w14:paraId="6C6CA857" w14:textId="77777777" w:rsidTr="0017505E">
        <w:trPr>
          <w:trHeight w:val="142"/>
        </w:trPr>
        <w:tc>
          <w:tcPr>
            <w:tcW w:w="2840" w:type="dxa"/>
          </w:tcPr>
          <w:p w14:paraId="3FAB1643" w14:textId="77777777" w:rsidR="00DE6B9A" w:rsidRPr="00BF72C1" w:rsidRDefault="00DE6B9A" w:rsidP="0017505E">
            <w:pPr>
              <w:pStyle w:val="Tabuluvirsraksti"/>
              <w:spacing w:after="0"/>
              <w:jc w:val="both"/>
              <w:rPr>
                <w:i/>
                <w:sz w:val="18"/>
                <w:szCs w:val="18"/>
                <w:lang w:eastAsia="lv-LV"/>
              </w:rPr>
            </w:pPr>
            <w:r w:rsidRPr="00E6632E">
              <w:rPr>
                <w:i/>
                <w:sz w:val="18"/>
                <w:szCs w:val="18"/>
                <w:lang w:eastAsia="lv-LV"/>
              </w:rPr>
              <w:t>Dabas resursu izmantošanas (HES, zemes dzīles, aizsargjoslas) pārbaužu īpatsvars, kurās konstatēti pārkāpumi (%)</w:t>
            </w:r>
          </w:p>
        </w:tc>
        <w:tc>
          <w:tcPr>
            <w:tcW w:w="1246" w:type="dxa"/>
          </w:tcPr>
          <w:p w14:paraId="2181D751" w14:textId="77777777" w:rsidR="00DE6B9A" w:rsidRPr="00BF72C1" w:rsidRDefault="00DE6B9A" w:rsidP="0017505E">
            <w:pPr>
              <w:spacing w:after="0"/>
              <w:ind w:firstLine="0"/>
              <w:jc w:val="center"/>
              <w:rPr>
                <w:sz w:val="18"/>
                <w:szCs w:val="18"/>
              </w:rPr>
            </w:pPr>
            <w:r w:rsidRPr="00E6632E">
              <w:rPr>
                <w:bCs/>
                <w:color w:val="000000"/>
                <w:sz w:val="18"/>
                <w:szCs w:val="18"/>
              </w:rPr>
              <w:t>20,6</w:t>
            </w:r>
          </w:p>
        </w:tc>
        <w:tc>
          <w:tcPr>
            <w:tcW w:w="1247" w:type="dxa"/>
          </w:tcPr>
          <w:p w14:paraId="0D2E0323" w14:textId="77777777" w:rsidR="00DE6B9A" w:rsidRPr="00BF72C1" w:rsidRDefault="00DE6B9A" w:rsidP="0017505E">
            <w:pPr>
              <w:spacing w:after="0"/>
              <w:ind w:firstLine="0"/>
              <w:jc w:val="center"/>
              <w:rPr>
                <w:sz w:val="18"/>
                <w:szCs w:val="18"/>
              </w:rPr>
            </w:pPr>
            <w:r w:rsidRPr="00E6632E">
              <w:rPr>
                <w:color w:val="000000"/>
                <w:sz w:val="18"/>
                <w:szCs w:val="18"/>
              </w:rPr>
              <w:t>20</w:t>
            </w:r>
          </w:p>
        </w:tc>
        <w:tc>
          <w:tcPr>
            <w:tcW w:w="1247" w:type="dxa"/>
          </w:tcPr>
          <w:p w14:paraId="393B1ED8" w14:textId="77777777" w:rsidR="00DE6B9A" w:rsidRPr="00BF72C1" w:rsidRDefault="00DE6B9A" w:rsidP="0017505E">
            <w:pPr>
              <w:spacing w:after="0"/>
              <w:ind w:firstLine="0"/>
              <w:jc w:val="center"/>
              <w:rPr>
                <w:sz w:val="18"/>
                <w:szCs w:val="18"/>
              </w:rPr>
            </w:pPr>
            <w:r w:rsidRPr="00E6632E">
              <w:rPr>
                <w:color w:val="000000"/>
                <w:sz w:val="18"/>
                <w:szCs w:val="18"/>
              </w:rPr>
              <w:t>20</w:t>
            </w:r>
          </w:p>
        </w:tc>
        <w:tc>
          <w:tcPr>
            <w:tcW w:w="1245" w:type="dxa"/>
          </w:tcPr>
          <w:p w14:paraId="2C1B2919" w14:textId="77777777" w:rsidR="00DE6B9A" w:rsidRPr="00E6632E" w:rsidRDefault="00DE6B9A" w:rsidP="0017505E">
            <w:pPr>
              <w:ind w:firstLine="5"/>
              <w:jc w:val="center"/>
              <w:rPr>
                <w:color w:val="000000"/>
                <w:sz w:val="18"/>
                <w:szCs w:val="18"/>
              </w:rPr>
            </w:pPr>
            <w:r w:rsidRPr="00E6632E">
              <w:rPr>
                <w:color w:val="000000"/>
                <w:sz w:val="18"/>
                <w:szCs w:val="18"/>
              </w:rPr>
              <w:t>20</w:t>
            </w:r>
          </w:p>
          <w:p w14:paraId="29047BC0" w14:textId="77777777" w:rsidR="00DE6B9A" w:rsidRPr="00BF72C1" w:rsidRDefault="00DE6B9A" w:rsidP="0017505E">
            <w:pPr>
              <w:spacing w:after="0"/>
              <w:ind w:firstLine="0"/>
              <w:jc w:val="center"/>
              <w:rPr>
                <w:sz w:val="18"/>
                <w:szCs w:val="18"/>
              </w:rPr>
            </w:pPr>
          </w:p>
        </w:tc>
        <w:tc>
          <w:tcPr>
            <w:tcW w:w="1249" w:type="dxa"/>
          </w:tcPr>
          <w:p w14:paraId="2C0C3C29" w14:textId="77777777" w:rsidR="00DE6B9A" w:rsidRPr="0040130A" w:rsidRDefault="00DE6B9A" w:rsidP="0017505E">
            <w:pPr>
              <w:spacing w:after="0"/>
              <w:ind w:firstLine="0"/>
              <w:jc w:val="center"/>
              <w:rPr>
                <w:sz w:val="18"/>
                <w:szCs w:val="18"/>
              </w:rPr>
            </w:pPr>
            <w:r w:rsidRPr="0040130A">
              <w:rPr>
                <w:sz w:val="18"/>
                <w:szCs w:val="18"/>
              </w:rPr>
              <w:t>20</w:t>
            </w:r>
          </w:p>
        </w:tc>
      </w:tr>
      <w:tr w:rsidR="00DE6B9A" w:rsidRPr="00BB2102" w14:paraId="73971453" w14:textId="77777777" w:rsidTr="0017505E">
        <w:trPr>
          <w:trHeight w:val="476"/>
        </w:trPr>
        <w:tc>
          <w:tcPr>
            <w:tcW w:w="2840" w:type="dxa"/>
          </w:tcPr>
          <w:p w14:paraId="1F82FB55" w14:textId="77777777" w:rsidR="00DE6B9A" w:rsidRPr="00BF72C1" w:rsidRDefault="00DE6B9A" w:rsidP="0017505E">
            <w:pPr>
              <w:spacing w:after="0"/>
              <w:ind w:firstLine="0"/>
              <w:rPr>
                <w:i/>
                <w:sz w:val="18"/>
                <w:szCs w:val="18"/>
                <w:lang w:eastAsia="lv-LV"/>
              </w:rPr>
            </w:pPr>
            <w:r w:rsidRPr="00D25A9C">
              <w:rPr>
                <w:rFonts w:eastAsia="Segoe UI"/>
                <w:i/>
                <w:iCs/>
                <w:sz w:val="18"/>
                <w:szCs w:val="18"/>
              </w:rPr>
              <w:t>Veikto pārbaužu īpatsvars, kurās konstatēti pārkāpumi darbībās ar jonizējošā starojuma avotiem (%)</w:t>
            </w:r>
            <w:r>
              <w:rPr>
                <w:i/>
                <w:sz w:val="18"/>
                <w:szCs w:val="18"/>
                <w:vertAlign w:val="superscript"/>
                <w:lang w:eastAsia="lv-LV"/>
              </w:rPr>
              <w:t>6</w:t>
            </w:r>
          </w:p>
        </w:tc>
        <w:tc>
          <w:tcPr>
            <w:tcW w:w="1246" w:type="dxa"/>
          </w:tcPr>
          <w:p w14:paraId="7EF0AABD" w14:textId="77777777" w:rsidR="00DE6B9A" w:rsidRPr="00BF72C1" w:rsidRDefault="00DE6B9A" w:rsidP="0017505E">
            <w:pPr>
              <w:spacing w:after="0"/>
              <w:ind w:firstLine="0"/>
              <w:jc w:val="center"/>
              <w:rPr>
                <w:sz w:val="18"/>
                <w:szCs w:val="18"/>
              </w:rPr>
            </w:pPr>
            <w:r w:rsidRPr="00E6632E">
              <w:rPr>
                <w:color w:val="000000"/>
                <w:sz w:val="18"/>
                <w:szCs w:val="18"/>
              </w:rPr>
              <w:t>32,8</w:t>
            </w:r>
          </w:p>
        </w:tc>
        <w:tc>
          <w:tcPr>
            <w:tcW w:w="1247" w:type="dxa"/>
          </w:tcPr>
          <w:p w14:paraId="71D32412" w14:textId="77777777" w:rsidR="00DE6B9A" w:rsidRPr="00BF72C1" w:rsidRDefault="00DE6B9A" w:rsidP="0017505E">
            <w:pPr>
              <w:spacing w:after="0"/>
              <w:ind w:firstLine="0"/>
              <w:jc w:val="center"/>
              <w:rPr>
                <w:sz w:val="18"/>
                <w:szCs w:val="18"/>
              </w:rPr>
            </w:pPr>
            <w:r w:rsidRPr="00E6632E">
              <w:rPr>
                <w:color w:val="000000"/>
                <w:sz w:val="18"/>
                <w:szCs w:val="18"/>
              </w:rPr>
              <w:t>35</w:t>
            </w:r>
          </w:p>
        </w:tc>
        <w:tc>
          <w:tcPr>
            <w:tcW w:w="1247" w:type="dxa"/>
          </w:tcPr>
          <w:p w14:paraId="4C1BB9DA" w14:textId="77777777" w:rsidR="00DE6B9A" w:rsidRPr="00BF72C1" w:rsidRDefault="00DE6B9A" w:rsidP="0017505E">
            <w:pPr>
              <w:spacing w:after="0"/>
              <w:ind w:firstLine="0"/>
              <w:jc w:val="center"/>
              <w:rPr>
                <w:sz w:val="18"/>
                <w:szCs w:val="18"/>
              </w:rPr>
            </w:pPr>
            <w:r w:rsidRPr="00E6632E">
              <w:rPr>
                <w:color w:val="000000"/>
                <w:sz w:val="18"/>
                <w:szCs w:val="18"/>
              </w:rPr>
              <w:t>35</w:t>
            </w:r>
          </w:p>
        </w:tc>
        <w:tc>
          <w:tcPr>
            <w:tcW w:w="1245" w:type="dxa"/>
          </w:tcPr>
          <w:p w14:paraId="5EB5CF03" w14:textId="77777777" w:rsidR="00DE6B9A" w:rsidRPr="00BF72C1" w:rsidRDefault="00DE6B9A" w:rsidP="0017505E">
            <w:pPr>
              <w:spacing w:after="0"/>
              <w:ind w:firstLine="0"/>
              <w:jc w:val="center"/>
              <w:rPr>
                <w:sz w:val="18"/>
                <w:szCs w:val="18"/>
              </w:rPr>
            </w:pPr>
            <w:r w:rsidRPr="00E6632E">
              <w:rPr>
                <w:color w:val="000000"/>
                <w:sz w:val="18"/>
                <w:szCs w:val="18"/>
              </w:rPr>
              <w:t>35</w:t>
            </w:r>
          </w:p>
        </w:tc>
        <w:tc>
          <w:tcPr>
            <w:tcW w:w="1249" w:type="dxa"/>
          </w:tcPr>
          <w:p w14:paraId="7FD398BA" w14:textId="77777777" w:rsidR="00DE6B9A" w:rsidRPr="0040130A" w:rsidRDefault="00DE6B9A" w:rsidP="0017505E">
            <w:pPr>
              <w:spacing w:after="0"/>
              <w:ind w:firstLine="0"/>
              <w:jc w:val="center"/>
              <w:rPr>
                <w:sz w:val="18"/>
                <w:szCs w:val="18"/>
              </w:rPr>
            </w:pPr>
            <w:r w:rsidRPr="0040130A">
              <w:rPr>
                <w:sz w:val="18"/>
                <w:szCs w:val="18"/>
              </w:rPr>
              <w:t>35</w:t>
            </w:r>
          </w:p>
        </w:tc>
      </w:tr>
      <w:tr w:rsidR="00DE6B9A" w:rsidRPr="00BB2102" w14:paraId="555AEAFD" w14:textId="77777777" w:rsidTr="0017505E">
        <w:trPr>
          <w:trHeight w:val="142"/>
        </w:trPr>
        <w:tc>
          <w:tcPr>
            <w:tcW w:w="2840" w:type="dxa"/>
          </w:tcPr>
          <w:p w14:paraId="05F39EA1" w14:textId="77777777" w:rsidR="00DE6B9A" w:rsidRPr="00EB09A5" w:rsidRDefault="00DE6B9A" w:rsidP="0017505E">
            <w:pPr>
              <w:pStyle w:val="Tabuluvirsraksti"/>
              <w:spacing w:after="0"/>
              <w:jc w:val="both"/>
              <w:rPr>
                <w:i/>
                <w:sz w:val="18"/>
                <w:szCs w:val="18"/>
                <w:lang w:eastAsia="lv-LV"/>
              </w:rPr>
            </w:pPr>
            <w:r w:rsidRPr="00EB09A5">
              <w:rPr>
                <w:i/>
                <w:sz w:val="18"/>
                <w:szCs w:val="18"/>
                <w:lang w:eastAsia="lv-LV"/>
              </w:rPr>
              <w:t>Attīstības  plāni un projekti, kuriem savlaicīgi novērsta un samazināta nelabvēlīga ietekme un avāriju risks gadā  (skaits)</w:t>
            </w:r>
            <w:r>
              <w:rPr>
                <w:i/>
                <w:sz w:val="18"/>
                <w:szCs w:val="18"/>
                <w:vertAlign w:val="superscript"/>
                <w:lang w:eastAsia="lv-LV"/>
              </w:rPr>
              <w:t>7</w:t>
            </w:r>
          </w:p>
        </w:tc>
        <w:tc>
          <w:tcPr>
            <w:tcW w:w="1246" w:type="dxa"/>
          </w:tcPr>
          <w:p w14:paraId="6E193E4F" w14:textId="77777777" w:rsidR="00DE6B9A" w:rsidRPr="00BF72C1" w:rsidRDefault="00DE6B9A" w:rsidP="0017505E">
            <w:pPr>
              <w:spacing w:after="0"/>
              <w:ind w:firstLine="0"/>
              <w:jc w:val="center"/>
              <w:rPr>
                <w:sz w:val="18"/>
                <w:szCs w:val="18"/>
              </w:rPr>
            </w:pPr>
            <w:r w:rsidRPr="00E6632E">
              <w:rPr>
                <w:color w:val="000000"/>
                <w:sz w:val="18"/>
                <w:szCs w:val="18"/>
              </w:rPr>
              <w:t>136</w:t>
            </w:r>
          </w:p>
        </w:tc>
        <w:tc>
          <w:tcPr>
            <w:tcW w:w="1247" w:type="dxa"/>
          </w:tcPr>
          <w:p w14:paraId="597842E6" w14:textId="77777777" w:rsidR="00DE6B9A" w:rsidRPr="00BF72C1" w:rsidRDefault="00DE6B9A" w:rsidP="0017505E">
            <w:pPr>
              <w:spacing w:after="0"/>
              <w:ind w:firstLine="0"/>
              <w:jc w:val="center"/>
              <w:rPr>
                <w:sz w:val="18"/>
                <w:szCs w:val="18"/>
              </w:rPr>
            </w:pPr>
            <w:r w:rsidRPr="00E6632E">
              <w:rPr>
                <w:color w:val="000000"/>
                <w:sz w:val="18"/>
                <w:szCs w:val="18"/>
              </w:rPr>
              <w:t>96</w:t>
            </w:r>
          </w:p>
        </w:tc>
        <w:tc>
          <w:tcPr>
            <w:tcW w:w="1247" w:type="dxa"/>
          </w:tcPr>
          <w:p w14:paraId="75AB6877" w14:textId="77777777" w:rsidR="00DE6B9A" w:rsidRPr="00BF72C1" w:rsidRDefault="00DE6B9A" w:rsidP="0017505E">
            <w:pPr>
              <w:spacing w:after="0"/>
              <w:ind w:firstLine="0"/>
              <w:jc w:val="center"/>
              <w:rPr>
                <w:sz w:val="18"/>
                <w:szCs w:val="18"/>
              </w:rPr>
            </w:pPr>
            <w:r w:rsidRPr="00E6632E">
              <w:rPr>
                <w:color w:val="000000"/>
                <w:sz w:val="18"/>
                <w:szCs w:val="18"/>
              </w:rPr>
              <w:t>96</w:t>
            </w:r>
          </w:p>
        </w:tc>
        <w:tc>
          <w:tcPr>
            <w:tcW w:w="1245" w:type="dxa"/>
          </w:tcPr>
          <w:p w14:paraId="4BD3812F" w14:textId="77777777" w:rsidR="00DE6B9A" w:rsidRPr="00BF72C1" w:rsidRDefault="00DE6B9A" w:rsidP="0017505E">
            <w:pPr>
              <w:spacing w:after="0"/>
              <w:ind w:firstLine="0"/>
              <w:jc w:val="center"/>
              <w:rPr>
                <w:sz w:val="18"/>
                <w:szCs w:val="18"/>
              </w:rPr>
            </w:pPr>
            <w:r w:rsidRPr="00E6632E">
              <w:rPr>
                <w:color w:val="000000"/>
                <w:sz w:val="18"/>
                <w:szCs w:val="18"/>
              </w:rPr>
              <w:t>98</w:t>
            </w:r>
          </w:p>
        </w:tc>
        <w:tc>
          <w:tcPr>
            <w:tcW w:w="1249" w:type="dxa"/>
          </w:tcPr>
          <w:p w14:paraId="0C0FCDE8" w14:textId="77777777" w:rsidR="00DE6B9A" w:rsidRPr="0040130A" w:rsidRDefault="00DE6B9A" w:rsidP="0017505E">
            <w:pPr>
              <w:spacing w:after="0"/>
              <w:ind w:firstLine="0"/>
              <w:jc w:val="center"/>
              <w:rPr>
                <w:sz w:val="18"/>
                <w:szCs w:val="18"/>
              </w:rPr>
            </w:pPr>
            <w:r w:rsidRPr="0040130A">
              <w:rPr>
                <w:sz w:val="18"/>
                <w:szCs w:val="18"/>
              </w:rPr>
              <w:t>108</w:t>
            </w:r>
          </w:p>
        </w:tc>
      </w:tr>
      <w:tr w:rsidR="00DE6B9A" w:rsidRPr="00BB2102" w14:paraId="49FAC83E" w14:textId="77777777" w:rsidTr="0017505E">
        <w:trPr>
          <w:trHeight w:val="142"/>
        </w:trPr>
        <w:tc>
          <w:tcPr>
            <w:tcW w:w="2840" w:type="dxa"/>
          </w:tcPr>
          <w:p w14:paraId="1BF5BE1C" w14:textId="77777777" w:rsidR="00DE6B9A" w:rsidRPr="00EB09A5" w:rsidRDefault="00DE6B9A" w:rsidP="0017505E">
            <w:pPr>
              <w:pStyle w:val="Tabuluvirsraksti"/>
              <w:spacing w:after="0"/>
              <w:jc w:val="both"/>
              <w:rPr>
                <w:i/>
                <w:sz w:val="18"/>
                <w:szCs w:val="18"/>
                <w:lang w:eastAsia="lv-LV"/>
              </w:rPr>
            </w:pPr>
            <w:r w:rsidRPr="00EB09A5">
              <w:rPr>
                <w:i/>
                <w:sz w:val="18"/>
                <w:szCs w:val="18"/>
                <w:lang w:eastAsia="lv-LV"/>
              </w:rPr>
              <w:t>Vides novērojumi, tai skaitā meteoroloģiskie novērojumi, gaisa kvalitātes novērojumi, ūdens kvantitatīvie un kvalitatīvie novērojumi (skaits)</w:t>
            </w:r>
            <w:r>
              <w:rPr>
                <w:i/>
                <w:sz w:val="18"/>
                <w:szCs w:val="18"/>
                <w:vertAlign w:val="superscript"/>
                <w:lang w:eastAsia="lv-LV"/>
              </w:rPr>
              <w:t>8</w:t>
            </w:r>
          </w:p>
        </w:tc>
        <w:tc>
          <w:tcPr>
            <w:tcW w:w="1246" w:type="dxa"/>
          </w:tcPr>
          <w:p w14:paraId="3D8AF59D" w14:textId="77777777" w:rsidR="00DE6B9A" w:rsidRPr="00BF72C1" w:rsidRDefault="00DE6B9A" w:rsidP="0017505E">
            <w:pPr>
              <w:spacing w:after="0"/>
              <w:ind w:firstLine="0"/>
              <w:jc w:val="center"/>
              <w:rPr>
                <w:sz w:val="18"/>
                <w:szCs w:val="18"/>
              </w:rPr>
            </w:pPr>
            <w:r w:rsidRPr="00E6632E">
              <w:rPr>
                <w:color w:val="000000"/>
                <w:sz w:val="18"/>
                <w:szCs w:val="18"/>
              </w:rPr>
              <w:t>4 574 150</w:t>
            </w:r>
          </w:p>
        </w:tc>
        <w:tc>
          <w:tcPr>
            <w:tcW w:w="1247" w:type="dxa"/>
          </w:tcPr>
          <w:p w14:paraId="16FD5FC7" w14:textId="77777777" w:rsidR="00DE6B9A" w:rsidRPr="00BF72C1" w:rsidRDefault="00DE6B9A" w:rsidP="0017505E">
            <w:pPr>
              <w:spacing w:after="0"/>
              <w:ind w:firstLine="0"/>
              <w:jc w:val="center"/>
              <w:rPr>
                <w:sz w:val="18"/>
                <w:szCs w:val="18"/>
              </w:rPr>
            </w:pPr>
            <w:r w:rsidRPr="00E6632E">
              <w:rPr>
                <w:color w:val="000000"/>
                <w:sz w:val="18"/>
                <w:szCs w:val="18"/>
              </w:rPr>
              <w:t>3 998 000</w:t>
            </w:r>
          </w:p>
        </w:tc>
        <w:tc>
          <w:tcPr>
            <w:tcW w:w="1247" w:type="dxa"/>
          </w:tcPr>
          <w:p w14:paraId="115023AC" w14:textId="77777777" w:rsidR="00DE6B9A" w:rsidRPr="00BF72C1" w:rsidRDefault="00DE6B9A" w:rsidP="0017505E">
            <w:pPr>
              <w:spacing w:after="0"/>
              <w:ind w:firstLine="0"/>
              <w:jc w:val="center"/>
              <w:rPr>
                <w:sz w:val="18"/>
                <w:szCs w:val="18"/>
              </w:rPr>
            </w:pPr>
            <w:r w:rsidRPr="00E6632E">
              <w:rPr>
                <w:color w:val="000000"/>
                <w:sz w:val="18"/>
                <w:szCs w:val="18"/>
              </w:rPr>
              <w:t>4 098 000</w:t>
            </w:r>
          </w:p>
        </w:tc>
        <w:tc>
          <w:tcPr>
            <w:tcW w:w="1245" w:type="dxa"/>
          </w:tcPr>
          <w:p w14:paraId="4A7530CF" w14:textId="77777777" w:rsidR="00DE6B9A" w:rsidRPr="00BF72C1" w:rsidRDefault="00DE6B9A" w:rsidP="0017505E">
            <w:pPr>
              <w:spacing w:after="0"/>
              <w:ind w:firstLine="0"/>
              <w:jc w:val="center"/>
              <w:rPr>
                <w:sz w:val="18"/>
                <w:szCs w:val="18"/>
              </w:rPr>
            </w:pPr>
            <w:r w:rsidRPr="00E6632E">
              <w:rPr>
                <w:color w:val="000000"/>
                <w:sz w:val="18"/>
                <w:szCs w:val="18"/>
              </w:rPr>
              <w:t>11 777 000</w:t>
            </w:r>
          </w:p>
        </w:tc>
        <w:tc>
          <w:tcPr>
            <w:tcW w:w="1249" w:type="dxa"/>
          </w:tcPr>
          <w:p w14:paraId="0CDE5F4D" w14:textId="77777777" w:rsidR="00DE6B9A" w:rsidRPr="0040130A" w:rsidRDefault="00DE6B9A" w:rsidP="0017505E">
            <w:pPr>
              <w:spacing w:after="0"/>
              <w:ind w:firstLine="0"/>
              <w:jc w:val="center"/>
              <w:rPr>
                <w:sz w:val="18"/>
                <w:szCs w:val="18"/>
              </w:rPr>
            </w:pPr>
            <w:r w:rsidRPr="0040130A">
              <w:rPr>
                <w:sz w:val="18"/>
                <w:szCs w:val="18"/>
              </w:rPr>
              <w:t>15 619 400</w:t>
            </w:r>
          </w:p>
        </w:tc>
      </w:tr>
    </w:tbl>
    <w:p w14:paraId="34E0C000" w14:textId="77777777" w:rsidR="00DE6B9A" w:rsidRPr="00714DDB" w:rsidRDefault="00DE6B9A" w:rsidP="000B54E8">
      <w:pPr>
        <w:pStyle w:val="Tabuluvirsraksti"/>
        <w:spacing w:after="20"/>
        <w:ind w:firstLine="425"/>
        <w:jc w:val="both"/>
        <w:rPr>
          <w:i/>
          <w:sz w:val="20"/>
          <w:lang w:eastAsia="lv-LV"/>
        </w:rPr>
      </w:pPr>
      <w:bookmarkStart w:id="9" w:name="_Hlk84233946"/>
      <w:r w:rsidRPr="00714DDB">
        <w:rPr>
          <w:sz w:val="18"/>
          <w:szCs w:val="18"/>
        </w:rPr>
        <w:t>Piezīmes.</w:t>
      </w:r>
    </w:p>
    <w:p w14:paraId="2D3292CC" w14:textId="77777777" w:rsidR="00DE6B9A" w:rsidRPr="00714DDB" w:rsidRDefault="00DE6B9A" w:rsidP="000B54E8">
      <w:pPr>
        <w:spacing w:after="20"/>
        <w:ind w:firstLine="425"/>
        <w:rPr>
          <w:sz w:val="18"/>
          <w:szCs w:val="18"/>
        </w:rPr>
      </w:pPr>
      <w:r w:rsidRPr="00714DDB">
        <w:rPr>
          <w:sz w:val="18"/>
          <w:szCs w:val="18"/>
        </w:rPr>
        <w:softHyphen/>
      </w:r>
      <w:r w:rsidRPr="00714DDB">
        <w:rPr>
          <w:sz w:val="18"/>
          <w:szCs w:val="18"/>
          <w:vertAlign w:val="superscript"/>
        </w:rPr>
        <w:t xml:space="preserve">1 </w:t>
      </w:r>
      <w:r w:rsidRPr="00186371">
        <w:rPr>
          <w:sz w:val="18"/>
          <w:szCs w:val="18"/>
        </w:rPr>
        <w:t>https://www.pkc.gov.lv/sites/default/files/inline-files/NAP2027_apstiprināts%20Saeimā_2.pdf</w:t>
      </w:r>
      <w:r w:rsidRPr="00714DDB">
        <w:rPr>
          <w:sz w:val="18"/>
          <w:szCs w:val="18"/>
        </w:rPr>
        <w:t>.</w:t>
      </w:r>
    </w:p>
    <w:p w14:paraId="08366AF0" w14:textId="77777777" w:rsidR="00DE6B9A" w:rsidRPr="00E64BF8" w:rsidRDefault="00DE6B9A" w:rsidP="000B54E8">
      <w:pPr>
        <w:spacing w:after="20"/>
        <w:ind w:firstLine="425"/>
        <w:rPr>
          <w:sz w:val="18"/>
        </w:rPr>
      </w:pPr>
      <w:r w:rsidRPr="00E64BF8">
        <w:rPr>
          <w:sz w:val="18"/>
          <w:vertAlign w:val="superscript"/>
        </w:rPr>
        <w:t>2</w:t>
      </w:r>
      <w:r w:rsidRPr="00E64BF8">
        <w:rPr>
          <w:sz w:val="18"/>
        </w:rPr>
        <w:t xml:space="preserve"> </w:t>
      </w:r>
      <w:hyperlink r:id="rId14" w:history="1">
        <w:r w:rsidRPr="00E64BF8">
          <w:rPr>
            <w:sz w:val="18"/>
          </w:rPr>
          <w:t>https://www.varam.gov.lv/lv/institucijas-vadibas-dokumenti</w:t>
        </w:r>
      </w:hyperlink>
      <w:r w:rsidRPr="00E64BF8">
        <w:rPr>
          <w:sz w:val="18"/>
        </w:rPr>
        <w:t>.</w:t>
      </w:r>
    </w:p>
    <w:p w14:paraId="2AB12FF6" w14:textId="77777777" w:rsidR="00DE6B9A" w:rsidRPr="00E64BF8" w:rsidRDefault="00DE6B9A" w:rsidP="000B54E8">
      <w:pPr>
        <w:spacing w:after="20"/>
        <w:ind w:firstLine="425"/>
        <w:rPr>
          <w:sz w:val="18"/>
        </w:rPr>
      </w:pPr>
      <w:r w:rsidRPr="00E64BF8">
        <w:rPr>
          <w:sz w:val="18"/>
          <w:vertAlign w:val="superscript"/>
        </w:rPr>
        <w:t>3</w:t>
      </w:r>
      <w:r w:rsidRPr="00E64BF8">
        <w:rPr>
          <w:sz w:val="18"/>
        </w:rPr>
        <w:t xml:space="preserve"> Apstiprināts ar MK 2020. gada 16. aprīļa rīkojumu Nr. 197 “Par Gaisa piesārņojuma samazināšanas rīcības plānu 2020.</w:t>
      </w:r>
      <w:r w:rsidRPr="00E64BF8">
        <w:rPr>
          <w:sz w:val="18"/>
        </w:rPr>
        <w:noBreakHyphen/>
        <w:t>2030. gadam”.</w:t>
      </w:r>
    </w:p>
    <w:p w14:paraId="6A89C1BD" w14:textId="77777777" w:rsidR="00DE6B9A" w:rsidRPr="00E64BF8" w:rsidRDefault="00DE6B9A" w:rsidP="000B54E8">
      <w:pPr>
        <w:spacing w:after="20"/>
        <w:ind w:firstLine="425"/>
        <w:rPr>
          <w:sz w:val="18"/>
          <w:szCs w:val="18"/>
        </w:rPr>
      </w:pPr>
      <w:r w:rsidRPr="00E64BF8">
        <w:rPr>
          <w:sz w:val="18"/>
          <w:szCs w:val="18"/>
          <w:vertAlign w:val="superscript"/>
        </w:rPr>
        <w:t xml:space="preserve">4 </w:t>
      </w:r>
      <w:r w:rsidRPr="00E64BF8">
        <w:rPr>
          <w:sz w:val="18"/>
          <w:szCs w:val="18"/>
        </w:rPr>
        <w:t>NH3 mērķis 2019.gadā netika sasniegts, jo emisijas pret 2005.gadu paaugstinājās par 22%.</w:t>
      </w:r>
    </w:p>
    <w:p w14:paraId="41DA538A" w14:textId="77777777" w:rsidR="00DE6B9A" w:rsidRPr="00E64BF8" w:rsidRDefault="00DE6B9A" w:rsidP="000B54E8">
      <w:pPr>
        <w:spacing w:after="20"/>
        <w:ind w:firstLine="425"/>
        <w:rPr>
          <w:sz w:val="18"/>
        </w:rPr>
      </w:pPr>
      <w:r w:rsidRPr="00E64BF8">
        <w:rPr>
          <w:sz w:val="18"/>
          <w:szCs w:val="18"/>
          <w:vertAlign w:val="superscript"/>
        </w:rPr>
        <w:t>5</w:t>
      </w:r>
      <w:r w:rsidRPr="00E64BF8">
        <w:rPr>
          <w:sz w:val="18"/>
        </w:rPr>
        <w:t xml:space="preserve"> </w:t>
      </w:r>
      <w:bookmarkStart w:id="10" w:name="_Hlk82530259"/>
      <w:r w:rsidRPr="00E64BF8">
        <w:rPr>
          <w:sz w:val="18"/>
        </w:rPr>
        <w:t>2021. gada SEG inventarizācijas pārbaudes ziņojuma projekts, kas sagatavots saskaņā ar ES Regulas nr.525/2013 19.2. pantu.</w:t>
      </w:r>
      <w:bookmarkEnd w:id="10"/>
    </w:p>
    <w:p w14:paraId="6FC3B3D7" w14:textId="77777777" w:rsidR="00DE6B9A" w:rsidRPr="00186371" w:rsidRDefault="00DE6B9A" w:rsidP="000B54E8">
      <w:pPr>
        <w:spacing w:after="20"/>
        <w:ind w:firstLine="425"/>
        <w:rPr>
          <w:sz w:val="18"/>
          <w:szCs w:val="18"/>
        </w:rPr>
      </w:pPr>
      <w:r>
        <w:rPr>
          <w:sz w:val="18"/>
          <w:szCs w:val="18"/>
          <w:vertAlign w:val="superscript"/>
        </w:rPr>
        <w:t>6</w:t>
      </w:r>
      <w:r>
        <w:rPr>
          <w:sz w:val="18"/>
          <w:szCs w:val="18"/>
        </w:rPr>
        <w:t xml:space="preserve"> Precizēts rādītāja nosaukums, nemainot tā būtību.</w:t>
      </w:r>
    </w:p>
    <w:p w14:paraId="41D72FB9" w14:textId="77777777" w:rsidR="00DE6B9A" w:rsidRPr="00E64BF8" w:rsidRDefault="00DE6B9A" w:rsidP="000B54E8">
      <w:pPr>
        <w:spacing w:after="20"/>
        <w:ind w:firstLine="425"/>
        <w:rPr>
          <w:sz w:val="18"/>
        </w:rPr>
      </w:pPr>
      <w:r>
        <w:rPr>
          <w:sz w:val="18"/>
          <w:szCs w:val="18"/>
          <w:vertAlign w:val="superscript"/>
        </w:rPr>
        <w:t>7</w:t>
      </w:r>
      <w:r w:rsidRPr="00E64BF8">
        <w:rPr>
          <w:sz w:val="18"/>
        </w:rPr>
        <w:t xml:space="preserve"> Apkopojošais rādītājs no apakšprogrammas 23.02.00 “Vides pārraudzības valsts birojs” rezultatīvajiem rādītājiem.</w:t>
      </w:r>
    </w:p>
    <w:p w14:paraId="774EA658" w14:textId="77777777" w:rsidR="00DE6B9A" w:rsidRPr="0040130A" w:rsidRDefault="00DE6B9A" w:rsidP="000B54E8">
      <w:pPr>
        <w:spacing w:after="20"/>
        <w:ind w:firstLine="425"/>
        <w:rPr>
          <w:sz w:val="18"/>
          <w:szCs w:val="18"/>
        </w:rPr>
      </w:pPr>
      <w:r>
        <w:rPr>
          <w:sz w:val="18"/>
          <w:szCs w:val="18"/>
          <w:vertAlign w:val="superscript"/>
        </w:rPr>
        <w:t>8</w:t>
      </w:r>
      <w:r w:rsidRPr="00E64BF8">
        <w:rPr>
          <w:sz w:val="18"/>
        </w:rPr>
        <w:t> Apkopojošais rādītājs no apakšprogrammas 28.00.00 “Meteoroloģija un bīstamo atkritumu pārvaldība” darbības rezultāta “Uzturēti un papildināti vides monitoringa dati vienotas vides informācijas sistēmā”.</w:t>
      </w:r>
    </w:p>
    <w:p w14:paraId="1F506B84" w14:textId="77777777" w:rsidR="00DE6B9A" w:rsidRPr="00714DDB" w:rsidRDefault="00DE6B9A" w:rsidP="000B54E8">
      <w:pPr>
        <w:pStyle w:val="Tabuluvirsraksti"/>
        <w:spacing w:before="240"/>
        <w:jc w:val="both"/>
        <w:rPr>
          <w:b/>
          <w:lang w:eastAsia="lv-LV"/>
        </w:rPr>
      </w:pPr>
      <w:bookmarkStart w:id="11" w:name="_Hlk84234061"/>
      <w:bookmarkEnd w:id="9"/>
      <w:r w:rsidRPr="00714DDB">
        <w:rPr>
          <w:b/>
          <w:lang w:eastAsia="lv-LV"/>
        </w:rPr>
        <w:t xml:space="preserve">3. </w:t>
      </w:r>
      <w:r w:rsidRPr="00714DDB">
        <w:rPr>
          <w:b/>
          <w:szCs w:val="24"/>
          <w:lang w:eastAsia="lv-LV"/>
        </w:rPr>
        <w:t>Īpaši aizsargājamo dabas teritoriju apsaimniekošana, Latvijas bioloģiskās daudzveidības saglabāšana un vides izpratnes un atbildības motivācijas veidošana sabiedrībā</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DE6B9A" w:rsidRPr="00BB2102" w14:paraId="158ADA64" w14:textId="77777777" w:rsidTr="0017505E">
        <w:trPr>
          <w:trHeight w:val="283"/>
        </w:trPr>
        <w:tc>
          <w:tcPr>
            <w:tcW w:w="9072" w:type="dxa"/>
            <w:gridSpan w:val="4"/>
            <w:shd w:val="clear" w:color="auto" w:fill="D9D9D9" w:themeFill="background1" w:themeFillShade="D9"/>
          </w:tcPr>
          <w:p w14:paraId="6B397002" w14:textId="39008FD5" w:rsidR="00DE6B9A" w:rsidRPr="002D5545" w:rsidRDefault="00DE6B9A" w:rsidP="000B54E8">
            <w:pPr>
              <w:pStyle w:val="Tabuluvirsraksti"/>
              <w:spacing w:before="40" w:after="40"/>
              <w:jc w:val="both"/>
              <w:rPr>
                <w:b/>
                <w:sz w:val="18"/>
                <w:szCs w:val="18"/>
                <w:lang w:eastAsia="lv-LV"/>
              </w:rPr>
            </w:pPr>
            <w:r w:rsidRPr="00E6632E">
              <w:rPr>
                <w:b/>
                <w:sz w:val="18"/>
                <w:szCs w:val="18"/>
                <w:lang w:eastAsia="lv-LV"/>
              </w:rPr>
              <w:t>Politikas mērķis: b</w:t>
            </w:r>
            <w:r w:rsidRPr="00E6632E">
              <w:rPr>
                <w:b/>
                <w:sz w:val="18"/>
                <w:szCs w:val="18"/>
              </w:rPr>
              <w:t>ioloģiskās daudzveidības saglabāšana, kas balstīta zinātniskajos pētījumos, līdzsvarojot ekoloģiskās, ekonomiskās un sociālās intereses</w:t>
            </w:r>
            <w:r w:rsidRPr="00E6632E">
              <w:rPr>
                <w:sz w:val="18"/>
                <w:szCs w:val="18"/>
              </w:rPr>
              <w:t>, n</w:t>
            </w:r>
            <w:r w:rsidRPr="00E6632E">
              <w:rPr>
                <w:b/>
                <w:sz w:val="18"/>
                <w:szCs w:val="18"/>
              </w:rPr>
              <w:t xml:space="preserve">odrošināt labu vides kvalitāti, ierobežojot un novēršot vides piesārņojumu, saglabāt bioloģisko daudzveidību un veicināt Latvijas virzību uz </w:t>
            </w:r>
            <w:proofErr w:type="spellStart"/>
            <w:r w:rsidRPr="00E6632E">
              <w:rPr>
                <w:b/>
                <w:sz w:val="18"/>
                <w:szCs w:val="18"/>
              </w:rPr>
              <w:t>klimatneitralitāti</w:t>
            </w:r>
            <w:proofErr w:type="spellEnd"/>
            <w:r w:rsidRPr="00E6632E">
              <w:rPr>
                <w:b/>
                <w:sz w:val="18"/>
                <w:szCs w:val="18"/>
              </w:rPr>
              <w:t xml:space="preserve"> un pret klimata pārmaiņām noturīgu attīstību</w:t>
            </w:r>
            <w:r w:rsidRPr="00E6632E">
              <w:rPr>
                <w:sz w:val="18"/>
                <w:szCs w:val="18"/>
              </w:rPr>
              <w:t xml:space="preserve"> </w:t>
            </w:r>
            <w:r w:rsidRPr="00E6632E">
              <w:rPr>
                <w:i/>
                <w:sz w:val="18"/>
                <w:szCs w:val="18"/>
                <w:lang w:eastAsia="lv-LV"/>
              </w:rPr>
              <w:t xml:space="preserve">/ Latvijas </w:t>
            </w:r>
            <w:r w:rsidRPr="00EB09A5">
              <w:rPr>
                <w:i/>
                <w:sz w:val="18"/>
                <w:szCs w:val="18"/>
                <w:lang w:eastAsia="lv-LV"/>
              </w:rPr>
              <w:t xml:space="preserve">Nacionālais attīstības plāns </w:t>
            </w:r>
            <w:r w:rsidR="00C82ED5" w:rsidRPr="00EB09A5">
              <w:rPr>
                <w:i/>
                <w:sz w:val="18"/>
                <w:szCs w:val="18"/>
                <w:lang w:eastAsia="lv-LV"/>
              </w:rPr>
              <w:t>2021.</w:t>
            </w:r>
            <w:r w:rsidR="00C82ED5">
              <w:rPr>
                <w:i/>
                <w:sz w:val="18"/>
                <w:szCs w:val="18"/>
                <w:lang w:eastAsia="lv-LV"/>
              </w:rPr>
              <w:t> – </w:t>
            </w:r>
            <w:r w:rsidR="00C82ED5" w:rsidRPr="00EB09A5">
              <w:rPr>
                <w:i/>
                <w:sz w:val="18"/>
                <w:szCs w:val="18"/>
                <w:lang w:eastAsia="lv-LV"/>
              </w:rPr>
              <w:t>2027.</w:t>
            </w:r>
            <w:r w:rsidR="00C82ED5">
              <w:rPr>
                <w:i/>
                <w:sz w:val="18"/>
                <w:szCs w:val="18"/>
                <w:lang w:eastAsia="lv-LV"/>
              </w:rPr>
              <w:t> </w:t>
            </w:r>
            <w:r w:rsidR="00C82ED5" w:rsidRPr="00EB09A5">
              <w:rPr>
                <w:i/>
                <w:sz w:val="18"/>
                <w:szCs w:val="18"/>
                <w:lang w:eastAsia="lv-LV"/>
              </w:rPr>
              <w:t>gada</w:t>
            </w:r>
            <w:r w:rsidR="00C82ED5">
              <w:rPr>
                <w:i/>
                <w:sz w:val="18"/>
                <w:szCs w:val="18"/>
                <w:lang w:eastAsia="lv-LV"/>
              </w:rPr>
              <w:t>m</w:t>
            </w:r>
            <w:r w:rsidR="00C82ED5" w:rsidRPr="00EB09A5">
              <w:rPr>
                <w:i/>
                <w:sz w:val="18"/>
                <w:szCs w:val="18"/>
                <w:vertAlign w:val="superscript"/>
                <w:lang w:eastAsia="lv-LV"/>
              </w:rPr>
              <w:t xml:space="preserve"> </w:t>
            </w:r>
            <w:r w:rsidRPr="00EB09A5">
              <w:rPr>
                <w:i/>
                <w:sz w:val="18"/>
                <w:szCs w:val="18"/>
                <w:vertAlign w:val="superscript"/>
                <w:lang w:eastAsia="lv-LV"/>
              </w:rPr>
              <w:t>1</w:t>
            </w:r>
            <w:r w:rsidRPr="00EB09A5">
              <w:rPr>
                <w:sz w:val="18"/>
                <w:szCs w:val="18"/>
              </w:rPr>
              <w:t xml:space="preserve">, </w:t>
            </w:r>
            <w:r w:rsidRPr="00EB09A5">
              <w:rPr>
                <w:i/>
                <w:sz w:val="18"/>
                <w:szCs w:val="18"/>
                <w:lang w:eastAsia="lv-LV"/>
              </w:rPr>
              <w:t>VARAM darbības stratēģija 2020.</w:t>
            </w:r>
            <w:r w:rsidR="00C82ED5">
              <w:rPr>
                <w:i/>
                <w:sz w:val="18"/>
                <w:szCs w:val="18"/>
                <w:lang w:eastAsia="lv-LV"/>
              </w:rPr>
              <w:t xml:space="preserve"> – </w:t>
            </w:r>
            <w:r w:rsidRPr="00EB09A5">
              <w:rPr>
                <w:i/>
                <w:sz w:val="18"/>
                <w:szCs w:val="18"/>
                <w:lang w:eastAsia="lv-LV"/>
              </w:rPr>
              <w:t>2022.</w:t>
            </w:r>
            <w:r w:rsidR="00C82ED5">
              <w:rPr>
                <w:i/>
                <w:sz w:val="18"/>
                <w:szCs w:val="18"/>
                <w:lang w:eastAsia="lv-LV"/>
              </w:rPr>
              <w:t xml:space="preserve"> </w:t>
            </w:r>
            <w:r w:rsidRPr="00EB09A5">
              <w:rPr>
                <w:i/>
                <w:sz w:val="18"/>
                <w:szCs w:val="18"/>
                <w:lang w:eastAsia="lv-LV"/>
              </w:rPr>
              <w:t>gadam</w:t>
            </w:r>
            <w:r w:rsidRPr="00EB09A5">
              <w:rPr>
                <w:i/>
                <w:sz w:val="18"/>
                <w:szCs w:val="18"/>
                <w:vertAlign w:val="superscript"/>
                <w:lang w:eastAsia="lv-LV"/>
              </w:rPr>
              <w:t>2</w:t>
            </w:r>
          </w:p>
        </w:tc>
      </w:tr>
      <w:tr w:rsidR="00DE6B9A" w:rsidRPr="00BB2102" w14:paraId="625379B0" w14:textId="77777777" w:rsidTr="0017505E">
        <w:trPr>
          <w:trHeight w:val="425"/>
        </w:trPr>
        <w:tc>
          <w:tcPr>
            <w:tcW w:w="4111" w:type="dxa"/>
            <w:shd w:val="clear" w:color="auto" w:fill="auto"/>
          </w:tcPr>
          <w:p w14:paraId="0AE8E3E8" w14:textId="77777777" w:rsidR="00DE6B9A" w:rsidRPr="00566928" w:rsidRDefault="00DE6B9A" w:rsidP="0017505E">
            <w:pPr>
              <w:pStyle w:val="Tabuluvirsraksti"/>
              <w:spacing w:after="0"/>
              <w:jc w:val="both"/>
              <w:rPr>
                <w:b/>
                <w:sz w:val="18"/>
                <w:szCs w:val="18"/>
                <w:vertAlign w:val="superscript"/>
                <w:lang w:eastAsia="lv-LV"/>
              </w:rPr>
            </w:pPr>
            <w:r w:rsidRPr="00E6632E">
              <w:rPr>
                <w:b/>
                <w:sz w:val="18"/>
                <w:szCs w:val="18"/>
                <w:lang w:eastAsia="lv-LV"/>
              </w:rPr>
              <w:t>Politikas rezultatīvie rād</w:t>
            </w:r>
            <w:r w:rsidRPr="00186371">
              <w:rPr>
                <w:b/>
                <w:sz w:val="18"/>
                <w:szCs w:val="18"/>
                <w:lang w:eastAsia="lv-LV"/>
              </w:rPr>
              <w:t>ītāji</w:t>
            </w:r>
            <w:r w:rsidRPr="00186371">
              <w:rPr>
                <w:bCs/>
                <w:sz w:val="18"/>
                <w:szCs w:val="18"/>
                <w:vertAlign w:val="superscript"/>
                <w:lang w:eastAsia="lv-LV"/>
              </w:rPr>
              <w:t>3</w:t>
            </w:r>
          </w:p>
        </w:tc>
        <w:tc>
          <w:tcPr>
            <w:tcW w:w="2458" w:type="dxa"/>
            <w:shd w:val="clear" w:color="auto" w:fill="auto"/>
          </w:tcPr>
          <w:p w14:paraId="237BE9E4" w14:textId="77777777" w:rsidR="00DE6B9A" w:rsidRPr="00A36CBF" w:rsidRDefault="00DE6B9A" w:rsidP="0017505E">
            <w:pPr>
              <w:pStyle w:val="Tabuluvirsraksti"/>
              <w:spacing w:after="0"/>
              <w:rPr>
                <w:b/>
                <w:sz w:val="18"/>
                <w:szCs w:val="18"/>
                <w:lang w:eastAsia="lv-LV"/>
              </w:rPr>
            </w:pPr>
            <w:r w:rsidRPr="00A36CBF">
              <w:rPr>
                <w:b/>
                <w:sz w:val="18"/>
                <w:szCs w:val="18"/>
                <w:lang w:eastAsia="lv-LV"/>
              </w:rPr>
              <w:t xml:space="preserve">Attīstības plānošanas dokumenti vai </w:t>
            </w:r>
          </w:p>
          <w:p w14:paraId="63C8828D" w14:textId="77777777" w:rsidR="00DE6B9A" w:rsidRPr="002D5545" w:rsidRDefault="00DE6B9A" w:rsidP="0017505E">
            <w:pPr>
              <w:pStyle w:val="Tabuluvirsraksti"/>
              <w:spacing w:after="0"/>
              <w:rPr>
                <w:b/>
                <w:sz w:val="18"/>
                <w:szCs w:val="18"/>
                <w:lang w:eastAsia="lv-LV"/>
              </w:rPr>
            </w:pPr>
            <w:r w:rsidRPr="00A36CBF">
              <w:rPr>
                <w:b/>
                <w:sz w:val="18"/>
                <w:szCs w:val="18"/>
                <w:lang w:eastAsia="lv-LV"/>
              </w:rPr>
              <w:t>normatīvie akti</w:t>
            </w:r>
          </w:p>
        </w:tc>
        <w:tc>
          <w:tcPr>
            <w:tcW w:w="1260" w:type="dxa"/>
            <w:shd w:val="clear" w:color="auto" w:fill="auto"/>
          </w:tcPr>
          <w:p w14:paraId="1E455A4E" w14:textId="77777777" w:rsidR="00DE6B9A" w:rsidRPr="00212764" w:rsidRDefault="00DE6B9A" w:rsidP="0017505E">
            <w:pPr>
              <w:spacing w:after="0"/>
              <w:ind w:firstLine="0"/>
              <w:jc w:val="center"/>
              <w:rPr>
                <w:b/>
                <w:sz w:val="18"/>
                <w:szCs w:val="18"/>
                <w:lang w:eastAsia="lv-LV"/>
              </w:rPr>
            </w:pPr>
            <w:r w:rsidRPr="00212764">
              <w:rPr>
                <w:b/>
                <w:sz w:val="18"/>
                <w:szCs w:val="18"/>
                <w:lang w:eastAsia="lv-LV"/>
              </w:rPr>
              <w:t xml:space="preserve">Faktiskā vērtība </w:t>
            </w:r>
          </w:p>
          <w:p w14:paraId="65A61835" w14:textId="77777777" w:rsidR="00DE6B9A" w:rsidRPr="002D5545" w:rsidRDefault="00DE6B9A" w:rsidP="0017505E">
            <w:pPr>
              <w:pStyle w:val="Tabuluvirsraksti"/>
              <w:spacing w:after="0"/>
              <w:rPr>
                <w:b/>
                <w:sz w:val="18"/>
                <w:szCs w:val="18"/>
                <w:lang w:eastAsia="lv-LV"/>
              </w:rPr>
            </w:pPr>
            <w:r w:rsidRPr="00212764">
              <w:rPr>
                <w:sz w:val="18"/>
                <w:szCs w:val="18"/>
                <w:lang w:eastAsia="lv-LV"/>
              </w:rPr>
              <w:t>(20</w:t>
            </w:r>
            <w:r>
              <w:rPr>
                <w:sz w:val="18"/>
                <w:szCs w:val="18"/>
                <w:lang w:eastAsia="lv-LV"/>
              </w:rPr>
              <w:t>20</w:t>
            </w:r>
            <w:r w:rsidRPr="00212764">
              <w:rPr>
                <w:sz w:val="18"/>
                <w:szCs w:val="18"/>
                <w:lang w:eastAsia="lv-LV"/>
              </w:rPr>
              <w:t>)</w:t>
            </w:r>
          </w:p>
        </w:tc>
        <w:tc>
          <w:tcPr>
            <w:tcW w:w="1243" w:type="dxa"/>
            <w:shd w:val="clear" w:color="auto" w:fill="auto"/>
          </w:tcPr>
          <w:p w14:paraId="2FFB9A19" w14:textId="77777777" w:rsidR="00DE6B9A" w:rsidRPr="002D5545" w:rsidRDefault="00DE6B9A" w:rsidP="0017505E">
            <w:pPr>
              <w:pStyle w:val="Tabuluvirsraksti"/>
              <w:spacing w:after="0"/>
              <w:rPr>
                <w:b/>
                <w:sz w:val="18"/>
                <w:szCs w:val="18"/>
                <w:lang w:eastAsia="lv-LV"/>
              </w:rPr>
            </w:pPr>
            <w:r w:rsidRPr="00212764">
              <w:rPr>
                <w:b/>
                <w:sz w:val="18"/>
                <w:szCs w:val="18"/>
                <w:lang w:eastAsia="lv-LV"/>
              </w:rPr>
              <w:t xml:space="preserve">Plānotā vērtība </w:t>
            </w:r>
            <w:r w:rsidRPr="00E6632E">
              <w:rPr>
                <w:i/>
                <w:sz w:val="18"/>
                <w:szCs w:val="18"/>
                <w:lang w:eastAsia="lv-LV"/>
              </w:rPr>
              <w:t>(2030)</w:t>
            </w:r>
          </w:p>
        </w:tc>
      </w:tr>
      <w:tr w:rsidR="00DE6B9A" w:rsidRPr="00BB2102" w14:paraId="0B40C503" w14:textId="77777777" w:rsidTr="0017505E">
        <w:trPr>
          <w:trHeight w:val="345"/>
        </w:trPr>
        <w:tc>
          <w:tcPr>
            <w:tcW w:w="4111" w:type="dxa"/>
          </w:tcPr>
          <w:p w14:paraId="37702F27" w14:textId="1CA05970" w:rsidR="00DE6B9A" w:rsidRPr="002D5545" w:rsidRDefault="00DE6B9A" w:rsidP="0017505E">
            <w:pPr>
              <w:pStyle w:val="Tabuluvirsraksti"/>
              <w:spacing w:after="0"/>
              <w:jc w:val="both"/>
              <w:rPr>
                <w:b/>
                <w:i/>
                <w:sz w:val="18"/>
                <w:szCs w:val="18"/>
                <w:lang w:eastAsia="lv-LV"/>
              </w:rPr>
            </w:pPr>
            <w:r w:rsidRPr="00E6632E">
              <w:rPr>
                <w:i/>
                <w:sz w:val="18"/>
                <w:szCs w:val="18"/>
                <w:lang w:eastAsia="lv-LV"/>
              </w:rPr>
              <w:t>Īpaši aizsargājamo dabas teritoriju (ĪADT) platības īpatsvars no valsts teritorijas</w:t>
            </w:r>
            <w:r w:rsidR="00C82ED5">
              <w:rPr>
                <w:i/>
                <w:sz w:val="18"/>
                <w:szCs w:val="18"/>
                <w:lang w:eastAsia="lv-LV"/>
              </w:rPr>
              <w:t xml:space="preserve"> (%)</w:t>
            </w:r>
          </w:p>
        </w:tc>
        <w:tc>
          <w:tcPr>
            <w:tcW w:w="2458" w:type="dxa"/>
          </w:tcPr>
          <w:p w14:paraId="65CDB951" w14:textId="659AA2DD" w:rsidR="00DE6B9A" w:rsidRPr="002D5545" w:rsidRDefault="00DE6B9A" w:rsidP="0017505E">
            <w:pPr>
              <w:pStyle w:val="Tabuluvirsraksti"/>
              <w:spacing w:after="0"/>
              <w:jc w:val="both"/>
              <w:rPr>
                <w:i/>
                <w:sz w:val="18"/>
                <w:szCs w:val="18"/>
                <w:lang w:eastAsia="lv-LV"/>
              </w:rPr>
            </w:pPr>
            <w:r w:rsidRPr="00E6632E">
              <w:rPr>
                <w:i/>
                <w:sz w:val="18"/>
                <w:szCs w:val="18"/>
                <w:lang w:eastAsia="lv-LV"/>
              </w:rPr>
              <w:t>Latvijas ilgtspējīgas attīstības stratēģija līdz 2030.</w:t>
            </w:r>
            <w:r w:rsidR="00C82ED5">
              <w:rPr>
                <w:i/>
                <w:sz w:val="18"/>
                <w:szCs w:val="18"/>
                <w:lang w:eastAsia="lv-LV"/>
              </w:rPr>
              <w:t xml:space="preserve"> </w:t>
            </w:r>
            <w:r w:rsidRPr="00E6632E">
              <w:rPr>
                <w:i/>
                <w:sz w:val="18"/>
                <w:szCs w:val="18"/>
                <w:lang w:eastAsia="lv-LV"/>
              </w:rPr>
              <w:t>gadam</w:t>
            </w:r>
          </w:p>
        </w:tc>
        <w:tc>
          <w:tcPr>
            <w:tcW w:w="1260" w:type="dxa"/>
            <w:vAlign w:val="center"/>
          </w:tcPr>
          <w:p w14:paraId="204B4393" w14:textId="77777777" w:rsidR="00DE6B9A" w:rsidRPr="002D5545" w:rsidRDefault="00DE6B9A" w:rsidP="0017505E">
            <w:pPr>
              <w:spacing w:after="0"/>
              <w:ind w:firstLine="0"/>
              <w:jc w:val="center"/>
              <w:rPr>
                <w:lang w:eastAsia="lv-LV"/>
              </w:rPr>
            </w:pPr>
            <w:r w:rsidRPr="0040130A">
              <w:rPr>
                <w:i/>
                <w:sz w:val="18"/>
                <w:szCs w:val="18"/>
                <w:lang w:eastAsia="lv-LV"/>
              </w:rPr>
              <w:t xml:space="preserve">18 </w:t>
            </w:r>
          </w:p>
        </w:tc>
        <w:tc>
          <w:tcPr>
            <w:tcW w:w="1243" w:type="dxa"/>
            <w:vAlign w:val="center"/>
          </w:tcPr>
          <w:p w14:paraId="026C2E81" w14:textId="77777777" w:rsidR="00DE6B9A" w:rsidRPr="002D5545" w:rsidRDefault="00DE6B9A" w:rsidP="0017505E">
            <w:pPr>
              <w:spacing w:after="0"/>
              <w:ind w:firstLine="0"/>
              <w:jc w:val="center"/>
              <w:rPr>
                <w:lang w:eastAsia="lv-LV"/>
              </w:rPr>
            </w:pPr>
            <w:r w:rsidRPr="00E6632E">
              <w:rPr>
                <w:i/>
                <w:sz w:val="18"/>
                <w:szCs w:val="18"/>
                <w:lang w:eastAsia="lv-LV"/>
              </w:rPr>
              <w:t>18</w:t>
            </w:r>
          </w:p>
        </w:tc>
      </w:tr>
      <w:tr w:rsidR="00DE6B9A" w:rsidRPr="008229F7" w14:paraId="41D3E9A1" w14:textId="77777777" w:rsidTr="0017505E">
        <w:tc>
          <w:tcPr>
            <w:tcW w:w="4111" w:type="dxa"/>
          </w:tcPr>
          <w:p w14:paraId="4ED2B5C5" w14:textId="77777777" w:rsidR="00DE6B9A" w:rsidRPr="002D5545" w:rsidRDefault="00DE6B9A" w:rsidP="0017505E">
            <w:pPr>
              <w:pStyle w:val="Tabuluvirsraksti"/>
              <w:spacing w:after="0"/>
              <w:jc w:val="both"/>
              <w:rPr>
                <w:i/>
                <w:sz w:val="18"/>
                <w:szCs w:val="18"/>
                <w:lang w:eastAsia="lv-LV"/>
              </w:rPr>
            </w:pPr>
            <w:r w:rsidRPr="00E6632E">
              <w:rPr>
                <w:b/>
                <w:sz w:val="18"/>
                <w:szCs w:val="18"/>
                <w:lang w:eastAsia="lv-LV"/>
              </w:rPr>
              <w:t>Valdības rīcības plāns</w:t>
            </w:r>
          </w:p>
        </w:tc>
        <w:tc>
          <w:tcPr>
            <w:tcW w:w="4961" w:type="dxa"/>
            <w:gridSpan w:val="3"/>
          </w:tcPr>
          <w:p w14:paraId="04942173" w14:textId="77777777" w:rsidR="00DE6B9A" w:rsidRPr="002D5545" w:rsidRDefault="00DE6B9A" w:rsidP="0017505E">
            <w:pPr>
              <w:pStyle w:val="Tabuluvirsraksti"/>
              <w:spacing w:after="0"/>
              <w:jc w:val="left"/>
              <w:rPr>
                <w:i/>
                <w:sz w:val="18"/>
                <w:szCs w:val="18"/>
                <w:lang w:eastAsia="lv-LV"/>
              </w:rPr>
            </w:pPr>
            <w:r w:rsidRPr="00E6632E">
              <w:rPr>
                <w:i/>
                <w:sz w:val="18"/>
                <w:szCs w:val="18"/>
                <w:lang w:eastAsia="lv-LV"/>
              </w:rPr>
              <w:t>64.1; 64.4; 64.5</w:t>
            </w:r>
          </w:p>
        </w:tc>
      </w:tr>
      <w:bookmarkEnd w:id="11"/>
    </w:tbl>
    <w:p w14:paraId="79B6AFCF" w14:textId="77777777" w:rsidR="00DE6B9A" w:rsidRPr="000B54E8" w:rsidRDefault="00DE6B9A" w:rsidP="00DE6B9A">
      <w:pPr>
        <w:pStyle w:val="Tabuluvirsraksti"/>
        <w:spacing w:after="0"/>
        <w:jc w:val="both"/>
        <w:rPr>
          <w:sz w:val="22"/>
          <w:szCs w:val="22"/>
          <w:lang w:eastAsia="lv-LV"/>
        </w:rPr>
      </w:pPr>
    </w:p>
    <w:tbl>
      <w:tblPr>
        <w:tblStyle w:val="TableGrid"/>
        <w:tblW w:w="0" w:type="auto"/>
        <w:tblInd w:w="-5" w:type="dxa"/>
        <w:tblLayout w:type="fixed"/>
        <w:tblLook w:val="04A0" w:firstRow="1" w:lastRow="0" w:firstColumn="1" w:lastColumn="0" w:noHBand="0" w:noVBand="1"/>
      </w:tblPr>
      <w:tblGrid>
        <w:gridCol w:w="2835"/>
        <w:gridCol w:w="1243"/>
        <w:gridCol w:w="1247"/>
        <w:gridCol w:w="1247"/>
        <w:gridCol w:w="1247"/>
        <w:gridCol w:w="1247"/>
      </w:tblGrid>
      <w:tr w:rsidR="00DE6B9A" w:rsidRPr="00BB2102" w14:paraId="14B669D5" w14:textId="77777777" w:rsidTr="0017505E">
        <w:trPr>
          <w:tblHeader/>
        </w:trPr>
        <w:tc>
          <w:tcPr>
            <w:tcW w:w="2835" w:type="dxa"/>
          </w:tcPr>
          <w:p w14:paraId="70838EBC" w14:textId="77777777" w:rsidR="00DE6B9A" w:rsidRPr="00BF72C1" w:rsidRDefault="00DE6B9A" w:rsidP="0017505E">
            <w:pPr>
              <w:spacing w:after="0"/>
              <w:rPr>
                <w:sz w:val="18"/>
                <w:szCs w:val="18"/>
              </w:rPr>
            </w:pPr>
          </w:p>
        </w:tc>
        <w:tc>
          <w:tcPr>
            <w:tcW w:w="1243" w:type="dxa"/>
          </w:tcPr>
          <w:p w14:paraId="0207A9ED" w14:textId="77777777" w:rsidR="00DE6B9A" w:rsidRPr="00BF72C1" w:rsidRDefault="00DE6B9A"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247" w:type="dxa"/>
          </w:tcPr>
          <w:p w14:paraId="7B0EA4AA" w14:textId="77777777" w:rsidR="00DE6B9A" w:rsidRPr="00BF72C1" w:rsidRDefault="00DE6B9A" w:rsidP="0017505E">
            <w:pPr>
              <w:pStyle w:val="tabteksts"/>
              <w:jc w:val="center"/>
              <w:rPr>
                <w:szCs w:val="18"/>
                <w:lang w:eastAsia="lv-LV"/>
              </w:rPr>
            </w:pPr>
            <w:r>
              <w:rPr>
                <w:lang w:eastAsia="lv-LV"/>
              </w:rPr>
              <w:t>2021.</w:t>
            </w:r>
            <w:r w:rsidRPr="00D42431">
              <w:rPr>
                <w:lang w:eastAsia="lv-LV"/>
              </w:rPr>
              <w:t xml:space="preserve"> gada</w:t>
            </w:r>
            <w:r>
              <w:rPr>
                <w:lang w:eastAsia="lv-LV"/>
              </w:rPr>
              <w:t xml:space="preserve"> </w:t>
            </w:r>
            <w:r w:rsidRPr="00D42431">
              <w:rPr>
                <w:lang w:eastAsia="lv-LV"/>
              </w:rPr>
              <w:t>plāns</w:t>
            </w:r>
          </w:p>
        </w:tc>
        <w:tc>
          <w:tcPr>
            <w:tcW w:w="1247" w:type="dxa"/>
          </w:tcPr>
          <w:p w14:paraId="7BCFF71B" w14:textId="77777777" w:rsidR="00DE6B9A" w:rsidRPr="00BF72C1" w:rsidRDefault="00DE6B9A" w:rsidP="0017505E">
            <w:pPr>
              <w:pStyle w:val="tabteksts"/>
              <w:jc w:val="center"/>
              <w:rPr>
                <w:szCs w:val="18"/>
                <w:lang w:eastAsia="lv-LV"/>
              </w:rPr>
            </w:pPr>
            <w:r>
              <w:rPr>
                <w:szCs w:val="18"/>
                <w:lang w:eastAsia="lv-LV"/>
              </w:rPr>
              <w:t>2022.</w:t>
            </w:r>
            <w:r w:rsidRPr="00D42431">
              <w:rPr>
                <w:szCs w:val="18"/>
                <w:lang w:eastAsia="lv-LV"/>
              </w:rPr>
              <w:t xml:space="preserve"> gada projekts</w:t>
            </w:r>
          </w:p>
        </w:tc>
        <w:tc>
          <w:tcPr>
            <w:tcW w:w="1247" w:type="dxa"/>
          </w:tcPr>
          <w:p w14:paraId="7447C68F" w14:textId="77777777" w:rsidR="00DE6B9A" w:rsidRPr="00BF72C1" w:rsidRDefault="00DE6B9A"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7" w:type="dxa"/>
          </w:tcPr>
          <w:p w14:paraId="0099509E" w14:textId="77777777" w:rsidR="00DE6B9A" w:rsidRPr="00BF72C1" w:rsidRDefault="00DE6B9A" w:rsidP="0017505E">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DE6B9A" w:rsidRPr="00BB2102" w14:paraId="63ADB687" w14:textId="77777777" w:rsidTr="0017505E">
        <w:tc>
          <w:tcPr>
            <w:tcW w:w="9066" w:type="dxa"/>
            <w:gridSpan w:val="6"/>
            <w:shd w:val="clear" w:color="auto" w:fill="D9D9D9" w:themeFill="background1" w:themeFillShade="D9"/>
          </w:tcPr>
          <w:p w14:paraId="3506DF35" w14:textId="77777777" w:rsidR="00DE6B9A" w:rsidRPr="00BF72C1" w:rsidRDefault="00DE6B9A" w:rsidP="0017505E">
            <w:pPr>
              <w:spacing w:after="0"/>
              <w:jc w:val="center"/>
              <w:rPr>
                <w:b/>
                <w:sz w:val="18"/>
                <w:szCs w:val="18"/>
              </w:rPr>
            </w:pPr>
            <w:r w:rsidRPr="00BF72C1">
              <w:rPr>
                <w:b/>
                <w:sz w:val="18"/>
                <w:szCs w:val="18"/>
              </w:rPr>
              <w:t>Ieguldījumi</w:t>
            </w:r>
          </w:p>
        </w:tc>
      </w:tr>
      <w:tr w:rsidR="00DE6B9A" w:rsidRPr="00BB2102" w14:paraId="26EAF207" w14:textId="77777777" w:rsidTr="0017505E">
        <w:tc>
          <w:tcPr>
            <w:tcW w:w="2835" w:type="dxa"/>
            <w:vMerge w:val="restart"/>
          </w:tcPr>
          <w:p w14:paraId="1A403911" w14:textId="77777777" w:rsidR="00DE6B9A" w:rsidRPr="00BF72C1" w:rsidRDefault="00DE6B9A" w:rsidP="0017505E">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2CD9FF11" w14:textId="77777777" w:rsidR="00DE6B9A" w:rsidRPr="00BF72C1" w:rsidRDefault="00DE6B9A" w:rsidP="0017505E">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3" w:type="dxa"/>
          </w:tcPr>
          <w:p w14:paraId="421B0A5D" w14:textId="77777777" w:rsidR="00DE6B9A" w:rsidRPr="00BF72C1" w:rsidRDefault="00DE6B9A" w:rsidP="0017505E">
            <w:pPr>
              <w:pStyle w:val="tabteksts"/>
              <w:jc w:val="right"/>
              <w:rPr>
                <w:b/>
                <w:szCs w:val="18"/>
                <w:lang w:eastAsia="lv-LV"/>
              </w:rPr>
            </w:pPr>
            <w:r>
              <w:rPr>
                <w:b/>
                <w:bCs/>
                <w:color w:val="000000"/>
                <w:szCs w:val="18"/>
              </w:rPr>
              <w:t xml:space="preserve">20 624 623 </w:t>
            </w:r>
          </w:p>
        </w:tc>
        <w:tc>
          <w:tcPr>
            <w:tcW w:w="1247" w:type="dxa"/>
          </w:tcPr>
          <w:p w14:paraId="22696DCD" w14:textId="77777777" w:rsidR="00DE6B9A" w:rsidRPr="00BF72C1" w:rsidRDefault="00DE6B9A" w:rsidP="0017505E">
            <w:pPr>
              <w:pStyle w:val="tabteksts"/>
              <w:jc w:val="right"/>
              <w:rPr>
                <w:b/>
                <w:szCs w:val="18"/>
                <w:lang w:eastAsia="lv-LV"/>
              </w:rPr>
            </w:pPr>
            <w:r>
              <w:rPr>
                <w:b/>
                <w:bCs/>
                <w:color w:val="000000"/>
                <w:szCs w:val="18"/>
              </w:rPr>
              <w:t xml:space="preserve">    21 145 773 </w:t>
            </w:r>
          </w:p>
        </w:tc>
        <w:tc>
          <w:tcPr>
            <w:tcW w:w="1247" w:type="dxa"/>
          </w:tcPr>
          <w:p w14:paraId="41A6070C" w14:textId="77777777" w:rsidR="00DE6B9A" w:rsidRPr="00BF72C1" w:rsidRDefault="00DE6B9A" w:rsidP="0017505E">
            <w:pPr>
              <w:pStyle w:val="tabteksts"/>
              <w:jc w:val="right"/>
              <w:rPr>
                <w:b/>
                <w:szCs w:val="18"/>
                <w:lang w:eastAsia="lv-LV"/>
              </w:rPr>
            </w:pPr>
            <w:r>
              <w:rPr>
                <w:b/>
                <w:bCs/>
                <w:color w:val="000000"/>
                <w:szCs w:val="18"/>
              </w:rPr>
              <w:t xml:space="preserve">    23 002 957 </w:t>
            </w:r>
          </w:p>
        </w:tc>
        <w:tc>
          <w:tcPr>
            <w:tcW w:w="1247" w:type="dxa"/>
          </w:tcPr>
          <w:p w14:paraId="19692C55" w14:textId="77777777" w:rsidR="00DE6B9A" w:rsidRPr="00BF72C1" w:rsidRDefault="00DE6B9A" w:rsidP="0017505E">
            <w:pPr>
              <w:pStyle w:val="tabteksts"/>
              <w:jc w:val="right"/>
              <w:rPr>
                <w:b/>
                <w:szCs w:val="18"/>
                <w:lang w:eastAsia="lv-LV"/>
              </w:rPr>
            </w:pPr>
            <w:r>
              <w:rPr>
                <w:b/>
                <w:bCs/>
                <w:color w:val="000000"/>
                <w:szCs w:val="18"/>
              </w:rPr>
              <w:t xml:space="preserve">    22 378 178 </w:t>
            </w:r>
          </w:p>
        </w:tc>
        <w:tc>
          <w:tcPr>
            <w:tcW w:w="1247" w:type="dxa"/>
          </w:tcPr>
          <w:p w14:paraId="72D66B9A" w14:textId="77777777" w:rsidR="00DE6B9A" w:rsidRPr="00BF72C1" w:rsidRDefault="00DE6B9A" w:rsidP="0017505E">
            <w:pPr>
              <w:spacing w:after="0"/>
              <w:ind w:firstLine="5"/>
              <w:jc w:val="right"/>
              <w:rPr>
                <w:b/>
                <w:sz w:val="18"/>
                <w:szCs w:val="18"/>
              </w:rPr>
            </w:pPr>
            <w:r>
              <w:rPr>
                <w:b/>
                <w:bCs/>
                <w:color w:val="000000"/>
                <w:sz w:val="18"/>
                <w:szCs w:val="18"/>
              </w:rPr>
              <w:t xml:space="preserve">    20 588 072 </w:t>
            </w:r>
          </w:p>
        </w:tc>
      </w:tr>
      <w:tr w:rsidR="00DE6B9A" w:rsidRPr="00BB2102" w14:paraId="4F53B7AD" w14:textId="77777777" w:rsidTr="0017505E">
        <w:tc>
          <w:tcPr>
            <w:tcW w:w="2835" w:type="dxa"/>
            <w:vMerge/>
          </w:tcPr>
          <w:p w14:paraId="1E53AC6B" w14:textId="77777777" w:rsidR="00DE6B9A" w:rsidRPr="00BF72C1" w:rsidRDefault="00DE6B9A" w:rsidP="0017505E">
            <w:pPr>
              <w:rPr>
                <w:sz w:val="18"/>
                <w:szCs w:val="18"/>
              </w:rPr>
            </w:pPr>
          </w:p>
        </w:tc>
        <w:tc>
          <w:tcPr>
            <w:tcW w:w="1243" w:type="dxa"/>
          </w:tcPr>
          <w:p w14:paraId="0B0A4F5A" w14:textId="77777777" w:rsidR="00DE6B9A" w:rsidRPr="00BF72C1" w:rsidRDefault="00DE6B9A" w:rsidP="0017505E">
            <w:pPr>
              <w:spacing w:after="0"/>
              <w:ind w:firstLine="0"/>
              <w:jc w:val="right"/>
              <w:rPr>
                <w:b/>
                <w:sz w:val="18"/>
                <w:szCs w:val="18"/>
              </w:rPr>
            </w:pPr>
            <w:r>
              <w:rPr>
                <w:b/>
                <w:bCs/>
                <w:color w:val="000000"/>
                <w:sz w:val="18"/>
                <w:szCs w:val="18"/>
              </w:rPr>
              <w:t xml:space="preserve">201 </w:t>
            </w:r>
          </w:p>
        </w:tc>
        <w:tc>
          <w:tcPr>
            <w:tcW w:w="1247" w:type="dxa"/>
          </w:tcPr>
          <w:p w14:paraId="2592F84E" w14:textId="77777777" w:rsidR="00DE6B9A" w:rsidRPr="00BF72C1" w:rsidRDefault="00DE6B9A" w:rsidP="0017505E">
            <w:pPr>
              <w:spacing w:after="0"/>
              <w:ind w:firstLine="0"/>
              <w:jc w:val="right"/>
              <w:rPr>
                <w:b/>
                <w:sz w:val="18"/>
                <w:szCs w:val="18"/>
              </w:rPr>
            </w:pPr>
            <w:r>
              <w:rPr>
                <w:b/>
                <w:bCs/>
                <w:color w:val="000000"/>
                <w:sz w:val="18"/>
                <w:szCs w:val="18"/>
              </w:rPr>
              <w:t xml:space="preserve">                196 </w:t>
            </w:r>
          </w:p>
        </w:tc>
        <w:tc>
          <w:tcPr>
            <w:tcW w:w="1247" w:type="dxa"/>
          </w:tcPr>
          <w:p w14:paraId="124C7C30" w14:textId="77777777" w:rsidR="00DE6B9A" w:rsidRPr="00BF72C1" w:rsidRDefault="00DE6B9A" w:rsidP="0017505E">
            <w:pPr>
              <w:spacing w:after="0"/>
              <w:ind w:firstLine="0"/>
              <w:jc w:val="right"/>
              <w:rPr>
                <w:b/>
                <w:sz w:val="18"/>
                <w:szCs w:val="18"/>
              </w:rPr>
            </w:pPr>
            <w:r>
              <w:rPr>
                <w:b/>
                <w:bCs/>
                <w:color w:val="000000"/>
                <w:sz w:val="18"/>
                <w:szCs w:val="18"/>
              </w:rPr>
              <w:t xml:space="preserve">                199 </w:t>
            </w:r>
          </w:p>
        </w:tc>
        <w:tc>
          <w:tcPr>
            <w:tcW w:w="1247" w:type="dxa"/>
          </w:tcPr>
          <w:p w14:paraId="1B450B97" w14:textId="77777777" w:rsidR="00DE6B9A" w:rsidRPr="00BF72C1" w:rsidRDefault="00DE6B9A" w:rsidP="0017505E">
            <w:pPr>
              <w:spacing w:after="0"/>
              <w:ind w:firstLine="0"/>
              <w:jc w:val="right"/>
              <w:rPr>
                <w:b/>
                <w:sz w:val="18"/>
                <w:szCs w:val="18"/>
              </w:rPr>
            </w:pPr>
            <w:r>
              <w:rPr>
                <w:b/>
                <w:bCs/>
                <w:color w:val="000000"/>
                <w:sz w:val="18"/>
                <w:szCs w:val="18"/>
              </w:rPr>
              <w:t xml:space="preserve">                195 </w:t>
            </w:r>
          </w:p>
        </w:tc>
        <w:tc>
          <w:tcPr>
            <w:tcW w:w="1247" w:type="dxa"/>
          </w:tcPr>
          <w:p w14:paraId="42DA64A4" w14:textId="77777777" w:rsidR="00DE6B9A" w:rsidRPr="00BF72C1" w:rsidRDefault="00DE6B9A" w:rsidP="0017505E">
            <w:pPr>
              <w:spacing w:after="0"/>
              <w:ind w:firstLine="5"/>
              <w:jc w:val="right"/>
              <w:rPr>
                <w:b/>
                <w:sz w:val="18"/>
                <w:szCs w:val="18"/>
              </w:rPr>
            </w:pPr>
            <w:r>
              <w:rPr>
                <w:b/>
                <w:bCs/>
                <w:color w:val="000000"/>
                <w:sz w:val="18"/>
                <w:szCs w:val="18"/>
              </w:rPr>
              <w:t xml:space="preserve">                196 </w:t>
            </w:r>
          </w:p>
        </w:tc>
      </w:tr>
      <w:tr w:rsidR="00DE6B9A" w:rsidRPr="00BB2102" w14:paraId="6F09402D" w14:textId="77777777" w:rsidTr="0017505E">
        <w:tc>
          <w:tcPr>
            <w:tcW w:w="2835" w:type="dxa"/>
            <w:vMerge w:val="restart"/>
            <w:vAlign w:val="center"/>
          </w:tcPr>
          <w:p w14:paraId="59BA485B" w14:textId="77777777" w:rsidR="00DE6B9A" w:rsidRPr="00BF72C1" w:rsidRDefault="00DE6B9A" w:rsidP="0017505E">
            <w:pPr>
              <w:spacing w:after="0"/>
              <w:ind w:firstLine="318"/>
              <w:rPr>
                <w:sz w:val="18"/>
                <w:szCs w:val="18"/>
              </w:rPr>
            </w:pPr>
            <w:r w:rsidRPr="00E6632E">
              <w:rPr>
                <w:sz w:val="18"/>
                <w:szCs w:val="18"/>
              </w:rPr>
              <w:t>21.00.00 Vides aizsardzības fonds un iemaksas starptautiskajās organizācijās</w:t>
            </w:r>
          </w:p>
        </w:tc>
        <w:tc>
          <w:tcPr>
            <w:tcW w:w="1243" w:type="dxa"/>
          </w:tcPr>
          <w:p w14:paraId="5A76A319" w14:textId="77777777" w:rsidR="00DE6B9A" w:rsidRPr="00BF72C1" w:rsidRDefault="00DE6B9A" w:rsidP="0017505E">
            <w:pPr>
              <w:spacing w:after="0"/>
              <w:ind w:firstLine="0"/>
              <w:jc w:val="right"/>
              <w:rPr>
                <w:sz w:val="18"/>
                <w:szCs w:val="18"/>
              </w:rPr>
            </w:pPr>
            <w:r>
              <w:rPr>
                <w:color w:val="000000"/>
                <w:sz w:val="18"/>
                <w:szCs w:val="18"/>
              </w:rPr>
              <w:t xml:space="preserve">5 135 297 </w:t>
            </w:r>
          </w:p>
        </w:tc>
        <w:tc>
          <w:tcPr>
            <w:tcW w:w="1247" w:type="dxa"/>
          </w:tcPr>
          <w:p w14:paraId="145BE055" w14:textId="77777777" w:rsidR="00DE6B9A" w:rsidRPr="00BF72C1" w:rsidRDefault="00DE6B9A" w:rsidP="0017505E">
            <w:pPr>
              <w:spacing w:after="0"/>
              <w:ind w:firstLine="0"/>
              <w:jc w:val="right"/>
              <w:rPr>
                <w:sz w:val="18"/>
                <w:szCs w:val="18"/>
              </w:rPr>
            </w:pPr>
            <w:r>
              <w:rPr>
                <w:color w:val="000000"/>
                <w:sz w:val="18"/>
                <w:szCs w:val="18"/>
              </w:rPr>
              <w:t xml:space="preserve">      6 033 600 </w:t>
            </w:r>
          </w:p>
        </w:tc>
        <w:tc>
          <w:tcPr>
            <w:tcW w:w="1247" w:type="dxa"/>
          </w:tcPr>
          <w:p w14:paraId="23B9E616" w14:textId="77777777" w:rsidR="00DE6B9A" w:rsidRPr="00BF72C1" w:rsidRDefault="00DE6B9A" w:rsidP="0017505E">
            <w:pPr>
              <w:spacing w:after="0"/>
              <w:ind w:firstLine="0"/>
              <w:jc w:val="right"/>
              <w:rPr>
                <w:sz w:val="18"/>
                <w:szCs w:val="18"/>
              </w:rPr>
            </w:pPr>
            <w:r>
              <w:rPr>
                <w:color w:val="000000"/>
                <w:sz w:val="18"/>
                <w:szCs w:val="18"/>
              </w:rPr>
              <w:t xml:space="preserve">      6 971 615 </w:t>
            </w:r>
          </w:p>
        </w:tc>
        <w:tc>
          <w:tcPr>
            <w:tcW w:w="1247" w:type="dxa"/>
          </w:tcPr>
          <w:p w14:paraId="2DBC9F3A" w14:textId="77777777" w:rsidR="00DE6B9A" w:rsidRPr="00BF72C1" w:rsidRDefault="00DE6B9A" w:rsidP="0017505E">
            <w:pPr>
              <w:spacing w:after="0"/>
              <w:ind w:firstLine="0"/>
              <w:jc w:val="right"/>
              <w:rPr>
                <w:sz w:val="18"/>
                <w:szCs w:val="18"/>
              </w:rPr>
            </w:pPr>
            <w:r>
              <w:rPr>
                <w:color w:val="000000"/>
                <w:sz w:val="18"/>
                <w:szCs w:val="18"/>
              </w:rPr>
              <w:t xml:space="preserve">      7 044 704 </w:t>
            </w:r>
          </w:p>
        </w:tc>
        <w:tc>
          <w:tcPr>
            <w:tcW w:w="1247" w:type="dxa"/>
          </w:tcPr>
          <w:p w14:paraId="3835479E" w14:textId="77777777" w:rsidR="00DE6B9A" w:rsidRPr="00BF72C1" w:rsidRDefault="00DE6B9A" w:rsidP="0017505E">
            <w:pPr>
              <w:spacing w:after="0"/>
              <w:ind w:firstLine="0"/>
              <w:jc w:val="right"/>
              <w:rPr>
                <w:sz w:val="18"/>
                <w:szCs w:val="18"/>
              </w:rPr>
            </w:pPr>
            <w:r>
              <w:rPr>
                <w:color w:val="000000"/>
                <w:sz w:val="18"/>
                <w:szCs w:val="18"/>
              </w:rPr>
              <w:t xml:space="preserve">      6 977 165 </w:t>
            </w:r>
          </w:p>
        </w:tc>
      </w:tr>
      <w:tr w:rsidR="00DE6B9A" w:rsidRPr="00BB2102" w14:paraId="583937D9" w14:textId="77777777" w:rsidTr="0017505E">
        <w:tc>
          <w:tcPr>
            <w:tcW w:w="2835" w:type="dxa"/>
            <w:vMerge/>
            <w:vAlign w:val="center"/>
          </w:tcPr>
          <w:p w14:paraId="50EFFF00" w14:textId="77777777" w:rsidR="00DE6B9A" w:rsidRPr="00BF72C1" w:rsidRDefault="00DE6B9A" w:rsidP="0017505E">
            <w:pPr>
              <w:ind w:firstLine="318"/>
              <w:rPr>
                <w:sz w:val="18"/>
                <w:szCs w:val="18"/>
              </w:rPr>
            </w:pPr>
          </w:p>
        </w:tc>
        <w:tc>
          <w:tcPr>
            <w:tcW w:w="1243" w:type="dxa"/>
          </w:tcPr>
          <w:p w14:paraId="22167832" w14:textId="77777777" w:rsidR="00DE6B9A" w:rsidRPr="00BF72C1" w:rsidRDefault="00DE6B9A" w:rsidP="0017505E">
            <w:pPr>
              <w:spacing w:after="0"/>
              <w:ind w:firstLine="0"/>
              <w:jc w:val="right"/>
              <w:rPr>
                <w:sz w:val="18"/>
                <w:szCs w:val="18"/>
              </w:rPr>
            </w:pPr>
            <w:r>
              <w:rPr>
                <w:color w:val="000000"/>
                <w:sz w:val="18"/>
                <w:szCs w:val="18"/>
              </w:rPr>
              <w:t xml:space="preserve">5 </w:t>
            </w:r>
          </w:p>
        </w:tc>
        <w:tc>
          <w:tcPr>
            <w:tcW w:w="1247" w:type="dxa"/>
          </w:tcPr>
          <w:p w14:paraId="530DDDCB"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602A776"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3EDF373A"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456925A" w14:textId="77777777" w:rsidR="00DE6B9A" w:rsidRPr="00BF72C1" w:rsidRDefault="00DE6B9A" w:rsidP="0017505E">
            <w:pPr>
              <w:spacing w:after="0"/>
              <w:ind w:firstLine="0"/>
              <w:jc w:val="center"/>
              <w:rPr>
                <w:sz w:val="18"/>
                <w:szCs w:val="18"/>
              </w:rPr>
            </w:pPr>
            <w:r>
              <w:rPr>
                <w:color w:val="000000"/>
                <w:sz w:val="18"/>
                <w:szCs w:val="18"/>
              </w:rPr>
              <w:t>-</w:t>
            </w:r>
          </w:p>
        </w:tc>
      </w:tr>
      <w:tr w:rsidR="00DE6B9A" w:rsidRPr="00BB2102" w14:paraId="4AAF9667" w14:textId="77777777" w:rsidTr="0017505E">
        <w:tc>
          <w:tcPr>
            <w:tcW w:w="2835" w:type="dxa"/>
            <w:vMerge w:val="restart"/>
            <w:vAlign w:val="center"/>
          </w:tcPr>
          <w:p w14:paraId="26205FAB" w14:textId="77777777" w:rsidR="00DE6B9A" w:rsidRPr="00BF72C1" w:rsidRDefault="00DE6B9A" w:rsidP="0017505E">
            <w:pPr>
              <w:spacing w:after="0"/>
              <w:ind w:firstLine="318"/>
              <w:rPr>
                <w:sz w:val="18"/>
                <w:szCs w:val="18"/>
              </w:rPr>
            </w:pPr>
            <w:r w:rsidRPr="00E6632E">
              <w:rPr>
                <w:sz w:val="18"/>
                <w:szCs w:val="18"/>
              </w:rPr>
              <w:t>24.00.00 Dabas aizsardzība</w:t>
            </w:r>
          </w:p>
        </w:tc>
        <w:tc>
          <w:tcPr>
            <w:tcW w:w="1243" w:type="dxa"/>
          </w:tcPr>
          <w:p w14:paraId="4302E2CF" w14:textId="77777777" w:rsidR="00DE6B9A" w:rsidRPr="00BF72C1" w:rsidRDefault="00DE6B9A" w:rsidP="0017505E">
            <w:pPr>
              <w:spacing w:after="0"/>
              <w:ind w:firstLine="0"/>
              <w:jc w:val="right"/>
              <w:rPr>
                <w:sz w:val="18"/>
                <w:szCs w:val="18"/>
              </w:rPr>
            </w:pPr>
            <w:r>
              <w:rPr>
                <w:sz w:val="18"/>
                <w:szCs w:val="18"/>
              </w:rPr>
              <w:t xml:space="preserve"> 9 670 537 </w:t>
            </w:r>
          </w:p>
        </w:tc>
        <w:tc>
          <w:tcPr>
            <w:tcW w:w="1247" w:type="dxa"/>
          </w:tcPr>
          <w:p w14:paraId="60C4082C" w14:textId="77777777" w:rsidR="00DE6B9A" w:rsidRPr="00BF72C1" w:rsidRDefault="00DE6B9A" w:rsidP="0017505E">
            <w:pPr>
              <w:spacing w:after="0"/>
              <w:ind w:firstLine="0"/>
              <w:jc w:val="right"/>
              <w:rPr>
                <w:sz w:val="18"/>
                <w:szCs w:val="18"/>
              </w:rPr>
            </w:pPr>
            <w:r>
              <w:rPr>
                <w:sz w:val="18"/>
                <w:szCs w:val="18"/>
              </w:rPr>
              <w:t xml:space="preserve">      9 188 995 </w:t>
            </w:r>
          </w:p>
        </w:tc>
        <w:tc>
          <w:tcPr>
            <w:tcW w:w="1247" w:type="dxa"/>
          </w:tcPr>
          <w:p w14:paraId="5B7A6C2E" w14:textId="77777777" w:rsidR="00DE6B9A" w:rsidRPr="00BF72C1" w:rsidRDefault="00DE6B9A" w:rsidP="0017505E">
            <w:pPr>
              <w:spacing w:after="0"/>
              <w:ind w:firstLine="0"/>
              <w:jc w:val="right"/>
              <w:rPr>
                <w:sz w:val="18"/>
                <w:szCs w:val="18"/>
              </w:rPr>
            </w:pPr>
            <w:r>
              <w:rPr>
                <w:sz w:val="18"/>
                <w:szCs w:val="18"/>
              </w:rPr>
              <w:t xml:space="preserve">      9 689 328 </w:t>
            </w:r>
          </w:p>
        </w:tc>
        <w:tc>
          <w:tcPr>
            <w:tcW w:w="1247" w:type="dxa"/>
          </w:tcPr>
          <w:p w14:paraId="029505A5" w14:textId="77777777" w:rsidR="00DE6B9A" w:rsidRPr="00BF72C1" w:rsidRDefault="00DE6B9A" w:rsidP="0017505E">
            <w:pPr>
              <w:spacing w:after="0"/>
              <w:ind w:firstLine="0"/>
              <w:jc w:val="right"/>
              <w:rPr>
                <w:sz w:val="18"/>
                <w:szCs w:val="18"/>
              </w:rPr>
            </w:pPr>
            <w:r>
              <w:rPr>
                <w:sz w:val="18"/>
                <w:szCs w:val="18"/>
              </w:rPr>
              <w:t xml:space="preserve">      9 694 148 </w:t>
            </w:r>
          </w:p>
        </w:tc>
        <w:tc>
          <w:tcPr>
            <w:tcW w:w="1247" w:type="dxa"/>
          </w:tcPr>
          <w:p w14:paraId="2A0631C2" w14:textId="77777777" w:rsidR="00DE6B9A" w:rsidRPr="00BF72C1" w:rsidRDefault="00DE6B9A" w:rsidP="0017505E">
            <w:pPr>
              <w:spacing w:after="0"/>
              <w:ind w:firstLine="5"/>
              <w:jc w:val="right"/>
              <w:rPr>
                <w:sz w:val="18"/>
                <w:szCs w:val="18"/>
              </w:rPr>
            </w:pPr>
            <w:r>
              <w:rPr>
                <w:sz w:val="18"/>
                <w:szCs w:val="18"/>
              </w:rPr>
              <w:t xml:space="preserve">      9 696 328 </w:t>
            </w:r>
          </w:p>
        </w:tc>
      </w:tr>
      <w:tr w:rsidR="00DE6B9A" w:rsidRPr="00BB2102" w14:paraId="4D64094D" w14:textId="77777777" w:rsidTr="0017505E">
        <w:tc>
          <w:tcPr>
            <w:tcW w:w="2835" w:type="dxa"/>
            <w:vMerge/>
            <w:vAlign w:val="center"/>
          </w:tcPr>
          <w:p w14:paraId="4D29BD5E" w14:textId="77777777" w:rsidR="00DE6B9A" w:rsidRPr="00BF72C1" w:rsidRDefault="00DE6B9A" w:rsidP="0017505E">
            <w:pPr>
              <w:spacing w:after="0"/>
              <w:ind w:firstLine="318"/>
              <w:rPr>
                <w:sz w:val="18"/>
                <w:szCs w:val="18"/>
                <w:lang w:eastAsia="lv-LV"/>
              </w:rPr>
            </w:pPr>
          </w:p>
        </w:tc>
        <w:tc>
          <w:tcPr>
            <w:tcW w:w="1243" w:type="dxa"/>
          </w:tcPr>
          <w:p w14:paraId="555291B8" w14:textId="77777777" w:rsidR="00DE6B9A" w:rsidRPr="00BF72C1" w:rsidRDefault="00DE6B9A" w:rsidP="0017505E">
            <w:pPr>
              <w:spacing w:after="0"/>
              <w:ind w:firstLine="0"/>
              <w:jc w:val="right"/>
              <w:rPr>
                <w:sz w:val="18"/>
                <w:szCs w:val="18"/>
              </w:rPr>
            </w:pPr>
            <w:r>
              <w:rPr>
                <w:sz w:val="18"/>
                <w:szCs w:val="18"/>
              </w:rPr>
              <w:t xml:space="preserve">188 </w:t>
            </w:r>
          </w:p>
        </w:tc>
        <w:tc>
          <w:tcPr>
            <w:tcW w:w="1247" w:type="dxa"/>
          </w:tcPr>
          <w:p w14:paraId="5BAD2020" w14:textId="77777777" w:rsidR="00DE6B9A" w:rsidRPr="00BF72C1" w:rsidRDefault="00DE6B9A" w:rsidP="0017505E">
            <w:pPr>
              <w:spacing w:after="0"/>
              <w:ind w:firstLine="0"/>
              <w:jc w:val="right"/>
              <w:rPr>
                <w:sz w:val="18"/>
                <w:szCs w:val="18"/>
              </w:rPr>
            </w:pPr>
            <w:r>
              <w:rPr>
                <w:sz w:val="18"/>
                <w:szCs w:val="18"/>
              </w:rPr>
              <w:t xml:space="preserve">                191 </w:t>
            </w:r>
          </w:p>
        </w:tc>
        <w:tc>
          <w:tcPr>
            <w:tcW w:w="1247" w:type="dxa"/>
          </w:tcPr>
          <w:p w14:paraId="1BB65520" w14:textId="77777777" w:rsidR="00DE6B9A" w:rsidRPr="00BF72C1" w:rsidRDefault="00DE6B9A" w:rsidP="0017505E">
            <w:pPr>
              <w:spacing w:after="0"/>
              <w:ind w:firstLine="0"/>
              <w:jc w:val="right"/>
              <w:rPr>
                <w:sz w:val="18"/>
                <w:szCs w:val="18"/>
              </w:rPr>
            </w:pPr>
            <w:r>
              <w:rPr>
                <w:sz w:val="18"/>
                <w:szCs w:val="18"/>
              </w:rPr>
              <w:t xml:space="preserve">                191 </w:t>
            </w:r>
          </w:p>
        </w:tc>
        <w:tc>
          <w:tcPr>
            <w:tcW w:w="1247" w:type="dxa"/>
          </w:tcPr>
          <w:p w14:paraId="3CEC7CE0" w14:textId="77777777" w:rsidR="00DE6B9A" w:rsidRPr="00BF72C1" w:rsidRDefault="00DE6B9A" w:rsidP="0017505E">
            <w:pPr>
              <w:spacing w:after="0"/>
              <w:ind w:firstLine="0"/>
              <w:jc w:val="right"/>
              <w:rPr>
                <w:sz w:val="18"/>
                <w:szCs w:val="18"/>
              </w:rPr>
            </w:pPr>
            <w:r>
              <w:rPr>
                <w:sz w:val="18"/>
                <w:szCs w:val="18"/>
              </w:rPr>
              <w:t xml:space="preserve">                191 </w:t>
            </w:r>
          </w:p>
        </w:tc>
        <w:tc>
          <w:tcPr>
            <w:tcW w:w="1247" w:type="dxa"/>
          </w:tcPr>
          <w:p w14:paraId="577F6574" w14:textId="77777777" w:rsidR="00DE6B9A" w:rsidRPr="00BF72C1" w:rsidRDefault="00DE6B9A" w:rsidP="0017505E">
            <w:pPr>
              <w:spacing w:after="0"/>
              <w:ind w:firstLine="5"/>
              <w:jc w:val="right"/>
              <w:rPr>
                <w:sz w:val="18"/>
                <w:szCs w:val="18"/>
              </w:rPr>
            </w:pPr>
            <w:r>
              <w:rPr>
                <w:sz w:val="18"/>
                <w:szCs w:val="18"/>
              </w:rPr>
              <w:t xml:space="preserve">                191 </w:t>
            </w:r>
          </w:p>
        </w:tc>
      </w:tr>
      <w:tr w:rsidR="00DE6B9A" w:rsidRPr="00BB2102" w14:paraId="0EE967EF" w14:textId="77777777" w:rsidTr="0017505E">
        <w:tc>
          <w:tcPr>
            <w:tcW w:w="2835" w:type="dxa"/>
            <w:vMerge w:val="restart"/>
            <w:vAlign w:val="center"/>
          </w:tcPr>
          <w:p w14:paraId="11C5B9F9" w14:textId="77777777" w:rsidR="00DE6B9A" w:rsidRPr="00BF72C1" w:rsidRDefault="00DE6B9A" w:rsidP="0017505E">
            <w:pPr>
              <w:spacing w:after="0"/>
              <w:ind w:firstLine="318"/>
              <w:rPr>
                <w:sz w:val="18"/>
                <w:szCs w:val="18"/>
                <w:lang w:eastAsia="lv-LV"/>
              </w:rPr>
            </w:pPr>
            <w:r w:rsidRPr="00E6632E">
              <w:rPr>
                <w:sz w:val="18"/>
                <w:szCs w:val="18"/>
              </w:rPr>
              <w:t>61.08.00 Kohēzijas fonda (KF) projekti (2014-2020)</w:t>
            </w:r>
          </w:p>
        </w:tc>
        <w:tc>
          <w:tcPr>
            <w:tcW w:w="1243" w:type="dxa"/>
          </w:tcPr>
          <w:p w14:paraId="697C479E" w14:textId="77777777" w:rsidR="00DE6B9A" w:rsidRPr="00BF72C1" w:rsidRDefault="00DE6B9A" w:rsidP="0017505E">
            <w:pPr>
              <w:spacing w:after="0"/>
              <w:ind w:firstLine="0"/>
              <w:jc w:val="right"/>
              <w:rPr>
                <w:sz w:val="18"/>
                <w:szCs w:val="18"/>
              </w:rPr>
            </w:pPr>
            <w:r>
              <w:rPr>
                <w:color w:val="000000"/>
                <w:sz w:val="18"/>
                <w:szCs w:val="18"/>
              </w:rPr>
              <w:t xml:space="preserve">3 163 413 </w:t>
            </w:r>
          </w:p>
        </w:tc>
        <w:tc>
          <w:tcPr>
            <w:tcW w:w="1247" w:type="dxa"/>
          </w:tcPr>
          <w:p w14:paraId="5FD46126" w14:textId="77777777" w:rsidR="00DE6B9A" w:rsidRPr="00BF72C1" w:rsidRDefault="00DE6B9A" w:rsidP="0017505E">
            <w:pPr>
              <w:spacing w:after="0"/>
              <w:ind w:firstLine="0"/>
              <w:jc w:val="right"/>
              <w:rPr>
                <w:sz w:val="18"/>
                <w:szCs w:val="18"/>
              </w:rPr>
            </w:pPr>
            <w:r>
              <w:rPr>
                <w:color w:val="000000"/>
                <w:sz w:val="18"/>
                <w:szCs w:val="18"/>
              </w:rPr>
              <w:t xml:space="preserve">      3 893 617 </w:t>
            </w:r>
          </w:p>
        </w:tc>
        <w:tc>
          <w:tcPr>
            <w:tcW w:w="1247" w:type="dxa"/>
          </w:tcPr>
          <w:p w14:paraId="719FC618" w14:textId="77777777" w:rsidR="00DE6B9A" w:rsidRPr="00BF72C1" w:rsidRDefault="00DE6B9A" w:rsidP="0017505E">
            <w:pPr>
              <w:spacing w:after="0"/>
              <w:ind w:firstLine="0"/>
              <w:jc w:val="right"/>
              <w:rPr>
                <w:sz w:val="18"/>
                <w:szCs w:val="18"/>
              </w:rPr>
            </w:pPr>
            <w:r>
              <w:rPr>
                <w:color w:val="000000"/>
                <w:sz w:val="18"/>
                <w:szCs w:val="18"/>
              </w:rPr>
              <w:t xml:space="preserve">      2 949 968 </w:t>
            </w:r>
          </w:p>
        </w:tc>
        <w:tc>
          <w:tcPr>
            <w:tcW w:w="1247" w:type="dxa"/>
          </w:tcPr>
          <w:p w14:paraId="197F7803" w14:textId="77777777" w:rsidR="00DE6B9A" w:rsidRPr="00BF72C1" w:rsidRDefault="00DE6B9A" w:rsidP="0017505E">
            <w:pPr>
              <w:spacing w:after="0"/>
              <w:ind w:firstLine="0"/>
              <w:jc w:val="right"/>
              <w:rPr>
                <w:sz w:val="18"/>
                <w:szCs w:val="18"/>
              </w:rPr>
            </w:pPr>
            <w:r>
              <w:rPr>
                <w:color w:val="000000"/>
                <w:sz w:val="18"/>
                <w:szCs w:val="18"/>
              </w:rPr>
              <w:t xml:space="preserve">      1 006 125 </w:t>
            </w:r>
          </w:p>
        </w:tc>
        <w:tc>
          <w:tcPr>
            <w:tcW w:w="1247" w:type="dxa"/>
          </w:tcPr>
          <w:p w14:paraId="4A2BD724"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5F543715" w14:textId="77777777" w:rsidTr="0017505E">
        <w:tc>
          <w:tcPr>
            <w:tcW w:w="2835" w:type="dxa"/>
            <w:vMerge/>
            <w:vAlign w:val="center"/>
          </w:tcPr>
          <w:p w14:paraId="2B44E5DC" w14:textId="77777777" w:rsidR="00DE6B9A" w:rsidRPr="00BF72C1" w:rsidRDefault="00DE6B9A" w:rsidP="0017505E">
            <w:pPr>
              <w:spacing w:after="0"/>
              <w:ind w:firstLine="318"/>
              <w:rPr>
                <w:sz w:val="18"/>
                <w:szCs w:val="18"/>
                <w:lang w:eastAsia="lv-LV"/>
              </w:rPr>
            </w:pPr>
          </w:p>
        </w:tc>
        <w:tc>
          <w:tcPr>
            <w:tcW w:w="1243" w:type="dxa"/>
          </w:tcPr>
          <w:p w14:paraId="0D32FEF1" w14:textId="77777777" w:rsidR="00DE6B9A" w:rsidRPr="00BF72C1" w:rsidRDefault="00DE6B9A" w:rsidP="0017505E">
            <w:pPr>
              <w:spacing w:after="0"/>
              <w:ind w:firstLine="0"/>
              <w:jc w:val="right"/>
              <w:rPr>
                <w:sz w:val="18"/>
                <w:szCs w:val="18"/>
              </w:rPr>
            </w:pPr>
            <w:r>
              <w:rPr>
                <w:color w:val="000000"/>
                <w:sz w:val="18"/>
                <w:szCs w:val="18"/>
              </w:rPr>
              <w:t xml:space="preserve">2 </w:t>
            </w:r>
          </w:p>
        </w:tc>
        <w:tc>
          <w:tcPr>
            <w:tcW w:w="1247" w:type="dxa"/>
          </w:tcPr>
          <w:p w14:paraId="786B2B1B" w14:textId="77777777" w:rsidR="00DE6B9A" w:rsidRPr="00BF72C1" w:rsidRDefault="00DE6B9A" w:rsidP="0017505E">
            <w:pPr>
              <w:spacing w:after="0"/>
              <w:ind w:firstLine="0"/>
              <w:jc w:val="right"/>
              <w:rPr>
                <w:sz w:val="18"/>
                <w:szCs w:val="18"/>
              </w:rPr>
            </w:pPr>
            <w:r>
              <w:rPr>
                <w:color w:val="000000"/>
                <w:sz w:val="18"/>
                <w:szCs w:val="18"/>
              </w:rPr>
              <w:t xml:space="preserve">                    2 </w:t>
            </w:r>
          </w:p>
        </w:tc>
        <w:tc>
          <w:tcPr>
            <w:tcW w:w="1247" w:type="dxa"/>
          </w:tcPr>
          <w:p w14:paraId="4261968E" w14:textId="77777777" w:rsidR="00DE6B9A" w:rsidRPr="00BF72C1" w:rsidRDefault="00DE6B9A" w:rsidP="0017505E">
            <w:pPr>
              <w:spacing w:after="0"/>
              <w:ind w:firstLine="0"/>
              <w:jc w:val="right"/>
              <w:rPr>
                <w:sz w:val="18"/>
                <w:szCs w:val="18"/>
              </w:rPr>
            </w:pPr>
            <w:r>
              <w:rPr>
                <w:color w:val="000000"/>
                <w:sz w:val="18"/>
                <w:szCs w:val="18"/>
              </w:rPr>
              <w:t xml:space="preserve">                    3 </w:t>
            </w:r>
          </w:p>
        </w:tc>
        <w:tc>
          <w:tcPr>
            <w:tcW w:w="1247" w:type="dxa"/>
          </w:tcPr>
          <w:p w14:paraId="34D9A738"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CF0DCD2"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74C3F657" w14:textId="77777777" w:rsidTr="0017505E">
        <w:tc>
          <w:tcPr>
            <w:tcW w:w="2835" w:type="dxa"/>
            <w:vMerge w:val="restart"/>
          </w:tcPr>
          <w:p w14:paraId="3CD215D1" w14:textId="77777777" w:rsidR="00DE6B9A" w:rsidRPr="00BF72C1" w:rsidRDefault="00DE6B9A" w:rsidP="0017505E">
            <w:pPr>
              <w:spacing w:after="0"/>
              <w:ind w:firstLine="318"/>
              <w:rPr>
                <w:sz w:val="18"/>
                <w:szCs w:val="18"/>
                <w:lang w:eastAsia="lv-LV"/>
              </w:rPr>
            </w:pPr>
            <w:r w:rsidRPr="00E6632E">
              <w:rPr>
                <w:color w:val="000000"/>
                <w:sz w:val="18"/>
                <w:szCs w:val="18"/>
              </w:rPr>
              <w:lastRenderedPageBreak/>
              <w:t>64.08.00 Eiropas Lauksaimniecības garantiju fonda (ELGF) maksājumi (2014-2020)</w:t>
            </w:r>
          </w:p>
        </w:tc>
        <w:tc>
          <w:tcPr>
            <w:tcW w:w="1243" w:type="dxa"/>
            <w:vAlign w:val="center"/>
          </w:tcPr>
          <w:p w14:paraId="629BD00F" w14:textId="77777777" w:rsidR="00DE6B9A" w:rsidRPr="00BF72C1" w:rsidRDefault="00DE6B9A" w:rsidP="0017505E">
            <w:pPr>
              <w:spacing w:after="0"/>
              <w:ind w:firstLine="0"/>
              <w:jc w:val="right"/>
              <w:rPr>
                <w:sz w:val="18"/>
                <w:szCs w:val="18"/>
              </w:rPr>
            </w:pPr>
            <w:r>
              <w:rPr>
                <w:color w:val="000000"/>
                <w:sz w:val="18"/>
                <w:szCs w:val="18"/>
              </w:rPr>
              <w:t>23 333</w:t>
            </w:r>
          </w:p>
        </w:tc>
        <w:tc>
          <w:tcPr>
            <w:tcW w:w="1247" w:type="dxa"/>
          </w:tcPr>
          <w:p w14:paraId="0E89C730"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6AB39F4"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01DB245B"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4F0E5AF3"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3F08160E" w14:textId="77777777" w:rsidTr="0017505E">
        <w:tc>
          <w:tcPr>
            <w:tcW w:w="2835" w:type="dxa"/>
            <w:vMerge/>
          </w:tcPr>
          <w:p w14:paraId="1CCE6530" w14:textId="77777777" w:rsidR="00DE6B9A" w:rsidRPr="00BF72C1" w:rsidRDefault="00DE6B9A" w:rsidP="0017505E">
            <w:pPr>
              <w:spacing w:after="0"/>
              <w:ind w:firstLine="318"/>
              <w:rPr>
                <w:sz w:val="18"/>
                <w:szCs w:val="18"/>
                <w:lang w:eastAsia="lv-LV"/>
              </w:rPr>
            </w:pPr>
          </w:p>
        </w:tc>
        <w:tc>
          <w:tcPr>
            <w:tcW w:w="1243" w:type="dxa"/>
          </w:tcPr>
          <w:p w14:paraId="350CA666"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4158673A"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777D038B"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1FDE5C8"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464EDEA"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6C299985" w14:textId="77777777" w:rsidTr="0017505E">
        <w:tc>
          <w:tcPr>
            <w:tcW w:w="2835" w:type="dxa"/>
            <w:vMerge w:val="restart"/>
          </w:tcPr>
          <w:p w14:paraId="3442EE14" w14:textId="77777777" w:rsidR="00DE6B9A" w:rsidRPr="00BF72C1" w:rsidRDefault="00DE6B9A" w:rsidP="0017505E">
            <w:pPr>
              <w:spacing w:after="0"/>
              <w:ind w:firstLine="318"/>
              <w:rPr>
                <w:sz w:val="18"/>
                <w:szCs w:val="18"/>
                <w:lang w:eastAsia="lv-LV"/>
              </w:rPr>
            </w:pPr>
            <w:r w:rsidRPr="00E6632E">
              <w:rPr>
                <w:color w:val="000000"/>
                <w:sz w:val="18"/>
                <w:szCs w:val="18"/>
              </w:rPr>
              <w:t>65.08.00 Eiropas Lauksaimniecības fonda lauku attīstībai (ELFLA) projektu un pasākumu īstenošana (2014-2020)</w:t>
            </w:r>
          </w:p>
        </w:tc>
        <w:tc>
          <w:tcPr>
            <w:tcW w:w="1243" w:type="dxa"/>
          </w:tcPr>
          <w:p w14:paraId="06B44AB0" w14:textId="77777777" w:rsidR="00DE6B9A" w:rsidRPr="00BF72C1" w:rsidRDefault="00DE6B9A" w:rsidP="0017505E">
            <w:pPr>
              <w:spacing w:after="0"/>
              <w:ind w:firstLine="0"/>
              <w:jc w:val="right"/>
              <w:rPr>
                <w:sz w:val="18"/>
                <w:szCs w:val="18"/>
              </w:rPr>
            </w:pPr>
            <w:r>
              <w:rPr>
                <w:color w:val="000000"/>
                <w:sz w:val="18"/>
                <w:szCs w:val="18"/>
              </w:rPr>
              <w:t xml:space="preserve">1 928 </w:t>
            </w:r>
          </w:p>
        </w:tc>
        <w:tc>
          <w:tcPr>
            <w:tcW w:w="1247" w:type="dxa"/>
          </w:tcPr>
          <w:p w14:paraId="4DA1F81C"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9B83086"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0A2A632B"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72B1DF9"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0BB2E8CD" w14:textId="77777777" w:rsidTr="0017505E">
        <w:tc>
          <w:tcPr>
            <w:tcW w:w="2835" w:type="dxa"/>
            <w:vMerge/>
          </w:tcPr>
          <w:p w14:paraId="12F368C6" w14:textId="77777777" w:rsidR="00DE6B9A" w:rsidRPr="00BF72C1" w:rsidRDefault="00DE6B9A" w:rsidP="0017505E">
            <w:pPr>
              <w:spacing w:after="0"/>
              <w:ind w:firstLine="318"/>
              <w:rPr>
                <w:sz w:val="18"/>
                <w:szCs w:val="18"/>
                <w:lang w:eastAsia="lv-LV"/>
              </w:rPr>
            </w:pPr>
          </w:p>
        </w:tc>
        <w:tc>
          <w:tcPr>
            <w:tcW w:w="1243" w:type="dxa"/>
          </w:tcPr>
          <w:p w14:paraId="1F07254F"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702F1612"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96EB097"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06797B08"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7D71A424"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3027FD63" w14:textId="77777777" w:rsidTr="0017505E">
        <w:tc>
          <w:tcPr>
            <w:tcW w:w="2835" w:type="dxa"/>
            <w:vMerge w:val="restart"/>
          </w:tcPr>
          <w:p w14:paraId="6999AD5A" w14:textId="77777777" w:rsidR="00DE6B9A" w:rsidRPr="00BF72C1" w:rsidRDefault="00DE6B9A" w:rsidP="0017505E">
            <w:pPr>
              <w:spacing w:after="0"/>
              <w:ind w:firstLine="318"/>
              <w:rPr>
                <w:sz w:val="18"/>
                <w:szCs w:val="18"/>
                <w:lang w:eastAsia="lv-LV"/>
              </w:rPr>
            </w:pPr>
            <w:r w:rsidRPr="00E6632E">
              <w:rPr>
                <w:color w:val="000000"/>
                <w:sz w:val="18"/>
                <w:szCs w:val="18"/>
              </w:rPr>
              <w:t>65.20.00 Tehniskā palīdzība Eiropas Lauksaimniecības fonda lauku attīstībai (ELFLA) apgūšanai (2014</w:t>
            </w:r>
            <w:r w:rsidRPr="00E6632E">
              <w:rPr>
                <w:color w:val="000000"/>
                <w:sz w:val="18"/>
                <w:szCs w:val="18"/>
              </w:rPr>
              <w:noBreakHyphen/>
              <w:t>2020)</w:t>
            </w:r>
          </w:p>
        </w:tc>
        <w:tc>
          <w:tcPr>
            <w:tcW w:w="1243" w:type="dxa"/>
          </w:tcPr>
          <w:p w14:paraId="479C4E54" w14:textId="77777777" w:rsidR="00DE6B9A" w:rsidRPr="00BF72C1" w:rsidRDefault="00DE6B9A" w:rsidP="0017505E">
            <w:pPr>
              <w:spacing w:after="0"/>
              <w:ind w:firstLine="0"/>
              <w:jc w:val="right"/>
              <w:rPr>
                <w:sz w:val="18"/>
                <w:szCs w:val="18"/>
              </w:rPr>
            </w:pPr>
            <w:r>
              <w:rPr>
                <w:color w:val="000000"/>
                <w:sz w:val="18"/>
                <w:szCs w:val="18"/>
              </w:rPr>
              <w:t xml:space="preserve">9 476 </w:t>
            </w:r>
          </w:p>
        </w:tc>
        <w:tc>
          <w:tcPr>
            <w:tcW w:w="1247" w:type="dxa"/>
          </w:tcPr>
          <w:p w14:paraId="5275D74A"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0DD10582"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26CCF49D"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FD10134"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62FA4318" w14:textId="77777777" w:rsidTr="0017505E">
        <w:tc>
          <w:tcPr>
            <w:tcW w:w="2835" w:type="dxa"/>
            <w:vMerge/>
          </w:tcPr>
          <w:p w14:paraId="09307C1C" w14:textId="77777777" w:rsidR="00DE6B9A" w:rsidRPr="00BF72C1" w:rsidRDefault="00DE6B9A" w:rsidP="0017505E">
            <w:pPr>
              <w:spacing w:after="0"/>
              <w:ind w:firstLine="318"/>
              <w:rPr>
                <w:sz w:val="18"/>
                <w:szCs w:val="18"/>
                <w:lang w:eastAsia="lv-LV"/>
              </w:rPr>
            </w:pPr>
          </w:p>
        </w:tc>
        <w:tc>
          <w:tcPr>
            <w:tcW w:w="1243" w:type="dxa"/>
          </w:tcPr>
          <w:p w14:paraId="2415FA0B" w14:textId="77777777" w:rsidR="00DE6B9A" w:rsidRPr="00BF72C1" w:rsidRDefault="00DE6B9A" w:rsidP="0017505E">
            <w:pPr>
              <w:spacing w:after="0"/>
              <w:ind w:firstLine="0"/>
              <w:jc w:val="right"/>
              <w:rPr>
                <w:sz w:val="18"/>
                <w:szCs w:val="18"/>
              </w:rPr>
            </w:pPr>
            <w:r>
              <w:rPr>
                <w:color w:val="000000"/>
                <w:sz w:val="18"/>
                <w:szCs w:val="18"/>
              </w:rPr>
              <w:t xml:space="preserve">1 </w:t>
            </w:r>
          </w:p>
        </w:tc>
        <w:tc>
          <w:tcPr>
            <w:tcW w:w="1247" w:type="dxa"/>
          </w:tcPr>
          <w:p w14:paraId="7A26307D"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261F29F7"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499BAA1"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68997A6B"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7B7C5B91" w14:textId="77777777" w:rsidTr="0017505E">
        <w:tc>
          <w:tcPr>
            <w:tcW w:w="2835" w:type="dxa"/>
            <w:vMerge w:val="restart"/>
            <w:vAlign w:val="center"/>
          </w:tcPr>
          <w:p w14:paraId="35ECE2F6" w14:textId="77777777" w:rsidR="00DE6B9A" w:rsidRPr="00BF72C1" w:rsidRDefault="00DE6B9A" w:rsidP="0017505E">
            <w:pPr>
              <w:spacing w:after="0"/>
              <w:ind w:firstLine="318"/>
              <w:rPr>
                <w:sz w:val="18"/>
                <w:szCs w:val="18"/>
                <w:lang w:eastAsia="lv-LV"/>
              </w:rPr>
            </w:pPr>
            <w:r w:rsidRPr="00E6632E">
              <w:rPr>
                <w:color w:val="000000"/>
                <w:sz w:val="18"/>
                <w:szCs w:val="18"/>
              </w:rPr>
              <w:t>70.02.00 Atmaksas valsts pamatbudžetā par citu Eiropas Savienības politiku instrumentu projektu un pasākumu finansējumu</w:t>
            </w:r>
          </w:p>
        </w:tc>
        <w:tc>
          <w:tcPr>
            <w:tcW w:w="1243" w:type="dxa"/>
          </w:tcPr>
          <w:p w14:paraId="5BCBB8C7" w14:textId="77777777" w:rsidR="00DE6B9A" w:rsidRPr="00BF72C1" w:rsidRDefault="00DE6B9A" w:rsidP="0017505E">
            <w:pPr>
              <w:spacing w:after="0"/>
              <w:ind w:firstLine="0"/>
              <w:jc w:val="right"/>
              <w:rPr>
                <w:sz w:val="18"/>
                <w:szCs w:val="18"/>
              </w:rPr>
            </w:pPr>
            <w:r>
              <w:rPr>
                <w:color w:val="000000"/>
                <w:sz w:val="18"/>
                <w:szCs w:val="18"/>
              </w:rPr>
              <w:t xml:space="preserve">413 283 </w:t>
            </w:r>
          </w:p>
        </w:tc>
        <w:tc>
          <w:tcPr>
            <w:tcW w:w="1247" w:type="dxa"/>
          </w:tcPr>
          <w:p w14:paraId="317C9A16" w14:textId="77777777" w:rsidR="00DE6B9A" w:rsidRPr="00BF72C1" w:rsidRDefault="00DE6B9A" w:rsidP="0017505E">
            <w:pPr>
              <w:spacing w:after="0"/>
              <w:ind w:firstLine="0"/>
              <w:jc w:val="right"/>
              <w:rPr>
                <w:sz w:val="18"/>
                <w:szCs w:val="18"/>
              </w:rPr>
            </w:pPr>
            <w:r>
              <w:rPr>
                <w:color w:val="000000"/>
                <w:sz w:val="18"/>
                <w:szCs w:val="18"/>
              </w:rPr>
              <w:t xml:space="preserve">         336 701 </w:t>
            </w:r>
          </w:p>
        </w:tc>
        <w:tc>
          <w:tcPr>
            <w:tcW w:w="1247" w:type="dxa"/>
          </w:tcPr>
          <w:p w14:paraId="14301822"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141A9789"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B342BAC"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204B9E5F" w14:textId="77777777" w:rsidTr="0017505E">
        <w:tc>
          <w:tcPr>
            <w:tcW w:w="2835" w:type="dxa"/>
            <w:vMerge/>
            <w:vAlign w:val="center"/>
          </w:tcPr>
          <w:p w14:paraId="6CD1D411" w14:textId="77777777" w:rsidR="00DE6B9A" w:rsidRPr="00BF72C1" w:rsidRDefault="00DE6B9A" w:rsidP="0017505E">
            <w:pPr>
              <w:spacing w:after="0"/>
              <w:ind w:firstLine="318"/>
              <w:rPr>
                <w:sz w:val="18"/>
                <w:szCs w:val="18"/>
                <w:lang w:eastAsia="lv-LV"/>
              </w:rPr>
            </w:pPr>
          </w:p>
        </w:tc>
        <w:tc>
          <w:tcPr>
            <w:tcW w:w="1243" w:type="dxa"/>
          </w:tcPr>
          <w:p w14:paraId="48C17CE6" w14:textId="77777777" w:rsidR="00DE6B9A" w:rsidRPr="00BF72C1" w:rsidRDefault="00DE6B9A" w:rsidP="0017505E">
            <w:pPr>
              <w:spacing w:after="0"/>
              <w:ind w:firstLine="0"/>
              <w:jc w:val="center"/>
              <w:rPr>
                <w:sz w:val="18"/>
                <w:szCs w:val="18"/>
              </w:rPr>
            </w:pPr>
            <w:r w:rsidRPr="00A747CA">
              <w:rPr>
                <w:color w:val="000000"/>
                <w:sz w:val="18"/>
                <w:szCs w:val="18"/>
              </w:rPr>
              <w:t>-</w:t>
            </w:r>
          </w:p>
        </w:tc>
        <w:tc>
          <w:tcPr>
            <w:tcW w:w="1247" w:type="dxa"/>
          </w:tcPr>
          <w:p w14:paraId="41E14C9C" w14:textId="77777777" w:rsidR="00DE6B9A" w:rsidRPr="00BF72C1" w:rsidRDefault="00DE6B9A" w:rsidP="0017505E">
            <w:pPr>
              <w:spacing w:after="0"/>
              <w:ind w:firstLine="0"/>
              <w:jc w:val="center"/>
              <w:rPr>
                <w:sz w:val="18"/>
                <w:szCs w:val="18"/>
              </w:rPr>
            </w:pPr>
            <w:r w:rsidRPr="00A747CA">
              <w:rPr>
                <w:color w:val="000000"/>
                <w:sz w:val="18"/>
                <w:szCs w:val="18"/>
              </w:rPr>
              <w:t>-</w:t>
            </w:r>
          </w:p>
        </w:tc>
        <w:tc>
          <w:tcPr>
            <w:tcW w:w="1247" w:type="dxa"/>
          </w:tcPr>
          <w:p w14:paraId="7B44DA54" w14:textId="77777777" w:rsidR="00DE6B9A" w:rsidRPr="00BF72C1" w:rsidRDefault="00DE6B9A" w:rsidP="0017505E">
            <w:pPr>
              <w:spacing w:after="0"/>
              <w:ind w:firstLine="0"/>
              <w:jc w:val="center"/>
              <w:rPr>
                <w:sz w:val="18"/>
                <w:szCs w:val="18"/>
              </w:rPr>
            </w:pPr>
            <w:r w:rsidRPr="00A747CA">
              <w:rPr>
                <w:color w:val="000000"/>
                <w:sz w:val="18"/>
                <w:szCs w:val="18"/>
              </w:rPr>
              <w:t>-</w:t>
            </w:r>
          </w:p>
        </w:tc>
        <w:tc>
          <w:tcPr>
            <w:tcW w:w="1247" w:type="dxa"/>
          </w:tcPr>
          <w:p w14:paraId="1B78CAAB" w14:textId="77777777" w:rsidR="00DE6B9A" w:rsidRPr="00BF72C1" w:rsidRDefault="00DE6B9A" w:rsidP="0017505E">
            <w:pPr>
              <w:spacing w:after="0"/>
              <w:ind w:firstLine="0"/>
              <w:jc w:val="center"/>
              <w:rPr>
                <w:sz w:val="18"/>
                <w:szCs w:val="18"/>
              </w:rPr>
            </w:pPr>
            <w:r w:rsidRPr="00A747CA">
              <w:rPr>
                <w:color w:val="000000"/>
                <w:sz w:val="18"/>
                <w:szCs w:val="18"/>
              </w:rPr>
              <w:t>-</w:t>
            </w:r>
          </w:p>
        </w:tc>
        <w:tc>
          <w:tcPr>
            <w:tcW w:w="1247" w:type="dxa"/>
          </w:tcPr>
          <w:p w14:paraId="0403C93B" w14:textId="77777777" w:rsidR="00DE6B9A" w:rsidRPr="00BF72C1" w:rsidRDefault="00DE6B9A" w:rsidP="0017505E">
            <w:pPr>
              <w:spacing w:after="0"/>
              <w:ind w:firstLine="5"/>
              <w:jc w:val="center"/>
              <w:rPr>
                <w:sz w:val="18"/>
                <w:szCs w:val="18"/>
              </w:rPr>
            </w:pPr>
            <w:r w:rsidRPr="00A747CA">
              <w:rPr>
                <w:color w:val="000000"/>
                <w:sz w:val="18"/>
                <w:szCs w:val="18"/>
              </w:rPr>
              <w:t>-</w:t>
            </w:r>
          </w:p>
        </w:tc>
      </w:tr>
      <w:tr w:rsidR="00DE6B9A" w:rsidRPr="00BB2102" w14:paraId="2DDD40AE" w14:textId="77777777" w:rsidTr="0017505E">
        <w:tc>
          <w:tcPr>
            <w:tcW w:w="2835" w:type="dxa"/>
            <w:vMerge w:val="restart"/>
            <w:vAlign w:val="center"/>
          </w:tcPr>
          <w:p w14:paraId="1007765C" w14:textId="77777777" w:rsidR="00DE6B9A" w:rsidRPr="00BF72C1" w:rsidRDefault="00DE6B9A" w:rsidP="0017505E">
            <w:pPr>
              <w:spacing w:after="0"/>
              <w:ind w:firstLine="318"/>
              <w:rPr>
                <w:sz w:val="18"/>
                <w:szCs w:val="18"/>
                <w:lang w:eastAsia="lv-LV"/>
              </w:rPr>
            </w:pPr>
            <w:r w:rsidRPr="000B1872">
              <w:rPr>
                <w:color w:val="000000"/>
                <w:sz w:val="18"/>
                <w:szCs w:val="18"/>
              </w:rPr>
              <w:t>70.06.00 LIFE programmas projekti</w:t>
            </w:r>
          </w:p>
        </w:tc>
        <w:tc>
          <w:tcPr>
            <w:tcW w:w="1243" w:type="dxa"/>
          </w:tcPr>
          <w:p w14:paraId="095464B8" w14:textId="77777777" w:rsidR="00DE6B9A" w:rsidRPr="00BF72C1" w:rsidRDefault="00DE6B9A" w:rsidP="0017505E">
            <w:pPr>
              <w:spacing w:after="0"/>
              <w:ind w:firstLine="0"/>
              <w:jc w:val="right"/>
              <w:rPr>
                <w:sz w:val="18"/>
                <w:szCs w:val="18"/>
              </w:rPr>
            </w:pPr>
            <w:r>
              <w:rPr>
                <w:color w:val="000000"/>
                <w:sz w:val="18"/>
                <w:szCs w:val="18"/>
              </w:rPr>
              <w:t xml:space="preserve">2 207 356 </w:t>
            </w:r>
          </w:p>
        </w:tc>
        <w:tc>
          <w:tcPr>
            <w:tcW w:w="1247" w:type="dxa"/>
          </w:tcPr>
          <w:p w14:paraId="05A88A4A" w14:textId="77777777" w:rsidR="00DE6B9A" w:rsidRPr="00BF72C1" w:rsidRDefault="00DE6B9A" w:rsidP="0017505E">
            <w:pPr>
              <w:spacing w:after="0"/>
              <w:ind w:firstLine="0"/>
              <w:jc w:val="right"/>
              <w:rPr>
                <w:sz w:val="18"/>
                <w:szCs w:val="18"/>
              </w:rPr>
            </w:pPr>
            <w:r>
              <w:rPr>
                <w:color w:val="000000"/>
                <w:sz w:val="18"/>
                <w:szCs w:val="18"/>
              </w:rPr>
              <w:t xml:space="preserve">      1 692 860 </w:t>
            </w:r>
          </w:p>
        </w:tc>
        <w:tc>
          <w:tcPr>
            <w:tcW w:w="1247" w:type="dxa"/>
          </w:tcPr>
          <w:p w14:paraId="2DCDE923" w14:textId="77777777" w:rsidR="00DE6B9A" w:rsidRPr="00BF72C1" w:rsidRDefault="00DE6B9A" w:rsidP="0017505E">
            <w:pPr>
              <w:spacing w:after="0"/>
              <w:ind w:firstLine="0"/>
              <w:jc w:val="right"/>
              <w:rPr>
                <w:sz w:val="18"/>
                <w:szCs w:val="18"/>
              </w:rPr>
            </w:pPr>
            <w:r>
              <w:rPr>
                <w:color w:val="000000"/>
                <w:sz w:val="18"/>
                <w:szCs w:val="18"/>
              </w:rPr>
              <w:t xml:space="preserve">      3 392 046 </w:t>
            </w:r>
          </w:p>
        </w:tc>
        <w:tc>
          <w:tcPr>
            <w:tcW w:w="1247" w:type="dxa"/>
          </w:tcPr>
          <w:p w14:paraId="4F75BCA7" w14:textId="77777777" w:rsidR="00DE6B9A" w:rsidRPr="00BF72C1" w:rsidRDefault="00DE6B9A" w:rsidP="0017505E">
            <w:pPr>
              <w:spacing w:after="0"/>
              <w:ind w:firstLine="0"/>
              <w:jc w:val="right"/>
              <w:rPr>
                <w:sz w:val="18"/>
                <w:szCs w:val="18"/>
              </w:rPr>
            </w:pPr>
            <w:r>
              <w:rPr>
                <w:color w:val="000000"/>
                <w:sz w:val="18"/>
                <w:szCs w:val="18"/>
              </w:rPr>
              <w:t xml:space="preserve">      4 633 201 </w:t>
            </w:r>
          </w:p>
        </w:tc>
        <w:tc>
          <w:tcPr>
            <w:tcW w:w="1247" w:type="dxa"/>
          </w:tcPr>
          <w:p w14:paraId="72D343CF" w14:textId="77777777" w:rsidR="00DE6B9A" w:rsidRPr="00BF72C1" w:rsidRDefault="00DE6B9A" w:rsidP="0017505E">
            <w:pPr>
              <w:spacing w:after="0"/>
              <w:ind w:firstLine="5"/>
              <w:jc w:val="right"/>
              <w:rPr>
                <w:sz w:val="18"/>
                <w:szCs w:val="18"/>
              </w:rPr>
            </w:pPr>
            <w:r>
              <w:rPr>
                <w:color w:val="000000"/>
                <w:sz w:val="18"/>
                <w:szCs w:val="18"/>
              </w:rPr>
              <w:t xml:space="preserve">      3 914 579 </w:t>
            </w:r>
          </w:p>
        </w:tc>
      </w:tr>
      <w:tr w:rsidR="00DE6B9A" w:rsidRPr="00BB2102" w14:paraId="1D8C3D56" w14:textId="77777777" w:rsidTr="0017505E">
        <w:tc>
          <w:tcPr>
            <w:tcW w:w="2835" w:type="dxa"/>
            <w:vMerge/>
            <w:vAlign w:val="center"/>
          </w:tcPr>
          <w:p w14:paraId="1C071D05" w14:textId="77777777" w:rsidR="00DE6B9A" w:rsidRPr="00E6632E" w:rsidRDefault="00DE6B9A" w:rsidP="0017505E">
            <w:pPr>
              <w:spacing w:after="0"/>
              <w:ind w:firstLine="318"/>
              <w:rPr>
                <w:color w:val="000000"/>
                <w:sz w:val="18"/>
                <w:szCs w:val="18"/>
              </w:rPr>
            </w:pPr>
          </w:p>
        </w:tc>
        <w:tc>
          <w:tcPr>
            <w:tcW w:w="1243" w:type="dxa"/>
          </w:tcPr>
          <w:p w14:paraId="57F0F912" w14:textId="77777777" w:rsidR="00DE6B9A" w:rsidRPr="00BF72C1" w:rsidRDefault="00DE6B9A" w:rsidP="0017505E">
            <w:pPr>
              <w:spacing w:after="0"/>
              <w:ind w:firstLine="0"/>
              <w:jc w:val="right"/>
              <w:rPr>
                <w:sz w:val="18"/>
                <w:szCs w:val="18"/>
              </w:rPr>
            </w:pPr>
            <w:r>
              <w:rPr>
                <w:color w:val="000000"/>
                <w:sz w:val="18"/>
                <w:szCs w:val="18"/>
              </w:rPr>
              <w:t xml:space="preserve">5 </w:t>
            </w:r>
          </w:p>
        </w:tc>
        <w:tc>
          <w:tcPr>
            <w:tcW w:w="1247" w:type="dxa"/>
          </w:tcPr>
          <w:p w14:paraId="5290007A" w14:textId="77777777" w:rsidR="00DE6B9A" w:rsidRPr="00BF72C1" w:rsidRDefault="00DE6B9A" w:rsidP="0017505E">
            <w:pPr>
              <w:spacing w:after="0"/>
              <w:ind w:firstLine="0"/>
              <w:jc w:val="right"/>
              <w:rPr>
                <w:sz w:val="18"/>
                <w:szCs w:val="18"/>
              </w:rPr>
            </w:pPr>
            <w:r>
              <w:rPr>
                <w:color w:val="000000"/>
                <w:sz w:val="18"/>
                <w:szCs w:val="18"/>
              </w:rPr>
              <w:t xml:space="preserve">                    3 </w:t>
            </w:r>
          </w:p>
        </w:tc>
        <w:tc>
          <w:tcPr>
            <w:tcW w:w="1247" w:type="dxa"/>
          </w:tcPr>
          <w:p w14:paraId="796F3975" w14:textId="77777777" w:rsidR="00DE6B9A" w:rsidRPr="00BF72C1" w:rsidRDefault="00DE6B9A" w:rsidP="0017505E">
            <w:pPr>
              <w:spacing w:after="0"/>
              <w:ind w:firstLine="0"/>
              <w:jc w:val="right"/>
              <w:rPr>
                <w:sz w:val="18"/>
                <w:szCs w:val="18"/>
              </w:rPr>
            </w:pPr>
            <w:r>
              <w:rPr>
                <w:color w:val="000000"/>
                <w:sz w:val="18"/>
                <w:szCs w:val="18"/>
              </w:rPr>
              <w:t xml:space="preserve">                    5 </w:t>
            </w:r>
          </w:p>
        </w:tc>
        <w:tc>
          <w:tcPr>
            <w:tcW w:w="1247" w:type="dxa"/>
          </w:tcPr>
          <w:p w14:paraId="3AFC4859" w14:textId="77777777" w:rsidR="00DE6B9A" w:rsidRPr="00BF72C1" w:rsidRDefault="00DE6B9A" w:rsidP="0017505E">
            <w:pPr>
              <w:spacing w:after="0"/>
              <w:ind w:firstLine="0"/>
              <w:jc w:val="right"/>
              <w:rPr>
                <w:sz w:val="18"/>
                <w:szCs w:val="18"/>
              </w:rPr>
            </w:pPr>
            <w:r>
              <w:rPr>
                <w:color w:val="000000"/>
                <w:sz w:val="18"/>
                <w:szCs w:val="18"/>
              </w:rPr>
              <w:t xml:space="preserve">                    4 </w:t>
            </w:r>
          </w:p>
        </w:tc>
        <w:tc>
          <w:tcPr>
            <w:tcW w:w="1247" w:type="dxa"/>
          </w:tcPr>
          <w:p w14:paraId="7B704822" w14:textId="77777777" w:rsidR="00DE6B9A" w:rsidRPr="00BF72C1" w:rsidRDefault="00DE6B9A" w:rsidP="0017505E">
            <w:pPr>
              <w:spacing w:after="0"/>
              <w:ind w:firstLine="5"/>
              <w:jc w:val="right"/>
              <w:rPr>
                <w:sz w:val="18"/>
                <w:szCs w:val="18"/>
              </w:rPr>
            </w:pPr>
            <w:r>
              <w:rPr>
                <w:color w:val="000000"/>
                <w:sz w:val="18"/>
                <w:szCs w:val="18"/>
              </w:rPr>
              <w:t xml:space="preserve">                    5 </w:t>
            </w:r>
          </w:p>
        </w:tc>
      </w:tr>
      <w:tr w:rsidR="00DE6B9A" w:rsidRPr="00BB2102" w14:paraId="7EBA4910" w14:textId="77777777" w:rsidTr="0017505E">
        <w:tc>
          <w:tcPr>
            <w:tcW w:w="9066" w:type="dxa"/>
            <w:gridSpan w:val="6"/>
            <w:shd w:val="clear" w:color="auto" w:fill="D9D9D9" w:themeFill="background1" w:themeFillShade="D9"/>
          </w:tcPr>
          <w:p w14:paraId="2819BED2" w14:textId="77777777" w:rsidR="00DE6B9A" w:rsidRPr="00BF72C1" w:rsidRDefault="00DE6B9A" w:rsidP="0017505E">
            <w:pPr>
              <w:spacing w:after="0"/>
              <w:jc w:val="center"/>
              <w:rPr>
                <w:b/>
                <w:i/>
                <w:sz w:val="18"/>
                <w:szCs w:val="18"/>
              </w:rPr>
            </w:pPr>
            <w:r w:rsidRPr="00BF72C1">
              <w:rPr>
                <w:b/>
                <w:sz w:val="18"/>
                <w:szCs w:val="18"/>
                <w:lang w:eastAsia="lv-LV"/>
              </w:rPr>
              <w:t>Raksturojošākie darbības rezultatīvie rādītāji</w:t>
            </w:r>
          </w:p>
        </w:tc>
      </w:tr>
      <w:tr w:rsidR="00DE6B9A" w:rsidRPr="0040130A" w14:paraId="614C5E4F" w14:textId="77777777" w:rsidTr="0017505E">
        <w:tc>
          <w:tcPr>
            <w:tcW w:w="2835" w:type="dxa"/>
          </w:tcPr>
          <w:p w14:paraId="4B91F5A7" w14:textId="77777777" w:rsidR="00DE6B9A" w:rsidRPr="0040130A" w:rsidRDefault="00DE6B9A" w:rsidP="0017505E">
            <w:pPr>
              <w:pStyle w:val="Tabuluvirsraksti"/>
              <w:spacing w:after="0"/>
              <w:jc w:val="both"/>
              <w:rPr>
                <w:i/>
                <w:sz w:val="18"/>
                <w:szCs w:val="18"/>
                <w:lang w:eastAsia="lv-LV"/>
              </w:rPr>
            </w:pPr>
            <w:r w:rsidRPr="0040130A">
              <w:rPr>
                <w:i/>
                <w:iCs/>
                <w:sz w:val="18"/>
                <w:szCs w:val="18"/>
              </w:rPr>
              <w:t xml:space="preserve">Uzturēti labā stāvoklī un pilnveidoti tūrisma un dabas izglītības infrastruktūras objekti īpaši aizsargājamās dabas teritorijās (skaits) </w:t>
            </w:r>
          </w:p>
        </w:tc>
        <w:tc>
          <w:tcPr>
            <w:tcW w:w="1243" w:type="dxa"/>
          </w:tcPr>
          <w:p w14:paraId="3989F7D6" w14:textId="77777777" w:rsidR="00DE6B9A" w:rsidRPr="0040130A" w:rsidRDefault="00DE6B9A" w:rsidP="0017505E">
            <w:pPr>
              <w:spacing w:after="0"/>
              <w:ind w:firstLine="0"/>
              <w:jc w:val="center"/>
              <w:rPr>
                <w:sz w:val="18"/>
                <w:szCs w:val="18"/>
              </w:rPr>
            </w:pPr>
            <w:r w:rsidRPr="0040130A">
              <w:rPr>
                <w:sz w:val="18"/>
                <w:szCs w:val="18"/>
              </w:rPr>
              <w:t>748</w:t>
            </w:r>
          </w:p>
        </w:tc>
        <w:tc>
          <w:tcPr>
            <w:tcW w:w="1247" w:type="dxa"/>
          </w:tcPr>
          <w:p w14:paraId="7CF5A35B" w14:textId="77777777" w:rsidR="00DE6B9A" w:rsidRPr="0040130A" w:rsidRDefault="00DE6B9A" w:rsidP="0017505E">
            <w:pPr>
              <w:spacing w:after="0"/>
              <w:ind w:firstLine="0"/>
              <w:jc w:val="center"/>
              <w:rPr>
                <w:sz w:val="18"/>
                <w:szCs w:val="18"/>
              </w:rPr>
            </w:pPr>
            <w:r w:rsidRPr="0040130A">
              <w:rPr>
                <w:sz w:val="18"/>
                <w:szCs w:val="18"/>
              </w:rPr>
              <w:t>748</w:t>
            </w:r>
          </w:p>
        </w:tc>
        <w:tc>
          <w:tcPr>
            <w:tcW w:w="1247" w:type="dxa"/>
          </w:tcPr>
          <w:p w14:paraId="7688D95C" w14:textId="77777777" w:rsidR="00DE6B9A" w:rsidRPr="0040130A" w:rsidRDefault="00DE6B9A" w:rsidP="0017505E">
            <w:pPr>
              <w:spacing w:after="0"/>
              <w:ind w:firstLine="0"/>
              <w:jc w:val="center"/>
              <w:rPr>
                <w:sz w:val="18"/>
                <w:szCs w:val="18"/>
              </w:rPr>
            </w:pPr>
            <w:r w:rsidRPr="0040130A">
              <w:rPr>
                <w:sz w:val="18"/>
                <w:szCs w:val="18"/>
              </w:rPr>
              <w:t>748</w:t>
            </w:r>
          </w:p>
        </w:tc>
        <w:tc>
          <w:tcPr>
            <w:tcW w:w="1247" w:type="dxa"/>
          </w:tcPr>
          <w:p w14:paraId="7B078FA3" w14:textId="77777777" w:rsidR="00DE6B9A" w:rsidRPr="0040130A" w:rsidRDefault="00DE6B9A" w:rsidP="0017505E">
            <w:pPr>
              <w:spacing w:after="0"/>
              <w:ind w:firstLine="0"/>
              <w:jc w:val="center"/>
              <w:rPr>
                <w:sz w:val="18"/>
                <w:szCs w:val="18"/>
              </w:rPr>
            </w:pPr>
            <w:r w:rsidRPr="0040130A">
              <w:rPr>
                <w:sz w:val="18"/>
                <w:szCs w:val="18"/>
              </w:rPr>
              <w:t>748</w:t>
            </w:r>
          </w:p>
        </w:tc>
        <w:tc>
          <w:tcPr>
            <w:tcW w:w="1247" w:type="dxa"/>
          </w:tcPr>
          <w:p w14:paraId="6C1E4BBC" w14:textId="77777777" w:rsidR="00DE6B9A" w:rsidRPr="0040130A" w:rsidRDefault="00DE6B9A" w:rsidP="0017505E">
            <w:pPr>
              <w:spacing w:after="0"/>
              <w:ind w:firstLine="5"/>
              <w:jc w:val="center"/>
              <w:rPr>
                <w:sz w:val="18"/>
                <w:szCs w:val="18"/>
              </w:rPr>
            </w:pPr>
            <w:r w:rsidRPr="0040130A">
              <w:rPr>
                <w:sz w:val="18"/>
                <w:szCs w:val="18"/>
              </w:rPr>
              <w:t>748</w:t>
            </w:r>
          </w:p>
        </w:tc>
      </w:tr>
      <w:tr w:rsidR="00DE6B9A" w:rsidRPr="0040130A" w14:paraId="0AB23C78" w14:textId="77777777" w:rsidTr="0017505E">
        <w:tc>
          <w:tcPr>
            <w:tcW w:w="2835" w:type="dxa"/>
          </w:tcPr>
          <w:p w14:paraId="49CAF602" w14:textId="77777777" w:rsidR="00DE6B9A" w:rsidRPr="0040130A" w:rsidRDefault="00DE6B9A" w:rsidP="0017505E">
            <w:pPr>
              <w:pStyle w:val="Tabuluvirsraksti"/>
              <w:spacing w:after="0"/>
              <w:jc w:val="both"/>
              <w:rPr>
                <w:i/>
                <w:sz w:val="18"/>
                <w:szCs w:val="18"/>
                <w:lang w:eastAsia="lv-LV"/>
              </w:rPr>
            </w:pPr>
            <w:r w:rsidRPr="0040130A">
              <w:rPr>
                <w:i/>
                <w:sz w:val="18"/>
                <w:szCs w:val="18"/>
                <w:lang w:eastAsia="lv-LV"/>
              </w:rPr>
              <w:t>Labvēlīga aizsardzības stāvokļa uzturēšanai un uzlabošanai, apsaimniekoti VARAM valdījumā esošie pļavu, meža un purvu biotopi (ha)</w:t>
            </w:r>
          </w:p>
        </w:tc>
        <w:tc>
          <w:tcPr>
            <w:tcW w:w="1243" w:type="dxa"/>
          </w:tcPr>
          <w:p w14:paraId="0A4C877E" w14:textId="77777777" w:rsidR="00DE6B9A" w:rsidRPr="0040130A" w:rsidRDefault="00DE6B9A" w:rsidP="0017505E">
            <w:pPr>
              <w:spacing w:after="0"/>
              <w:ind w:firstLine="0"/>
              <w:jc w:val="center"/>
              <w:rPr>
                <w:sz w:val="18"/>
                <w:szCs w:val="18"/>
              </w:rPr>
            </w:pPr>
            <w:r w:rsidRPr="0040130A">
              <w:rPr>
                <w:sz w:val="18"/>
                <w:szCs w:val="18"/>
              </w:rPr>
              <w:t>18 561,7</w:t>
            </w:r>
          </w:p>
        </w:tc>
        <w:tc>
          <w:tcPr>
            <w:tcW w:w="1247" w:type="dxa"/>
          </w:tcPr>
          <w:p w14:paraId="34F69B4E" w14:textId="77777777" w:rsidR="00DE6B9A" w:rsidRPr="0040130A" w:rsidRDefault="00DE6B9A" w:rsidP="0017505E">
            <w:pPr>
              <w:spacing w:after="0"/>
              <w:ind w:firstLine="0"/>
              <w:jc w:val="center"/>
              <w:rPr>
                <w:sz w:val="18"/>
                <w:szCs w:val="18"/>
              </w:rPr>
            </w:pPr>
            <w:r w:rsidRPr="0040130A">
              <w:rPr>
                <w:sz w:val="18"/>
                <w:szCs w:val="18"/>
              </w:rPr>
              <w:t>18 007</w:t>
            </w:r>
          </w:p>
        </w:tc>
        <w:tc>
          <w:tcPr>
            <w:tcW w:w="1247" w:type="dxa"/>
          </w:tcPr>
          <w:p w14:paraId="73B0D174" w14:textId="77777777" w:rsidR="00DE6B9A" w:rsidRPr="0040130A" w:rsidRDefault="00DE6B9A" w:rsidP="0017505E">
            <w:pPr>
              <w:spacing w:after="0"/>
              <w:ind w:firstLine="0"/>
              <w:jc w:val="center"/>
              <w:rPr>
                <w:sz w:val="18"/>
                <w:szCs w:val="18"/>
              </w:rPr>
            </w:pPr>
            <w:r w:rsidRPr="0040130A">
              <w:rPr>
                <w:sz w:val="18"/>
                <w:szCs w:val="18"/>
              </w:rPr>
              <w:t>18 007</w:t>
            </w:r>
          </w:p>
        </w:tc>
        <w:tc>
          <w:tcPr>
            <w:tcW w:w="1247" w:type="dxa"/>
          </w:tcPr>
          <w:p w14:paraId="61605257" w14:textId="77777777" w:rsidR="00DE6B9A" w:rsidRPr="0040130A" w:rsidRDefault="00DE6B9A" w:rsidP="0017505E">
            <w:pPr>
              <w:spacing w:after="0"/>
              <w:ind w:firstLine="0"/>
              <w:jc w:val="center"/>
              <w:rPr>
                <w:sz w:val="18"/>
                <w:szCs w:val="18"/>
              </w:rPr>
            </w:pPr>
            <w:r w:rsidRPr="0040130A">
              <w:rPr>
                <w:sz w:val="18"/>
                <w:szCs w:val="18"/>
              </w:rPr>
              <w:t>18 007</w:t>
            </w:r>
          </w:p>
        </w:tc>
        <w:tc>
          <w:tcPr>
            <w:tcW w:w="1247" w:type="dxa"/>
          </w:tcPr>
          <w:p w14:paraId="4743AF8B" w14:textId="77777777" w:rsidR="00DE6B9A" w:rsidRPr="0040130A" w:rsidRDefault="00DE6B9A" w:rsidP="0017505E">
            <w:pPr>
              <w:spacing w:after="0"/>
              <w:ind w:firstLine="0"/>
              <w:jc w:val="center"/>
              <w:rPr>
                <w:sz w:val="18"/>
                <w:szCs w:val="18"/>
              </w:rPr>
            </w:pPr>
            <w:r w:rsidRPr="0040130A">
              <w:rPr>
                <w:sz w:val="18"/>
                <w:szCs w:val="18"/>
              </w:rPr>
              <w:t>18 857</w:t>
            </w:r>
          </w:p>
        </w:tc>
      </w:tr>
      <w:tr w:rsidR="00DE6B9A" w:rsidRPr="0040130A" w14:paraId="1EBE2B76" w14:textId="77777777" w:rsidTr="0017505E">
        <w:tc>
          <w:tcPr>
            <w:tcW w:w="2835" w:type="dxa"/>
          </w:tcPr>
          <w:p w14:paraId="72C67A51" w14:textId="77777777" w:rsidR="00DE6B9A" w:rsidRPr="00347C81" w:rsidRDefault="00DE6B9A" w:rsidP="0017505E">
            <w:pPr>
              <w:pStyle w:val="Tabuluvirsraksti"/>
              <w:spacing w:after="0"/>
              <w:jc w:val="both"/>
              <w:rPr>
                <w:i/>
                <w:sz w:val="18"/>
                <w:szCs w:val="18"/>
                <w:lang w:eastAsia="lv-LV"/>
              </w:rPr>
            </w:pPr>
            <w:r w:rsidRPr="00347C81">
              <w:rPr>
                <w:i/>
                <w:sz w:val="18"/>
                <w:szCs w:val="18"/>
                <w:lang w:eastAsia="lv-LV"/>
              </w:rPr>
              <w:t>Vides izglītības pasākumi (</w:t>
            </w:r>
            <w:proofErr w:type="spellStart"/>
            <w:r w:rsidRPr="00347C81">
              <w:rPr>
                <w:i/>
                <w:sz w:val="18"/>
                <w:szCs w:val="18"/>
                <w:lang w:eastAsia="lv-LV"/>
              </w:rPr>
              <w:t>Muzejpedagoģiskās</w:t>
            </w:r>
            <w:proofErr w:type="spellEnd"/>
            <w:r w:rsidRPr="00347C81">
              <w:rPr>
                <w:i/>
                <w:sz w:val="18"/>
                <w:szCs w:val="18"/>
                <w:lang w:eastAsia="lv-LV"/>
              </w:rPr>
              <w:t xml:space="preserve"> programmas, nodarbības, pasākumi, ekskursijas, lekcijas, semināri, kursi, ekspertu konsultācijas) (skaits)</w:t>
            </w:r>
            <w:r>
              <w:rPr>
                <w:i/>
                <w:sz w:val="18"/>
                <w:szCs w:val="18"/>
                <w:vertAlign w:val="superscript"/>
                <w:lang w:eastAsia="lv-LV"/>
              </w:rPr>
              <w:t>4</w:t>
            </w:r>
          </w:p>
        </w:tc>
        <w:tc>
          <w:tcPr>
            <w:tcW w:w="1243" w:type="dxa"/>
          </w:tcPr>
          <w:p w14:paraId="434F7481" w14:textId="77777777" w:rsidR="00DE6B9A" w:rsidRPr="0040130A" w:rsidRDefault="00DE6B9A" w:rsidP="0017505E">
            <w:pPr>
              <w:spacing w:after="0"/>
              <w:ind w:firstLine="0"/>
              <w:jc w:val="center"/>
              <w:rPr>
                <w:sz w:val="18"/>
                <w:szCs w:val="18"/>
              </w:rPr>
            </w:pPr>
            <w:r w:rsidRPr="0040130A">
              <w:rPr>
                <w:sz w:val="18"/>
                <w:szCs w:val="18"/>
              </w:rPr>
              <w:t>3 421</w:t>
            </w:r>
          </w:p>
        </w:tc>
        <w:tc>
          <w:tcPr>
            <w:tcW w:w="1247" w:type="dxa"/>
          </w:tcPr>
          <w:p w14:paraId="5A355519" w14:textId="77777777" w:rsidR="00DE6B9A" w:rsidRPr="0040130A" w:rsidRDefault="00DE6B9A" w:rsidP="0017505E">
            <w:pPr>
              <w:spacing w:after="0"/>
              <w:ind w:firstLine="0"/>
              <w:jc w:val="center"/>
              <w:rPr>
                <w:sz w:val="18"/>
                <w:szCs w:val="18"/>
              </w:rPr>
            </w:pPr>
            <w:r w:rsidRPr="0040130A">
              <w:rPr>
                <w:sz w:val="18"/>
                <w:szCs w:val="18"/>
              </w:rPr>
              <w:t>1 850</w:t>
            </w:r>
          </w:p>
        </w:tc>
        <w:tc>
          <w:tcPr>
            <w:tcW w:w="1247" w:type="dxa"/>
          </w:tcPr>
          <w:p w14:paraId="4B0E90EC" w14:textId="77777777" w:rsidR="00DE6B9A" w:rsidRPr="0040130A" w:rsidRDefault="00DE6B9A" w:rsidP="0017505E">
            <w:pPr>
              <w:spacing w:after="0"/>
              <w:ind w:firstLine="0"/>
              <w:jc w:val="center"/>
              <w:rPr>
                <w:sz w:val="18"/>
                <w:szCs w:val="18"/>
              </w:rPr>
            </w:pPr>
            <w:r w:rsidRPr="0040130A">
              <w:rPr>
                <w:sz w:val="18"/>
                <w:szCs w:val="18"/>
              </w:rPr>
              <w:t>1 850</w:t>
            </w:r>
          </w:p>
        </w:tc>
        <w:tc>
          <w:tcPr>
            <w:tcW w:w="1247" w:type="dxa"/>
          </w:tcPr>
          <w:p w14:paraId="08DA9CB5" w14:textId="77777777" w:rsidR="00DE6B9A" w:rsidRPr="0040130A" w:rsidRDefault="00DE6B9A" w:rsidP="0017505E">
            <w:pPr>
              <w:spacing w:after="0"/>
              <w:ind w:firstLine="0"/>
              <w:jc w:val="center"/>
              <w:rPr>
                <w:sz w:val="18"/>
                <w:szCs w:val="18"/>
              </w:rPr>
            </w:pPr>
            <w:r w:rsidRPr="0040130A">
              <w:rPr>
                <w:sz w:val="18"/>
                <w:szCs w:val="18"/>
              </w:rPr>
              <w:t>1 850</w:t>
            </w:r>
          </w:p>
        </w:tc>
        <w:tc>
          <w:tcPr>
            <w:tcW w:w="1247" w:type="dxa"/>
          </w:tcPr>
          <w:p w14:paraId="45BA7F9B" w14:textId="77777777" w:rsidR="00DE6B9A" w:rsidRPr="0040130A" w:rsidRDefault="00DE6B9A" w:rsidP="0017505E">
            <w:pPr>
              <w:spacing w:after="0"/>
              <w:ind w:firstLine="0"/>
              <w:jc w:val="center"/>
              <w:rPr>
                <w:sz w:val="18"/>
                <w:szCs w:val="18"/>
              </w:rPr>
            </w:pPr>
            <w:r w:rsidRPr="0040130A">
              <w:rPr>
                <w:sz w:val="18"/>
                <w:szCs w:val="18"/>
              </w:rPr>
              <w:t>1 870</w:t>
            </w:r>
          </w:p>
        </w:tc>
      </w:tr>
      <w:tr w:rsidR="00DE6B9A" w:rsidRPr="0040130A" w14:paraId="6AE4C61A" w14:textId="77777777" w:rsidTr="0017505E">
        <w:tc>
          <w:tcPr>
            <w:tcW w:w="2835" w:type="dxa"/>
          </w:tcPr>
          <w:p w14:paraId="009612A8" w14:textId="77777777" w:rsidR="00DE6B9A" w:rsidRPr="00347C81" w:rsidRDefault="00DE6B9A" w:rsidP="0017505E">
            <w:pPr>
              <w:pStyle w:val="Tabuluvirsraksti"/>
              <w:spacing w:after="0"/>
              <w:jc w:val="both"/>
              <w:rPr>
                <w:i/>
                <w:sz w:val="18"/>
                <w:szCs w:val="18"/>
                <w:lang w:eastAsia="lv-LV"/>
              </w:rPr>
            </w:pPr>
            <w:proofErr w:type="spellStart"/>
            <w:r w:rsidRPr="00347C81">
              <w:rPr>
                <w:i/>
                <w:sz w:val="18"/>
                <w:szCs w:val="18"/>
                <w:lang w:eastAsia="lv-LV"/>
              </w:rPr>
              <w:t>Ex</w:t>
            </w:r>
            <w:proofErr w:type="spellEnd"/>
            <w:r w:rsidRPr="00347C81">
              <w:rPr>
                <w:i/>
                <w:sz w:val="18"/>
                <w:szCs w:val="18"/>
                <w:lang w:eastAsia="lv-LV"/>
              </w:rPr>
              <w:t xml:space="preserve"> situ  un krājumā uzturētās vienības (skaits)</w:t>
            </w:r>
            <w:r>
              <w:rPr>
                <w:i/>
                <w:sz w:val="18"/>
                <w:szCs w:val="18"/>
                <w:vertAlign w:val="superscript"/>
                <w:lang w:eastAsia="lv-LV"/>
              </w:rPr>
              <w:t>5</w:t>
            </w:r>
          </w:p>
        </w:tc>
        <w:tc>
          <w:tcPr>
            <w:tcW w:w="1243" w:type="dxa"/>
          </w:tcPr>
          <w:p w14:paraId="185660C5" w14:textId="77777777" w:rsidR="00DE6B9A" w:rsidRPr="0040130A" w:rsidRDefault="00DE6B9A" w:rsidP="0017505E">
            <w:pPr>
              <w:spacing w:after="0"/>
              <w:ind w:firstLine="0"/>
              <w:jc w:val="center"/>
              <w:rPr>
                <w:sz w:val="18"/>
                <w:szCs w:val="18"/>
              </w:rPr>
            </w:pPr>
            <w:r w:rsidRPr="0040130A">
              <w:rPr>
                <w:sz w:val="18"/>
                <w:szCs w:val="18"/>
              </w:rPr>
              <w:t>229 094</w:t>
            </w:r>
          </w:p>
        </w:tc>
        <w:tc>
          <w:tcPr>
            <w:tcW w:w="1247" w:type="dxa"/>
          </w:tcPr>
          <w:p w14:paraId="44CB1FB6" w14:textId="77777777" w:rsidR="00DE6B9A" w:rsidRPr="0040130A" w:rsidRDefault="00DE6B9A" w:rsidP="0017505E">
            <w:pPr>
              <w:spacing w:after="0"/>
              <w:ind w:firstLine="0"/>
              <w:jc w:val="center"/>
              <w:rPr>
                <w:sz w:val="18"/>
                <w:szCs w:val="18"/>
              </w:rPr>
            </w:pPr>
            <w:r w:rsidRPr="0040130A">
              <w:rPr>
                <w:sz w:val="18"/>
                <w:szCs w:val="18"/>
              </w:rPr>
              <w:t>229 515</w:t>
            </w:r>
          </w:p>
          <w:p w14:paraId="3F8C6CA9" w14:textId="77777777" w:rsidR="00DE6B9A" w:rsidRPr="0040130A" w:rsidRDefault="00DE6B9A" w:rsidP="0017505E">
            <w:pPr>
              <w:spacing w:after="0"/>
              <w:ind w:firstLine="0"/>
              <w:jc w:val="center"/>
              <w:rPr>
                <w:sz w:val="18"/>
                <w:szCs w:val="18"/>
              </w:rPr>
            </w:pPr>
          </w:p>
        </w:tc>
        <w:tc>
          <w:tcPr>
            <w:tcW w:w="1247" w:type="dxa"/>
          </w:tcPr>
          <w:p w14:paraId="093161F8" w14:textId="77777777" w:rsidR="00DE6B9A" w:rsidRPr="0040130A" w:rsidRDefault="00DE6B9A" w:rsidP="0017505E">
            <w:pPr>
              <w:spacing w:after="0"/>
              <w:ind w:firstLine="0"/>
              <w:jc w:val="center"/>
              <w:rPr>
                <w:sz w:val="18"/>
                <w:szCs w:val="18"/>
              </w:rPr>
            </w:pPr>
            <w:r w:rsidRPr="0040130A">
              <w:rPr>
                <w:sz w:val="18"/>
                <w:szCs w:val="18"/>
              </w:rPr>
              <w:t>230 565</w:t>
            </w:r>
          </w:p>
        </w:tc>
        <w:tc>
          <w:tcPr>
            <w:tcW w:w="1247" w:type="dxa"/>
          </w:tcPr>
          <w:p w14:paraId="46882103" w14:textId="77777777" w:rsidR="00DE6B9A" w:rsidRPr="0040130A" w:rsidRDefault="00DE6B9A" w:rsidP="0017505E">
            <w:pPr>
              <w:spacing w:after="0"/>
              <w:ind w:firstLine="0"/>
              <w:jc w:val="center"/>
              <w:rPr>
                <w:sz w:val="18"/>
                <w:szCs w:val="18"/>
              </w:rPr>
            </w:pPr>
            <w:r w:rsidRPr="0040130A">
              <w:rPr>
                <w:sz w:val="18"/>
                <w:szCs w:val="18"/>
              </w:rPr>
              <w:t>232 515</w:t>
            </w:r>
          </w:p>
        </w:tc>
        <w:tc>
          <w:tcPr>
            <w:tcW w:w="1247" w:type="dxa"/>
          </w:tcPr>
          <w:p w14:paraId="6F675996" w14:textId="77777777" w:rsidR="00DE6B9A" w:rsidRPr="0040130A" w:rsidRDefault="00DE6B9A" w:rsidP="0017505E">
            <w:pPr>
              <w:spacing w:after="0"/>
              <w:ind w:firstLine="0"/>
              <w:jc w:val="center"/>
              <w:rPr>
                <w:sz w:val="18"/>
                <w:szCs w:val="18"/>
              </w:rPr>
            </w:pPr>
            <w:r w:rsidRPr="0040130A">
              <w:rPr>
                <w:sz w:val="18"/>
                <w:szCs w:val="18"/>
              </w:rPr>
              <w:t>233 515</w:t>
            </w:r>
          </w:p>
        </w:tc>
      </w:tr>
      <w:tr w:rsidR="00DE6B9A" w:rsidRPr="0040130A" w14:paraId="4650BC35" w14:textId="77777777" w:rsidTr="0017505E">
        <w:tc>
          <w:tcPr>
            <w:tcW w:w="2835" w:type="dxa"/>
          </w:tcPr>
          <w:p w14:paraId="6590C1F6" w14:textId="77777777" w:rsidR="00DE6B9A" w:rsidRPr="00347C81" w:rsidRDefault="00DE6B9A" w:rsidP="0017505E">
            <w:pPr>
              <w:pStyle w:val="Tabuluvirsraksti"/>
              <w:spacing w:after="0"/>
              <w:jc w:val="both"/>
              <w:rPr>
                <w:i/>
                <w:sz w:val="18"/>
                <w:szCs w:val="18"/>
                <w:lang w:eastAsia="lv-LV"/>
              </w:rPr>
            </w:pPr>
            <w:r w:rsidRPr="00347C81">
              <w:rPr>
                <w:i/>
                <w:sz w:val="18"/>
                <w:szCs w:val="18"/>
                <w:lang w:eastAsia="lv-LV"/>
              </w:rPr>
              <w:t>Sasniegtā tiešā mērķauditorija, izmantojot medijus (prese, TV, radio) (skaits tūkst.)</w:t>
            </w:r>
          </w:p>
        </w:tc>
        <w:tc>
          <w:tcPr>
            <w:tcW w:w="1243" w:type="dxa"/>
          </w:tcPr>
          <w:p w14:paraId="7D6DF792" w14:textId="77777777" w:rsidR="00DE6B9A" w:rsidRPr="0040130A" w:rsidRDefault="00DE6B9A" w:rsidP="0017505E">
            <w:pPr>
              <w:spacing w:after="0"/>
              <w:ind w:firstLine="0"/>
              <w:jc w:val="center"/>
              <w:rPr>
                <w:sz w:val="18"/>
                <w:szCs w:val="18"/>
              </w:rPr>
            </w:pPr>
            <w:r w:rsidRPr="0040130A">
              <w:rPr>
                <w:sz w:val="18"/>
                <w:szCs w:val="18"/>
              </w:rPr>
              <w:t>653</w:t>
            </w:r>
          </w:p>
        </w:tc>
        <w:tc>
          <w:tcPr>
            <w:tcW w:w="1247" w:type="dxa"/>
          </w:tcPr>
          <w:p w14:paraId="7EBF89E1" w14:textId="77777777" w:rsidR="00DE6B9A" w:rsidRPr="0040130A" w:rsidRDefault="00DE6B9A" w:rsidP="0017505E">
            <w:pPr>
              <w:spacing w:after="0"/>
              <w:ind w:firstLine="0"/>
              <w:jc w:val="center"/>
              <w:rPr>
                <w:sz w:val="18"/>
                <w:szCs w:val="18"/>
              </w:rPr>
            </w:pPr>
            <w:r w:rsidRPr="0040130A">
              <w:rPr>
                <w:sz w:val="18"/>
                <w:szCs w:val="18"/>
              </w:rPr>
              <w:t>700</w:t>
            </w:r>
          </w:p>
        </w:tc>
        <w:tc>
          <w:tcPr>
            <w:tcW w:w="1247" w:type="dxa"/>
          </w:tcPr>
          <w:p w14:paraId="15198808" w14:textId="77777777" w:rsidR="00DE6B9A" w:rsidRPr="0040130A" w:rsidRDefault="00DE6B9A" w:rsidP="0017505E">
            <w:pPr>
              <w:spacing w:after="0"/>
              <w:ind w:firstLine="0"/>
              <w:jc w:val="center"/>
              <w:rPr>
                <w:sz w:val="18"/>
                <w:szCs w:val="18"/>
              </w:rPr>
            </w:pPr>
            <w:r w:rsidRPr="0040130A">
              <w:rPr>
                <w:sz w:val="18"/>
                <w:szCs w:val="18"/>
              </w:rPr>
              <w:t>1 000</w:t>
            </w:r>
          </w:p>
        </w:tc>
        <w:tc>
          <w:tcPr>
            <w:tcW w:w="1247" w:type="dxa"/>
          </w:tcPr>
          <w:p w14:paraId="0F846829" w14:textId="77777777" w:rsidR="00DE6B9A" w:rsidRPr="0040130A" w:rsidRDefault="00DE6B9A" w:rsidP="0017505E">
            <w:pPr>
              <w:spacing w:after="0"/>
              <w:ind w:firstLine="0"/>
              <w:jc w:val="center"/>
              <w:rPr>
                <w:sz w:val="18"/>
                <w:szCs w:val="18"/>
              </w:rPr>
            </w:pPr>
            <w:r w:rsidRPr="0040130A">
              <w:rPr>
                <w:sz w:val="18"/>
                <w:szCs w:val="18"/>
              </w:rPr>
              <w:t>1 000</w:t>
            </w:r>
          </w:p>
        </w:tc>
        <w:tc>
          <w:tcPr>
            <w:tcW w:w="1247" w:type="dxa"/>
          </w:tcPr>
          <w:p w14:paraId="659CAAC9" w14:textId="77777777" w:rsidR="00DE6B9A" w:rsidRPr="0040130A" w:rsidRDefault="00DE6B9A" w:rsidP="0017505E">
            <w:pPr>
              <w:spacing w:after="0"/>
              <w:ind w:firstLine="0"/>
              <w:jc w:val="center"/>
              <w:rPr>
                <w:sz w:val="18"/>
                <w:szCs w:val="18"/>
              </w:rPr>
            </w:pPr>
            <w:r w:rsidRPr="0040130A">
              <w:rPr>
                <w:sz w:val="18"/>
                <w:szCs w:val="18"/>
              </w:rPr>
              <w:t>1 000</w:t>
            </w:r>
          </w:p>
        </w:tc>
      </w:tr>
      <w:tr w:rsidR="00DE6B9A" w:rsidRPr="0040130A" w14:paraId="1C4321A5" w14:textId="77777777" w:rsidTr="0017505E">
        <w:tc>
          <w:tcPr>
            <w:tcW w:w="9066" w:type="dxa"/>
            <w:gridSpan w:val="6"/>
            <w:shd w:val="clear" w:color="auto" w:fill="D9D9D9" w:themeFill="background1" w:themeFillShade="D9"/>
          </w:tcPr>
          <w:p w14:paraId="22511945" w14:textId="77777777" w:rsidR="00DE6B9A" w:rsidRPr="00347C81" w:rsidRDefault="00DE6B9A" w:rsidP="0017505E">
            <w:pPr>
              <w:spacing w:after="0"/>
              <w:jc w:val="center"/>
              <w:rPr>
                <w:b/>
                <w:i/>
                <w:sz w:val="18"/>
                <w:szCs w:val="18"/>
              </w:rPr>
            </w:pPr>
            <w:r w:rsidRPr="00347C81">
              <w:rPr>
                <w:b/>
                <w:sz w:val="18"/>
                <w:szCs w:val="18"/>
                <w:lang w:eastAsia="lv-LV"/>
              </w:rPr>
              <w:t>Kvalitātes rādītāji</w:t>
            </w:r>
          </w:p>
        </w:tc>
      </w:tr>
      <w:tr w:rsidR="00DE6B9A" w:rsidRPr="0040130A" w14:paraId="206492BB" w14:textId="77777777" w:rsidTr="0017505E">
        <w:tc>
          <w:tcPr>
            <w:tcW w:w="2835" w:type="dxa"/>
          </w:tcPr>
          <w:p w14:paraId="566E658C" w14:textId="77777777" w:rsidR="00DE6B9A" w:rsidRPr="00347C81" w:rsidRDefault="00DE6B9A" w:rsidP="0017505E">
            <w:pPr>
              <w:pStyle w:val="Tabuluvirsraksti"/>
              <w:spacing w:after="0"/>
              <w:jc w:val="both"/>
              <w:rPr>
                <w:i/>
                <w:sz w:val="18"/>
                <w:szCs w:val="18"/>
                <w:lang w:eastAsia="lv-LV"/>
              </w:rPr>
            </w:pPr>
            <w:r w:rsidRPr="00347C81">
              <w:rPr>
                <w:i/>
                <w:sz w:val="18"/>
                <w:szCs w:val="18"/>
                <w:lang w:eastAsia="lv-LV"/>
              </w:rPr>
              <w:t>Apmeklētāji (skaits)</w:t>
            </w:r>
            <w:r>
              <w:rPr>
                <w:i/>
                <w:sz w:val="18"/>
                <w:szCs w:val="18"/>
                <w:vertAlign w:val="superscript"/>
                <w:lang w:eastAsia="lv-LV"/>
              </w:rPr>
              <w:t>6</w:t>
            </w:r>
          </w:p>
        </w:tc>
        <w:tc>
          <w:tcPr>
            <w:tcW w:w="1243" w:type="dxa"/>
          </w:tcPr>
          <w:p w14:paraId="643A84F2" w14:textId="77777777" w:rsidR="00DE6B9A" w:rsidRPr="0040130A" w:rsidRDefault="00DE6B9A" w:rsidP="0017505E">
            <w:pPr>
              <w:spacing w:after="0"/>
              <w:ind w:firstLine="0"/>
              <w:jc w:val="center"/>
              <w:rPr>
                <w:sz w:val="18"/>
                <w:szCs w:val="18"/>
              </w:rPr>
            </w:pPr>
            <w:r>
              <w:rPr>
                <w:sz w:val="18"/>
                <w:szCs w:val="18"/>
              </w:rPr>
              <w:t>253 293</w:t>
            </w:r>
          </w:p>
        </w:tc>
        <w:tc>
          <w:tcPr>
            <w:tcW w:w="1247" w:type="dxa"/>
          </w:tcPr>
          <w:p w14:paraId="340B36FE" w14:textId="77777777" w:rsidR="00DE6B9A" w:rsidRPr="0040130A" w:rsidRDefault="00DE6B9A" w:rsidP="0017505E">
            <w:pPr>
              <w:spacing w:after="0"/>
              <w:ind w:firstLine="0"/>
              <w:jc w:val="center"/>
              <w:rPr>
                <w:sz w:val="18"/>
                <w:szCs w:val="18"/>
              </w:rPr>
            </w:pPr>
            <w:r w:rsidRPr="0040130A">
              <w:rPr>
                <w:sz w:val="18"/>
                <w:szCs w:val="18"/>
              </w:rPr>
              <w:t>280 000</w:t>
            </w:r>
          </w:p>
        </w:tc>
        <w:tc>
          <w:tcPr>
            <w:tcW w:w="1247" w:type="dxa"/>
          </w:tcPr>
          <w:p w14:paraId="2D498A83" w14:textId="77777777" w:rsidR="00DE6B9A" w:rsidRPr="0040130A" w:rsidRDefault="00DE6B9A" w:rsidP="0017505E">
            <w:pPr>
              <w:spacing w:after="0"/>
              <w:ind w:firstLine="0"/>
              <w:jc w:val="center"/>
              <w:rPr>
                <w:sz w:val="18"/>
                <w:szCs w:val="18"/>
              </w:rPr>
            </w:pPr>
            <w:r w:rsidRPr="0040130A">
              <w:rPr>
                <w:sz w:val="18"/>
                <w:szCs w:val="18"/>
              </w:rPr>
              <w:t>270 000</w:t>
            </w:r>
          </w:p>
        </w:tc>
        <w:tc>
          <w:tcPr>
            <w:tcW w:w="1247" w:type="dxa"/>
          </w:tcPr>
          <w:p w14:paraId="79538E11" w14:textId="77777777" w:rsidR="00DE6B9A" w:rsidRPr="0040130A" w:rsidRDefault="00DE6B9A" w:rsidP="0017505E">
            <w:pPr>
              <w:spacing w:after="0"/>
              <w:ind w:firstLine="0"/>
              <w:jc w:val="center"/>
              <w:rPr>
                <w:sz w:val="18"/>
                <w:szCs w:val="18"/>
              </w:rPr>
            </w:pPr>
            <w:r w:rsidRPr="0040130A">
              <w:rPr>
                <w:sz w:val="18"/>
                <w:szCs w:val="18"/>
              </w:rPr>
              <w:t>270 000</w:t>
            </w:r>
          </w:p>
        </w:tc>
        <w:tc>
          <w:tcPr>
            <w:tcW w:w="1247" w:type="dxa"/>
          </w:tcPr>
          <w:p w14:paraId="157E1126" w14:textId="77777777" w:rsidR="00DE6B9A" w:rsidRPr="0040130A" w:rsidRDefault="00DE6B9A" w:rsidP="0017505E">
            <w:pPr>
              <w:spacing w:after="0"/>
              <w:ind w:firstLine="0"/>
              <w:jc w:val="center"/>
              <w:rPr>
                <w:sz w:val="18"/>
                <w:szCs w:val="18"/>
              </w:rPr>
            </w:pPr>
            <w:r w:rsidRPr="0040130A">
              <w:rPr>
                <w:sz w:val="18"/>
                <w:szCs w:val="18"/>
              </w:rPr>
              <w:t>280 000</w:t>
            </w:r>
          </w:p>
        </w:tc>
      </w:tr>
    </w:tbl>
    <w:p w14:paraId="4D5DE50D" w14:textId="77777777" w:rsidR="00DE6B9A" w:rsidRPr="00751D57" w:rsidRDefault="00DE6B9A" w:rsidP="00DE6B9A">
      <w:pPr>
        <w:pStyle w:val="Tabuluvirsraksti"/>
        <w:spacing w:after="0"/>
        <w:ind w:firstLine="425"/>
        <w:jc w:val="both"/>
        <w:rPr>
          <w:i/>
          <w:sz w:val="18"/>
          <w:szCs w:val="18"/>
          <w:lang w:eastAsia="lv-LV"/>
        </w:rPr>
      </w:pPr>
      <w:r w:rsidRPr="00751D57">
        <w:rPr>
          <w:sz w:val="18"/>
          <w:szCs w:val="18"/>
        </w:rPr>
        <w:t>Piezīmes.</w:t>
      </w:r>
    </w:p>
    <w:p w14:paraId="26290AC0" w14:textId="77777777" w:rsidR="00DE6B9A" w:rsidRPr="00751D57" w:rsidRDefault="00DE6B9A" w:rsidP="00DE6B9A">
      <w:pPr>
        <w:spacing w:after="0"/>
        <w:ind w:firstLine="425"/>
        <w:rPr>
          <w:sz w:val="18"/>
          <w:szCs w:val="18"/>
          <w:vertAlign w:val="superscript"/>
        </w:rPr>
      </w:pPr>
      <w:r w:rsidRPr="00751D57">
        <w:rPr>
          <w:sz w:val="18"/>
          <w:szCs w:val="18"/>
          <w:vertAlign w:val="superscript"/>
        </w:rPr>
        <w:t>1</w:t>
      </w:r>
      <w:r w:rsidRPr="00751D57">
        <w:rPr>
          <w:sz w:val="18"/>
          <w:szCs w:val="18"/>
        </w:rPr>
        <w:t xml:space="preserve"> </w:t>
      </w:r>
      <w:hyperlink r:id="rId15" w:history="1">
        <w:r w:rsidRPr="00751D57">
          <w:rPr>
            <w:sz w:val="18"/>
            <w:szCs w:val="18"/>
          </w:rPr>
          <w:t>https://www.pkc.gov.lv/sites/default/files/inline-files/NAP2027_apstiprināts%20Saeimā_2.pdf</w:t>
        </w:r>
      </w:hyperlink>
      <w:r w:rsidRPr="00751D57">
        <w:rPr>
          <w:sz w:val="18"/>
          <w:szCs w:val="18"/>
        </w:rPr>
        <w:t>.</w:t>
      </w:r>
    </w:p>
    <w:p w14:paraId="0F8E383A" w14:textId="77777777" w:rsidR="00DE6B9A" w:rsidRPr="00751D57" w:rsidRDefault="00DE6B9A" w:rsidP="00DE6B9A">
      <w:pPr>
        <w:spacing w:after="0"/>
        <w:ind w:firstLine="425"/>
        <w:rPr>
          <w:sz w:val="18"/>
          <w:szCs w:val="18"/>
        </w:rPr>
      </w:pPr>
      <w:r w:rsidRPr="00751D57">
        <w:rPr>
          <w:sz w:val="18"/>
          <w:szCs w:val="18"/>
          <w:vertAlign w:val="superscript"/>
        </w:rPr>
        <w:t>2</w:t>
      </w:r>
      <w:r w:rsidRPr="00751D57">
        <w:rPr>
          <w:sz w:val="18"/>
          <w:szCs w:val="18"/>
        </w:rPr>
        <w:t xml:space="preserve"> </w:t>
      </w:r>
      <w:hyperlink r:id="rId16" w:history="1">
        <w:r w:rsidRPr="00751D57">
          <w:rPr>
            <w:sz w:val="18"/>
            <w:szCs w:val="18"/>
          </w:rPr>
          <w:t>https://www.varam.gov.lv/lv/institucijas-vadibas-dokumenti</w:t>
        </w:r>
      </w:hyperlink>
      <w:r w:rsidRPr="00751D57">
        <w:rPr>
          <w:sz w:val="18"/>
          <w:szCs w:val="18"/>
        </w:rPr>
        <w:t>.</w:t>
      </w:r>
    </w:p>
    <w:p w14:paraId="5E0FBFB1" w14:textId="77777777" w:rsidR="00DE6B9A" w:rsidRPr="00751D57" w:rsidRDefault="00DE6B9A" w:rsidP="00DE6B9A">
      <w:pPr>
        <w:spacing w:after="0"/>
        <w:ind w:firstLine="425"/>
        <w:rPr>
          <w:sz w:val="18"/>
          <w:szCs w:val="18"/>
        </w:rPr>
      </w:pPr>
      <w:r w:rsidRPr="00751D57">
        <w:rPr>
          <w:sz w:val="18"/>
          <w:szCs w:val="18"/>
          <w:vertAlign w:val="superscript"/>
        </w:rPr>
        <w:t xml:space="preserve">3 </w:t>
      </w:r>
      <w:r w:rsidRPr="00751D57">
        <w:rPr>
          <w:sz w:val="18"/>
          <w:szCs w:val="18"/>
        </w:rPr>
        <w:t>Politikas rezultatīvais rādītais “</w:t>
      </w:r>
      <w:r w:rsidRPr="00751D57">
        <w:rPr>
          <w:i/>
          <w:sz w:val="18"/>
          <w:szCs w:val="18"/>
        </w:rPr>
        <w:t>Lauku putnu indekss (1999.g. = 100)</w:t>
      </w:r>
      <w:r w:rsidRPr="00751D57">
        <w:rPr>
          <w:sz w:val="18"/>
          <w:szCs w:val="18"/>
        </w:rPr>
        <w:t xml:space="preserve">” ir izslēgts no budžeta paskaidrojuma, sākot ar 2022. gadu sakarā ar to, ka minētais rezultāts nav atkarīgs no dabas nozares un Dabas aizsardzības pārvaldes darbības. </w:t>
      </w:r>
    </w:p>
    <w:p w14:paraId="1D39D31A" w14:textId="77777777" w:rsidR="00DE6B9A" w:rsidRPr="00751D57" w:rsidRDefault="00DE6B9A" w:rsidP="00DE6B9A">
      <w:pPr>
        <w:spacing w:after="0"/>
        <w:ind w:firstLine="425"/>
        <w:rPr>
          <w:sz w:val="18"/>
          <w:szCs w:val="18"/>
          <w:vertAlign w:val="superscript"/>
        </w:rPr>
      </w:pPr>
      <w:r w:rsidRPr="00751D57">
        <w:rPr>
          <w:sz w:val="18"/>
          <w:szCs w:val="18"/>
          <w:vertAlign w:val="superscript"/>
        </w:rPr>
        <w:t>4</w:t>
      </w:r>
      <w:r w:rsidRPr="00751D57">
        <w:rPr>
          <w:sz w:val="18"/>
          <w:szCs w:val="18"/>
        </w:rPr>
        <w:t xml:space="preserve"> Apkopojošais rādītājs no 24.05.00 ,,Zinātniskā institūta ,,Nacionālais botāniskais dārzs” valsts funkciju nodrošinājums”, 24.06.00 ,,Latvijas Dabas muzeja darbības nodrošināšana”, 24.08.00 ,,Nacionālo parku darbības nodrošināšana”.</w:t>
      </w:r>
    </w:p>
    <w:p w14:paraId="4E645234" w14:textId="77777777" w:rsidR="00DE6B9A" w:rsidRPr="00751D57" w:rsidRDefault="00DE6B9A" w:rsidP="00DE6B9A">
      <w:pPr>
        <w:spacing w:after="0"/>
        <w:ind w:firstLine="425"/>
        <w:rPr>
          <w:sz w:val="18"/>
          <w:szCs w:val="18"/>
        </w:rPr>
      </w:pPr>
      <w:r w:rsidRPr="00751D57">
        <w:rPr>
          <w:sz w:val="18"/>
          <w:szCs w:val="18"/>
          <w:vertAlign w:val="superscript"/>
        </w:rPr>
        <w:t>5</w:t>
      </w:r>
      <w:r w:rsidRPr="00751D57">
        <w:rPr>
          <w:sz w:val="18"/>
          <w:szCs w:val="18"/>
        </w:rPr>
        <w:t xml:space="preserve"> Apkopojošais rādītājs no 24.05.00 ,,Zinātniskā institūta ,,Nacionālais botāniskais dārzs” valsts funkciju nodrošinājums”, 24.06.00 ,,Latvijas Dabas muzeja darbības nodrošināšana”.</w:t>
      </w:r>
    </w:p>
    <w:p w14:paraId="79B272D9" w14:textId="77777777" w:rsidR="00DE6B9A" w:rsidRPr="00751D57" w:rsidRDefault="00DE6B9A" w:rsidP="00DE6B9A">
      <w:pPr>
        <w:spacing w:after="240"/>
        <w:ind w:firstLine="425"/>
        <w:contextualSpacing/>
        <w:rPr>
          <w:sz w:val="18"/>
          <w:szCs w:val="18"/>
        </w:rPr>
      </w:pPr>
      <w:r w:rsidRPr="00751D57">
        <w:rPr>
          <w:sz w:val="18"/>
          <w:szCs w:val="18"/>
          <w:vertAlign w:val="superscript"/>
        </w:rPr>
        <w:t>6</w:t>
      </w:r>
      <w:r w:rsidRPr="00751D57">
        <w:rPr>
          <w:sz w:val="18"/>
          <w:szCs w:val="18"/>
        </w:rPr>
        <w:t xml:space="preserve"> Latvijas Dabas muzejs, Nacionālais Botāniskais dārzs, Dabas aizsardzības pārvalde Dabas izglītības centros, Īpaši aizsargājamo dabas teritoriju apmeklētāju un informācijas centros, Līgatnes dabas takās</w:t>
      </w:r>
    </w:p>
    <w:p w14:paraId="4DECE67E" w14:textId="77777777" w:rsidR="00DE6B9A" w:rsidRPr="00714DDB" w:rsidRDefault="00DE6B9A" w:rsidP="00DE6B9A">
      <w:pPr>
        <w:pStyle w:val="Tabuluvirsraksti"/>
        <w:spacing w:before="240"/>
        <w:jc w:val="left"/>
        <w:rPr>
          <w:b/>
          <w:lang w:eastAsia="lv-LV"/>
        </w:rPr>
      </w:pPr>
      <w:r w:rsidRPr="00714DDB">
        <w:rPr>
          <w:b/>
          <w:lang w:eastAsia="lv-LV"/>
        </w:rPr>
        <w:t>4. Reģionu attīstības, teritoriālās sadarbības, publisko pakalpojumu un IKT politikas īstenošana</w:t>
      </w:r>
    </w:p>
    <w:p w14:paraId="0D25B4F5" w14:textId="77777777" w:rsidR="000B54E8" w:rsidRDefault="000B54E8" w:rsidP="0017505E">
      <w:pPr>
        <w:spacing w:after="0"/>
        <w:ind w:firstLine="0"/>
        <w:rPr>
          <w:b/>
          <w:sz w:val="18"/>
          <w:szCs w:val="18"/>
          <w:lang w:eastAsia="lv-LV"/>
        </w:rPr>
        <w:sectPr w:rsidR="000B54E8" w:rsidSect="00CE6932">
          <w:headerReference w:type="default" r:id="rId17"/>
          <w:footerReference w:type="default" r:id="rId18"/>
          <w:pgSz w:w="11906" w:h="16838"/>
          <w:pgMar w:top="1418" w:right="1134" w:bottom="1134" w:left="1701" w:header="709" w:footer="709" w:gutter="0"/>
          <w:pgNumType w:start="635"/>
          <w:cols w:space="708"/>
          <w:docGrid w:linePitch="360"/>
        </w:sectPr>
      </w:pPr>
    </w:p>
    <w:tbl>
      <w:tblPr>
        <w:tblStyle w:val="TableGrid"/>
        <w:tblW w:w="9072" w:type="dxa"/>
        <w:tblInd w:w="-5" w:type="dxa"/>
        <w:tblLayout w:type="fixed"/>
        <w:tblLook w:val="04A0" w:firstRow="1" w:lastRow="0" w:firstColumn="1" w:lastColumn="0" w:noHBand="0" w:noVBand="1"/>
      </w:tblPr>
      <w:tblGrid>
        <w:gridCol w:w="9072"/>
      </w:tblGrid>
      <w:tr w:rsidR="00DE6B9A" w:rsidRPr="00BB2102" w14:paraId="5D42A18D" w14:textId="77777777" w:rsidTr="0017505E">
        <w:trPr>
          <w:trHeight w:val="283"/>
        </w:trPr>
        <w:tc>
          <w:tcPr>
            <w:tcW w:w="9072" w:type="dxa"/>
            <w:shd w:val="clear" w:color="auto" w:fill="D9D9D9" w:themeFill="background1" w:themeFillShade="D9"/>
          </w:tcPr>
          <w:p w14:paraId="14534CC3" w14:textId="1B61AC8F" w:rsidR="00DE6B9A" w:rsidRPr="00B86989" w:rsidRDefault="00DE6B9A" w:rsidP="0017505E">
            <w:pPr>
              <w:spacing w:after="0"/>
              <w:ind w:firstLine="0"/>
              <w:rPr>
                <w:b/>
                <w:sz w:val="18"/>
                <w:szCs w:val="18"/>
              </w:rPr>
            </w:pPr>
            <w:r w:rsidRPr="00B86989">
              <w:rPr>
                <w:b/>
                <w:sz w:val="18"/>
                <w:szCs w:val="18"/>
                <w:lang w:eastAsia="lv-LV"/>
              </w:rPr>
              <w:t>Politikas mērķis: r</w:t>
            </w:r>
            <w:r w:rsidRPr="00B86989">
              <w:rPr>
                <w:b/>
                <w:sz w:val="18"/>
                <w:szCs w:val="18"/>
              </w:rPr>
              <w:t xml:space="preserve">eģionu potenciāla attīstība un ekonomisko atšķirību mazināšana, stiprinot to iekšējo un ārējo konkurētspēju, kā arī nodrošinot teritoriju specifikai atbilstošus risinājumus </w:t>
            </w:r>
            <w:proofErr w:type="spellStart"/>
            <w:r w:rsidRPr="00B86989">
              <w:rPr>
                <w:b/>
                <w:sz w:val="18"/>
                <w:szCs w:val="18"/>
              </w:rPr>
              <w:t>apdzīvojuma</w:t>
            </w:r>
            <w:proofErr w:type="spellEnd"/>
            <w:r w:rsidRPr="00B86989">
              <w:rPr>
                <w:b/>
                <w:sz w:val="18"/>
                <w:szCs w:val="18"/>
              </w:rPr>
              <w:t xml:space="preserve"> un dzīves vides attīstībai,</w:t>
            </w:r>
          </w:p>
          <w:p w14:paraId="5AB49846" w14:textId="4DB34D6E" w:rsidR="00DE6B9A" w:rsidRPr="002D5545" w:rsidRDefault="00DE6B9A" w:rsidP="0017505E">
            <w:pPr>
              <w:pStyle w:val="Tabuluvirsraksti"/>
              <w:spacing w:after="0"/>
              <w:jc w:val="both"/>
              <w:rPr>
                <w:b/>
                <w:sz w:val="18"/>
                <w:szCs w:val="18"/>
                <w:lang w:eastAsia="lv-LV"/>
              </w:rPr>
            </w:pPr>
            <w:proofErr w:type="spellStart"/>
            <w:r w:rsidRPr="00B86989">
              <w:rPr>
                <w:b/>
                <w:sz w:val="18"/>
                <w:szCs w:val="18"/>
              </w:rPr>
              <w:t>digitalizējot</w:t>
            </w:r>
            <w:proofErr w:type="spellEnd"/>
            <w:r w:rsidRPr="00B86989">
              <w:rPr>
                <w:b/>
                <w:sz w:val="18"/>
                <w:szCs w:val="18"/>
              </w:rPr>
              <w:t xml:space="preserve"> transformēta publiskā pārvalde, racionāli pārvaldīta organizatoriskā un tehnoloģiskā ekosistēma, kas ir iekšēji integrēta un ārēji atvērta kopīgas vērtības radīšanai, inovācijām un </w:t>
            </w:r>
            <w:proofErr w:type="spellStart"/>
            <w:r w:rsidRPr="00B86989">
              <w:rPr>
                <w:b/>
                <w:sz w:val="18"/>
                <w:szCs w:val="18"/>
              </w:rPr>
              <w:t>lietotājorientētai</w:t>
            </w:r>
            <w:proofErr w:type="spellEnd"/>
            <w:r w:rsidRPr="00B86989">
              <w:rPr>
                <w:b/>
                <w:sz w:val="18"/>
                <w:szCs w:val="18"/>
              </w:rPr>
              <w:t xml:space="preserve"> pieejai publisko pakalpojumu sniegšanā fiziskajā un digitālajā vidē</w:t>
            </w:r>
            <w:r w:rsidRPr="00B86989">
              <w:rPr>
                <w:b/>
                <w:bCs/>
                <w:sz w:val="18"/>
                <w:szCs w:val="18"/>
              </w:rPr>
              <w:t xml:space="preserve">, </w:t>
            </w:r>
            <w:r w:rsidRPr="00B86989">
              <w:rPr>
                <w:b/>
                <w:sz w:val="18"/>
                <w:szCs w:val="18"/>
              </w:rPr>
              <w:t>Eiropas digitālā vienotā tirgus stratēģijas ieviešana, attīstot digitālo pakalpojumu vidi un tās izmantošanu</w:t>
            </w:r>
            <w:r w:rsidRPr="00B86989">
              <w:rPr>
                <w:sz w:val="18"/>
                <w:szCs w:val="18"/>
              </w:rPr>
              <w:t xml:space="preserve"> </w:t>
            </w:r>
            <w:r w:rsidRPr="00B86989">
              <w:rPr>
                <w:i/>
                <w:sz w:val="18"/>
                <w:szCs w:val="18"/>
                <w:lang w:eastAsia="lv-LV"/>
              </w:rPr>
              <w:t xml:space="preserve">/ </w:t>
            </w:r>
            <w:r w:rsidR="006D2BD4" w:rsidRPr="00E6632E">
              <w:rPr>
                <w:i/>
                <w:sz w:val="18"/>
                <w:szCs w:val="18"/>
                <w:lang w:eastAsia="lv-LV"/>
              </w:rPr>
              <w:t xml:space="preserve">Latvijas </w:t>
            </w:r>
            <w:r w:rsidR="006D2BD4" w:rsidRPr="00EB09A5">
              <w:rPr>
                <w:i/>
                <w:sz w:val="18"/>
                <w:szCs w:val="18"/>
                <w:lang w:eastAsia="lv-LV"/>
              </w:rPr>
              <w:t>Nacionālais attīstības plāns 2021.</w:t>
            </w:r>
            <w:r w:rsidR="006D2BD4">
              <w:rPr>
                <w:i/>
                <w:sz w:val="18"/>
                <w:szCs w:val="18"/>
                <w:lang w:eastAsia="lv-LV"/>
              </w:rPr>
              <w:t> – </w:t>
            </w:r>
            <w:r w:rsidR="006D2BD4" w:rsidRPr="00EB09A5">
              <w:rPr>
                <w:i/>
                <w:sz w:val="18"/>
                <w:szCs w:val="18"/>
                <w:lang w:eastAsia="lv-LV"/>
              </w:rPr>
              <w:t>2027.</w:t>
            </w:r>
            <w:r w:rsidR="006D2BD4">
              <w:rPr>
                <w:i/>
                <w:sz w:val="18"/>
                <w:szCs w:val="18"/>
                <w:lang w:eastAsia="lv-LV"/>
              </w:rPr>
              <w:t> </w:t>
            </w:r>
            <w:r w:rsidR="006D2BD4" w:rsidRPr="00EB09A5">
              <w:rPr>
                <w:i/>
                <w:sz w:val="18"/>
                <w:szCs w:val="18"/>
                <w:lang w:eastAsia="lv-LV"/>
              </w:rPr>
              <w:t>gada</w:t>
            </w:r>
            <w:r w:rsidR="006D2BD4">
              <w:rPr>
                <w:i/>
                <w:sz w:val="18"/>
                <w:szCs w:val="18"/>
                <w:lang w:eastAsia="lv-LV"/>
              </w:rPr>
              <w:t>m</w:t>
            </w:r>
            <w:r w:rsidR="006D2BD4" w:rsidRPr="00EB09A5">
              <w:rPr>
                <w:i/>
                <w:sz w:val="18"/>
                <w:szCs w:val="18"/>
                <w:vertAlign w:val="superscript"/>
                <w:lang w:eastAsia="lv-LV"/>
              </w:rPr>
              <w:t xml:space="preserve"> 1</w:t>
            </w:r>
            <w:r w:rsidR="006D2BD4" w:rsidRPr="00EB09A5">
              <w:rPr>
                <w:sz w:val="18"/>
                <w:szCs w:val="18"/>
              </w:rPr>
              <w:t xml:space="preserve">, </w:t>
            </w:r>
            <w:r w:rsidR="006D2BD4" w:rsidRPr="00EB09A5">
              <w:rPr>
                <w:i/>
                <w:sz w:val="18"/>
                <w:szCs w:val="18"/>
                <w:lang w:eastAsia="lv-LV"/>
              </w:rPr>
              <w:t>VARAM darbības stratēģija 2020.</w:t>
            </w:r>
            <w:r w:rsidR="006D2BD4">
              <w:rPr>
                <w:i/>
                <w:sz w:val="18"/>
                <w:szCs w:val="18"/>
                <w:lang w:eastAsia="lv-LV"/>
              </w:rPr>
              <w:t xml:space="preserve"> – </w:t>
            </w:r>
            <w:r w:rsidR="006D2BD4" w:rsidRPr="00EB09A5">
              <w:rPr>
                <w:i/>
                <w:sz w:val="18"/>
                <w:szCs w:val="18"/>
                <w:lang w:eastAsia="lv-LV"/>
              </w:rPr>
              <w:t>2022.</w:t>
            </w:r>
            <w:r w:rsidR="006D2BD4">
              <w:rPr>
                <w:i/>
                <w:sz w:val="18"/>
                <w:szCs w:val="18"/>
                <w:lang w:eastAsia="lv-LV"/>
              </w:rPr>
              <w:t xml:space="preserve"> </w:t>
            </w:r>
            <w:r w:rsidR="006D2BD4" w:rsidRPr="00EB09A5">
              <w:rPr>
                <w:i/>
                <w:sz w:val="18"/>
                <w:szCs w:val="18"/>
                <w:lang w:eastAsia="lv-LV"/>
              </w:rPr>
              <w:t>gadam</w:t>
            </w:r>
            <w:r w:rsidR="006D2BD4" w:rsidRPr="00EB09A5">
              <w:rPr>
                <w:i/>
                <w:sz w:val="18"/>
                <w:szCs w:val="18"/>
                <w:vertAlign w:val="superscript"/>
                <w:lang w:eastAsia="lv-LV"/>
              </w:rPr>
              <w:t>2</w:t>
            </w:r>
          </w:p>
        </w:tc>
      </w:tr>
    </w:tbl>
    <w:p w14:paraId="3AADFE87" w14:textId="77777777" w:rsidR="009524C8" w:rsidRDefault="009524C8"/>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DE6B9A" w:rsidRPr="00BB2102" w14:paraId="165B3BAD" w14:textId="77777777" w:rsidTr="000B54E8">
        <w:trPr>
          <w:trHeight w:val="425"/>
        </w:trPr>
        <w:tc>
          <w:tcPr>
            <w:tcW w:w="3969" w:type="dxa"/>
            <w:shd w:val="clear" w:color="auto" w:fill="auto"/>
          </w:tcPr>
          <w:p w14:paraId="603C7C2E" w14:textId="77777777" w:rsidR="00DE6B9A" w:rsidRPr="002D5545" w:rsidRDefault="00DE6B9A" w:rsidP="0017505E">
            <w:pPr>
              <w:pStyle w:val="Tabuluvirsraksti"/>
              <w:spacing w:after="0"/>
              <w:jc w:val="both"/>
              <w:rPr>
                <w:b/>
                <w:sz w:val="18"/>
                <w:szCs w:val="18"/>
                <w:lang w:eastAsia="lv-LV"/>
              </w:rPr>
            </w:pPr>
            <w:r w:rsidRPr="002D5545">
              <w:rPr>
                <w:b/>
                <w:sz w:val="18"/>
                <w:szCs w:val="18"/>
                <w:lang w:eastAsia="lv-LV"/>
              </w:rPr>
              <w:lastRenderedPageBreak/>
              <w:t>Politikas rezultatīvie rādītāji</w:t>
            </w:r>
          </w:p>
        </w:tc>
        <w:tc>
          <w:tcPr>
            <w:tcW w:w="2600" w:type="dxa"/>
            <w:shd w:val="clear" w:color="auto" w:fill="auto"/>
          </w:tcPr>
          <w:p w14:paraId="0B74E860"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Attīstības plānošanas dokumenti vai </w:t>
            </w:r>
          </w:p>
          <w:p w14:paraId="1F03616D"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normatīvie akti</w:t>
            </w:r>
          </w:p>
        </w:tc>
        <w:tc>
          <w:tcPr>
            <w:tcW w:w="1260" w:type="dxa"/>
            <w:shd w:val="clear" w:color="auto" w:fill="auto"/>
          </w:tcPr>
          <w:p w14:paraId="5FBD4F10"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Faktiskā vērtība </w:t>
            </w:r>
          </w:p>
        </w:tc>
        <w:tc>
          <w:tcPr>
            <w:tcW w:w="1243" w:type="dxa"/>
            <w:shd w:val="clear" w:color="auto" w:fill="auto"/>
          </w:tcPr>
          <w:p w14:paraId="7C8F090D" w14:textId="77777777" w:rsidR="00DE6B9A" w:rsidRPr="002D5545" w:rsidRDefault="00DE6B9A" w:rsidP="0017505E">
            <w:pPr>
              <w:pStyle w:val="Tabuluvirsraksti"/>
              <w:spacing w:after="0"/>
              <w:rPr>
                <w:b/>
                <w:sz w:val="18"/>
                <w:szCs w:val="18"/>
                <w:lang w:eastAsia="lv-LV"/>
              </w:rPr>
            </w:pPr>
            <w:r w:rsidRPr="002D5545">
              <w:rPr>
                <w:b/>
                <w:sz w:val="18"/>
                <w:szCs w:val="18"/>
                <w:lang w:eastAsia="lv-LV"/>
              </w:rPr>
              <w:t xml:space="preserve">Plānotā vērtība </w:t>
            </w:r>
          </w:p>
        </w:tc>
      </w:tr>
      <w:tr w:rsidR="00DE6B9A" w:rsidRPr="00BB2102" w14:paraId="791730F7" w14:textId="77777777" w:rsidTr="000B54E8">
        <w:trPr>
          <w:trHeight w:val="567"/>
        </w:trPr>
        <w:tc>
          <w:tcPr>
            <w:tcW w:w="3969" w:type="dxa"/>
          </w:tcPr>
          <w:p w14:paraId="450D0A61" w14:textId="77777777" w:rsidR="00DE6B9A" w:rsidRPr="00E6632E" w:rsidRDefault="00DE6B9A" w:rsidP="0017505E">
            <w:pPr>
              <w:spacing w:after="0"/>
              <w:ind w:firstLine="0"/>
              <w:rPr>
                <w:i/>
                <w:sz w:val="18"/>
                <w:szCs w:val="18"/>
                <w:lang w:eastAsia="lv-LV"/>
              </w:rPr>
            </w:pPr>
            <w:r w:rsidRPr="00E6632E">
              <w:rPr>
                <w:i/>
                <w:sz w:val="18"/>
                <w:szCs w:val="18"/>
                <w:lang w:eastAsia="lv-LV"/>
              </w:rPr>
              <w:t>Reģionālā IKP starpība – četru mazāk attīstīto plānošanas reģionu vidējais IKP uz vienu iedzīvotāju līmenis pret augstāk attīstīto plānošanas reģionu (%)</w:t>
            </w:r>
          </w:p>
          <w:p w14:paraId="2053FD5D" w14:textId="77777777" w:rsidR="00DE6B9A" w:rsidRPr="002D5545" w:rsidRDefault="00DE6B9A" w:rsidP="0017505E">
            <w:pPr>
              <w:pStyle w:val="Tabuluvirsraksti"/>
              <w:spacing w:after="0"/>
              <w:jc w:val="both"/>
              <w:rPr>
                <w:b/>
                <w:i/>
                <w:sz w:val="18"/>
                <w:szCs w:val="18"/>
                <w:lang w:eastAsia="lv-LV"/>
              </w:rPr>
            </w:pPr>
          </w:p>
        </w:tc>
        <w:tc>
          <w:tcPr>
            <w:tcW w:w="2600" w:type="dxa"/>
          </w:tcPr>
          <w:p w14:paraId="512B8F42" w14:textId="42F06C89" w:rsidR="00DE6B9A" w:rsidRPr="00E6632E" w:rsidRDefault="00DE6B9A" w:rsidP="0017505E">
            <w:pPr>
              <w:spacing w:after="0"/>
              <w:ind w:firstLine="0"/>
              <w:rPr>
                <w:i/>
                <w:sz w:val="18"/>
                <w:szCs w:val="18"/>
                <w:lang w:eastAsia="lv-LV"/>
              </w:rPr>
            </w:pPr>
            <w:r w:rsidRPr="00E6632E">
              <w:rPr>
                <w:i/>
                <w:sz w:val="18"/>
                <w:szCs w:val="18"/>
                <w:lang w:eastAsia="lv-LV"/>
              </w:rPr>
              <w:t xml:space="preserve">Latvijas Nacionālais attīstības plāns </w:t>
            </w:r>
            <w:r w:rsidR="006D2BD4" w:rsidRPr="00EB09A5">
              <w:rPr>
                <w:i/>
                <w:sz w:val="18"/>
                <w:szCs w:val="18"/>
                <w:lang w:eastAsia="lv-LV"/>
              </w:rPr>
              <w:t>2021.</w:t>
            </w:r>
            <w:r w:rsidR="006D2BD4">
              <w:rPr>
                <w:i/>
                <w:sz w:val="18"/>
                <w:szCs w:val="18"/>
                <w:lang w:eastAsia="lv-LV"/>
              </w:rPr>
              <w:t> – </w:t>
            </w:r>
            <w:r w:rsidR="006D2BD4" w:rsidRPr="00EB09A5">
              <w:rPr>
                <w:i/>
                <w:sz w:val="18"/>
                <w:szCs w:val="18"/>
                <w:lang w:eastAsia="lv-LV"/>
              </w:rPr>
              <w:t>2027.</w:t>
            </w:r>
            <w:r w:rsidR="006D2BD4">
              <w:rPr>
                <w:i/>
                <w:sz w:val="18"/>
                <w:szCs w:val="18"/>
                <w:lang w:eastAsia="lv-LV"/>
              </w:rPr>
              <w:t> </w:t>
            </w:r>
            <w:r w:rsidR="006D2BD4" w:rsidRPr="00EB09A5">
              <w:rPr>
                <w:i/>
                <w:sz w:val="18"/>
                <w:szCs w:val="18"/>
                <w:lang w:eastAsia="lv-LV"/>
              </w:rPr>
              <w:t>gada</w:t>
            </w:r>
            <w:r w:rsidR="006D2BD4">
              <w:rPr>
                <w:i/>
                <w:sz w:val="18"/>
                <w:szCs w:val="18"/>
                <w:lang w:eastAsia="lv-LV"/>
              </w:rPr>
              <w:t>m</w:t>
            </w:r>
          </w:p>
          <w:p w14:paraId="0F23B2D8" w14:textId="43C23E8D" w:rsidR="00DE6B9A" w:rsidRPr="002D5545" w:rsidRDefault="00DE6B9A" w:rsidP="0017505E">
            <w:pPr>
              <w:pStyle w:val="Tabuluvirsraksti"/>
              <w:spacing w:after="0"/>
              <w:jc w:val="both"/>
              <w:rPr>
                <w:i/>
                <w:sz w:val="18"/>
                <w:szCs w:val="18"/>
                <w:lang w:eastAsia="lv-LV"/>
              </w:rPr>
            </w:pPr>
            <w:r w:rsidRPr="00E6632E">
              <w:rPr>
                <w:i/>
                <w:sz w:val="18"/>
                <w:szCs w:val="18"/>
                <w:lang w:eastAsia="lv-LV"/>
              </w:rPr>
              <w:t>Reģionālās politikas pamatnostādnes 2021.</w:t>
            </w:r>
            <w:r w:rsidR="00010109">
              <w:rPr>
                <w:i/>
                <w:sz w:val="18"/>
                <w:szCs w:val="18"/>
                <w:lang w:eastAsia="lv-LV"/>
              </w:rPr>
              <w:t> – </w:t>
            </w:r>
            <w:r w:rsidRPr="00E6632E">
              <w:rPr>
                <w:i/>
                <w:sz w:val="18"/>
                <w:szCs w:val="18"/>
                <w:lang w:eastAsia="lv-LV"/>
              </w:rPr>
              <w:t>2027.</w:t>
            </w:r>
            <w:r w:rsidR="00010109">
              <w:rPr>
                <w:i/>
                <w:sz w:val="18"/>
                <w:szCs w:val="18"/>
                <w:lang w:eastAsia="lv-LV"/>
              </w:rPr>
              <w:t> </w:t>
            </w:r>
            <w:r w:rsidRPr="00E6632E">
              <w:rPr>
                <w:i/>
                <w:sz w:val="18"/>
                <w:szCs w:val="18"/>
                <w:lang w:eastAsia="lv-LV"/>
              </w:rPr>
              <w:t>gadam</w:t>
            </w:r>
          </w:p>
        </w:tc>
        <w:tc>
          <w:tcPr>
            <w:tcW w:w="1260" w:type="dxa"/>
            <w:vAlign w:val="center"/>
          </w:tcPr>
          <w:p w14:paraId="6790B01B" w14:textId="77777777" w:rsidR="00DE6B9A" w:rsidRPr="00E6632E" w:rsidRDefault="00DE6B9A" w:rsidP="0017505E">
            <w:pPr>
              <w:spacing w:after="0"/>
              <w:ind w:firstLine="0"/>
              <w:jc w:val="center"/>
              <w:rPr>
                <w:i/>
                <w:sz w:val="18"/>
                <w:szCs w:val="18"/>
                <w:lang w:eastAsia="lv-LV"/>
              </w:rPr>
            </w:pPr>
            <w:r w:rsidRPr="00E6632E">
              <w:rPr>
                <w:i/>
                <w:sz w:val="18"/>
                <w:szCs w:val="18"/>
                <w:lang w:eastAsia="lv-LV"/>
              </w:rPr>
              <w:t>47</w:t>
            </w:r>
          </w:p>
          <w:p w14:paraId="34C0D905" w14:textId="77777777" w:rsidR="00DE6B9A" w:rsidRPr="002D5545" w:rsidRDefault="00DE6B9A" w:rsidP="0017505E">
            <w:pPr>
              <w:pStyle w:val="Tabuluvirsraksti"/>
              <w:spacing w:after="0"/>
              <w:rPr>
                <w:i/>
                <w:sz w:val="18"/>
                <w:szCs w:val="18"/>
                <w:lang w:eastAsia="lv-LV"/>
              </w:rPr>
            </w:pPr>
            <w:r w:rsidRPr="00E6632E">
              <w:rPr>
                <w:i/>
                <w:sz w:val="18"/>
                <w:szCs w:val="18"/>
                <w:lang w:eastAsia="lv-LV"/>
              </w:rPr>
              <w:t>(2017)</w:t>
            </w:r>
          </w:p>
        </w:tc>
        <w:tc>
          <w:tcPr>
            <w:tcW w:w="1243" w:type="dxa"/>
            <w:vAlign w:val="center"/>
          </w:tcPr>
          <w:p w14:paraId="65526D28" w14:textId="77777777" w:rsidR="00DE6B9A" w:rsidRPr="00E6632E" w:rsidRDefault="00DE6B9A" w:rsidP="0017505E">
            <w:pPr>
              <w:spacing w:after="0"/>
              <w:ind w:firstLine="0"/>
              <w:jc w:val="center"/>
              <w:rPr>
                <w:i/>
                <w:sz w:val="18"/>
                <w:szCs w:val="18"/>
                <w:lang w:eastAsia="lv-LV"/>
              </w:rPr>
            </w:pPr>
            <w:r w:rsidRPr="00E6632E">
              <w:rPr>
                <w:i/>
                <w:sz w:val="18"/>
                <w:szCs w:val="18"/>
                <w:lang w:eastAsia="lv-LV"/>
              </w:rPr>
              <w:t>47</w:t>
            </w:r>
          </w:p>
          <w:p w14:paraId="2632774B" w14:textId="77777777" w:rsidR="00DE6B9A" w:rsidRPr="002D5545" w:rsidRDefault="00DE6B9A" w:rsidP="0017505E">
            <w:pPr>
              <w:pStyle w:val="Tabuluvirsraksti"/>
              <w:spacing w:after="0"/>
              <w:rPr>
                <w:i/>
                <w:sz w:val="18"/>
                <w:szCs w:val="18"/>
                <w:lang w:eastAsia="lv-LV"/>
              </w:rPr>
            </w:pPr>
            <w:r w:rsidRPr="00E6632E">
              <w:rPr>
                <w:i/>
                <w:sz w:val="18"/>
                <w:szCs w:val="18"/>
                <w:lang w:eastAsia="lv-LV"/>
              </w:rPr>
              <w:t>(2023)</w:t>
            </w:r>
          </w:p>
        </w:tc>
      </w:tr>
      <w:tr w:rsidR="00DE6B9A" w:rsidRPr="00BB2102" w14:paraId="731E2345" w14:textId="77777777" w:rsidTr="000B54E8">
        <w:trPr>
          <w:trHeight w:val="261"/>
        </w:trPr>
        <w:tc>
          <w:tcPr>
            <w:tcW w:w="3969" w:type="dxa"/>
          </w:tcPr>
          <w:p w14:paraId="09BE60D4" w14:textId="6C4EF862" w:rsidR="00DE6B9A" w:rsidRPr="002D5545" w:rsidRDefault="006D2BD4" w:rsidP="0017505E">
            <w:pPr>
              <w:pStyle w:val="Tabuluvirsraksti"/>
              <w:spacing w:after="0"/>
              <w:jc w:val="both"/>
              <w:rPr>
                <w:i/>
                <w:sz w:val="18"/>
                <w:szCs w:val="18"/>
                <w:lang w:eastAsia="lv-LV"/>
              </w:rPr>
            </w:pPr>
            <w:r>
              <w:rPr>
                <w:i/>
                <w:sz w:val="18"/>
                <w:szCs w:val="18"/>
                <w:lang w:eastAsia="lv-LV"/>
              </w:rPr>
              <w:t>ES</w:t>
            </w:r>
            <w:r w:rsidR="00DE6B9A" w:rsidRPr="00E6632E">
              <w:rPr>
                <w:i/>
                <w:sz w:val="18"/>
                <w:szCs w:val="18"/>
                <w:lang w:eastAsia="lv-LV"/>
              </w:rPr>
              <w:t xml:space="preserve"> fondu investīciju rezultātā jaunradītās darbavietas privātajos komersantos (skaits)</w:t>
            </w:r>
            <w:r w:rsidR="00DE6B9A" w:rsidRPr="00E6632E">
              <w:rPr>
                <w:sz w:val="18"/>
                <w:szCs w:val="18"/>
              </w:rPr>
              <w:t xml:space="preserve"> </w:t>
            </w:r>
          </w:p>
        </w:tc>
        <w:tc>
          <w:tcPr>
            <w:tcW w:w="2600" w:type="dxa"/>
          </w:tcPr>
          <w:p w14:paraId="67956A79" w14:textId="01F7D0F8" w:rsidR="00DE6B9A" w:rsidRPr="002D5545" w:rsidRDefault="00DE6B9A" w:rsidP="0017505E">
            <w:pPr>
              <w:pStyle w:val="Tabuluvirsraksti"/>
              <w:spacing w:after="0"/>
              <w:jc w:val="both"/>
              <w:rPr>
                <w:i/>
                <w:sz w:val="18"/>
                <w:szCs w:val="18"/>
                <w:lang w:eastAsia="lv-LV"/>
              </w:rPr>
            </w:pPr>
            <w:r w:rsidRPr="00E6632E">
              <w:rPr>
                <w:i/>
                <w:sz w:val="18"/>
                <w:szCs w:val="18"/>
                <w:lang w:eastAsia="lv-LV"/>
              </w:rPr>
              <w:t>VARAM darbības stratēģija 2020.</w:t>
            </w:r>
            <w:r w:rsidR="000B54E8">
              <w:rPr>
                <w:i/>
                <w:sz w:val="18"/>
                <w:szCs w:val="18"/>
                <w:lang w:eastAsia="lv-LV"/>
              </w:rPr>
              <w:t xml:space="preserve"> – </w:t>
            </w:r>
            <w:r w:rsidRPr="00E6632E">
              <w:rPr>
                <w:i/>
                <w:sz w:val="18"/>
                <w:szCs w:val="18"/>
                <w:lang w:eastAsia="lv-LV"/>
              </w:rPr>
              <w:t>2022.gadam</w:t>
            </w:r>
          </w:p>
        </w:tc>
        <w:tc>
          <w:tcPr>
            <w:tcW w:w="1260" w:type="dxa"/>
            <w:vAlign w:val="center"/>
          </w:tcPr>
          <w:p w14:paraId="6A228C68" w14:textId="77777777" w:rsidR="00DE6B9A" w:rsidRPr="002A282F" w:rsidRDefault="00DE6B9A" w:rsidP="0017505E">
            <w:pPr>
              <w:spacing w:after="0"/>
              <w:ind w:firstLine="0"/>
              <w:jc w:val="center"/>
              <w:rPr>
                <w:i/>
                <w:sz w:val="18"/>
                <w:szCs w:val="18"/>
                <w:lang w:eastAsia="lv-LV"/>
              </w:rPr>
            </w:pPr>
            <w:r>
              <w:rPr>
                <w:i/>
                <w:sz w:val="18"/>
                <w:szCs w:val="18"/>
                <w:lang w:eastAsia="lv-LV"/>
              </w:rPr>
              <w:t>1 625</w:t>
            </w:r>
          </w:p>
          <w:p w14:paraId="4A715390" w14:textId="77777777" w:rsidR="00DE6B9A" w:rsidRPr="002A282F" w:rsidRDefault="00DE6B9A" w:rsidP="0017505E">
            <w:pPr>
              <w:pStyle w:val="Tabuluvirsraksti"/>
              <w:spacing w:after="0"/>
              <w:rPr>
                <w:i/>
                <w:sz w:val="18"/>
                <w:szCs w:val="18"/>
                <w:lang w:eastAsia="lv-LV"/>
              </w:rPr>
            </w:pPr>
            <w:r w:rsidRPr="002A282F">
              <w:rPr>
                <w:i/>
                <w:sz w:val="18"/>
                <w:szCs w:val="18"/>
                <w:lang w:eastAsia="lv-LV"/>
              </w:rPr>
              <w:t>(202</w:t>
            </w:r>
            <w:r>
              <w:rPr>
                <w:i/>
                <w:sz w:val="18"/>
                <w:szCs w:val="18"/>
                <w:lang w:eastAsia="lv-LV"/>
              </w:rPr>
              <w:t>0</w:t>
            </w:r>
            <w:r w:rsidRPr="002A282F">
              <w:rPr>
                <w:i/>
                <w:sz w:val="18"/>
                <w:szCs w:val="18"/>
                <w:lang w:eastAsia="lv-LV"/>
              </w:rPr>
              <w:t>)</w:t>
            </w:r>
            <w:r w:rsidRPr="002A282F">
              <w:rPr>
                <w:sz w:val="18"/>
                <w:szCs w:val="18"/>
                <w:vertAlign w:val="superscript"/>
              </w:rPr>
              <w:t>3</w:t>
            </w:r>
          </w:p>
        </w:tc>
        <w:tc>
          <w:tcPr>
            <w:tcW w:w="1243" w:type="dxa"/>
            <w:vAlign w:val="center"/>
          </w:tcPr>
          <w:p w14:paraId="789F96B9" w14:textId="77777777" w:rsidR="00DE6B9A" w:rsidRPr="002A282F" w:rsidRDefault="00DE6B9A" w:rsidP="0017505E">
            <w:pPr>
              <w:spacing w:after="0"/>
              <w:ind w:firstLine="0"/>
              <w:jc w:val="center"/>
              <w:rPr>
                <w:i/>
                <w:sz w:val="18"/>
                <w:szCs w:val="18"/>
                <w:lang w:eastAsia="lv-LV"/>
              </w:rPr>
            </w:pPr>
            <w:r w:rsidRPr="002A282F">
              <w:rPr>
                <w:i/>
                <w:sz w:val="18"/>
                <w:szCs w:val="18"/>
                <w:lang w:eastAsia="lv-LV"/>
              </w:rPr>
              <w:t>4</w:t>
            </w:r>
            <w:r>
              <w:rPr>
                <w:i/>
                <w:sz w:val="18"/>
                <w:szCs w:val="18"/>
                <w:lang w:eastAsia="lv-LV"/>
              </w:rPr>
              <w:t xml:space="preserve"> </w:t>
            </w:r>
            <w:r w:rsidRPr="002A282F">
              <w:rPr>
                <w:i/>
                <w:sz w:val="18"/>
                <w:szCs w:val="18"/>
                <w:lang w:eastAsia="lv-LV"/>
              </w:rPr>
              <w:t>933</w:t>
            </w:r>
            <w:r w:rsidRPr="002A282F">
              <w:rPr>
                <w:i/>
                <w:sz w:val="18"/>
                <w:szCs w:val="18"/>
                <w:vertAlign w:val="superscript"/>
                <w:lang w:eastAsia="lv-LV"/>
              </w:rPr>
              <w:t>4</w:t>
            </w:r>
          </w:p>
          <w:p w14:paraId="1D662820" w14:textId="77777777" w:rsidR="00DE6B9A" w:rsidRPr="002A282F" w:rsidRDefault="00DE6B9A" w:rsidP="0017505E">
            <w:pPr>
              <w:pStyle w:val="Tabuluvirsraksti"/>
              <w:spacing w:after="0"/>
              <w:rPr>
                <w:i/>
                <w:sz w:val="18"/>
                <w:szCs w:val="18"/>
                <w:lang w:eastAsia="lv-LV"/>
              </w:rPr>
            </w:pPr>
            <w:r w:rsidRPr="002A282F">
              <w:rPr>
                <w:i/>
                <w:sz w:val="18"/>
                <w:szCs w:val="18"/>
                <w:lang w:eastAsia="lv-LV"/>
              </w:rPr>
              <w:t>(2023)</w:t>
            </w:r>
          </w:p>
        </w:tc>
      </w:tr>
      <w:tr w:rsidR="00DE6B9A" w:rsidRPr="00BB2102" w14:paraId="04B0B355" w14:textId="77777777" w:rsidTr="000B54E8">
        <w:trPr>
          <w:trHeight w:val="60"/>
        </w:trPr>
        <w:tc>
          <w:tcPr>
            <w:tcW w:w="3969" w:type="dxa"/>
          </w:tcPr>
          <w:p w14:paraId="663C117D" w14:textId="77777777" w:rsidR="00DE6B9A" w:rsidRPr="002D5545" w:rsidRDefault="00DE6B9A" w:rsidP="0017505E">
            <w:pPr>
              <w:pStyle w:val="Tabuluvirsraksti"/>
              <w:spacing w:after="0"/>
              <w:jc w:val="both"/>
              <w:rPr>
                <w:i/>
                <w:sz w:val="18"/>
                <w:szCs w:val="18"/>
                <w:lang w:eastAsia="lv-LV"/>
              </w:rPr>
            </w:pPr>
            <w:r w:rsidRPr="00E6632E">
              <w:rPr>
                <w:i/>
                <w:sz w:val="18"/>
                <w:szCs w:val="18"/>
              </w:rPr>
              <w:t>Iedzīvotāju īpatsvars, kas izmanto internetu sadarbībai ar valsts un pašvaldību institūcijām (%)</w:t>
            </w:r>
          </w:p>
        </w:tc>
        <w:tc>
          <w:tcPr>
            <w:tcW w:w="2600" w:type="dxa"/>
          </w:tcPr>
          <w:p w14:paraId="2977D954" w14:textId="6AB08CFB" w:rsidR="00DE6B9A" w:rsidRPr="008F7139" w:rsidRDefault="00DE6B9A" w:rsidP="0017505E">
            <w:pPr>
              <w:pStyle w:val="Tabuluvirsraksti"/>
              <w:spacing w:after="0"/>
              <w:jc w:val="both"/>
              <w:rPr>
                <w:i/>
                <w:sz w:val="18"/>
                <w:szCs w:val="18"/>
                <w:lang w:eastAsia="lv-LV"/>
              </w:rPr>
            </w:pPr>
            <w:r w:rsidRPr="008F7139">
              <w:rPr>
                <w:i/>
                <w:iCs/>
                <w:sz w:val="18"/>
                <w:szCs w:val="18"/>
                <w:lang w:eastAsia="lv-LV"/>
              </w:rPr>
              <w:t>VARAM darbības stratēģija 2020.</w:t>
            </w:r>
            <w:r w:rsidR="000B54E8">
              <w:rPr>
                <w:i/>
                <w:sz w:val="18"/>
                <w:szCs w:val="18"/>
                <w:lang w:eastAsia="lv-LV"/>
              </w:rPr>
              <w:t xml:space="preserve"> – </w:t>
            </w:r>
            <w:r w:rsidRPr="008F7139">
              <w:rPr>
                <w:i/>
                <w:iCs/>
                <w:sz w:val="18"/>
                <w:szCs w:val="18"/>
                <w:lang w:eastAsia="lv-LV"/>
              </w:rPr>
              <w:t>2022. gadam</w:t>
            </w:r>
          </w:p>
        </w:tc>
        <w:tc>
          <w:tcPr>
            <w:tcW w:w="1260" w:type="dxa"/>
            <w:vAlign w:val="center"/>
          </w:tcPr>
          <w:p w14:paraId="75D93B16" w14:textId="77777777" w:rsidR="00DE6B9A" w:rsidRPr="00E6632E" w:rsidRDefault="00DE6B9A" w:rsidP="0017505E">
            <w:pPr>
              <w:spacing w:after="0"/>
              <w:ind w:firstLine="0"/>
              <w:jc w:val="center"/>
              <w:rPr>
                <w:i/>
                <w:sz w:val="18"/>
                <w:szCs w:val="18"/>
              </w:rPr>
            </w:pPr>
            <w:r w:rsidRPr="00E6632E">
              <w:rPr>
                <w:i/>
                <w:sz w:val="18"/>
                <w:szCs w:val="18"/>
              </w:rPr>
              <w:t>66</w:t>
            </w:r>
          </w:p>
          <w:p w14:paraId="29BCB773" w14:textId="77777777" w:rsidR="00DE6B9A" w:rsidRPr="002D5545" w:rsidRDefault="00DE6B9A" w:rsidP="0017505E">
            <w:pPr>
              <w:pStyle w:val="Tabuluvirsraksti"/>
              <w:spacing w:after="0"/>
              <w:rPr>
                <w:i/>
                <w:sz w:val="18"/>
                <w:szCs w:val="18"/>
                <w:lang w:eastAsia="lv-LV"/>
              </w:rPr>
            </w:pPr>
            <w:r w:rsidRPr="00E6632E">
              <w:rPr>
                <w:i/>
                <w:sz w:val="18"/>
                <w:szCs w:val="18"/>
              </w:rPr>
              <w:t>(2018)</w:t>
            </w:r>
          </w:p>
        </w:tc>
        <w:tc>
          <w:tcPr>
            <w:tcW w:w="1243" w:type="dxa"/>
            <w:vAlign w:val="center"/>
          </w:tcPr>
          <w:p w14:paraId="47D68561" w14:textId="77777777" w:rsidR="00DE6B9A" w:rsidRPr="00E6632E" w:rsidRDefault="00DE6B9A" w:rsidP="0017505E">
            <w:pPr>
              <w:spacing w:after="0"/>
              <w:ind w:firstLine="0"/>
              <w:jc w:val="center"/>
              <w:rPr>
                <w:i/>
                <w:sz w:val="18"/>
                <w:szCs w:val="18"/>
              </w:rPr>
            </w:pPr>
            <w:r w:rsidRPr="00E6632E">
              <w:rPr>
                <w:i/>
                <w:sz w:val="18"/>
                <w:szCs w:val="18"/>
              </w:rPr>
              <w:t>60</w:t>
            </w:r>
          </w:p>
          <w:p w14:paraId="0BC7A279" w14:textId="77777777" w:rsidR="00DE6B9A" w:rsidRPr="002D5545" w:rsidRDefault="00DE6B9A" w:rsidP="0017505E">
            <w:pPr>
              <w:pStyle w:val="Tabuluvirsraksti"/>
              <w:spacing w:after="0"/>
              <w:rPr>
                <w:i/>
                <w:sz w:val="18"/>
                <w:szCs w:val="18"/>
                <w:lang w:eastAsia="lv-LV"/>
              </w:rPr>
            </w:pPr>
            <w:r w:rsidRPr="00E6632E">
              <w:rPr>
                <w:i/>
                <w:sz w:val="18"/>
                <w:szCs w:val="18"/>
              </w:rPr>
              <w:t>(2022)</w:t>
            </w:r>
          </w:p>
        </w:tc>
      </w:tr>
      <w:tr w:rsidR="00DE6B9A" w:rsidRPr="00BB2102" w14:paraId="6E8A3C46" w14:textId="77777777" w:rsidTr="000B54E8">
        <w:trPr>
          <w:trHeight w:val="140"/>
        </w:trPr>
        <w:tc>
          <w:tcPr>
            <w:tcW w:w="3969" w:type="dxa"/>
          </w:tcPr>
          <w:p w14:paraId="09DC8046" w14:textId="608ECE6E" w:rsidR="00DE6B9A" w:rsidRPr="002D5545" w:rsidRDefault="00DE6B9A" w:rsidP="0017505E">
            <w:pPr>
              <w:pStyle w:val="Tabuluvirsraksti"/>
              <w:spacing w:after="0"/>
              <w:jc w:val="both"/>
              <w:rPr>
                <w:i/>
                <w:sz w:val="18"/>
                <w:szCs w:val="18"/>
                <w:lang w:eastAsia="lv-LV"/>
              </w:rPr>
            </w:pPr>
            <w:r w:rsidRPr="00E6632E">
              <w:rPr>
                <w:i/>
                <w:sz w:val="18"/>
                <w:szCs w:val="18"/>
              </w:rPr>
              <w:t>Iedzīvotājiem nodrošināta valsts pārvaldes pakalpojumu pieejamība Valsts un pašvaldības vienotais klientu apkalpošanas centru tīklā no Latvijas platības</w:t>
            </w:r>
            <w:r w:rsidR="00010109">
              <w:rPr>
                <w:i/>
                <w:sz w:val="18"/>
                <w:szCs w:val="18"/>
              </w:rPr>
              <w:t xml:space="preserve"> (%)</w:t>
            </w:r>
          </w:p>
        </w:tc>
        <w:tc>
          <w:tcPr>
            <w:tcW w:w="2600" w:type="dxa"/>
          </w:tcPr>
          <w:p w14:paraId="6B31C057" w14:textId="664E4ACF" w:rsidR="00DE6B9A" w:rsidRPr="002D5545" w:rsidRDefault="00DE6B9A" w:rsidP="0017505E">
            <w:pPr>
              <w:pStyle w:val="Tabuluvirsraksti"/>
              <w:spacing w:after="0"/>
              <w:jc w:val="both"/>
              <w:rPr>
                <w:i/>
                <w:sz w:val="18"/>
                <w:szCs w:val="18"/>
                <w:lang w:eastAsia="lv-LV"/>
              </w:rPr>
            </w:pPr>
            <w:r w:rsidRPr="00E6632E">
              <w:rPr>
                <w:i/>
                <w:iCs/>
                <w:sz w:val="18"/>
                <w:szCs w:val="18"/>
                <w:lang w:eastAsia="lv-LV"/>
              </w:rPr>
              <w:t>VARAM darbības stratēģija 2020.</w:t>
            </w:r>
            <w:r w:rsidR="000B54E8">
              <w:rPr>
                <w:i/>
                <w:sz w:val="18"/>
                <w:szCs w:val="18"/>
                <w:lang w:eastAsia="lv-LV"/>
              </w:rPr>
              <w:t xml:space="preserve"> – </w:t>
            </w:r>
            <w:r w:rsidRPr="00E6632E">
              <w:rPr>
                <w:i/>
                <w:iCs/>
                <w:sz w:val="18"/>
                <w:szCs w:val="18"/>
                <w:lang w:eastAsia="lv-LV"/>
              </w:rPr>
              <w:t>2022. gadam</w:t>
            </w:r>
          </w:p>
        </w:tc>
        <w:tc>
          <w:tcPr>
            <w:tcW w:w="1260" w:type="dxa"/>
            <w:vAlign w:val="center"/>
          </w:tcPr>
          <w:p w14:paraId="6EACAB4F" w14:textId="77777777" w:rsidR="00DE6B9A" w:rsidRPr="00D32642" w:rsidRDefault="00DE6B9A" w:rsidP="0017505E">
            <w:pPr>
              <w:spacing w:after="0"/>
              <w:ind w:firstLine="0"/>
              <w:jc w:val="center"/>
              <w:rPr>
                <w:i/>
                <w:sz w:val="18"/>
                <w:szCs w:val="18"/>
                <w:lang w:val="en-US"/>
              </w:rPr>
            </w:pPr>
            <w:r w:rsidRPr="00D32642">
              <w:rPr>
                <w:i/>
                <w:sz w:val="18"/>
                <w:szCs w:val="18"/>
                <w:lang w:val="en-US"/>
              </w:rPr>
              <w:t>75</w:t>
            </w:r>
          </w:p>
          <w:p w14:paraId="7134F081" w14:textId="77777777" w:rsidR="00DE6B9A" w:rsidRPr="002D5545" w:rsidRDefault="00DE6B9A" w:rsidP="0017505E">
            <w:pPr>
              <w:pStyle w:val="Tabuluvirsraksti"/>
              <w:spacing w:after="0"/>
              <w:rPr>
                <w:i/>
                <w:sz w:val="18"/>
                <w:szCs w:val="18"/>
                <w:lang w:eastAsia="lv-LV"/>
              </w:rPr>
            </w:pPr>
            <w:r w:rsidRPr="00D32642">
              <w:rPr>
                <w:i/>
                <w:sz w:val="18"/>
                <w:szCs w:val="18"/>
                <w:lang w:val="en-US"/>
              </w:rPr>
              <w:t>(2020)</w:t>
            </w:r>
          </w:p>
        </w:tc>
        <w:tc>
          <w:tcPr>
            <w:tcW w:w="1243" w:type="dxa"/>
            <w:vAlign w:val="center"/>
          </w:tcPr>
          <w:p w14:paraId="16FB79FB" w14:textId="77777777" w:rsidR="00DE6B9A" w:rsidRPr="00E6632E" w:rsidRDefault="00DE6B9A" w:rsidP="0017505E">
            <w:pPr>
              <w:spacing w:after="0"/>
              <w:ind w:firstLine="0"/>
              <w:jc w:val="center"/>
              <w:rPr>
                <w:i/>
                <w:sz w:val="18"/>
                <w:szCs w:val="18"/>
              </w:rPr>
            </w:pPr>
            <w:r w:rsidRPr="00E6632E">
              <w:rPr>
                <w:i/>
                <w:sz w:val="18"/>
                <w:szCs w:val="18"/>
              </w:rPr>
              <w:t>85</w:t>
            </w:r>
          </w:p>
          <w:p w14:paraId="48834210" w14:textId="77777777" w:rsidR="00DE6B9A" w:rsidRPr="002D5545" w:rsidRDefault="00DE6B9A" w:rsidP="0017505E">
            <w:pPr>
              <w:pStyle w:val="Tabuluvirsraksti"/>
              <w:spacing w:after="0"/>
              <w:rPr>
                <w:i/>
                <w:sz w:val="18"/>
                <w:szCs w:val="18"/>
                <w:lang w:eastAsia="lv-LV"/>
              </w:rPr>
            </w:pPr>
            <w:r w:rsidRPr="00E6632E">
              <w:rPr>
                <w:i/>
                <w:sz w:val="18"/>
                <w:szCs w:val="18"/>
              </w:rPr>
              <w:t>(2022)</w:t>
            </w:r>
          </w:p>
        </w:tc>
      </w:tr>
      <w:tr w:rsidR="00DE6B9A" w:rsidRPr="008229F7" w14:paraId="4801AAD4" w14:textId="77777777" w:rsidTr="000B54E8">
        <w:tc>
          <w:tcPr>
            <w:tcW w:w="3969" w:type="dxa"/>
          </w:tcPr>
          <w:p w14:paraId="483728D0" w14:textId="77777777" w:rsidR="00DE6B9A" w:rsidRPr="002D5545" w:rsidRDefault="00DE6B9A" w:rsidP="0017505E">
            <w:pPr>
              <w:pStyle w:val="Tabuluvirsraksti"/>
              <w:spacing w:after="0"/>
              <w:jc w:val="both"/>
              <w:rPr>
                <w:i/>
                <w:sz w:val="18"/>
                <w:szCs w:val="18"/>
                <w:lang w:eastAsia="lv-LV"/>
              </w:rPr>
            </w:pPr>
            <w:r w:rsidRPr="002D5545">
              <w:rPr>
                <w:b/>
                <w:sz w:val="18"/>
                <w:szCs w:val="18"/>
                <w:lang w:eastAsia="lv-LV"/>
              </w:rPr>
              <w:t>Valdības rīcības plāns</w:t>
            </w:r>
          </w:p>
        </w:tc>
        <w:tc>
          <w:tcPr>
            <w:tcW w:w="5103" w:type="dxa"/>
            <w:gridSpan w:val="3"/>
          </w:tcPr>
          <w:p w14:paraId="0725963F" w14:textId="77777777" w:rsidR="00DE6B9A" w:rsidRPr="002D5545" w:rsidRDefault="00DE6B9A" w:rsidP="0017505E">
            <w:pPr>
              <w:pStyle w:val="Tabuluvirsraksti"/>
              <w:spacing w:after="0"/>
              <w:jc w:val="left"/>
              <w:rPr>
                <w:i/>
                <w:sz w:val="18"/>
                <w:szCs w:val="18"/>
                <w:lang w:eastAsia="lv-LV"/>
              </w:rPr>
            </w:pPr>
            <w:r w:rsidRPr="00E6632E">
              <w:rPr>
                <w:i/>
                <w:sz w:val="18"/>
                <w:szCs w:val="18"/>
                <w:lang w:eastAsia="lv-LV"/>
              </w:rPr>
              <w:t>4.2; 24.4; 25.2; 32.1-32.4; 42.2; 42.3; 97.2; 101.1; 101.2; 106.1-106.3; 223.1; 224.1; 225.1; 226.1; 226.2; 227.1; 228.1; 229.1; 229.2; 230.2; 230.3; 231.1; 232.1; 235.1; 240.1; 243.1-243.3; 244.3-244.6; 245.6; 245.7; 246.2-246.4</w:t>
            </w:r>
          </w:p>
        </w:tc>
      </w:tr>
    </w:tbl>
    <w:p w14:paraId="03036CD9" w14:textId="77777777" w:rsidR="00DE6B9A" w:rsidRPr="00D972A2" w:rsidRDefault="00DE6B9A" w:rsidP="00DE6B9A">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DE6B9A" w:rsidRPr="00BB2102" w14:paraId="01490E5A" w14:textId="77777777" w:rsidTr="0017505E">
        <w:trPr>
          <w:trHeight w:val="283"/>
          <w:tblHeader/>
        </w:trPr>
        <w:tc>
          <w:tcPr>
            <w:tcW w:w="2840" w:type="dxa"/>
          </w:tcPr>
          <w:p w14:paraId="35736E8A" w14:textId="77777777" w:rsidR="00DE6B9A" w:rsidRPr="00BF72C1" w:rsidRDefault="00DE6B9A" w:rsidP="0017505E">
            <w:pPr>
              <w:spacing w:after="0"/>
              <w:rPr>
                <w:sz w:val="18"/>
                <w:szCs w:val="18"/>
              </w:rPr>
            </w:pPr>
          </w:p>
        </w:tc>
        <w:tc>
          <w:tcPr>
            <w:tcW w:w="1246" w:type="dxa"/>
          </w:tcPr>
          <w:p w14:paraId="28647655" w14:textId="77777777" w:rsidR="00DE6B9A" w:rsidRPr="00BF72C1" w:rsidRDefault="00DE6B9A" w:rsidP="0017505E">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247" w:type="dxa"/>
          </w:tcPr>
          <w:p w14:paraId="311C6F53" w14:textId="77777777" w:rsidR="00DE6B9A" w:rsidRPr="00BF72C1" w:rsidRDefault="00DE6B9A" w:rsidP="0017505E">
            <w:pPr>
              <w:pStyle w:val="tabteksts"/>
              <w:jc w:val="center"/>
              <w:rPr>
                <w:szCs w:val="18"/>
                <w:lang w:eastAsia="lv-LV"/>
              </w:rPr>
            </w:pPr>
            <w:r>
              <w:rPr>
                <w:lang w:eastAsia="lv-LV"/>
              </w:rPr>
              <w:t>2021.</w:t>
            </w:r>
            <w:r w:rsidRPr="00D42431">
              <w:rPr>
                <w:lang w:eastAsia="lv-LV"/>
              </w:rPr>
              <w:t xml:space="preserve"> gada     plāns</w:t>
            </w:r>
          </w:p>
        </w:tc>
        <w:tc>
          <w:tcPr>
            <w:tcW w:w="1247" w:type="dxa"/>
          </w:tcPr>
          <w:p w14:paraId="2AE791D4" w14:textId="77777777" w:rsidR="00DE6B9A" w:rsidRPr="00BF72C1" w:rsidRDefault="00DE6B9A" w:rsidP="0017505E">
            <w:pPr>
              <w:pStyle w:val="tabteksts"/>
              <w:jc w:val="center"/>
              <w:rPr>
                <w:szCs w:val="18"/>
                <w:lang w:eastAsia="lv-LV"/>
              </w:rPr>
            </w:pPr>
            <w:r>
              <w:rPr>
                <w:szCs w:val="18"/>
                <w:lang w:eastAsia="lv-LV"/>
              </w:rPr>
              <w:t>2022.</w:t>
            </w:r>
            <w:r w:rsidRPr="00D42431">
              <w:rPr>
                <w:szCs w:val="18"/>
                <w:lang w:eastAsia="lv-LV"/>
              </w:rPr>
              <w:t xml:space="preserve"> gada projekts</w:t>
            </w:r>
          </w:p>
        </w:tc>
        <w:tc>
          <w:tcPr>
            <w:tcW w:w="1245" w:type="dxa"/>
          </w:tcPr>
          <w:p w14:paraId="10D24138" w14:textId="77777777" w:rsidR="00DE6B9A" w:rsidRPr="00BF72C1" w:rsidRDefault="00DE6B9A" w:rsidP="0017505E">
            <w:pPr>
              <w:pStyle w:val="tabteksts"/>
              <w:jc w:val="center"/>
              <w:rPr>
                <w:szCs w:val="18"/>
                <w:lang w:eastAsia="lv-LV"/>
              </w:rPr>
            </w:pPr>
            <w:r>
              <w:rPr>
                <w:szCs w:val="18"/>
                <w:lang w:eastAsia="lv-LV"/>
              </w:rPr>
              <w:t>2023.</w:t>
            </w:r>
            <w:r w:rsidRPr="00D42431">
              <w:rPr>
                <w:szCs w:val="18"/>
                <w:lang w:eastAsia="lv-LV"/>
              </w:rPr>
              <w:t xml:space="preserve"> gada </w:t>
            </w:r>
            <w:r>
              <w:rPr>
                <w:lang w:eastAsia="lv-LV"/>
              </w:rPr>
              <w:t>prognoze</w:t>
            </w:r>
          </w:p>
        </w:tc>
        <w:tc>
          <w:tcPr>
            <w:tcW w:w="1249" w:type="dxa"/>
          </w:tcPr>
          <w:p w14:paraId="6D1CB498" w14:textId="77777777" w:rsidR="00DE6B9A" w:rsidRPr="00BF72C1" w:rsidRDefault="00DE6B9A" w:rsidP="0017505E">
            <w:pPr>
              <w:pStyle w:val="tabteksts"/>
              <w:jc w:val="center"/>
              <w:rPr>
                <w:szCs w:val="18"/>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DE6B9A" w:rsidRPr="00BB2102" w14:paraId="3C34C2F7" w14:textId="77777777" w:rsidTr="0017505E">
        <w:tc>
          <w:tcPr>
            <w:tcW w:w="9074" w:type="dxa"/>
            <w:gridSpan w:val="6"/>
            <w:shd w:val="clear" w:color="auto" w:fill="D9D9D9" w:themeFill="background1" w:themeFillShade="D9"/>
          </w:tcPr>
          <w:p w14:paraId="6AB85228" w14:textId="77777777" w:rsidR="00DE6B9A" w:rsidRPr="00BF72C1" w:rsidRDefault="00DE6B9A" w:rsidP="0017505E">
            <w:pPr>
              <w:spacing w:after="0"/>
              <w:jc w:val="center"/>
              <w:rPr>
                <w:b/>
                <w:sz w:val="18"/>
                <w:szCs w:val="18"/>
              </w:rPr>
            </w:pPr>
            <w:r w:rsidRPr="00BF72C1">
              <w:rPr>
                <w:b/>
                <w:sz w:val="18"/>
                <w:szCs w:val="18"/>
              </w:rPr>
              <w:t>Ieguldījumi</w:t>
            </w:r>
          </w:p>
        </w:tc>
      </w:tr>
      <w:tr w:rsidR="00DE6B9A" w:rsidRPr="00BB2102" w14:paraId="6DB12DA9" w14:textId="77777777" w:rsidTr="0017505E">
        <w:trPr>
          <w:trHeight w:val="142"/>
        </w:trPr>
        <w:tc>
          <w:tcPr>
            <w:tcW w:w="2840" w:type="dxa"/>
            <w:vMerge w:val="restart"/>
          </w:tcPr>
          <w:p w14:paraId="4F285B64" w14:textId="77777777" w:rsidR="00DE6B9A" w:rsidRPr="00BF72C1" w:rsidRDefault="00DE6B9A" w:rsidP="0017505E">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5A46E71D" w14:textId="77777777" w:rsidR="00DE6B9A" w:rsidRPr="00BF72C1" w:rsidRDefault="00DE6B9A" w:rsidP="0017505E">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6D1D30EE" w14:textId="77777777" w:rsidR="00DE6B9A" w:rsidRPr="00177AEE" w:rsidRDefault="00DE6B9A" w:rsidP="0017505E">
            <w:pPr>
              <w:pStyle w:val="tabteksts"/>
              <w:jc w:val="right"/>
              <w:rPr>
                <w:b/>
                <w:bCs/>
                <w:szCs w:val="18"/>
                <w:lang w:eastAsia="lv-LV"/>
              </w:rPr>
            </w:pPr>
            <w:r w:rsidRPr="00177AEE">
              <w:rPr>
                <w:b/>
                <w:bCs/>
                <w:color w:val="000000"/>
                <w:szCs w:val="18"/>
              </w:rPr>
              <w:t xml:space="preserve">  49 800 329 </w:t>
            </w:r>
          </w:p>
        </w:tc>
        <w:tc>
          <w:tcPr>
            <w:tcW w:w="1247" w:type="dxa"/>
          </w:tcPr>
          <w:p w14:paraId="13EAFBCC" w14:textId="77777777" w:rsidR="00DE6B9A" w:rsidRPr="00177AEE" w:rsidRDefault="00DE6B9A" w:rsidP="0017505E">
            <w:pPr>
              <w:pStyle w:val="tabteksts"/>
              <w:jc w:val="right"/>
              <w:rPr>
                <w:b/>
                <w:bCs/>
                <w:szCs w:val="18"/>
                <w:lang w:eastAsia="lv-LV"/>
              </w:rPr>
            </w:pPr>
            <w:r w:rsidRPr="00177AEE">
              <w:rPr>
                <w:b/>
                <w:bCs/>
                <w:color w:val="000000"/>
                <w:szCs w:val="18"/>
              </w:rPr>
              <w:t xml:space="preserve">  58 226 015 </w:t>
            </w:r>
          </w:p>
        </w:tc>
        <w:tc>
          <w:tcPr>
            <w:tcW w:w="1247" w:type="dxa"/>
          </w:tcPr>
          <w:p w14:paraId="38CA72CA" w14:textId="77777777" w:rsidR="00DE6B9A" w:rsidRPr="00177AEE" w:rsidRDefault="00DE6B9A" w:rsidP="0017505E">
            <w:pPr>
              <w:pStyle w:val="tabteksts"/>
              <w:jc w:val="right"/>
              <w:rPr>
                <w:b/>
                <w:bCs/>
                <w:szCs w:val="18"/>
                <w:lang w:eastAsia="lv-LV"/>
              </w:rPr>
            </w:pPr>
            <w:r w:rsidRPr="00177AEE">
              <w:rPr>
                <w:b/>
                <w:bCs/>
                <w:color w:val="000000"/>
                <w:szCs w:val="18"/>
              </w:rPr>
              <w:t xml:space="preserve"> 110 684 605 </w:t>
            </w:r>
          </w:p>
        </w:tc>
        <w:tc>
          <w:tcPr>
            <w:tcW w:w="1245" w:type="dxa"/>
          </w:tcPr>
          <w:p w14:paraId="49A27345" w14:textId="77777777" w:rsidR="00DE6B9A" w:rsidRPr="00177AEE" w:rsidRDefault="00DE6B9A" w:rsidP="0017505E">
            <w:pPr>
              <w:pStyle w:val="tabteksts"/>
              <w:jc w:val="right"/>
              <w:rPr>
                <w:b/>
                <w:bCs/>
                <w:szCs w:val="18"/>
                <w:lang w:eastAsia="lv-LV"/>
              </w:rPr>
            </w:pPr>
            <w:r w:rsidRPr="00177AEE">
              <w:rPr>
                <w:b/>
                <w:bCs/>
                <w:color w:val="000000"/>
                <w:szCs w:val="18"/>
              </w:rPr>
              <w:t xml:space="preserve">   37 041 659 </w:t>
            </w:r>
          </w:p>
        </w:tc>
        <w:tc>
          <w:tcPr>
            <w:tcW w:w="1249" w:type="dxa"/>
          </w:tcPr>
          <w:p w14:paraId="782CE745" w14:textId="77777777" w:rsidR="00DE6B9A" w:rsidRPr="00177AEE" w:rsidRDefault="00DE6B9A" w:rsidP="0017505E">
            <w:pPr>
              <w:spacing w:after="0"/>
              <w:ind w:firstLine="5"/>
              <w:jc w:val="right"/>
              <w:rPr>
                <w:b/>
                <w:bCs/>
                <w:sz w:val="18"/>
                <w:szCs w:val="18"/>
              </w:rPr>
            </w:pPr>
            <w:r w:rsidRPr="00177AEE">
              <w:rPr>
                <w:b/>
                <w:bCs/>
                <w:color w:val="000000"/>
                <w:sz w:val="18"/>
                <w:szCs w:val="18"/>
              </w:rPr>
              <w:t xml:space="preserve"> 15 970 765 </w:t>
            </w:r>
          </w:p>
        </w:tc>
      </w:tr>
      <w:tr w:rsidR="00DE6B9A" w:rsidRPr="00BB2102" w14:paraId="62FD691E" w14:textId="77777777" w:rsidTr="0017505E">
        <w:trPr>
          <w:trHeight w:val="425"/>
        </w:trPr>
        <w:tc>
          <w:tcPr>
            <w:tcW w:w="2840" w:type="dxa"/>
            <w:vMerge/>
          </w:tcPr>
          <w:p w14:paraId="4131A64E" w14:textId="77777777" w:rsidR="00DE6B9A" w:rsidRPr="00BF72C1" w:rsidRDefault="00DE6B9A" w:rsidP="0017505E">
            <w:pPr>
              <w:rPr>
                <w:sz w:val="18"/>
                <w:szCs w:val="18"/>
              </w:rPr>
            </w:pPr>
          </w:p>
        </w:tc>
        <w:tc>
          <w:tcPr>
            <w:tcW w:w="1246" w:type="dxa"/>
          </w:tcPr>
          <w:p w14:paraId="28C5C632" w14:textId="77777777" w:rsidR="00DE6B9A" w:rsidRPr="00177AEE" w:rsidRDefault="00DE6B9A" w:rsidP="0017505E">
            <w:pPr>
              <w:spacing w:after="0"/>
              <w:ind w:firstLine="0"/>
              <w:jc w:val="right"/>
              <w:rPr>
                <w:b/>
                <w:bCs/>
                <w:sz w:val="18"/>
                <w:szCs w:val="18"/>
              </w:rPr>
            </w:pPr>
            <w:r w:rsidRPr="00177AEE">
              <w:rPr>
                <w:b/>
                <w:bCs/>
                <w:color w:val="000000"/>
                <w:sz w:val="18"/>
                <w:szCs w:val="18"/>
              </w:rPr>
              <w:t xml:space="preserve">             169 </w:t>
            </w:r>
          </w:p>
        </w:tc>
        <w:tc>
          <w:tcPr>
            <w:tcW w:w="1247" w:type="dxa"/>
          </w:tcPr>
          <w:p w14:paraId="4651270F" w14:textId="77777777" w:rsidR="00DE6B9A" w:rsidRPr="00177AEE" w:rsidRDefault="00DE6B9A" w:rsidP="0017505E">
            <w:pPr>
              <w:spacing w:after="0"/>
              <w:ind w:firstLine="0"/>
              <w:jc w:val="right"/>
              <w:rPr>
                <w:b/>
                <w:bCs/>
                <w:sz w:val="18"/>
                <w:szCs w:val="18"/>
              </w:rPr>
            </w:pPr>
            <w:r w:rsidRPr="00177AEE">
              <w:rPr>
                <w:b/>
                <w:bCs/>
                <w:color w:val="000000"/>
                <w:sz w:val="18"/>
                <w:szCs w:val="18"/>
              </w:rPr>
              <w:t xml:space="preserve">             187 </w:t>
            </w:r>
          </w:p>
        </w:tc>
        <w:tc>
          <w:tcPr>
            <w:tcW w:w="1247" w:type="dxa"/>
          </w:tcPr>
          <w:p w14:paraId="32543B73" w14:textId="77777777" w:rsidR="00DE6B9A" w:rsidRPr="00177AEE" w:rsidRDefault="00DE6B9A" w:rsidP="0017505E">
            <w:pPr>
              <w:spacing w:after="0"/>
              <w:ind w:firstLine="0"/>
              <w:jc w:val="right"/>
              <w:rPr>
                <w:b/>
                <w:bCs/>
                <w:sz w:val="18"/>
                <w:szCs w:val="18"/>
              </w:rPr>
            </w:pPr>
            <w:r w:rsidRPr="00177AEE">
              <w:rPr>
                <w:b/>
                <w:bCs/>
                <w:color w:val="000000"/>
                <w:sz w:val="18"/>
                <w:szCs w:val="18"/>
              </w:rPr>
              <w:t xml:space="preserve">              207 </w:t>
            </w:r>
          </w:p>
        </w:tc>
        <w:tc>
          <w:tcPr>
            <w:tcW w:w="1245" w:type="dxa"/>
          </w:tcPr>
          <w:p w14:paraId="64796BD0" w14:textId="77777777" w:rsidR="00DE6B9A" w:rsidRPr="00177AEE" w:rsidRDefault="00DE6B9A" w:rsidP="0017505E">
            <w:pPr>
              <w:spacing w:after="0"/>
              <w:ind w:firstLine="0"/>
              <w:jc w:val="right"/>
              <w:rPr>
                <w:b/>
                <w:bCs/>
                <w:sz w:val="18"/>
                <w:szCs w:val="18"/>
              </w:rPr>
            </w:pPr>
            <w:r w:rsidRPr="00177AEE">
              <w:rPr>
                <w:b/>
                <w:bCs/>
                <w:color w:val="000000"/>
                <w:sz w:val="18"/>
                <w:szCs w:val="18"/>
              </w:rPr>
              <w:t xml:space="preserve">              167 </w:t>
            </w:r>
          </w:p>
        </w:tc>
        <w:tc>
          <w:tcPr>
            <w:tcW w:w="1249" w:type="dxa"/>
          </w:tcPr>
          <w:p w14:paraId="2129FDE1" w14:textId="77777777" w:rsidR="00DE6B9A" w:rsidRPr="00177AEE" w:rsidRDefault="00DE6B9A" w:rsidP="0017505E">
            <w:pPr>
              <w:spacing w:after="0"/>
              <w:ind w:firstLine="5"/>
              <w:jc w:val="right"/>
              <w:rPr>
                <w:b/>
                <w:bCs/>
                <w:sz w:val="18"/>
                <w:szCs w:val="18"/>
              </w:rPr>
            </w:pPr>
            <w:r w:rsidRPr="00177AEE">
              <w:rPr>
                <w:b/>
                <w:bCs/>
                <w:color w:val="000000"/>
                <w:sz w:val="18"/>
                <w:szCs w:val="18"/>
              </w:rPr>
              <w:t xml:space="preserve">            150 </w:t>
            </w:r>
          </w:p>
        </w:tc>
      </w:tr>
      <w:tr w:rsidR="00DE6B9A" w:rsidRPr="00BB2102" w14:paraId="5E4A8476" w14:textId="77777777" w:rsidTr="0017505E">
        <w:trPr>
          <w:trHeight w:val="142"/>
        </w:trPr>
        <w:tc>
          <w:tcPr>
            <w:tcW w:w="2840" w:type="dxa"/>
            <w:vMerge w:val="restart"/>
            <w:vAlign w:val="center"/>
          </w:tcPr>
          <w:p w14:paraId="2EB68F92" w14:textId="77777777" w:rsidR="00DE6B9A" w:rsidRPr="00BF72C1" w:rsidRDefault="00DE6B9A" w:rsidP="0017505E">
            <w:pPr>
              <w:spacing w:after="0"/>
              <w:ind w:firstLine="318"/>
              <w:rPr>
                <w:sz w:val="18"/>
                <w:szCs w:val="18"/>
              </w:rPr>
            </w:pPr>
            <w:r w:rsidRPr="00E6632E">
              <w:rPr>
                <w:color w:val="000000"/>
                <w:sz w:val="18"/>
                <w:szCs w:val="18"/>
              </w:rPr>
              <w:t>30.00.00 Attīstības nacionālie atbalsta instrumenti</w:t>
            </w:r>
          </w:p>
        </w:tc>
        <w:tc>
          <w:tcPr>
            <w:tcW w:w="1246" w:type="dxa"/>
          </w:tcPr>
          <w:p w14:paraId="2CAEAE8E" w14:textId="77777777" w:rsidR="00DE6B9A" w:rsidRPr="00BF72C1" w:rsidRDefault="00DE6B9A" w:rsidP="0017505E">
            <w:pPr>
              <w:spacing w:after="0"/>
              <w:ind w:firstLine="0"/>
              <w:jc w:val="right"/>
              <w:rPr>
                <w:sz w:val="18"/>
                <w:szCs w:val="18"/>
              </w:rPr>
            </w:pPr>
            <w:r>
              <w:rPr>
                <w:color w:val="000000"/>
                <w:sz w:val="18"/>
                <w:szCs w:val="18"/>
              </w:rPr>
              <w:t xml:space="preserve">    3 634 890 </w:t>
            </w:r>
          </w:p>
        </w:tc>
        <w:tc>
          <w:tcPr>
            <w:tcW w:w="1247" w:type="dxa"/>
          </w:tcPr>
          <w:p w14:paraId="446B413F" w14:textId="77777777" w:rsidR="00DE6B9A" w:rsidRPr="00BF72C1" w:rsidRDefault="00DE6B9A" w:rsidP="0017505E">
            <w:pPr>
              <w:spacing w:after="0"/>
              <w:ind w:firstLine="0"/>
              <w:jc w:val="right"/>
              <w:rPr>
                <w:sz w:val="18"/>
                <w:szCs w:val="18"/>
              </w:rPr>
            </w:pPr>
            <w:r>
              <w:rPr>
                <w:color w:val="000000"/>
                <w:sz w:val="18"/>
                <w:szCs w:val="18"/>
              </w:rPr>
              <w:t xml:space="preserve">  12 132 483 </w:t>
            </w:r>
          </w:p>
        </w:tc>
        <w:tc>
          <w:tcPr>
            <w:tcW w:w="1247" w:type="dxa"/>
          </w:tcPr>
          <w:p w14:paraId="61B2E88C" w14:textId="77777777" w:rsidR="00DE6B9A" w:rsidRPr="00BF72C1" w:rsidRDefault="00DE6B9A" w:rsidP="0017505E">
            <w:pPr>
              <w:spacing w:after="0"/>
              <w:ind w:firstLine="0"/>
              <w:jc w:val="right"/>
              <w:rPr>
                <w:sz w:val="18"/>
                <w:szCs w:val="18"/>
              </w:rPr>
            </w:pPr>
            <w:r>
              <w:rPr>
                <w:color w:val="000000"/>
                <w:sz w:val="18"/>
                <w:szCs w:val="18"/>
              </w:rPr>
              <w:t xml:space="preserve">   59 468 714 </w:t>
            </w:r>
          </w:p>
        </w:tc>
        <w:tc>
          <w:tcPr>
            <w:tcW w:w="1245" w:type="dxa"/>
          </w:tcPr>
          <w:p w14:paraId="27903AD2" w14:textId="77777777" w:rsidR="00DE6B9A" w:rsidRPr="00BF72C1" w:rsidRDefault="00DE6B9A" w:rsidP="0017505E">
            <w:pPr>
              <w:spacing w:after="0"/>
              <w:ind w:firstLine="0"/>
              <w:jc w:val="right"/>
              <w:rPr>
                <w:sz w:val="18"/>
                <w:szCs w:val="18"/>
              </w:rPr>
            </w:pPr>
            <w:r>
              <w:rPr>
                <w:color w:val="000000"/>
                <w:sz w:val="18"/>
                <w:szCs w:val="18"/>
              </w:rPr>
              <w:t xml:space="preserve">     2 894 126 </w:t>
            </w:r>
          </w:p>
        </w:tc>
        <w:tc>
          <w:tcPr>
            <w:tcW w:w="1249" w:type="dxa"/>
          </w:tcPr>
          <w:p w14:paraId="632D5CB5" w14:textId="77777777" w:rsidR="00DE6B9A" w:rsidRPr="00BF72C1" w:rsidRDefault="00DE6B9A" w:rsidP="0017505E">
            <w:pPr>
              <w:spacing w:after="0"/>
              <w:ind w:firstLine="0"/>
              <w:jc w:val="right"/>
              <w:rPr>
                <w:sz w:val="18"/>
                <w:szCs w:val="18"/>
              </w:rPr>
            </w:pPr>
            <w:r>
              <w:rPr>
                <w:color w:val="000000"/>
                <w:sz w:val="18"/>
                <w:szCs w:val="18"/>
              </w:rPr>
              <w:t xml:space="preserve">   2 894 126 </w:t>
            </w:r>
          </w:p>
        </w:tc>
      </w:tr>
      <w:tr w:rsidR="00DE6B9A" w:rsidRPr="00BB2102" w14:paraId="03426E70" w14:textId="77777777" w:rsidTr="0017505E">
        <w:trPr>
          <w:trHeight w:val="142"/>
        </w:trPr>
        <w:tc>
          <w:tcPr>
            <w:tcW w:w="2840" w:type="dxa"/>
            <w:vMerge/>
            <w:vAlign w:val="center"/>
          </w:tcPr>
          <w:p w14:paraId="6BC8949B" w14:textId="77777777" w:rsidR="00DE6B9A" w:rsidRPr="00BF72C1" w:rsidRDefault="00DE6B9A" w:rsidP="0017505E">
            <w:pPr>
              <w:ind w:firstLine="318"/>
              <w:rPr>
                <w:sz w:val="18"/>
                <w:szCs w:val="18"/>
              </w:rPr>
            </w:pPr>
          </w:p>
        </w:tc>
        <w:tc>
          <w:tcPr>
            <w:tcW w:w="1246" w:type="dxa"/>
          </w:tcPr>
          <w:p w14:paraId="08F9F42D" w14:textId="77777777" w:rsidR="00DE6B9A" w:rsidRPr="00BF72C1" w:rsidRDefault="00DE6B9A" w:rsidP="0017505E">
            <w:pPr>
              <w:spacing w:after="0"/>
              <w:ind w:firstLine="0"/>
              <w:jc w:val="right"/>
              <w:rPr>
                <w:sz w:val="18"/>
                <w:szCs w:val="18"/>
              </w:rPr>
            </w:pPr>
            <w:r>
              <w:rPr>
                <w:color w:val="000000"/>
                <w:sz w:val="18"/>
                <w:szCs w:val="18"/>
              </w:rPr>
              <w:t xml:space="preserve">                2 </w:t>
            </w:r>
          </w:p>
        </w:tc>
        <w:tc>
          <w:tcPr>
            <w:tcW w:w="1247" w:type="dxa"/>
          </w:tcPr>
          <w:p w14:paraId="78190B2E" w14:textId="77777777" w:rsidR="00DE6B9A" w:rsidRPr="00BF72C1" w:rsidRDefault="00DE6B9A" w:rsidP="0017505E">
            <w:pPr>
              <w:spacing w:after="0"/>
              <w:ind w:firstLine="0"/>
              <w:jc w:val="right"/>
              <w:rPr>
                <w:sz w:val="18"/>
                <w:szCs w:val="18"/>
              </w:rPr>
            </w:pPr>
            <w:r>
              <w:rPr>
                <w:color w:val="000000"/>
                <w:sz w:val="18"/>
                <w:szCs w:val="18"/>
              </w:rPr>
              <w:t xml:space="preserve">                4 </w:t>
            </w:r>
          </w:p>
        </w:tc>
        <w:tc>
          <w:tcPr>
            <w:tcW w:w="1247" w:type="dxa"/>
          </w:tcPr>
          <w:p w14:paraId="73CEE3B0" w14:textId="77777777" w:rsidR="00DE6B9A" w:rsidRPr="00BF72C1" w:rsidRDefault="00DE6B9A" w:rsidP="0017505E">
            <w:pPr>
              <w:spacing w:after="0"/>
              <w:ind w:firstLine="0"/>
              <w:jc w:val="right"/>
              <w:rPr>
                <w:sz w:val="18"/>
                <w:szCs w:val="18"/>
              </w:rPr>
            </w:pPr>
            <w:r>
              <w:rPr>
                <w:color w:val="000000"/>
                <w:sz w:val="18"/>
                <w:szCs w:val="18"/>
              </w:rPr>
              <w:t xml:space="preserve">                 3 </w:t>
            </w:r>
          </w:p>
        </w:tc>
        <w:tc>
          <w:tcPr>
            <w:tcW w:w="1245" w:type="dxa"/>
          </w:tcPr>
          <w:p w14:paraId="6301BA11" w14:textId="77777777" w:rsidR="00DE6B9A" w:rsidRPr="00BF72C1" w:rsidRDefault="00DE6B9A" w:rsidP="0017505E">
            <w:pPr>
              <w:spacing w:after="0"/>
              <w:ind w:firstLine="0"/>
              <w:jc w:val="right"/>
              <w:rPr>
                <w:sz w:val="18"/>
                <w:szCs w:val="18"/>
              </w:rPr>
            </w:pPr>
            <w:r>
              <w:rPr>
                <w:color w:val="000000"/>
                <w:sz w:val="18"/>
                <w:szCs w:val="18"/>
              </w:rPr>
              <w:t xml:space="preserve">                 3 </w:t>
            </w:r>
          </w:p>
        </w:tc>
        <w:tc>
          <w:tcPr>
            <w:tcW w:w="1249" w:type="dxa"/>
          </w:tcPr>
          <w:p w14:paraId="544C0401" w14:textId="77777777" w:rsidR="00DE6B9A" w:rsidRPr="00BF72C1" w:rsidRDefault="00DE6B9A" w:rsidP="0017505E">
            <w:pPr>
              <w:spacing w:after="0"/>
              <w:ind w:firstLine="0"/>
              <w:jc w:val="right"/>
              <w:rPr>
                <w:sz w:val="18"/>
                <w:szCs w:val="18"/>
              </w:rPr>
            </w:pPr>
            <w:r>
              <w:rPr>
                <w:color w:val="000000"/>
                <w:sz w:val="18"/>
                <w:szCs w:val="18"/>
              </w:rPr>
              <w:t xml:space="preserve">                3 </w:t>
            </w:r>
          </w:p>
        </w:tc>
      </w:tr>
      <w:tr w:rsidR="00DE6B9A" w:rsidRPr="00BB2102" w14:paraId="0CA38322" w14:textId="77777777" w:rsidTr="0017505E">
        <w:trPr>
          <w:trHeight w:val="142"/>
        </w:trPr>
        <w:tc>
          <w:tcPr>
            <w:tcW w:w="2840" w:type="dxa"/>
            <w:vMerge w:val="restart"/>
            <w:vAlign w:val="center"/>
          </w:tcPr>
          <w:p w14:paraId="26936A86" w14:textId="77777777" w:rsidR="00DE6B9A" w:rsidRPr="00BF72C1" w:rsidRDefault="00DE6B9A" w:rsidP="0017505E">
            <w:pPr>
              <w:spacing w:after="0"/>
              <w:ind w:firstLine="318"/>
              <w:rPr>
                <w:sz w:val="18"/>
                <w:szCs w:val="18"/>
              </w:rPr>
            </w:pPr>
            <w:r w:rsidRPr="00E6632E">
              <w:rPr>
                <w:color w:val="000000"/>
                <w:sz w:val="18"/>
                <w:szCs w:val="18"/>
              </w:rPr>
              <w:t>31.00.00 Atbalsts plānošanas reģioniem</w:t>
            </w:r>
          </w:p>
        </w:tc>
        <w:tc>
          <w:tcPr>
            <w:tcW w:w="1246" w:type="dxa"/>
          </w:tcPr>
          <w:p w14:paraId="006A5421" w14:textId="77777777" w:rsidR="00DE6B9A" w:rsidRPr="00BF72C1" w:rsidRDefault="00DE6B9A" w:rsidP="0017505E">
            <w:pPr>
              <w:spacing w:after="0"/>
              <w:ind w:firstLine="0"/>
              <w:jc w:val="right"/>
              <w:rPr>
                <w:sz w:val="18"/>
                <w:szCs w:val="18"/>
              </w:rPr>
            </w:pPr>
            <w:r>
              <w:rPr>
                <w:color w:val="000000"/>
                <w:sz w:val="18"/>
                <w:szCs w:val="18"/>
              </w:rPr>
              <w:t xml:space="preserve">    1 260 190 </w:t>
            </w:r>
          </w:p>
        </w:tc>
        <w:tc>
          <w:tcPr>
            <w:tcW w:w="1247" w:type="dxa"/>
          </w:tcPr>
          <w:p w14:paraId="0A2A1802" w14:textId="77777777" w:rsidR="00DE6B9A" w:rsidRPr="00BF72C1" w:rsidRDefault="00DE6B9A" w:rsidP="0017505E">
            <w:pPr>
              <w:spacing w:after="0"/>
              <w:ind w:firstLine="0"/>
              <w:jc w:val="right"/>
              <w:rPr>
                <w:sz w:val="18"/>
                <w:szCs w:val="18"/>
              </w:rPr>
            </w:pPr>
            <w:r>
              <w:rPr>
                <w:color w:val="000000"/>
                <w:sz w:val="18"/>
                <w:szCs w:val="18"/>
              </w:rPr>
              <w:t xml:space="preserve">    1 661 056 </w:t>
            </w:r>
          </w:p>
        </w:tc>
        <w:tc>
          <w:tcPr>
            <w:tcW w:w="1247" w:type="dxa"/>
          </w:tcPr>
          <w:p w14:paraId="0BE7CA0A" w14:textId="77777777" w:rsidR="00DE6B9A" w:rsidRPr="00BF72C1" w:rsidRDefault="00DE6B9A" w:rsidP="0017505E">
            <w:pPr>
              <w:spacing w:after="0"/>
              <w:ind w:firstLine="0"/>
              <w:jc w:val="right"/>
              <w:rPr>
                <w:sz w:val="18"/>
                <w:szCs w:val="18"/>
              </w:rPr>
            </w:pPr>
            <w:r>
              <w:rPr>
                <w:color w:val="000000"/>
                <w:sz w:val="18"/>
                <w:szCs w:val="18"/>
              </w:rPr>
              <w:t xml:space="preserve">     2 561 056 </w:t>
            </w:r>
          </w:p>
        </w:tc>
        <w:tc>
          <w:tcPr>
            <w:tcW w:w="1245" w:type="dxa"/>
          </w:tcPr>
          <w:p w14:paraId="563EA149" w14:textId="77777777" w:rsidR="00DE6B9A" w:rsidRPr="00BF72C1" w:rsidRDefault="00DE6B9A" w:rsidP="0017505E">
            <w:pPr>
              <w:spacing w:after="0"/>
              <w:ind w:firstLine="0"/>
              <w:jc w:val="right"/>
              <w:rPr>
                <w:sz w:val="18"/>
                <w:szCs w:val="18"/>
              </w:rPr>
            </w:pPr>
            <w:r>
              <w:rPr>
                <w:color w:val="000000"/>
                <w:sz w:val="18"/>
                <w:szCs w:val="18"/>
              </w:rPr>
              <w:t xml:space="preserve">     2 561 056 </w:t>
            </w:r>
          </w:p>
        </w:tc>
        <w:tc>
          <w:tcPr>
            <w:tcW w:w="1249" w:type="dxa"/>
          </w:tcPr>
          <w:p w14:paraId="3BBE3FD4" w14:textId="77777777" w:rsidR="00DE6B9A" w:rsidRPr="00BF72C1" w:rsidRDefault="00DE6B9A" w:rsidP="0017505E">
            <w:pPr>
              <w:spacing w:after="0"/>
              <w:ind w:firstLine="5"/>
              <w:jc w:val="right"/>
              <w:rPr>
                <w:sz w:val="18"/>
                <w:szCs w:val="18"/>
              </w:rPr>
            </w:pPr>
            <w:r>
              <w:rPr>
                <w:color w:val="000000"/>
                <w:sz w:val="18"/>
                <w:szCs w:val="18"/>
              </w:rPr>
              <w:t xml:space="preserve">   2 561 056 </w:t>
            </w:r>
          </w:p>
        </w:tc>
      </w:tr>
      <w:tr w:rsidR="00DE6B9A" w:rsidRPr="00BB2102" w14:paraId="6584E401" w14:textId="77777777" w:rsidTr="0017505E">
        <w:trPr>
          <w:trHeight w:val="142"/>
        </w:trPr>
        <w:tc>
          <w:tcPr>
            <w:tcW w:w="2840" w:type="dxa"/>
            <w:vMerge/>
            <w:vAlign w:val="center"/>
          </w:tcPr>
          <w:p w14:paraId="77EA5E07" w14:textId="77777777" w:rsidR="00DE6B9A" w:rsidRPr="00BF72C1" w:rsidRDefault="00DE6B9A" w:rsidP="0017505E">
            <w:pPr>
              <w:spacing w:after="0"/>
              <w:ind w:firstLine="318"/>
              <w:rPr>
                <w:sz w:val="18"/>
                <w:szCs w:val="18"/>
                <w:lang w:eastAsia="lv-LV"/>
              </w:rPr>
            </w:pPr>
          </w:p>
        </w:tc>
        <w:tc>
          <w:tcPr>
            <w:tcW w:w="1246" w:type="dxa"/>
          </w:tcPr>
          <w:p w14:paraId="752638F6"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6643079"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5CA47C94"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2D4C25D0"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5D53738E"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1076E6D5" w14:textId="77777777" w:rsidTr="0017505E">
        <w:trPr>
          <w:trHeight w:val="142"/>
        </w:trPr>
        <w:tc>
          <w:tcPr>
            <w:tcW w:w="2840" w:type="dxa"/>
            <w:vMerge w:val="restart"/>
            <w:vAlign w:val="center"/>
          </w:tcPr>
          <w:p w14:paraId="362BD6E7" w14:textId="77777777" w:rsidR="00DE6B9A" w:rsidRPr="00BF72C1" w:rsidRDefault="00DE6B9A" w:rsidP="0017505E">
            <w:pPr>
              <w:spacing w:after="0"/>
              <w:ind w:firstLine="318"/>
              <w:rPr>
                <w:sz w:val="18"/>
                <w:szCs w:val="18"/>
                <w:lang w:eastAsia="lv-LV"/>
              </w:rPr>
            </w:pPr>
            <w:r w:rsidRPr="00E6632E">
              <w:rPr>
                <w:color w:val="000000"/>
                <w:sz w:val="18"/>
                <w:szCs w:val="18"/>
              </w:rPr>
              <w:t>32.00.00 Valsts reģionālās attīstības politikas īstenošana</w:t>
            </w:r>
          </w:p>
        </w:tc>
        <w:tc>
          <w:tcPr>
            <w:tcW w:w="1246" w:type="dxa"/>
          </w:tcPr>
          <w:p w14:paraId="4AE01BE8" w14:textId="77777777" w:rsidR="00DE6B9A" w:rsidRPr="00BF72C1" w:rsidRDefault="00DE6B9A" w:rsidP="0017505E">
            <w:pPr>
              <w:spacing w:after="0"/>
              <w:ind w:firstLine="0"/>
              <w:jc w:val="right"/>
              <w:rPr>
                <w:sz w:val="18"/>
                <w:szCs w:val="18"/>
              </w:rPr>
            </w:pPr>
            <w:r>
              <w:rPr>
                <w:color w:val="000000"/>
                <w:sz w:val="18"/>
                <w:szCs w:val="18"/>
              </w:rPr>
              <w:t xml:space="preserve">    6 186 282 </w:t>
            </w:r>
          </w:p>
        </w:tc>
        <w:tc>
          <w:tcPr>
            <w:tcW w:w="1247" w:type="dxa"/>
          </w:tcPr>
          <w:p w14:paraId="129B71C5" w14:textId="77777777" w:rsidR="00DE6B9A" w:rsidRPr="00BF72C1" w:rsidRDefault="00DE6B9A" w:rsidP="0017505E">
            <w:pPr>
              <w:spacing w:after="0"/>
              <w:ind w:firstLine="0"/>
              <w:jc w:val="right"/>
              <w:rPr>
                <w:sz w:val="18"/>
                <w:szCs w:val="18"/>
              </w:rPr>
            </w:pPr>
            <w:r>
              <w:rPr>
                <w:color w:val="000000"/>
                <w:sz w:val="18"/>
                <w:szCs w:val="18"/>
              </w:rPr>
              <w:t xml:space="preserve">    6 602 522 </w:t>
            </w:r>
          </w:p>
        </w:tc>
        <w:tc>
          <w:tcPr>
            <w:tcW w:w="1247" w:type="dxa"/>
          </w:tcPr>
          <w:p w14:paraId="706847EA" w14:textId="77777777" w:rsidR="00DE6B9A" w:rsidRPr="00BF72C1" w:rsidRDefault="00DE6B9A" w:rsidP="0017505E">
            <w:pPr>
              <w:spacing w:after="0"/>
              <w:ind w:firstLine="0"/>
              <w:jc w:val="right"/>
              <w:rPr>
                <w:sz w:val="18"/>
                <w:szCs w:val="18"/>
              </w:rPr>
            </w:pPr>
            <w:r>
              <w:rPr>
                <w:color w:val="000000"/>
                <w:sz w:val="18"/>
                <w:szCs w:val="18"/>
              </w:rPr>
              <w:t xml:space="preserve">     8 128 770 </w:t>
            </w:r>
          </w:p>
        </w:tc>
        <w:tc>
          <w:tcPr>
            <w:tcW w:w="1245" w:type="dxa"/>
          </w:tcPr>
          <w:p w14:paraId="6B9BC26F" w14:textId="77777777" w:rsidR="00DE6B9A" w:rsidRPr="00BF72C1" w:rsidRDefault="00DE6B9A" w:rsidP="0017505E">
            <w:pPr>
              <w:spacing w:after="0"/>
              <w:ind w:firstLine="0"/>
              <w:jc w:val="right"/>
              <w:rPr>
                <w:sz w:val="18"/>
                <w:szCs w:val="18"/>
              </w:rPr>
            </w:pPr>
            <w:r>
              <w:rPr>
                <w:color w:val="000000"/>
                <w:sz w:val="18"/>
                <w:szCs w:val="18"/>
              </w:rPr>
              <w:t xml:space="preserve">     8 131 770 </w:t>
            </w:r>
          </w:p>
        </w:tc>
        <w:tc>
          <w:tcPr>
            <w:tcW w:w="1249" w:type="dxa"/>
          </w:tcPr>
          <w:p w14:paraId="517F01DA" w14:textId="77777777" w:rsidR="00DE6B9A" w:rsidRPr="00BF72C1" w:rsidRDefault="00DE6B9A" w:rsidP="0017505E">
            <w:pPr>
              <w:spacing w:after="0"/>
              <w:ind w:firstLine="5"/>
              <w:jc w:val="right"/>
              <w:rPr>
                <w:sz w:val="18"/>
                <w:szCs w:val="18"/>
              </w:rPr>
            </w:pPr>
            <w:r>
              <w:rPr>
                <w:color w:val="000000"/>
                <w:sz w:val="18"/>
                <w:szCs w:val="18"/>
              </w:rPr>
              <w:t xml:space="preserve">   8 128 770 </w:t>
            </w:r>
          </w:p>
        </w:tc>
      </w:tr>
      <w:tr w:rsidR="00DE6B9A" w:rsidRPr="00BB2102" w14:paraId="1CDCBA4D" w14:textId="77777777" w:rsidTr="0017505E">
        <w:trPr>
          <w:trHeight w:val="142"/>
        </w:trPr>
        <w:tc>
          <w:tcPr>
            <w:tcW w:w="2840" w:type="dxa"/>
            <w:vMerge/>
            <w:vAlign w:val="center"/>
          </w:tcPr>
          <w:p w14:paraId="3C823CAA" w14:textId="77777777" w:rsidR="00DE6B9A" w:rsidRPr="00BF72C1" w:rsidRDefault="00DE6B9A" w:rsidP="0017505E">
            <w:pPr>
              <w:spacing w:after="0"/>
              <w:ind w:firstLine="318"/>
              <w:rPr>
                <w:sz w:val="18"/>
                <w:szCs w:val="18"/>
                <w:lang w:eastAsia="lv-LV"/>
              </w:rPr>
            </w:pPr>
          </w:p>
        </w:tc>
        <w:tc>
          <w:tcPr>
            <w:tcW w:w="1246" w:type="dxa"/>
          </w:tcPr>
          <w:p w14:paraId="6B5E23F1" w14:textId="77777777" w:rsidR="00DE6B9A" w:rsidRPr="00BF72C1" w:rsidRDefault="00DE6B9A" w:rsidP="0017505E">
            <w:pPr>
              <w:spacing w:after="0"/>
              <w:ind w:firstLine="0"/>
              <w:jc w:val="right"/>
              <w:rPr>
                <w:sz w:val="18"/>
                <w:szCs w:val="18"/>
              </w:rPr>
            </w:pPr>
            <w:r>
              <w:rPr>
                <w:color w:val="000000"/>
                <w:sz w:val="18"/>
                <w:szCs w:val="18"/>
              </w:rPr>
              <w:t xml:space="preserve">               90 </w:t>
            </w:r>
          </w:p>
        </w:tc>
        <w:tc>
          <w:tcPr>
            <w:tcW w:w="1247" w:type="dxa"/>
          </w:tcPr>
          <w:p w14:paraId="1595BAC2" w14:textId="77777777" w:rsidR="00DE6B9A" w:rsidRPr="00BF72C1" w:rsidRDefault="00DE6B9A" w:rsidP="0017505E">
            <w:pPr>
              <w:spacing w:after="0"/>
              <w:ind w:firstLine="0"/>
              <w:jc w:val="right"/>
              <w:rPr>
                <w:sz w:val="18"/>
                <w:szCs w:val="18"/>
              </w:rPr>
            </w:pPr>
            <w:r>
              <w:rPr>
                <w:color w:val="000000"/>
                <w:sz w:val="18"/>
                <w:szCs w:val="18"/>
              </w:rPr>
              <w:t xml:space="preserve">             113 </w:t>
            </w:r>
          </w:p>
        </w:tc>
        <w:tc>
          <w:tcPr>
            <w:tcW w:w="1247" w:type="dxa"/>
          </w:tcPr>
          <w:p w14:paraId="2C2A4EAA" w14:textId="77777777" w:rsidR="00DE6B9A" w:rsidRPr="00BF72C1" w:rsidRDefault="00DE6B9A" w:rsidP="0017505E">
            <w:pPr>
              <w:spacing w:after="0"/>
              <w:ind w:firstLine="0"/>
              <w:jc w:val="right"/>
              <w:rPr>
                <w:sz w:val="18"/>
                <w:szCs w:val="18"/>
              </w:rPr>
            </w:pPr>
            <w:r>
              <w:rPr>
                <w:color w:val="000000"/>
                <w:sz w:val="18"/>
                <w:szCs w:val="18"/>
              </w:rPr>
              <w:t xml:space="preserve">              113 </w:t>
            </w:r>
          </w:p>
        </w:tc>
        <w:tc>
          <w:tcPr>
            <w:tcW w:w="1245" w:type="dxa"/>
          </w:tcPr>
          <w:p w14:paraId="6E188D59" w14:textId="77777777" w:rsidR="00DE6B9A" w:rsidRPr="00BF72C1" w:rsidRDefault="00DE6B9A" w:rsidP="0017505E">
            <w:pPr>
              <w:spacing w:after="0"/>
              <w:ind w:firstLine="0"/>
              <w:jc w:val="right"/>
              <w:rPr>
                <w:sz w:val="18"/>
                <w:szCs w:val="18"/>
              </w:rPr>
            </w:pPr>
            <w:r>
              <w:rPr>
                <w:color w:val="000000"/>
                <w:sz w:val="18"/>
                <w:szCs w:val="18"/>
              </w:rPr>
              <w:t xml:space="preserve">              113 </w:t>
            </w:r>
          </w:p>
        </w:tc>
        <w:tc>
          <w:tcPr>
            <w:tcW w:w="1249" w:type="dxa"/>
          </w:tcPr>
          <w:p w14:paraId="3EF37503" w14:textId="77777777" w:rsidR="00DE6B9A" w:rsidRPr="00BF72C1" w:rsidRDefault="00DE6B9A" w:rsidP="0017505E">
            <w:pPr>
              <w:spacing w:after="0"/>
              <w:ind w:firstLine="5"/>
              <w:jc w:val="right"/>
              <w:rPr>
                <w:sz w:val="18"/>
                <w:szCs w:val="18"/>
              </w:rPr>
            </w:pPr>
            <w:r>
              <w:rPr>
                <w:color w:val="000000"/>
                <w:sz w:val="18"/>
                <w:szCs w:val="18"/>
              </w:rPr>
              <w:t xml:space="preserve">            113 </w:t>
            </w:r>
          </w:p>
        </w:tc>
      </w:tr>
      <w:tr w:rsidR="00DE6B9A" w:rsidRPr="00BB2102" w14:paraId="25272A7C" w14:textId="77777777" w:rsidTr="0017505E">
        <w:trPr>
          <w:trHeight w:val="142"/>
        </w:trPr>
        <w:tc>
          <w:tcPr>
            <w:tcW w:w="2840" w:type="dxa"/>
            <w:vMerge w:val="restart"/>
            <w:vAlign w:val="center"/>
          </w:tcPr>
          <w:p w14:paraId="5AE3D704" w14:textId="77777777" w:rsidR="00DE6B9A" w:rsidRPr="00BF72C1" w:rsidRDefault="00DE6B9A" w:rsidP="0017505E">
            <w:pPr>
              <w:spacing w:after="0"/>
              <w:ind w:firstLine="318"/>
              <w:rPr>
                <w:sz w:val="18"/>
                <w:szCs w:val="18"/>
                <w:lang w:eastAsia="lv-LV"/>
              </w:rPr>
            </w:pPr>
            <w:r w:rsidRPr="0005010D">
              <w:rPr>
                <w:color w:val="000000"/>
                <w:sz w:val="18"/>
                <w:szCs w:val="18"/>
              </w:rPr>
              <w:t>62.07.00 Eiropas Reģionālās attīstības fonda (ERAF) projekti (2014-2020)</w:t>
            </w:r>
          </w:p>
        </w:tc>
        <w:tc>
          <w:tcPr>
            <w:tcW w:w="1246" w:type="dxa"/>
          </w:tcPr>
          <w:p w14:paraId="71BC9362" w14:textId="77777777" w:rsidR="00DE6B9A" w:rsidRPr="00BF72C1" w:rsidRDefault="00DE6B9A" w:rsidP="0017505E">
            <w:pPr>
              <w:spacing w:after="0"/>
              <w:ind w:firstLine="0"/>
              <w:jc w:val="right"/>
              <w:rPr>
                <w:sz w:val="18"/>
                <w:szCs w:val="18"/>
              </w:rPr>
            </w:pPr>
            <w:r>
              <w:rPr>
                <w:color w:val="000000"/>
                <w:sz w:val="18"/>
                <w:szCs w:val="18"/>
              </w:rPr>
              <w:t xml:space="preserve">    9 484 484 </w:t>
            </w:r>
          </w:p>
        </w:tc>
        <w:tc>
          <w:tcPr>
            <w:tcW w:w="1247" w:type="dxa"/>
          </w:tcPr>
          <w:p w14:paraId="6A6F1C1F" w14:textId="77777777" w:rsidR="00DE6B9A" w:rsidRPr="00BF72C1" w:rsidRDefault="00DE6B9A" w:rsidP="0017505E">
            <w:pPr>
              <w:spacing w:after="0"/>
              <w:ind w:firstLine="0"/>
              <w:jc w:val="right"/>
              <w:rPr>
                <w:sz w:val="18"/>
                <w:szCs w:val="18"/>
              </w:rPr>
            </w:pPr>
            <w:r>
              <w:rPr>
                <w:color w:val="000000"/>
                <w:sz w:val="18"/>
                <w:szCs w:val="18"/>
              </w:rPr>
              <w:t xml:space="preserve">    5 782 171 </w:t>
            </w:r>
          </w:p>
        </w:tc>
        <w:tc>
          <w:tcPr>
            <w:tcW w:w="1247" w:type="dxa"/>
          </w:tcPr>
          <w:p w14:paraId="4396C57A" w14:textId="77777777" w:rsidR="00DE6B9A" w:rsidRPr="00BF72C1" w:rsidRDefault="00DE6B9A" w:rsidP="0017505E">
            <w:pPr>
              <w:spacing w:after="0"/>
              <w:ind w:firstLine="0"/>
              <w:jc w:val="right"/>
              <w:rPr>
                <w:sz w:val="18"/>
                <w:szCs w:val="18"/>
              </w:rPr>
            </w:pPr>
            <w:r>
              <w:rPr>
                <w:color w:val="000000"/>
                <w:sz w:val="18"/>
                <w:szCs w:val="18"/>
              </w:rPr>
              <w:t xml:space="preserve">     6 165 243 </w:t>
            </w:r>
          </w:p>
        </w:tc>
        <w:tc>
          <w:tcPr>
            <w:tcW w:w="1245" w:type="dxa"/>
          </w:tcPr>
          <w:p w14:paraId="0A22A899" w14:textId="77777777" w:rsidR="00DE6B9A" w:rsidRPr="00BF72C1" w:rsidRDefault="00DE6B9A" w:rsidP="0017505E">
            <w:pPr>
              <w:spacing w:after="0"/>
              <w:ind w:firstLine="0"/>
              <w:jc w:val="right"/>
              <w:rPr>
                <w:sz w:val="18"/>
                <w:szCs w:val="18"/>
              </w:rPr>
            </w:pPr>
            <w:r>
              <w:rPr>
                <w:color w:val="000000"/>
                <w:sz w:val="18"/>
                <w:szCs w:val="18"/>
              </w:rPr>
              <w:t xml:space="preserve">     2 698 633 </w:t>
            </w:r>
          </w:p>
        </w:tc>
        <w:tc>
          <w:tcPr>
            <w:tcW w:w="1249" w:type="dxa"/>
          </w:tcPr>
          <w:p w14:paraId="6EAAAFCC"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2DE388AA" w14:textId="77777777" w:rsidTr="0017505E">
        <w:trPr>
          <w:trHeight w:val="142"/>
        </w:trPr>
        <w:tc>
          <w:tcPr>
            <w:tcW w:w="2840" w:type="dxa"/>
            <w:vMerge/>
            <w:vAlign w:val="center"/>
          </w:tcPr>
          <w:p w14:paraId="6A9596CF" w14:textId="77777777" w:rsidR="00DE6B9A" w:rsidRPr="00BF72C1" w:rsidRDefault="00DE6B9A" w:rsidP="0017505E">
            <w:pPr>
              <w:spacing w:after="0"/>
              <w:ind w:firstLine="318"/>
              <w:rPr>
                <w:sz w:val="18"/>
                <w:szCs w:val="18"/>
                <w:lang w:eastAsia="lv-LV"/>
              </w:rPr>
            </w:pPr>
          </w:p>
        </w:tc>
        <w:tc>
          <w:tcPr>
            <w:tcW w:w="1246" w:type="dxa"/>
          </w:tcPr>
          <w:p w14:paraId="07C77325" w14:textId="77777777" w:rsidR="00DE6B9A" w:rsidRPr="00BF72C1" w:rsidRDefault="00DE6B9A" w:rsidP="0017505E">
            <w:pPr>
              <w:spacing w:after="0"/>
              <w:ind w:firstLine="0"/>
              <w:jc w:val="right"/>
              <w:rPr>
                <w:sz w:val="18"/>
                <w:szCs w:val="18"/>
              </w:rPr>
            </w:pPr>
            <w:r>
              <w:rPr>
                <w:color w:val="000000"/>
                <w:sz w:val="18"/>
                <w:szCs w:val="18"/>
              </w:rPr>
              <w:t xml:space="preserve">               20 </w:t>
            </w:r>
          </w:p>
        </w:tc>
        <w:tc>
          <w:tcPr>
            <w:tcW w:w="1247" w:type="dxa"/>
          </w:tcPr>
          <w:p w14:paraId="09991428" w14:textId="77777777" w:rsidR="00DE6B9A" w:rsidRPr="00BF72C1" w:rsidRDefault="00DE6B9A" w:rsidP="0017505E">
            <w:pPr>
              <w:spacing w:after="0"/>
              <w:ind w:firstLine="0"/>
              <w:jc w:val="right"/>
              <w:rPr>
                <w:sz w:val="18"/>
                <w:szCs w:val="18"/>
              </w:rPr>
            </w:pPr>
            <w:r>
              <w:rPr>
                <w:color w:val="000000"/>
                <w:sz w:val="18"/>
                <w:szCs w:val="18"/>
              </w:rPr>
              <w:t xml:space="preserve">               11 </w:t>
            </w:r>
          </w:p>
        </w:tc>
        <w:tc>
          <w:tcPr>
            <w:tcW w:w="1247" w:type="dxa"/>
          </w:tcPr>
          <w:p w14:paraId="50A70178" w14:textId="77777777" w:rsidR="00DE6B9A" w:rsidRPr="00BF72C1" w:rsidRDefault="00DE6B9A" w:rsidP="0017505E">
            <w:pPr>
              <w:spacing w:after="0"/>
              <w:ind w:firstLine="0"/>
              <w:jc w:val="right"/>
              <w:rPr>
                <w:sz w:val="18"/>
                <w:szCs w:val="18"/>
              </w:rPr>
            </w:pPr>
            <w:r>
              <w:rPr>
                <w:color w:val="000000"/>
                <w:sz w:val="18"/>
                <w:szCs w:val="18"/>
              </w:rPr>
              <w:t xml:space="preserve">                31 </w:t>
            </w:r>
          </w:p>
        </w:tc>
        <w:tc>
          <w:tcPr>
            <w:tcW w:w="1245" w:type="dxa"/>
          </w:tcPr>
          <w:p w14:paraId="31F0489D" w14:textId="77777777" w:rsidR="00DE6B9A" w:rsidRPr="00BF72C1" w:rsidRDefault="00DE6B9A" w:rsidP="0017505E">
            <w:pPr>
              <w:spacing w:after="0"/>
              <w:ind w:firstLine="0"/>
              <w:jc w:val="right"/>
              <w:rPr>
                <w:sz w:val="18"/>
                <w:szCs w:val="18"/>
              </w:rPr>
            </w:pPr>
            <w:r>
              <w:rPr>
                <w:color w:val="000000"/>
                <w:sz w:val="18"/>
                <w:szCs w:val="18"/>
              </w:rPr>
              <w:t xml:space="preserve">                14 </w:t>
            </w:r>
          </w:p>
        </w:tc>
        <w:tc>
          <w:tcPr>
            <w:tcW w:w="1249" w:type="dxa"/>
          </w:tcPr>
          <w:p w14:paraId="6A1E77B7"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59824998" w14:textId="77777777" w:rsidTr="0017505E">
        <w:trPr>
          <w:trHeight w:val="142"/>
        </w:trPr>
        <w:tc>
          <w:tcPr>
            <w:tcW w:w="2840" w:type="dxa"/>
            <w:vMerge w:val="restart"/>
            <w:vAlign w:val="center"/>
          </w:tcPr>
          <w:p w14:paraId="0CFEABCA" w14:textId="77777777" w:rsidR="00DE6B9A" w:rsidRPr="00BF72C1" w:rsidRDefault="00DE6B9A" w:rsidP="0017505E">
            <w:pPr>
              <w:spacing w:after="0"/>
              <w:ind w:firstLine="318"/>
              <w:rPr>
                <w:sz w:val="18"/>
                <w:szCs w:val="18"/>
                <w:lang w:eastAsia="lv-LV"/>
              </w:rPr>
            </w:pPr>
            <w:r w:rsidRPr="00C17059">
              <w:rPr>
                <w:color w:val="000000"/>
                <w:sz w:val="18"/>
                <w:szCs w:val="18"/>
              </w:rPr>
              <w:t>63.07.00 Eiropas Sociālā fonda (ESF) projekti (2014–2020)</w:t>
            </w:r>
          </w:p>
        </w:tc>
        <w:tc>
          <w:tcPr>
            <w:tcW w:w="1246" w:type="dxa"/>
          </w:tcPr>
          <w:p w14:paraId="2111298B" w14:textId="77777777" w:rsidR="00DE6B9A" w:rsidRPr="00BF72C1" w:rsidRDefault="00DE6B9A" w:rsidP="0017505E">
            <w:pPr>
              <w:spacing w:after="0"/>
              <w:ind w:firstLine="0"/>
              <w:jc w:val="right"/>
              <w:rPr>
                <w:sz w:val="18"/>
                <w:szCs w:val="18"/>
              </w:rPr>
            </w:pPr>
            <w:r>
              <w:rPr>
                <w:color w:val="000000"/>
                <w:sz w:val="18"/>
                <w:szCs w:val="18"/>
              </w:rPr>
              <w:t xml:space="preserve">    2 613 176 </w:t>
            </w:r>
          </w:p>
        </w:tc>
        <w:tc>
          <w:tcPr>
            <w:tcW w:w="1247" w:type="dxa"/>
          </w:tcPr>
          <w:p w14:paraId="2A738613" w14:textId="77777777" w:rsidR="00DE6B9A" w:rsidRPr="00BF72C1" w:rsidRDefault="00DE6B9A" w:rsidP="0017505E">
            <w:pPr>
              <w:spacing w:after="0"/>
              <w:ind w:firstLine="0"/>
              <w:jc w:val="right"/>
              <w:rPr>
                <w:sz w:val="18"/>
                <w:szCs w:val="18"/>
              </w:rPr>
            </w:pPr>
            <w:r>
              <w:rPr>
                <w:color w:val="000000"/>
                <w:sz w:val="18"/>
                <w:szCs w:val="18"/>
              </w:rPr>
              <w:t xml:space="preserve">    5 785 152 </w:t>
            </w:r>
          </w:p>
        </w:tc>
        <w:tc>
          <w:tcPr>
            <w:tcW w:w="1247" w:type="dxa"/>
          </w:tcPr>
          <w:p w14:paraId="2CEB52CE" w14:textId="77777777" w:rsidR="00DE6B9A" w:rsidRPr="00BF72C1" w:rsidRDefault="00DE6B9A" w:rsidP="0017505E">
            <w:pPr>
              <w:spacing w:after="0"/>
              <w:ind w:firstLine="0"/>
              <w:jc w:val="right"/>
              <w:rPr>
                <w:sz w:val="18"/>
                <w:szCs w:val="18"/>
              </w:rPr>
            </w:pPr>
            <w:r>
              <w:rPr>
                <w:color w:val="000000"/>
                <w:sz w:val="18"/>
                <w:szCs w:val="18"/>
              </w:rPr>
              <w:t xml:space="preserve">   14 236 519 </w:t>
            </w:r>
          </w:p>
        </w:tc>
        <w:tc>
          <w:tcPr>
            <w:tcW w:w="1245" w:type="dxa"/>
          </w:tcPr>
          <w:p w14:paraId="5AD482C0" w14:textId="77777777" w:rsidR="00DE6B9A" w:rsidRPr="00BF72C1" w:rsidRDefault="00DE6B9A" w:rsidP="0017505E">
            <w:pPr>
              <w:spacing w:after="0"/>
              <w:ind w:firstLine="0"/>
              <w:jc w:val="right"/>
              <w:rPr>
                <w:sz w:val="18"/>
                <w:szCs w:val="18"/>
              </w:rPr>
            </w:pPr>
            <w:r>
              <w:rPr>
                <w:color w:val="000000"/>
                <w:sz w:val="18"/>
                <w:szCs w:val="18"/>
              </w:rPr>
              <w:t xml:space="preserve">   11 143 446 </w:t>
            </w:r>
          </w:p>
        </w:tc>
        <w:tc>
          <w:tcPr>
            <w:tcW w:w="1249" w:type="dxa"/>
          </w:tcPr>
          <w:p w14:paraId="25A8D864"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7D86877E" w14:textId="77777777" w:rsidTr="0017505E">
        <w:trPr>
          <w:trHeight w:val="142"/>
        </w:trPr>
        <w:tc>
          <w:tcPr>
            <w:tcW w:w="2840" w:type="dxa"/>
            <w:vMerge/>
            <w:vAlign w:val="center"/>
          </w:tcPr>
          <w:p w14:paraId="764E412E" w14:textId="77777777" w:rsidR="00DE6B9A" w:rsidRPr="00BF72C1" w:rsidRDefault="00DE6B9A" w:rsidP="0017505E">
            <w:pPr>
              <w:spacing w:after="0"/>
              <w:ind w:firstLine="318"/>
              <w:rPr>
                <w:sz w:val="18"/>
                <w:szCs w:val="18"/>
                <w:lang w:eastAsia="lv-LV"/>
              </w:rPr>
            </w:pPr>
          </w:p>
        </w:tc>
        <w:tc>
          <w:tcPr>
            <w:tcW w:w="1246" w:type="dxa"/>
          </w:tcPr>
          <w:p w14:paraId="3327704E"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7" w:type="dxa"/>
          </w:tcPr>
          <w:p w14:paraId="0B0C3E13"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6FB61B4B"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3841F585"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5574D119"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5BFC700E" w14:textId="77777777" w:rsidTr="0017505E">
        <w:trPr>
          <w:trHeight w:val="142"/>
        </w:trPr>
        <w:tc>
          <w:tcPr>
            <w:tcW w:w="2840" w:type="dxa"/>
            <w:vMerge w:val="restart"/>
            <w:vAlign w:val="center"/>
          </w:tcPr>
          <w:p w14:paraId="2D08DDB1" w14:textId="77777777" w:rsidR="00DE6B9A" w:rsidRPr="00BF72C1" w:rsidRDefault="00DE6B9A" w:rsidP="0017505E">
            <w:pPr>
              <w:spacing w:after="0"/>
              <w:ind w:firstLine="318"/>
              <w:rPr>
                <w:sz w:val="18"/>
                <w:szCs w:val="18"/>
                <w:lang w:eastAsia="lv-LV"/>
              </w:rPr>
            </w:pPr>
            <w:r w:rsidRPr="00C17059">
              <w:rPr>
                <w:color w:val="000000"/>
                <w:sz w:val="18"/>
                <w:szCs w:val="18"/>
              </w:rPr>
              <w:t>69.00.00 Mērķa "Eiropas teritoriālā sadarbība" pārrobežu sadarbības programmu, projektu un pasākumu īstenošana</w:t>
            </w:r>
          </w:p>
        </w:tc>
        <w:tc>
          <w:tcPr>
            <w:tcW w:w="1246" w:type="dxa"/>
          </w:tcPr>
          <w:p w14:paraId="482D9EF3" w14:textId="77777777" w:rsidR="00DE6B9A" w:rsidRPr="00BF72C1" w:rsidRDefault="00DE6B9A" w:rsidP="0017505E">
            <w:pPr>
              <w:spacing w:after="0"/>
              <w:ind w:firstLine="0"/>
              <w:jc w:val="right"/>
              <w:rPr>
                <w:sz w:val="18"/>
                <w:szCs w:val="18"/>
              </w:rPr>
            </w:pPr>
            <w:r>
              <w:rPr>
                <w:color w:val="000000"/>
                <w:sz w:val="18"/>
                <w:szCs w:val="18"/>
              </w:rPr>
              <w:t xml:space="preserve">  25 092 995 </w:t>
            </w:r>
          </w:p>
        </w:tc>
        <w:tc>
          <w:tcPr>
            <w:tcW w:w="1247" w:type="dxa"/>
          </w:tcPr>
          <w:p w14:paraId="1937AD57" w14:textId="77777777" w:rsidR="00DE6B9A" w:rsidRPr="00BF72C1" w:rsidRDefault="00DE6B9A" w:rsidP="0017505E">
            <w:pPr>
              <w:spacing w:after="0"/>
              <w:ind w:firstLine="0"/>
              <w:jc w:val="right"/>
              <w:rPr>
                <w:sz w:val="18"/>
                <w:szCs w:val="18"/>
              </w:rPr>
            </w:pPr>
            <w:r>
              <w:rPr>
                <w:color w:val="000000"/>
                <w:sz w:val="18"/>
                <w:szCs w:val="18"/>
              </w:rPr>
              <w:t xml:space="preserve">  25 579 950 </w:t>
            </w:r>
          </w:p>
        </w:tc>
        <w:tc>
          <w:tcPr>
            <w:tcW w:w="1247" w:type="dxa"/>
          </w:tcPr>
          <w:p w14:paraId="0801AD03" w14:textId="77777777" w:rsidR="00DE6B9A" w:rsidRPr="00BF72C1" w:rsidRDefault="00DE6B9A" w:rsidP="0017505E">
            <w:pPr>
              <w:spacing w:after="0"/>
              <w:ind w:firstLine="0"/>
              <w:jc w:val="right"/>
              <w:rPr>
                <w:sz w:val="18"/>
                <w:szCs w:val="18"/>
              </w:rPr>
            </w:pPr>
            <w:r>
              <w:rPr>
                <w:color w:val="000000"/>
                <w:sz w:val="18"/>
                <w:szCs w:val="18"/>
              </w:rPr>
              <w:t xml:space="preserve">   16 928 042 </w:t>
            </w:r>
          </w:p>
        </w:tc>
        <w:tc>
          <w:tcPr>
            <w:tcW w:w="1245" w:type="dxa"/>
          </w:tcPr>
          <w:p w14:paraId="43570DBA" w14:textId="77777777" w:rsidR="00DE6B9A" w:rsidRPr="00BF72C1" w:rsidRDefault="00DE6B9A" w:rsidP="0017505E">
            <w:pPr>
              <w:spacing w:after="0"/>
              <w:ind w:firstLine="0"/>
              <w:jc w:val="right"/>
              <w:rPr>
                <w:sz w:val="18"/>
                <w:szCs w:val="18"/>
              </w:rPr>
            </w:pPr>
            <w:r>
              <w:rPr>
                <w:color w:val="000000"/>
                <w:sz w:val="18"/>
                <w:szCs w:val="18"/>
              </w:rPr>
              <w:t xml:space="preserve">     6 542 583 </w:t>
            </w:r>
          </w:p>
        </w:tc>
        <w:tc>
          <w:tcPr>
            <w:tcW w:w="1249" w:type="dxa"/>
          </w:tcPr>
          <w:p w14:paraId="7DB676E7" w14:textId="77777777" w:rsidR="00DE6B9A" w:rsidRPr="00BF72C1" w:rsidRDefault="00DE6B9A" w:rsidP="0017505E">
            <w:pPr>
              <w:spacing w:after="0"/>
              <w:ind w:firstLine="5"/>
              <w:jc w:val="right"/>
              <w:rPr>
                <w:sz w:val="18"/>
                <w:szCs w:val="18"/>
              </w:rPr>
            </w:pPr>
            <w:r>
              <w:rPr>
                <w:color w:val="000000"/>
                <w:sz w:val="18"/>
                <w:szCs w:val="18"/>
              </w:rPr>
              <w:t xml:space="preserve">      970 185 </w:t>
            </w:r>
          </w:p>
        </w:tc>
      </w:tr>
      <w:tr w:rsidR="00DE6B9A" w:rsidRPr="00BB2102" w14:paraId="01902F29" w14:textId="77777777" w:rsidTr="0017505E">
        <w:trPr>
          <w:trHeight w:val="142"/>
        </w:trPr>
        <w:tc>
          <w:tcPr>
            <w:tcW w:w="2840" w:type="dxa"/>
            <w:vMerge/>
            <w:vAlign w:val="center"/>
          </w:tcPr>
          <w:p w14:paraId="7E63B7E7" w14:textId="77777777" w:rsidR="00DE6B9A" w:rsidRPr="00BF72C1" w:rsidRDefault="00DE6B9A" w:rsidP="0017505E">
            <w:pPr>
              <w:spacing w:after="0"/>
              <w:ind w:firstLine="318"/>
              <w:rPr>
                <w:sz w:val="18"/>
                <w:szCs w:val="18"/>
                <w:lang w:eastAsia="lv-LV"/>
              </w:rPr>
            </w:pPr>
          </w:p>
        </w:tc>
        <w:tc>
          <w:tcPr>
            <w:tcW w:w="1246" w:type="dxa"/>
          </w:tcPr>
          <w:p w14:paraId="52930B8F" w14:textId="77777777" w:rsidR="00DE6B9A" w:rsidRPr="00BF72C1" w:rsidRDefault="00DE6B9A" w:rsidP="0017505E">
            <w:pPr>
              <w:spacing w:after="0"/>
              <w:ind w:firstLine="0"/>
              <w:jc w:val="right"/>
              <w:rPr>
                <w:sz w:val="18"/>
                <w:szCs w:val="18"/>
              </w:rPr>
            </w:pPr>
            <w:r>
              <w:rPr>
                <w:color w:val="000000"/>
                <w:sz w:val="18"/>
                <w:szCs w:val="18"/>
              </w:rPr>
              <w:t xml:space="preserve">               54 </w:t>
            </w:r>
          </w:p>
        </w:tc>
        <w:tc>
          <w:tcPr>
            <w:tcW w:w="1247" w:type="dxa"/>
          </w:tcPr>
          <w:p w14:paraId="6E2F437D" w14:textId="77777777" w:rsidR="00DE6B9A" w:rsidRPr="00BF72C1" w:rsidRDefault="00DE6B9A" w:rsidP="0017505E">
            <w:pPr>
              <w:spacing w:after="0"/>
              <w:ind w:firstLine="0"/>
              <w:jc w:val="right"/>
              <w:rPr>
                <w:sz w:val="18"/>
                <w:szCs w:val="18"/>
              </w:rPr>
            </w:pPr>
            <w:r>
              <w:rPr>
                <w:color w:val="000000"/>
                <w:sz w:val="18"/>
                <w:szCs w:val="18"/>
              </w:rPr>
              <w:t xml:space="preserve">               54 </w:t>
            </w:r>
          </w:p>
        </w:tc>
        <w:tc>
          <w:tcPr>
            <w:tcW w:w="1247" w:type="dxa"/>
          </w:tcPr>
          <w:p w14:paraId="263D0ABF" w14:textId="77777777" w:rsidR="00DE6B9A" w:rsidRPr="00BF72C1" w:rsidRDefault="00DE6B9A" w:rsidP="0017505E">
            <w:pPr>
              <w:spacing w:after="0"/>
              <w:ind w:firstLine="0"/>
              <w:jc w:val="right"/>
              <w:rPr>
                <w:sz w:val="18"/>
                <w:szCs w:val="18"/>
              </w:rPr>
            </w:pPr>
            <w:r>
              <w:rPr>
                <w:color w:val="000000"/>
                <w:sz w:val="18"/>
                <w:szCs w:val="18"/>
              </w:rPr>
              <w:t xml:space="preserve">                54 </w:t>
            </w:r>
          </w:p>
        </w:tc>
        <w:tc>
          <w:tcPr>
            <w:tcW w:w="1245" w:type="dxa"/>
          </w:tcPr>
          <w:p w14:paraId="0ED21070" w14:textId="77777777" w:rsidR="00DE6B9A" w:rsidRPr="00BF72C1" w:rsidRDefault="00DE6B9A" w:rsidP="0017505E">
            <w:pPr>
              <w:spacing w:after="0"/>
              <w:ind w:firstLine="0"/>
              <w:jc w:val="right"/>
              <w:rPr>
                <w:sz w:val="18"/>
                <w:szCs w:val="18"/>
              </w:rPr>
            </w:pPr>
            <w:r>
              <w:rPr>
                <w:color w:val="000000"/>
                <w:sz w:val="18"/>
                <w:szCs w:val="18"/>
              </w:rPr>
              <w:t xml:space="preserve">                31 </w:t>
            </w:r>
          </w:p>
        </w:tc>
        <w:tc>
          <w:tcPr>
            <w:tcW w:w="1249" w:type="dxa"/>
          </w:tcPr>
          <w:p w14:paraId="2BCD645E" w14:textId="77777777" w:rsidR="00DE6B9A" w:rsidRPr="00BF72C1" w:rsidRDefault="00DE6B9A" w:rsidP="0017505E">
            <w:pPr>
              <w:spacing w:after="0"/>
              <w:ind w:firstLine="5"/>
              <w:jc w:val="right"/>
              <w:rPr>
                <w:sz w:val="18"/>
                <w:szCs w:val="18"/>
              </w:rPr>
            </w:pPr>
            <w:r>
              <w:rPr>
                <w:color w:val="000000"/>
                <w:sz w:val="18"/>
                <w:szCs w:val="18"/>
              </w:rPr>
              <w:t xml:space="preserve">              29 </w:t>
            </w:r>
          </w:p>
        </w:tc>
      </w:tr>
      <w:tr w:rsidR="00DE6B9A" w:rsidRPr="00BB2102" w14:paraId="3B5256C8" w14:textId="77777777" w:rsidTr="0017505E">
        <w:trPr>
          <w:trHeight w:val="142"/>
        </w:trPr>
        <w:tc>
          <w:tcPr>
            <w:tcW w:w="2840" w:type="dxa"/>
            <w:vMerge w:val="restart"/>
            <w:vAlign w:val="center"/>
          </w:tcPr>
          <w:p w14:paraId="136DF68A" w14:textId="77777777" w:rsidR="00DE6B9A" w:rsidRPr="00BF72C1" w:rsidRDefault="00DE6B9A" w:rsidP="0017505E">
            <w:pPr>
              <w:spacing w:after="0"/>
              <w:ind w:firstLine="318"/>
              <w:rPr>
                <w:sz w:val="18"/>
                <w:szCs w:val="18"/>
                <w:lang w:eastAsia="lv-LV"/>
              </w:rPr>
            </w:pPr>
            <w:r w:rsidRPr="00A8421C">
              <w:rPr>
                <w:color w:val="000000"/>
                <w:sz w:val="18"/>
                <w:szCs w:val="18"/>
              </w:rPr>
              <w:t>71.08.00 Eiropas Ekonomikas zonas finanšu instrumenta finansētās programmas “Vietējā attīstība, nabadzības mazināšana un kultūras sadarbība (LV-LOCALDEV)” īstenošana</w:t>
            </w:r>
          </w:p>
        </w:tc>
        <w:tc>
          <w:tcPr>
            <w:tcW w:w="1246" w:type="dxa"/>
          </w:tcPr>
          <w:p w14:paraId="7C97B9E9" w14:textId="77777777" w:rsidR="00DE6B9A" w:rsidRPr="00BF72C1" w:rsidRDefault="00DE6B9A" w:rsidP="0017505E">
            <w:pPr>
              <w:spacing w:after="0"/>
              <w:ind w:firstLine="0"/>
              <w:jc w:val="right"/>
              <w:rPr>
                <w:sz w:val="18"/>
                <w:szCs w:val="18"/>
              </w:rPr>
            </w:pPr>
            <w:r>
              <w:rPr>
                <w:color w:val="000000"/>
                <w:sz w:val="18"/>
                <w:szCs w:val="18"/>
              </w:rPr>
              <w:t xml:space="preserve">        45 689 </w:t>
            </w:r>
          </w:p>
        </w:tc>
        <w:tc>
          <w:tcPr>
            <w:tcW w:w="1247" w:type="dxa"/>
          </w:tcPr>
          <w:p w14:paraId="63C42AAC" w14:textId="77777777" w:rsidR="00DE6B9A" w:rsidRPr="00BF72C1" w:rsidRDefault="00DE6B9A" w:rsidP="0017505E">
            <w:pPr>
              <w:spacing w:after="0"/>
              <w:ind w:firstLine="0"/>
              <w:jc w:val="right"/>
              <w:rPr>
                <w:sz w:val="18"/>
                <w:szCs w:val="18"/>
              </w:rPr>
            </w:pPr>
            <w:r>
              <w:rPr>
                <w:color w:val="000000"/>
                <w:sz w:val="18"/>
                <w:szCs w:val="18"/>
              </w:rPr>
              <w:t xml:space="preserve">      175 795 </w:t>
            </w:r>
          </w:p>
        </w:tc>
        <w:tc>
          <w:tcPr>
            <w:tcW w:w="1247" w:type="dxa"/>
          </w:tcPr>
          <w:p w14:paraId="77A5F6DA" w14:textId="77777777" w:rsidR="00DE6B9A" w:rsidRPr="00BF72C1" w:rsidRDefault="00DE6B9A" w:rsidP="0017505E">
            <w:pPr>
              <w:spacing w:after="0"/>
              <w:ind w:firstLine="0"/>
              <w:jc w:val="right"/>
              <w:rPr>
                <w:sz w:val="18"/>
                <w:szCs w:val="18"/>
              </w:rPr>
            </w:pPr>
            <w:r>
              <w:rPr>
                <w:color w:val="000000"/>
                <w:sz w:val="18"/>
                <w:szCs w:val="18"/>
              </w:rPr>
              <w:t xml:space="preserve">     2 689 375 </w:t>
            </w:r>
          </w:p>
        </w:tc>
        <w:tc>
          <w:tcPr>
            <w:tcW w:w="1245" w:type="dxa"/>
          </w:tcPr>
          <w:p w14:paraId="34FBF864" w14:textId="77777777" w:rsidR="00DE6B9A" w:rsidRPr="00BF72C1" w:rsidRDefault="00DE6B9A" w:rsidP="0017505E">
            <w:pPr>
              <w:spacing w:after="0"/>
              <w:ind w:firstLine="0"/>
              <w:jc w:val="right"/>
              <w:rPr>
                <w:sz w:val="18"/>
                <w:szCs w:val="18"/>
              </w:rPr>
            </w:pPr>
            <w:r>
              <w:rPr>
                <w:color w:val="000000"/>
                <w:sz w:val="18"/>
                <w:szCs w:val="18"/>
              </w:rPr>
              <w:t xml:space="preserve">     2 563 159 </w:t>
            </w:r>
          </w:p>
        </w:tc>
        <w:tc>
          <w:tcPr>
            <w:tcW w:w="1249" w:type="dxa"/>
          </w:tcPr>
          <w:p w14:paraId="4174DD15" w14:textId="77777777" w:rsidR="00DE6B9A" w:rsidRPr="00BF72C1" w:rsidRDefault="00DE6B9A" w:rsidP="0017505E">
            <w:pPr>
              <w:spacing w:after="0"/>
              <w:ind w:firstLine="5"/>
              <w:jc w:val="right"/>
              <w:rPr>
                <w:sz w:val="18"/>
                <w:szCs w:val="18"/>
              </w:rPr>
            </w:pPr>
            <w:r>
              <w:rPr>
                <w:color w:val="000000"/>
                <w:sz w:val="18"/>
                <w:szCs w:val="18"/>
              </w:rPr>
              <w:t xml:space="preserve">      909 742 </w:t>
            </w:r>
          </w:p>
        </w:tc>
      </w:tr>
      <w:tr w:rsidR="00DE6B9A" w:rsidRPr="00BB2102" w14:paraId="10BF2B91" w14:textId="77777777" w:rsidTr="0017505E">
        <w:trPr>
          <w:trHeight w:val="142"/>
        </w:trPr>
        <w:tc>
          <w:tcPr>
            <w:tcW w:w="2840" w:type="dxa"/>
            <w:vMerge/>
            <w:vAlign w:val="center"/>
          </w:tcPr>
          <w:p w14:paraId="60D7FC90" w14:textId="77777777" w:rsidR="00DE6B9A" w:rsidRPr="00BF72C1" w:rsidRDefault="00DE6B9A" w:rsidP="0017505E">
            <w:pPr>
              <w:spacing w:after="0"/>
              <w:ind w:firstLine="318"/>
              <w:rPr>
                <w:sz w:val="18"/>
                <w:szCs w:val="18"/>
                <w:lang w:eastAsia="lv-LV"/>
              </w:rPr>
            </w:pPr>
          </w:p>
        </w:tc>
        <w:tc>
          <w:tcPr>
            <w:tcW w:w="1246" w:type="dxa"/>
          </w:tcPr>
          <w:p w14:paraId="59010C35"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7" w:type="dxa"/>
          </w:tcPr>
          <w:p w14:paraId="183E3CAD" w14:textId="77777777" w:rsidR="00DE6B9A" w:rsidRPr="00BF72C1" w:rsidRDefault="00DE6B9A" w:rsidP="0017505E">
            <w:pPr>
              <w:spacing w:after="0"/>
              <w:ind w:firstLine="0"/>
              <w:jc w:val="right"/>
              <w:rPr>
                <w:sz w:val="18"/>
                <w:szCs w:val="18"/>
              </w:rPr>
            </w:pPr>
            <w:r>
              <w:rPr>
                <w:color w:val="000000"/>
                <w:sz w:val="18"/>
                <w:szCs w:val="18"/>
              </w:rPr>
              <w:t xml:space="preserve">                4 </w:t>
            </w:r>
          </w:p>
        </w:tc>
        <w:tc>
          <w:tcPr>
            <w:tcW w:w="1247" w:type="dxa"/>
          </w:tcPr>
          <w:p w14:paraId="26AA7026" w14:textId="77777777" w:rsidR="00DE6B9A" w:rsidRPr="00BF72C1" w:rsidRDefault="00DE6B9A" w:rsidP="0017505E">
            <w:pPr>
              <w:spacing w:after="0"/>
              <w:ind w:firstLine="0"/>
              <w:jc w:val="right"/>
              <w:rPr>
                <w:sz w:val="18"/>
                <w:szCs w:val="18"/>
              </w:rPr>
            </w:pPr>
            <w:r>
              <w:rPr>
                <w:color w:val="000000"/>
                <w:sz w:val="18"/>
                <w:szCs w:val="18"/>
              </w:rPr>
              <w:t xml:space="preserve">                 5 </w:t>
            </w:r>
          </w:p>
        </w:tc>
        <w:tc>
          <w:tcPr>
            <w:tcW w:w="1245" w:type="dxa"/>
          </w:tcPr>
          <w:p w14:paraId="739D173A" w14:textId="77777777" w:rsidR="00DE6B9A" w:rsidRPr="00BF72C1" w:rsidRDefault="00DE6B9A" w:rsidP="0017505E">
            <w:pPr>
              <w:spacing w:after="0"/>
              <w:ind w:firstLine="0"/>
              <w:jc w:val="right"/>
              <w:rPr>
                <w:sz w:val="18"/>
                <w:szCs w:val="18"/>
              </w:rPr>
            </w:pPr>
            <w:r>
              <w:rPr>
                <w:color w:val="000000"/>
                <w:sz w:val="18"/>
                <w:szCs w:val="18"/>
              </w:rPr>
              <w:t xml:space="preserve">                 5 </w:t>
            </w:r>
          </w:p>
        </w:tc>
        <w:tc>
          <w:tcPr>
            <w:tcW w:w="1249" w:type="dxa"/>
          </w:tcPr>
          <w:p w14:paraId="6C90F977" w14:textId="77777777" w:rsidR="00DE6B9A" w:rsidRPr="00BF72C1" w:rsidRDefault="00DE6B9A" w:rsidP="0017505E">
            <w:pPr>
              <w:spacing w:after="0"/>
              <w:ind w:firstLine="5"/>
              <w:jc w:val="right"/>
              <w:rPr>
                <w:sz w:val="18"/>
                <w:szCs w:val="18"/>
              </w:rPr>
            </w:pPr>
            <w:r>
              <w:rPr>
                <w:color w:val="000000"/>
                <w:sz w:val="18"/>
                <w:szCs w:val="18"/>
              </w:rPr>
              <w:t xml:space="preserve">                4 </w:t>
            </w:r>
          </w:p>
        </w:tc>
      </w:tr>
      <w:tr w:rsidR="00DE6B9A" w:rsidRPr="00BB2102" w14:paraId="71404D8C" w14:textId="77777777" w:rsidTr="0017505E">
        <w:trPr>
          <w:trHeight w:val="142"/>
        </w:trPr>
        <w:tc>
          <w:tcPr>
            <w:tcW w:w="2840" w:type="dxa"/>
            <w:vMerge w:val="restart"/>
            <w:vAlign w:val="center"/>
          </w:tcPr>
          <w:p w14:paraId="10F70B5B" w14:textId="77777777" w:rsidR="00DE6B9A" w:rsidRPr="00BF72C1" w:rsidRDefault="00DE6B9A" w:rsidP="0017505E">
            <w:pPr>
              <w:spacing w:after="0"/>
              <w:ind w:firstLine="318"/>
              <w:rPr>
                <w:sz w:val="18"/>
                <w:szCs w:val="18"/>
                <w:lang w:eastAsia="lv-LV"/>
              </w:rPr>
            </w:pPr>
            <w:r w:rsidRPr="00A8421C">
              <w:rPr>
                <w:sz w:val="18"/>
                <w:szCs w:val="18"/>
                <w:lang w:eastAsia="lv-LV"/>
              </w:rPr>
              <w:t>73.00.00 Pārējās ārvalstu finanšu palīdzības līdzfinansētie projekti</w:t>
            </w:r>
          </w:p>
        </w:tc>
        <w:tc>
          <w:tcPr>
            <w:tcW w:w="1246" w:type="dxa"/>
          </w:tcPr>
          <w:p w14:paraId="707B65F1" w14:textId="77777777" w:rsidR="00DE6B9A" w:rsidRPr="00BF72C1" w:rsidRDefault="00DE6B9A" w:rsidP="0017505E">
            <w:pPr>
              <w:spacing w:after="0"/>
              <w:ind w:firstLine="0"/>
              <w:jc w:val="right"/>
              <w:rPr>
                <w:sz w:val="18"/>
                <w:szCs w:val="18"/>
              </w:rPr>
            </w:pPr>
            <w:r>
              <w:rPr>
                <w:color w:val="000000"/>
                <w:sz w:val="18"/>
                <w:szCs w:val="18"/>
              </w:rPr>
              <w:t xml:space="preserve">      404 226 </w:t>
            </w:r>
          </w:p>
        </w:tc>
        <w:tc>
          <w:tcPr>
            <w:tcW w:w="1247" w:type="dxa"/>
          </w:tcPr>
          <w:p w14:paraId="4902BE1E" w14:textId="77777777" w:rsidR="00DE6B9A" w:rsidRPr="00BF72C1" w:rsidRDefault="00DE6B9A" w:rsidP="0017505E">
            <w:pPr>
              <w:spacing w:after="0"/>
              <w:ind w:firstLine="0"/>
              <w:jc w:val="right"/>
              <w:rPr>
                <w:sz w:val="18"/>
                <w:szCs w:val="18"/>
              </w:rPr>
            </w:pPr>
            <w:r>
              <w:rPr>
                <w:color w:val="000000"/>
                <w:sz w:val="18"/>
                <w:szCs w:val="18"/>
              </w:rPr>
              <w:t xml:space="preserve">      506 886 </w:t>
            </w:r>
          </w:p>
        </w:tc>
        <w:tc>
          <w:tcPr>
            <w:tcW w:w="1247" w:type="dxa"/>
          </w:tcPr>
          <w:p w14:paraId="09447093" w14:textId="77777777" w:rsidR="00DE6B9A" w:rsidRPr="00BF72C1" w:rsidRDefault="00DE6B9A" w:rsidP="0017505E">
            <w:pPr>
              <w:spacing w:after="0"/>
              <w:ind w:firstLine="0"/>
              <w:jc w:val="right"/>
              <w:rPr>
                <w:sz w:val="18"/>
                <w:szCs w:val="18"/>
              </w:rPr>
            </w:pPr>
            <w:r>
              <w:rPr>
                <w:color w:val="000000"/>
                <w:sz w:val="18"/>
                <w:szCs w:val="18"/>
              </w:rPr>
              <w:t xml:space="preserve">       506 886 </w:t>
            </w:r>
          </w:p>
        </w:tc>
        <w:tc>
          <w:tcPr>
            <w:tcW w:w="1245" w:type="dxa"/>
          </w:tcPr>
          <w:p w14:paraId="219F6B8E" w14:textId="77777777" w:rsidR="00DE6B9A" w:rsidRPr="00BF72C1" w:rsidRDefault="00DE6B9A" w:rsidP="0017505E">
            <w:pPr>
              <w:spacing w:after="0"/>
              <w:ind w:firstLine="0"/>
              <w:jc w:val="right"/>
              <w:rPr>
                <w:sz w:val="18"/>
                <w:szCs w:val="18"/>
              </w:rPr>
            </w:pPr>
            <w:r>
              <w:rPr>
                <w:color w:val="000000"/>
                <w:sz w:val="18"/>
                <w:szCs w:val="18"/>
              </w:rPr>
              <w:t xml:space="preserve">       506 886 </w:t>
            </w:r>
          </w:p>
        </w:tc>
        <w:tc>
          <w:tcPr>
            <w:tcW w:w="1249" w:type="dxa"/>
          </w:tcPr>
          <w:p w14:paraId="7BEDEA3E" w14:textId="77777777" w:rsidR="00DE6B9A" w:rsidRPr="00BF72C1" w:rsidRDefault="00DE6B9A" w:rsidP="0017505E">
            <w:pPr>
              <w:spacing w:after="0"/>
              <w:ind w:firstLine="5"/>
              <w:jc w:val="right"/>
              <w:rPr>
                <w:sz w:val="18"/>
                <w:szCs w:val="18"/>
              </w:rPr>
            </w:pPr>
            <w:r>
              <w:rPr>
                <w:color w:val="000000"/>
                <w:sz w:val="18"/>
                <w:szCs w:val="18"/>
              </w:rPr>
              <w:t xml:space="preserve">      506 886 </w:t>
            </w:r>
          </w:p>
        </w:tc>
      </w:tr>
      <w:tr w:rsidR="00DE6B9A" w:rsidRPr="00BB2102" w14:paraId="1B20101C" w14:textId="77777777" w:rsidTr="0017505E">
        <w:trPr>
          <w:trHeight w:val="142"/>
        </w:trPr>
        <w:tc>
          <w:tcPr>
            <w:tcW w:w="2840" w:type="dxa"/>
            <w:vMerge/>
            <w:vAlign w:val="center"/>
          </w:tcPr>
          <w:p w14:paraId="4AEBEBF8" w14:textId="77777777" w:rsidR="00DE6B9A" w:rsidRPr="00BF72C1" w:rsidRDefault="00DE6B9A" w:rsidP="0017505E">
            <w:pPr>
              <w:spacing w:after="0"/>
              <w:ind w:firstLine="318"/>
              <w:rPr>
                <w:sz w:val="18"/>
                <w:szCs w:val="18"/>
                <w:lang w:eastAsia="lv-LV"/>
              </w:rPr>
            </w:pPr>
          </w:p>
        </w:tc>
        <w:tc>
          <w:tcPr>
            <w:tcW w:w="1246" w:type="dxa"/>
          </w:tcPr>
          <w:p w14:paraId="57C86986"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7" w:type="dxa"/>
          </w:tcPr>
          <w:p w14:paraId="3E85311E"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7" w:type="dxa"/>
          </w:tcPr>
          <w:p w14:paraId="16BA13E8"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5" w:type="dxa"/>
          </w:tcPr>
          <w:p w14:paraId="7B9A741C" w14:textId="77777777" w:rsidR="00DE6B9A" w:rsidRPr="00BF72C1" w:rsidRDefault="00DE6B9A" w:rsidP="0017505E">
            <w:pPr>
              <w:spacing w:after="0"/>
              <w:ind w:firstLine="0"/>
              <w:jc w:val="right"/>
              <w:rPr>
                <w:sz w:val="18"/>
                <w:szCs w:val="18"/>
              </w:rPr>
            </w:pPr>
            <w:r>
              <w:rPr>
                <w:color w:val="000000"/>
                <w:sz w:val="18"/>
                <w:szCs w:val="18"/>
              </w:rPr>
              <w:t xml:space="preserve">                 1 </w:t>
            </w:r>
          </w:p>
        </w:tc>
        <w:tc>
          <w:tcPr>
            <w:tcW w:w="1249" w:type="dxa"/>
          </w:tcPr>
          <w:p w14:paraId="6F65454A" w14:textId="77777777" w:rsidR="00DE6B9A" w:rsidRPr="00BF72C1" w:rsidRDefault="00DE6B9A" w:rsidP="0017505E">
            <w:pPr>
              <w:spacing w:after="0"/>
              <w:ind w:firstLine="5"/>
              <w:jc w:val="right"/>
              <w:rPr>
                <w:sz w:val="18"/>
                <w:szCs w:val="18"/>
              </w:rPr>
            </w:pPr>
            <w:r>
              <w:rPr>
                <w:color w:val="000000"/>
                <w:sz w:val="18"/>
                <w:szCs w:val="18"/>
              </w:rPr>
              <w:t xml:space="preserve">                1 </w:t>
            </w:r>
          </w:p>
        </w:tc>
      </w:tr>
      <w:tr w:rsidR="00DE6B9A" w:rsidRPr="00BB2102" w14:paraId="386EDA1F" w14:textId="77777777" w:rsidTr="0017505E">
        <w:trPr>
          <w:trHeight w:val="142"/>
        </w:trPr>
        <w:tc>
          <w:tcPr>
            <w:tcW w:w="2840" w:type="dxa"/>
            <w:vMerge w:val="restart"/>
            <w:vAlign w:val="center"/>
          </w:tcPr>
          <w:p w14:paraId="3816CF20" w14:textId="77777777" w:rsidR="00DE6B9A" w:rsidRPr="00BF72C1" w:rsidRDefault="00DE6B9A" w:rsidP="0017505E">
            <w:pPr>
              <w:spacing w:after="0"/>
              <w:ind w:firstLine="318"/>
              <w:rPr>
                <w:sz w:val="18"/>
                <w:szCs w:val="18"/>
                <w:lang w:eastAsia="lv-LV"/>
              </w:rPr>
            </w:pPr>
            <w:r w:rsidRPr="00E6632E">
              <w:rPr>
                <w:sz w:val="18"/>
                <w:szCs w:val="18"/>
                <w:lang w:eastAsia="lv-LV"/>
              </w:rPr>
              <w:t>99.00.00</w:t>
            </w:r>
            <w:r>
              <w:rPr>
                <w:sz w:val="18"/>
                <w:szCs w:val="18"/>
                <w:lang w:eastAsia="lv-LV"/>
              </w:rPr>
              <w:t xml:space="preserve"> </w:t>
            </w:r>
            <w:r w:rsidRPr="00E6632E">
              <w:rPr>
                <w:sz w:val="18"/>
                <w:szCs w:val="18"/>
                <w:lang w:eastAsia="lv-LV"/>
              </w:rPr>
              <w:t>Līdzekļu neparedzētiem gadījumiem izlietojums</w:t>
            </w:r>
          </w:p>
        </w:tc>
        <w:tc>
          <w:tcPr>
            <w:tcW w:w="1246" w:type="dxa"/>
          </w:tcPr>
          <w:p w14:paraId="5E14C701" w14:textId="77777777" w:rsidR="00DE6B9A" w:rsidRPr="00BF72C1" w:rsidRDefault="00DE6B9A" w:rsidP="0017505E">
            <w:pPr>
              <w:spacing w:after="0"/>
              <w:ind w:firstLine="0"/>
              <w:jc w:val="right"/>
              <w:rPr>
                <w:sz w:val="18"/>
                <w:szCs w:val="18"/>
              </w:rPr>
            </w:pPr>
            <w:r>
              <w:rPr>
                <w:color w:val="000000"/>
                <w:sz w:val="18"/>
                <w:szCs w:val="18"/>
              </w:rPr>
              <w:t xml:space="preserve">    1 078 397 </w:t>
            </w:r>
          </w:p>
        </w:tc>
        <w:tc>
          <w:tcPr>
            <w:tcW w:w="1247" w:type="dxa"/>
          </w:tcPr>
          <w:p w14:paraId="5E235D09" w14:textId="77777777" w:rsidR="00DE6B9A" w:rsidRPr="00BF72C1" w:rsidRDefault="00DE6B9A" w:rsidP="0017505E">
            <w:pPr>
              <w:spacing w:after="0"/>
              <w:ind w:firstLine="0"/>
              <w:jc w:val="center"/>
              <w:rPr>
                <w:sz w:val="18"/>
                <w:szCs w:val="18"/>
              </w:rPr>
            </w:pPr>
            <w:r>
              <w:rPr>
                <w:color w:val="000000"/>
                <w:sz w:val="18"/>
                <w:szCs w:val="18"/>
              </w:rPr>
              <w:t>-</w:t>
            </w:r>
          </w:p>
        </w:tc>
        <w:tc>
          <w:tcPr>
            <w:tcW w:w="1247" w:type="dxa"/>
          </w:tcPr>
          <w:p w14:paraId="0DB4FCC9" w14:textId="77777777" w:rsidR="00DE6B9A" w:rsidRPr="00BF72C1" w:rsidRDefault="00DE6B9A" w:rsidP="0017505E">
            <w:pPr>
              <w:spacing w:after="0"/>
              <w:ind w:firstLine="0"/>
              <w:jc w:val="center"/>
              <w:rPr>
                <w:sz w:val="18"/>
                <w:szCs w:val="18"/>
              </w:rPr>
            </w:pPr>
            <w:r>
              <w:rPr>
                <w:color w:val="000000"/>
                <w:sz w:val="18"/>
                <w:szCs w:val="18"/>
              </w:rPr>
              <w:t>-</w:t>
            </w:r>
          </w:p>
        </w:tc>
        <w:tc>
          <w:tcPr>
            <w:tcW w:w="1245" w:type="dxa"/>
          </w:tcPr>
          <w:p w14:paraId="73526EAD" w14:textId="77777777" w:rsidR="00DE6B9A" w:rsidRPr="00BF72C1" w:rsidRDefault="00DE6B9A" w:rsidP="0017505E">
            <w:pPr>
              <w:spacing w:after="0"/>
              <w:ind w:firstLine="0"/>
              <w:jc w:val="center"/>
              <w:rPr>
                <w:sz w:val="18"/>
                <w:szCs w:val="18"/>
              </w:rPr>
            </w:pPr>
            <w:r>
              <w:rPr>
                <w:color w:val="000000"/>
                <w:sz w:val="18"/>
                <w:szCs w:val="18"/>
              </w:rPr>
              <w:t>-</w:t>
            </w:r>
          </w:p>
        </w:tc>
        <w:tc>
          <w:tcPr>
            <w:tcW w:w="1249" w:type="dxa"/>
          </w:tcPr>
          <w:p w14:paraId="3C6CE3E0" w14:textId="77777777" w:rsidR="00DE6B9A" w:rsidRPr="00BF72C1" w:rsidRDefault="00DE6B9A" w:rsidP="0017505E">
            <w:pPr>
              <w:spacing w:after="0"/>
              <w:ind w:firstLine="5"/>
              <w:jc w:val="center"/>
              <w:rPr>
                <w:sz w:val="18"/>
                <w:szCs w:val="18"/>
              </w:rPr>
            </w:pPr>
            <w:r>
              <w:rPr>
                <w:color w:val="000000"/>
                <w:sz w:val="18"/>
                <w:szCs w:val="18"/>
              </w:rPr>
              <w:t>-</w:t>
            </w:r>
          </w:p>
        </w:tc>
      </w:tr>
      <w:tr w:rsidR="00DE6B9A" w:rsidRPr="00BB2102" w14:paraId="72BAC138" w14:textId="77777777" w:rsidTr="0017505E">
        <w:trPr>
          <w:trHeight w:val="142"/>
        </w:trPr>
        <w:tc>
          <w:tcPr>
            <w:tcW w:w="2840" w:type="dxa"/>
            <w:vMerge/>
            <w:vAlign w:val="center"/>
          </w:tcPr>
          <w:p w14:paraId="0FB2B79F" w14:textId="77777777" w:rsidR="00DE6B9A" w:rsidRPr="00E6632E" w:rsidRDefault="00DE6B9A" w:rsidP="0017505E">
            <w:pPr>
              <w:spacing w:after="0"/>
              <w:ind w:firstLine="318"/>
              <w:rPr>
                <w:sz w:val="18"/>
                <w:szCs w:val="18"/>
                <w:lang w:eastAsia="lv-LV"/>
              </w:rPr>
            </w:pPr>
          </w:p>
        </w:tc>
        <w:tc>
          <w:tcPr>
            <w:tcW w:w="1246" w:type="dxa"/>
          </w:tcPr>
          <w:p w14:paraId="563B18DD" w14:textId="77777777" w:rsidR="00DE6B9A" w:rsidRDefault="00DE6B9A" w:rsidP="0017505E">
            <w:pPr>
              <w:spacing w:after="0"/>
              <w:ind w:firstLine="0"/>
              <w:jc w:val="center"/>
              <w:rPr>
                <w:color w:val="000000"/>
                <w:sz w:val="18"/>
                <w:szCs w:val="18"/>
              </w:rPr>
            </w:pPr>
            <w:r>
              <w:rPr>
                <w:color w:val="000000"/>
                <w:sz w:val="18"/>
                <w:szCs w:val="18"/>
              </w:rPr>
              <w:t>-</w:t>
            </w:r>
          </w:p>
        </w:tc>
        <w:tc>
          <w:tcPr>
            <w:tcW w:w="1247" w:type="dxa"/>
          </w:tcPr>
          <w:p w14:paraId="3435C8C7" w14:textId="77777777" w:rsidR="00DE6B9A" w:rsidRDefault="00DE6B9A" w:rsidP="0017505E">
            <w:pPr>
              <w:spacing w:after="0"/>
              <w:ind w:firstLine="0"/>
              <w:jc w:val="center"/>
              <w:rPr>
                <w:color w:val="000000"/>
                <w:sz w:val="18"/>
                <w:szCs w:val="18"/>
              </w:rPr>
            </w:pPr>
            <w:r>
              <w:rPr>
                <w:color w:val="000000"/>
                <w:sz w:val="18"/>
                <w:szCs w:val="18"/>
              </w:rPr>
              <w:t>-</w:t>
            </w:r>
          </w:p>
        </w:tc>
        <w:tc>
          <w:tcPr>
            <w:tcW w:w="1247" w:type="dxa"/>
          </w:tcPr>
          <w:p w14:paraId="0E6442C1" w14:textId="77777777" w:rsidR="00DE6B9A" w:rsidRDefault="00DE6B9A" w:rsidP="0017505E">
            <w:pPr>
              <w:spacing w:after="0"/>
              <w:ind w:firstLine="0"/>
              <w:jc w:val="center"/>
              <w:rPr>
                <w:color w:val="000000"/>
                <w:sz w:val="18"/>
                <w:szCs w:val="18"/>
              </w:rPr>
            </w:pPr>
            <w:r>
              <w:rPr>
                <w:color w:val="000000"/>
                <w:sz w:val="18"/>
                <w:szCs w:val="18"/>
              </w:rPr>
              <w:t>-</w:t>
            </w:r>
          </w:p>
        </w:tc>
        <w:tc>
          <w:tcPr>
            <w:tcW w:w="1245" w:type="dxa"/>
          </w:tcPr>
          <w:p w14:paraId="37618C07" w14:textId="77777777" w:rsidR="00DE6B9A" w:rsidRDefault="00DE6B9A" w:rsidP="0017505E">
            <w:pPr>
              <w:spacing w:after="0"/>
              <w:ind w:firstLine="0"/>
              <w:jc w:val="center"/>
              <w:rPr>
                <w:color w:val="000000"/>
                <w:sz w:val="18"/>
                <w:szCs w:val="18"/>
              </w:rPr>
            </w:pPr>
            <w:r>
              <w:rPr>
                <w:color w:val="000000"/>
                <w:sz w:val="18"/>
                <w:szCs w:val="18"/>
              </w:rPr>
              <w:t>-</w:t>
            </w:r>
          </w:p>
        </w:tc>
        <w:tc>
          <w:tcPr>
            <w:tcW w:w="1249" w:type="dxa"/>
          </w:tcPr>
          <w:p w14:paraId="3445BEF0" w14:textId="77777777" w:rsidR="00DE6B9A" w:rsidRDefault="00DE6B9A" w:rsidP="0017505E">
            <w:pPr>
              <w:spacing w:after="0"/>
              <w:ind w:firstLine="5"/>
              <w:jc w:val="center"/>
              <w:rPr>
                <w:color w:val="000000"/>
                <w:sz w:val="18"/>
                <w:szCs w:val="18"/>
              </w:rPr>
            </w:pPr>
            <w:r>
              <w:rPr>
                <w:color w:val="000000"/>
                <w:sz w:val="18"/>
                <w:szCs w:val="18"/>
              </w:rPr>
              <w:t>-</w:t>
            </w:r>
          </w:p>
        </w:tc>
      </w:tr>
      <w:tr w:rsidR="00DE6B9A" w:rsidRPr="00BB2102" w14:paraId="12762E44" w14:textId="77777777" w:rsidTr="0017505E">
        <w:trPr>
          <w:trHeight w:val="142"/>
        </w:trPr>
        <w:tc>
          <w:tcPr>
            <w:tcW w:w="9074" w:type="dxa"/>
            <w:gridSpan w:val="6"/>
            <w:shd w:val="clear" w:color="auto" w:fill="D9D9D9" w:themeFill="background1" w:themeFillShade="D9"/>
          </w:tcPr>
          <w:p w14:paraId="01937EDA" w14:textId="77777777" w:rsidR="00DE6B9A" w:rsidRPr="00BF72C1" w:rsidRDefault="00DE6B9A" w:rsidP="0017505E">
            <w:pPr>
              <w:spacing w:after="0"/>
              <w:jc w:val="center"/>
              <w:rPr>
                <w:b/>
                <w:i/>
                <w:sz w:val="18"/>
                <w:szCs w:val="18"/>
              </w:rPr>
            </w:pPr>
            <w:r w:rsidRPr="00BF72C1">
              <w:rPr>
                <w:b/>
                <w:sz w:val="18"/>
                <w:szCs w:val="18"/>
                <w:lang w:eastAsia="lv-LV"/>
              </w:rPr>
              <w:t>Raksturojošākie darbības rezultatīvie rādītāji</w:t>
            </w:r>
          </w:p>
        </w:tc>
      </w:tr>
      <w:tr w:rsidR="00DE6B9A" w:rsidRPr="00BB2102" w14:paraId="17B0AD8A" w14:textId="77777777" w:rsidTr="0017505E">
        <w:trPr>
          <w:trHeight w:val="142"/>
        </w:trPr>
        <w:tc>
          <w:tcPr>
            <w:tcW w:w="2840" w:type="dxa"/>
          </w:tcPr>
          <w:p w14:paraId="5AD99B9A" w14:textId="77777777" w:rsidR="00DE6B9A" w:rsidRPr="00BF72C1" w:rsidRDefault="00DE6B9A" w:rsidP="0017505E">
            <w:pPr>
              <w:pStyle w:val="Tabuluvirsraksti"/>
              <w:spacing w:after="0"/>
              <w:jc w:val="both"/>
              <w:rPr>
                <w:i/>
                <w:sz w:val="18"/>
                <w:szCs w:val="18"/>
                <w:lang w:eastAsia="lv-LV"/>
              </w:rPr>
            </w:pPr>
            <w:r w:rsidRPr="00E6632E">
              <w:rPr>
                <w:i/>
                <w:sz w:val="18"/>
                <w:szCs w:val="18"/>
                <w:lang w:eastAsia="lv-LV"/>
              </w:rPr>
              <w:t>Virtuālie apmeklējumi pašvaldību publiskajās bibliotēkās (skaits milj.)</w:t>
            </w:r>
          </w:p>
        </w:tc>
        <w:tc>
          <w:tcPr>
            <w:tcW w:w="1246" w:type="dxa"/>
          </w:tcPr>
          <w:p w14:paraId="6933516D" w14:textId="77777777" w:rsidR="00DE6B9A" w:rsidRPr="00BF72C1" w:rsidRDefault="00DE6B9A" w:rsidP="0017505E">
            <w:pPr>
              <w:spacing w:after="0"/>
              <w:ind w:firstLine="0"/>
              <w:jc w:val="center"/>
              <w:rPr>
                <w:sz w:val="18"/>
                <w:szCs w:val="18"/>
              </w:rPr>
            </w:pPr>
            <w:r w:rsidRPr="00E6632E">
              <w:rPr>
                <w:color w:val="000000"/>
                <w:sz w:val="18"/>
                <w:szCs w:val="18"/>
              </w:rPr>
              <w:t>8,2</w:t>
            </w:r>
          </w:p>
        </w:tc>
        <w:tc>
          <w:tcPr>
            <w:tcW w:w="1247" w:type="dxa"/>
          </w:tcPr>
          <w:p w14:paraId="70C7A919" w14:textId="77777777" w:rsidR="00DE6B9A" w:rsidRPr="00BF72C1" w:rsidRDefault="00DE6B9A" w:rsidP="0017505E">
            <w:pPr>
              <w:spacing w:after="0"/>
              <w:ind w:firstLine="0"/>
              <w:jc w:val="center"/>
              <w:rPr>
                <w:sz w:val="18"/>
                <w:szCs w:val="18"/>
              </w:rPr>
            </w:pPr>
            <w:r w:rsidRPr="00E6632E">
              <w:rPr>
                <w:color w:val="000000"/>
                <w:sz w:val="18"/>
                <w:szCs w:val="18"/>
              </w:rPr>
              <w:t>9</w:t>
            </w:r>
          </w:p>
        </w:tc>
        <w:tc>
          <w:tcPr>
            <w:tcW w:w="1247" w:type="dxa"/>
          </w:tcPr>
          <w:p w14:paraId="36AF1081" w14:textId="77777777" w:rsidR="00DE6B9A" w:rsidRPr="00BF72C1" w:rsidRDefault="00DE6B9A" w:rsidP="0017505E">
            <w:pPr>
              <w:spacing w:after="0"/>
              <w:ind w:firstLine="0"/>
              <w:jc w:val="center"/>
              <w:rPr>
                <w:sz w:val="18"/>
                <w:szCs w:val="18"/>
              </w:rPr>
            </w:pPr>
            <w:r w:rsidRPr="00E6632E">
              <w:rPr>
                <w:color w:val="000000"/>
                <w:sz w:val="18"/>
                <w:szCs w:val="18"/>
              </w:rPr>
              <w:t>9</w:t>
            </w:r>
          </w:p>
        </w:tc>
        <w:tc>
          <w:tcPr>
            <w:tcW w:w="1245" w:type="dxa"/>
          </w:tcPr>
          <w:p w14:paraId="7518F868" w14:textId="77777777" w:rsidR="00DE6B9A" w:rsidRPr="00BF72C1" w:rsidRDefault="00DE6B9A" w:rsidP="0017505E">
            <w:pPr>
              <w:spacing w:after="0"/>
              <w:ind w:firstLine="0"/>
              <w:jc w:val="center"/>
              <w:rPr>
                <w:sz w:val="18"/>
                <w:szCs w:val="18"/>
              </w:rPr>
            </w:pPr>
            <w:r w:rsidRPr="00E6632E">
              <w:rPr>
                <w:sz w:val="18"/>
                <w:szCs w:val="18"/>
              </w:rPr>
              <w:t>9</w:t>
            </w:r>
          </w:p>
        </w:tc>
        <w:tc>
          <w:tcPr>
            <w:tcW w:w="1249" w:type="dxa"/>
          </w:tcPr>
          <w:p w14:paraId="59FE9BED" w14:textId="77777777" w:rsidR="00DE6B9A" w:rsidRPr="00EE2168" w:rsidRDefault="00DE6B9A" w:rsidP="0017505E">
            <w:pPr>
              <w:spacing w:after="0"/>
              <w:ind w:firstLine="0"/>
              <w:jc w:val="center"/>
              <w:rPr>
                <w:sz w:val="18"/>
                <w:szCs w:val="18"/>
              </w:rPr>
            </w:pPr>
            <w:r w:rsidRPr="00EE2168">
              <w:rPr>
                <w:sz w:val="18"/>
                <w:szCs w:val="18"/>
              </w:rPr>
              <w:t>9,5</w:t>
            </w:r>
          </w:p>
        </w:tc>
      </w:tr>
      <w:tr w:rsidR="00DE6B9A" w:rsidRPr="00BB2102" w14:paraId="17EAABDA" w14:textId="77777777" w:rsidTr="0017505E">
        <w:trPr>
          <w:trHeight w:val="142"/>
        </w:trPr>
        <w:tc>
          <w:tcPr>
            <w:tcW w:w="2840" w:type="dxa"/>
          </w:tcPr>
          <w:p w14:paraId="6FFE43D2" w14:textId="77777777" w:rsidR="00DE6B9A" w:rsidRPr="00BF72C1" w:rsidRDefault="00DE6B9A" w:rsidP="0017505E">
            <w:pPr>
              <w:pStyle w:val="Tabuluvirsraksti"/>
              <w:spacing w:after="0"/>
              <w:jc w:val="both"/>
              <w:rPr>
                <w:i/>
                <w:sz w:val="18"/>
                <w:szCs w:val="18"/>
                <w:lang w:eastAsia="lv-LV"/>
              </w:rPr>
            </w:pPr>
            <w:r w:rsidRPr="006101F3">
              <w:rPr>
                <w:i/>
                <w:iCs/>
                <w:sz w:val="18"/>
                <w:szCs w:val="18"/>
              </w:rPr>
              <w:t>Komersanti, kas iesaistīti plānošanas reģionu atbalsta pasākumos (konsultāciju saņēmēji, semināra apmeklētāji, dalībnieki izstādēs un pieredzes vizītes) (skaits)</w:t>
            </w:r>
            <w:r w:rsidRPr="006101F3">
              <w:rPr>
                <w:i/>
                <w:iCs/>
                <w:sz w:val="18"/>
                <w:szCs w:val="18"/>
                <w:vertAlign w:val="superscript"/>
              </w:rPr>
              <w:t>5</w:t>
            </w:r>
          </w:p>
        </w:tc>
        <w:tc>
          <w:tcPr>
            <w:tcW w:w="1246" w:type="dxa"/>
          </w:tcPr>
          <w:p w14:paraId="087CD471" w14:textId="77777777" w:rsidR="00DE6B9A" w:rsidRPr="00BF72C1" w:rsidRDefault="00DE6B9A" w:rsidP="0017505E">
            <w:pPr>
              <w:spacing w:after="0"/>
              <w:ind w:firstLine="0"/>
              <w:jc w:val="center"/>
              <w:rPr>
                <w:sz w:val="18"/>
                <w:szCs w:val="18"/>
              </w:rPr>
            </w:pPr>
            <w:r w:rsidRPr="00E6632E">
              <w:rPr>
                <w:sz w:val="18"/>
                <w:szCs w:val="18"/>
              </w:rPr>
              <w:t>811</w:t>
            </w:r>
          </w:p>
        </w:tc>
        <w:tc>
          <w:tcPr>
            <w:tcW w:w="1247" w:type="dxa"/>
          </w:tcPr>
          <w:p w14:paraId="37EE9DFC" w14:textId="77777777" w:rsidR="00DE6B9A" w:rsidRPr="00BF72C1" w:rsidRDefault="00DE6B9A" w:rsidP="0017505E">
            <w:pPr>
              <w:spacing w:after="0"/>
              <w:ind w:firstLine="0"/>
              <w:jc w:val="center"/>
              <w:rPr>
                <w:sz w:val="18"/>
                <w:szCs w:val="18"/>
              </w:rPr>
            </w:pPr>
            <w:r w:rsidRPr="00E6632E">
              <w:rPr>
                <w:sz w:val="18"/>
                <w:szCs w:val="18"/>
              </w:rPr>
              <w:t>740</w:t>
            </w:r>
          </w:p>
        </w:tc>
        <w:tc>
          <w:tcPr>
            <w:tcW w:w="1247" w:type="dxa"/>
          </w:tcPr>
          <w:p w14:paraId="582FA975" w14:textId="77777777" w:rsidR="00DE6B9A" w:rsidRPr="00BF72C1" w:rsidRDefault="00DE6B9A" w:rsidP="0017505E">
            <w:pPr>
              <w:spacing w:after="0"/>
              <w:ind w:firstLine="0"/>
              <w:jc w:val="center"/>
              <w:rPr>
                <w:sz w:val="18"/>
                <w:szCs w:val="18"/>
              </w:rPr>
            </w:pPr>
            <w:r w:rsidRPr="00E6632E">
              <w:rPr>
                <w:sz w:val="18"/>
                <w:szCs w:val="18"/>
              </w:rPr>
              <w:t>740</w:t>
            </w:r>
          </w:p>
        </w:tc>
        <w:tc>
          <w:tcPr>
            <w:tcW w:w="1245" w:type="dxa"/>
          </w:tcPr>
          <w:p w14:paraId="3784D056" w14:textId="77777777" w:rsidR="00DE6B9A" w:rsidRPr="00BF72C1" w:rsidRDefault="00DE6B9A" w:rsidP="0017505E">
            <w:pPr>
              <w:spacing w:after="0"/>
              <w:ind w:firstLine="0"/>
              <w:jc w:val="center"/>
              <w:rPr>
                <w:sz w:val="18"/>
                <w:szCs w:val="18"/>
              </w:rPr>
            </w:pPr>
            <w:r w:rsidRPr="00E6632E">
              <w:rPr>
                <w:sz w:val="18"/>
                <w:szCs w:val="18"/>
              </w:rPr>
              <w:t>740</w:t>
            </w:r>
          </w:p>
        </w:tc>
        <w:tc>
          <w:tcPr>
            <w:tcW w:w="1249" w:type="dxa"/>
          </w:tcPr>
          <w:p w14:paraId="7D393D1E" w14:textId="77777777" w:rsidR="00DE6B9A" w:rsidRPr="00EE2168" w:rsidRDefault="00DE6B9A" w:rsidP="0017505E">
            <w:pPr>
              <w:spacing w:after="0"/>
              <w:ind w:firstLine="0"/>
              <w:jc w:val="center"/>
              <w:rPr>
                <w:sz w:val="18"/>
                <w:szCs w:val="18"/>
              </w:rPr>
            </w:pPr>
            <w:r w:rsidRPr="00EE2168">
              <w:rPr>
                <w:sz w:val="18"/>
                <w:szCs w:val="18"/>
              </w:rPr>
              <w:t>740</w:t>
            </w:r>
          </w:p>
        </w:tc>
      </w:tr>
      <w:tr w:rsidR="00DE6B9A" w:rsidRPr="00BB2102" w14:paraId="71C157A0" w14:textId="77777777" w:rsidTr="0017505E">
        <w:trPr>
          <w:trHeight w:val="142"/>
        </w:trPr>
        <w:tc>
          <w:tcPr>
            <w:tcW w:w="2840" w:type="dxa"/>
          </w:tcPr>
          <w:p w14:paraId="20CF78BA" w14:textId="0BBDAE95" w:rsidR="00DE6B9A" w:rsidRPr="00BF72C1" w:rsidRDefault="00DE6B9A" w:rsidP="0017505E">
            <w:pPr>
              <w:pStyle w:val="Tabuluvirsraksti"/>
              <w:spacing w:after="0"/>
              <w:jc w:val="both"/>
              <w:rPr>
                <w:i/>
                <w:sz w:val="18"/>
                <w:szCs w:val="18"/>
                <w:lang w:eastAsia="lv-LV"/>
              </w:rPr>
            </w:pPr>
            <w:r w:rsidRPr="00E6632E">
              <w:rPr>
                <w:i/>
                <w:sz w:val="18"/>
                <w:szCs w:val="18"/>
                <w:lang w:eastAsia="lv-LV"/>
              </w:rPr>
              <w:t>Valsts pārvaldes pakalpojumu portālā www.latvija.lv unikālie lietotāji kopš 2008.</w:t>
            </w:r>
            <w:r w:rsidR="009524C8">
              <w:rPr>
                <w:i/>
                <w:sz w:val="18"/>
                <w:szCs w:val="18"/>
                <w:lang w:eastAsia="lv-LV"/>
              </w:rPr>
              <w:t xml:space="preserve"> </w:t>
            </w:r>
            <w:r w:rsidRPr="00E6632E">
              <w:rPr>
                <w:i/>
                <w:sz w:val="18"/>
                <w:szCs w:val="18"/>
                <w:lang w:eastAsia="lv-LV"/>
              </w:rPr>
              <w:t>gada (skaits tūkst.)</w:t>
            </w:r>
          </w:p>
        </w:tc>
        <w:tc>
          <w:tcPr>
            <w:tcW w:w="1246" w:type="dxa"/>
          </w:tcPr>
          <w:p w14:paraId="525749B1" w14:textId="77777777" w:rsidR="00DE6B9A" w:rsidRPr="00BF72C1" w:rsidRDefault="00DE6B9A" w:rsidP="0017505E">
            <w:pPr>
              <w:spacing w:after="0"/>
              <w:ind w:firstLine="0"/>
              <w:jc w:val="center"/>
              <w:rPr>
                <w:sz w:val="18"/>
                <w:szCs w:val="18"/>
              </w:rPr>
            </w:pPr>
            <w:r w:rsidRPr="00E6632E">
              <w:rPr>
                <w:sz w:val="18"/>
                <w:szCs w:val="18"/>
              </w:rPr>
              <w:t>1 220</w:t>
            </w:r>
          </w:p>
        </w:tc>
        <w:tc>
          <w:tcPr>
            <w:tcW w:w="1247" w:type="dxa"/>
          </w:tcPr>
          <w:p w14:paraId="79B2E822" w14:textId="77777777" w:rsidR="00DE6B9A" w:rsidRPr="00BF72C1" w:rsidRDefault="00DE6B9A" w:rsidP="0017505E">
            <w:pPr>
              <w:spacing w:after="0"/>
              <w:ind w:firstLine="0"/>
              <w:jc w:val="center"/>
              <w:rPr>
                <w:sz w:val="18"/>
                <w:szCs w:val="18"/>
              </w:rPr>
            </w:pPr>
            <w:r w:rsidRPr="00E6632E">
              <w:rPr>
                <w:sz w:val="18"/>
                <w:szCs w:val="18"/>
              </w:rPr>
              <w:t>1 040</w:t>
            </w:r>
          </w:p>
        </w:tc>
        <w:tc>
          <w:tcPr>
            <w:tcW w:w="1247" w:type="dxa"/>
          </w:tcPr>
          <w:p w14:paraId="5F806293" w14:textId="77777777" w:rsidR="00DE6B9A" w:rsidRPr="00EE2168" w:rsidRDefault="00DE6B9A" w:rsidP="0017505E">
            <w:pPr>
              <w:spacing w:after="0"/>
              <w:ind w:firstLine="0"/>
              <w:jc w:val="center"/>
              <w:rPr>
                <w:sz w:val="18"/>
                <w:szCs w:val="18"/>
              </w:rPr>
            </w:pPr>
            <w:r w:rsidRPr="00EE2168">
              <w:rPr>
                <w:sz w:val="18"/>
                <w:szCs w:val="18"/>
              </w:rPr>
              <w:t>1 250</w:t>
            </w:r>
          </w:p>
        </w:tc>
        <w:tc>
          <w:tcPr>
            <w:tcW w:w="1245" w:type="dxa"/>
          </w:tcPr>
          <w:p w14:paraId="5B5295EA" w14:textId="77777777" w:rsidR="00DE6B9A" w:rsidRPr="00EE2168" w:rsidRDefault="00DE6B9A" w:rsidP="0017505E">
            <w:pPr>
              <w:spacing w:after="0"/>
              <w:ind w:firstLine="0"/>
              <w:jc w:val="center"/>
              <w:rPr>
                <w:sz w:val="18"/>
                <w:szCs w:val="18"/>
              </w:rPr>
            </w:pPr>
            <w:r w:rsidRPr="00EE2168">
              <w:rPr>
                <w:sz w:val="18"/>
                <w:szCs w:val="18"/>
              </w:rPr>
              <w:t>1 270</w:t>
            </w:r>
          </w:p>
        </w:tc>
        <w:tc>
          <w:tcPr>
            <w:tcW w:w="1249" w:type="dxa"/>
          </w:tcPr>
          <w:p w14:paraId="0A4E1D29" w14:textId="77777777" w:rsidR="00DE6B9A" w:rsidRPr="00BF72C1" w:rsidRDefault="00DE6B9A" w:rsidP="0017505E">
            <w:pPr>
              <w:spacing w:after="0"/>
              <w:ind w:firstLine="0"/>
              <w:jc w:val="center"/>
              <w:rPr>
                <w:sz w:val="18"/>
                <w:szCs w:val="18"/>
              </w:rPr>
            </w:pPr>
            <w:r w:rsidRPr="00EE2168">
              <w:rPr>
                <w:sz w:val="18"/>
                <w:szCs w:val="18"/>
              </w:rPr>
              <w:t>1 300</w:t>
            </w:r>
          </w:p>
        </w:tc>
      </w:tr>
      <w:tr w:rsidR="00DE6B9A" w:rsidRPr="00BB2102" w14:paraId="2AFC4B9A" w14:textId="77777777" w:rsidTr="0017505E">
        <w:trPr>
          <w:trHeight w:val="142"/>
        </w:trPr>
        <w:tc>
          <w:tcPr>
            <w:tcW w:w="2840" w:type="dxa"/>
          </w:tcPr>
          <w:p w14:paraId="214B9C00" w14:textId="77777777" w:rsidR="00DE6B9A" w:rsidRPr="00BF72C1" w:rsidRDefault="00DE6B9A" w:rsidP="0017505E">
            <w:pPr>
              <w:pStyle w:val="Tabuluvirsraksti"/>
              <w:spacing w:after="0"/>
              <w:jc w:val="both"/>
              <w:rPr>
                <w:i/>
                <w:sz w:val="18"/>
                <w:szCs w:val="18"/>
                <w:lang w:eastAsia="lv-LV"/>
              </w:rPr>
            </w:pPr>
            <w:r w:rsidRPr="00E6632E">
              <w:rPr>
                <w:i/>
                <w:sz w:val="18"/>
                <w:szCs w:val="18"/>
                <w:lang w:eastAsia="lv-LV"/>
              </w:rPr>
              <w:lastRenderedPageBreak/>
              <w:t>Valsts pārvaldes pakalpojumu portālā www.latvija.lv pieejamie interaktīvie elektroniskie pakalpojumi (skaits)</w:t>
            </w:r>
          </w:p>
        </w:tc>
        <w:tc>
          <w:tcPr>
            <w:tcW w:w="1246" w:type="dxa"/>
          </w:tcPr>
          <w:p w14:paraId="6CAC5DAD" w14:textId="77777777" w:rsidR="00DE6B9A" w:rsidRPr="00BF72C1" w:rsidRDefault="00DE6B9A" w:rsidP="0017505E">
            <w:pPr>
              <w:spacing w:after="0"/>
              <w:ind w:firstLine="0"/>
              <w:jc w:val="center"/>
              <w:rPr>
                <w:sz w:val="18"/>
                <w:szCs w:val="18"/>
              </w:rPr>
            </w:pPr>
            <w:r w:rsidRPr="00E6632E">
              <w:rPr>
                <w:sz w:val="18"/>
                <w:szCs w:val="18"/>
              </w:rPr>
              <w:t>125</w:t>
            </w:r>
          </w:p>
        </w:tc>
        <w:tc>
          <w:tcPr>
            <w:tcW w:w="1247" w:type="dxa"/>
          </w:tcPr>
          <w:p w14:paraId="2B92A019" w14:textId="77777777" w:rsidR="00DE6B9A" w:rsidRPr="00BF72C1" w:rsidRDefault="00DE6B9A" w:rsidP="0017505E">
            <w:pPr>
              <w:spacing w:after="0"/>
              <w:ind w:firstLine="0"/>
              <w:jc w:val="center"/>
              <w:rPr>
                <w:sz w:val="18"/>
                <w:szCs w:val="18"/>
              </w:rPr>
            </w:pPr>
            <w:r w:rsidRPr="00E6632E">
              <w:rPr>
                <w:sz w:val="18"/>
                <w:szCs w:val="18"/>
              </w:rPr>
              <w:t>140</w:t>
            </w:r>
          </w:p>
        </w:tc>
        <w:tc>
          <w:tcPr>
            <w:tcW w:w="1247" w:type="dxa"/>
          </w:tcPr>
          <w:p w14:paraId="3314A870" w14:textId="77777777" w:rsidR="00DE6B9A" w:rsidRPr="00EE2168" w:rsidRDefault="00DE6B9A" w:rsidP="0017505E">
            <w:pPr>
              <w:spacing w:after="0"/>
              <w:ind w:firstLine="0"/>
              <w:jc w:val="center"/>
              <w:rPr>
                <w:sz w:val="18"/>
                <w:szCs w:val="18"/>
              </w:rPr>
            </w:pPr>
            <w:r w:rsidRPr="00EE2168">
              <w:rPr>
                <w:sz w:val="18"/>
                <w:szCs w:val="18"/>
              </w:rPr>
              <w:t>100</w:t>
            </w:r>
          </w:p>
        </w:tc>
        <w:tc>
          <w:tcPr>
            <w:tcW w:w="1245" w:type="dxa"/>
          </w:tcPr>
          <w:p w14:paraId="3A8EA3DC" w14:textId="77777777" w:rsidR="00DE6B9A" w:rsidRPr="00EE2168" w:rsidRDefault="00DE6B9A" w:rsidP="0017505E">
            <w:pPr>
              <w:spacing w:after="0"/>
              <w:ind w:firstLine="0"/>
              <w:jc w:val="center"/>
              <w:rPr>
                <w:sz w:val="18"/>
                <w:szCs w:val="18"/>
              </w:rPr>
            </w:pPr>
            <w:r w:rsidRPr="00EE2168">
              <w:rPr>
                <w:sz w:val="18"/>
                <w:szCs w:val="18"/>
              </w:rPr>
              <w:t>80</w:t>
            </w:r>
          </w:p>
        </w:tc>
        <w:tc>
          <w:tcPr>
            <w:tcW w:w="1249" w:type="dxa"/>
          </w:tcPr>
          <w:p w14:paraId="0D30FA3A" w14:textId="77777777" w:rsidR="00DE6B9A" w:rsidRPr="00EE2168" w:rsidRDefault="00DE6B9A" w:rsidP="0017505E">
            <w:pPr>
              <w:spacing w:after="0"/>
              <w:ind w:firstLine="0"/>
              <w:jc w:val="center"/>
              <w:rPr>
                <w:sz w:val="18"/>
                <w:szCs w:val="18"/>
              </w:rPr>
            </w:pPr>
            <w:r w:rsidRPr="00EE2168">
              <w:rPr>
                <w:sz w:val="18"/>
                <w:szCs w:val="18"/>
              </w:rPr>
              <w:t>75</w:t>
            </w:r>
          </w:p>
        </w:tc>
      </w:tr>
    </w:tbl>
    <w:p w14:paraId="2BED2631" w14:textId="77777777" w:rsidR="00DE6B9A" w:rsidRPr="00BB2102" w:rsidRDefault="00DE6B9A" w:rsidP="00DE6B9A">
      <w:pPr>
        <w:pStyle w:val="Tabuluvirsraksti"/>
        <w:spacing w:after="0"/>
        <w:ind w:firstLine="425"/>
        <w:jc w:val="both"/>
        <w:rPr>
          <w:i/>
          <w:sz w:val="20"/>
          <w:lang w:eastAsia="lv-LV"/>
        </w:rPr>
      </w:pPr>
      <w:r w:rsidRPr="00BB2102">
        <w:rPr>
          <w:sz w:val="18"/>
          <w:szCs w:val="18"/>
        </w:rPr>
        <w:t>Piezīmes.</w:t>
      </w:r>
    </w:p>
    <w:p w14:paraId="43DEF812" w14:textId="77777777" w:rsidR="00DE6B9A" w:rsidRPr="00714DDB" w:rsidRDefault="00DE6B9A" w:rsidP="00DE6B9A">
      <w:pPr>
        <w:spacing w:after="0"/>
        <w:ind w:firstLine="425"/>
        <w:rPr>
          <w:bCs/>
          <w:sz w:val="18"/>
          <w:szCs w:val="18"/>
        </w:rPr>
      </w:pPr>
      <w:r w:rsidRPr="00714DDB">
        <w:rPr>
          <w:bCs/>
          <w:sz w:val="18"/>
          <w:szCs w:val="18"/>
          <w:vertAlign w:val="superscript"/>
          <w:lang w:eastAsia="lv-LV"/>
        </w:rPr>
        <w:t>1</w:t>
      </w:r>
      <w:r w:rsidRPr="00714DDB">
        <w:rPr>
          <w:bCs/>
          <w:sz w:val="18"/>
          <w:szCs w:val="18"/>
        </w:rPr>
        <w:t xml:space="preserve"> </w:t>
      </w:r>
      <w:hyperlink r:id="rId19" w:history="1">
        <w:r w:rsidRPr="00714DDB">
          <w:rPr>
            <w:bCs/>
            <w:sz w:val="18"/>
            <w:szCs w:val="18"/>
          </w:rPr>
          <w:t>https://www.pkc.gov.lv/sites/default/files/inline-files/NAP2027_apstiprināts%20Saeimā_2.pdf</w:t>
        </w:r>
      </w:hyperlink>
      <w:r w:rsidRPr="00714DDB">
        <w:rPr>
          <w:bCs/>
          <w:sz w:val="18"/>
          <w:szCs w:val="18"/>
        </w:rPr>
        <w:t>.</w:t>
      </w:r>
    </w:p>
    <w:p w14:paraId="5BDFB54F" w14:textId="77777777" w:rsidR="00DE6B9A" w:rsidRPr="00714DDB" w:rsidRDefault="00DE6B9A" w:rsidP="00DE6B9A">
      <w:pPr>
        <w:spacing w:after="0"/>
        <w:ind w:firstLine="425"/>
        <w:rPr>
          <w:bCs/>
          <w:sz w:val="18"/>
          <w:szCs w:val="18"/>
        </w:rPr>
      </w:pPr>
      <w:r w:rsidRPr="00714DDB">
        <w:rPr>
          <w:bCs/>
          <w:sz w:val="18"/>
          <w:szCs w:val="18"/>
          <w:vertAlign w:val="superscript"/>
        </w:rPr>
        <w:t xml:space="preserve">2 </w:t>
      </w:r>
      <w:hyperlink r:id="rId20" w:history="1">
        <w:r w:rsidRPr="00714DDB">
          <w:rPr>
            <w:bCs/>
            <w:sz w:val="18"/>
            <w:szCs w:val="18"/>
          </w:rPr>
          <w:t>https://www.varam.gov.lv/lv/institucijas-vadibas-dokumenti</w:t>
        </w:r>
      </w:hyperlink>
      <w:r w:rsidRPr="00714DDB">
        <w:rPr>
          <w:bCs/>
          <w:sz w:val="18"/>
          <w:szCs w:val="18"/>
        </w:rPr>
        <w:t xml:space="preserve">. </w:t>
      </w:r>
    </w:p>
    <w:p w14:paraId="303B91AF" w14:textId="77777777" w:rsidR="00DE6B9A" w:rsidRPr="00EE2168" w:rsidRDefault="00DE6B9A" w:rsidP="00DE6B9A">
      <w:pPr>
        <w:spacing w:after="0"/>
        <w:ind w:firstLine="425"/>
        <w:rPr>
          <w:bCs/>
          <w:sz w:val="18"/>
          <w:szCs w:val="18"/>
          <w:vertAlign w:val="superscript"/>
        </w:rPr>
      </w:pPr>
      <w:r w:rsidRPr="00EE2168">
        <w:rPr>
          <w:bCs/>
          <w:sz w:val="18"/>
          <w:szCs w:val="18"/>
          <w:vertAlign w:val="superscript"/>
        </w:rPr>
        <w:t xml:space="preserve">3 </w:t>
      </w:r>
      <w:r w:rsidRPr="00EE2168">
        <w:rPr>
          <w:bCs/>
          <w:sz w:val="18"/>
          <w:szCs w:val="18"/>
          <w:lang w:eastAsia="lv-LV"/>
        </w:rPr>
        <w:t xml:space="preserve">Kohēzijas politikas fondu vadības informācijas sistēmas dati uz 2021.gada </w:t>
      </w:r>
      <w:r>
        <w:rPr>
          <w:bCs/>
          <w:sz w:val="18"/>
          <w:szCs w:val="18"/>
          <w:lang w:eastAsia="lv-LV"/>
        </w:rPr>
        <w:t>12. janvāri</w:t>
      </w:r>
      <w:r w:rsidRPr="00EE2168">
        <w:rPr>
          <w:bCs/>
          <w:sz w:val="18"/>
          <w:szCs w:val="18"/>
          <w:lang w:eastAsia="lv-LV"/>
        </w:rPr>
        <w:t>.</w:t>
      </w:r>
    </w:p>
    <w:p w14:paraId="7850B552" w14:textId="77777777" w:rsidR="00DE6B9A" w:rsidRDefault="00DE6B9A" w:rsidP="00DE6B9A">
      <w:pPr>
        <w:spacing w:after="0"/>
        <w:ind w:firstLine="425"/>
        <w:rPr>
          <w:bCs/>
          <w:sz w:val="18"/>
          <w:szCs w:val="18"/>
          <w:lang w:eastAsia="lv-LV"/>
        </w:rPr>
      </w:pPr>
      <w:r w:rsidRPr="00714DDB">
        <w:rPr>
          <w:bCs/>
          <w:sz w:val="18"/>
          <w:szCs w:val="18"/>
          <w:vertAlign w:val="superscript"/>
        </w:rPr>
        <w:t xml:space="preserve">4 </w:t>
      </w:r>
      <w:r w:rsidRPr="00714DDB">
        <w:rPr>
          <w:bCs/>
          <w:sz w:val="18"/>
          <w:szCs w:val="18"/>
          <w:lang w:eastAsia="lv-LV"/>
        </w:rPr>
        <w:t xml:space="preserve">Rādītāja kopsumma atbilstoši MK 2015.gada 10.novembra noteikumu Nr. 645 “Darbības programmas “Izaugsme un nodarbinātība” 5.6.2. specifiskā atbalsta mērķa “Teritoriju </w:t>
      </w:r>
      <w:proofErr w:type="spellStart"/>
      <w:r w:rsidRPr="00714DDB">
        <w:rPr>
          <w:bCs/>
          <w:sz w:val="18"/>
          <w:szCs w:val="18"/>
          <w:lang w:eastAsia="lv-LV"/>
        </w:rPr>
        <w:t>revitalizācija</w:t>
      </w:r>
      <w:proofErr w:type="spellEnd"/>
      <w:r w:rsidRPr="00714DDB">
        <w:rPr>
          <w:bCs/>
          <w:sz w:val="18"/>
          <w:szCs w:val="18"/>
          <w:lang w:eastAsia="lv-LV"/>
        </w:rPr>
        <w:t>, reģenerējot degradētās teritorijas atbilstoši pašvaldību integrētajām attīstības programmām” īstenošanas noteikumi” 9.1.2.apakšpunktam un MK 2015. gada 13. oktobra noteikumu Nr. 593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 9.1.2.apakšpunktam.</w:t>
      </w:r>
    </w:p>
    <w:p w14:paraId="4B490752" w14:textId="77777777" w:rsidR="00DE6B9A" w:rsidRPr="007C0DE7" w:rsidRDefault="00DE6B9A" w:rsidP="00DE6B9A">
      <w:pPr>
        <w:ind w:firstLine="425"/>
        <w:rPr>
          <w:bCs/>
          <w:sz w:val="18"/>
          <w:szCs w:val="18"/>
          <w:lang w:eastAsia="lv-LV"/>
        </w:rPr>
      </w:pPr>
      <w:r w:rsidRPr="007D7BA4">
        <w:rPr>
          <w:bCs/>
          <w:sz w:val="18"/>
          <w:szCs w:val="18"/>
          <w:vertAlign w:val="superscript"/>
          <w:lang w:eastAsia="lv-LV"/>
        </w:rPr>
        <w:t xml:space="preserve">5 </w:t>
      </w:r>
      <w:r>
        <w:rPr>
          <w:sz w:val="18"/>
          <w:szCs w:val="18"/>
        </w:rPr>
        <w:t>Precizēts rādītāja nosaukums, nemainot tā būtību.</w:t>
      </w:r>
    </w:p>
    <w:p w14:paraId="4BAAAA6F" w14:textId="77777777" w:rsidR="00DE6B9A" w:rsidRPr="00714DDB" w:rsidRDefault="00DE6B9A" w:rsidP="009A0334">
      <w:pPr>
        <w:pStyle w:val="Funkcijasbold"/>
        <w:spacing w:before="480" w:after="0"/>
        <w:jc w:val="center"/>
        <w:rPr>
          <w:rFonts w:eastAsia="Calibri"/>
          <w:u w:val="single"/>
        </w:rPr>
      </w:pPr>
      <w:r w:rsidRPr="00714DDB">
        <w:rPr>
          <w:rFonts w:eastAsia="Calibri"/>
          <w:u w:val="single"/>
        </w:rPr>
        <w:t xml:space="preserve">Prioritārajiem pasākumiem </w:t>
      </w:r>
    </w:p>
    <w:p w14:paraId="6D592F66" w14:textId="77777777" w:rsidR="00DE6B9A" w:rsidRPr="00714DDB" w:rsidRDefault="00DE6B9A" w:rsidP="00DE6B9A">
      <w:pPr>
        <w:pStyle w:val="Funkcijasbold"/>
        <w:spacing w:after="240"/>
        <w:jc w:val="center"/>
        <w:rPr>
          <w:rFonts w:eastAsia="Calibri"/>
          <w:u w:val="single"/>
        </w:rPr>
      </w:pPr>
      <w:r w:rsidRPr="00714DDB">
        <w:rPr>
          <w:rFonts w:eastAsia="Calibri"/>
          <w:u w:val="single"/>
        </w:rPr>
        <w:t>papildu piešķirtais finansējums no 2022.</w:t>
      </w:r>
      <w:r w:rsidRPr="00714DDB">
        <w:rPr>
          <w:u w:val="single"/>
        </w:rPr>
        <w:t xml:space="preserve"> līdz 2024.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4115"/>
        <w:gridCol w:w="1086"/>
        <w:gridCol w:w="48"/>
        <w:gridCol w:w="1039"/>
        <w:gridCol w:w="1087"/>
        <w:gridCol w:w="1139"/>
      </w:tblGrid>
      <w:tr w:rsidR="00DE6B9A" w:rsidRPr="00714DDB" w14:paraId="130F6CB1" w14:textId="77777777" w:rsidTr="0017505E">
        <w:trPr>
          <w:tblHeader/>
          <w:jc w:val="center"/>
        </w:trPr>
        <w:tc>
          <w:tcPr>
            <w:tcW w:w="558" w:type="dxa"/>
            <w:vMerge w:val="restart"/>
            <w:tcBorders>
              <w:bottom w:val="single" w:sz="4" w:space="0" w:color="auto"/>
            </w:tcBorders>
            <w:shd w:val="clear" w:color="auto" w:fill="auto"/>
            <w:vAlign w:val="center"/>
          </w:tcPr>
          <w:p w14:paraId="117C5C69" w14:textId="77777777" w:rsidR="00DE6B9A" w:rsidRPr="00D83742" w:rsidRDefault="00DE6B9A" w:rsidP="0017505E">
            <w:pPr>
              <w:pStyle w:val="tabteksts"/>
              <w:jc w:val="center"/>
              <w:rPr>
                <w:rFonts w:eastAsia="Calibri"/>
                <w:szCs w:val="24"/>
              </w:rPr>
            </w:pPr>
            <w:r w:rsidRPr="00D83742">
              <w:rPr>
                <w:rFonts w:eastAsia="Calibri"/>
                <w:szCs w:val="24"/>
              </w:rPr>
              <w:t>Nr.</w:t>
            </w:r>
          </w:p>
          <w:p w14:paraId="6AF1E176" w14:textId="77777777" w:rsidR="00DE6B9A" w:rsidRPr="00D83742" w:rsidRDefault="00DE6B9A" w:rsidP="0017505E">
            <w:pPr>
              <w:pStyle w:val="tabteksts"/>
              <w:jc w:val="center"/>
              <w:rPr>
                <w:rFonts w:eastAsia="Calibri"/>
                <w:szCs w:val="24"/>
              </w:rPr>
            </w:pPr>
            <w:r w:rsidRPr="00D83742">
              <w:rPr>
                <w:rFonts w:eastAsia="Calibri"/>
                <w:szCs w:val="24"/>
              </w:rPr>
              <w:t>p.k.</w:t>
            </w:r>
          </w:p>
        </w:tc>
        <w:tc>
          <w:tcPr>
            <w:tcW w:w="4115" w:type="dxa"/>
            <w:vMerge w:val="restart"/>
            <w:tcBorders>
              <w:bottom w:val="single" w:sz="12" w:space="0" w:color="auto"/>
            </w:tcBorders>
            <w:shd w:val="clear" w:color="auto" w:fill="auto"/>
            <w:vAlign w:val="center"/>
          </w:tcPr>
          <w:p w14:paraId="5C636A58" w14:textId="77777777" w:rsidR="00DE6B9A" w:rsidRPr="00D83742" w:rsidRDefault="00DE6B9A" w:rsidP="0017505E">
            <w:pPr>
              <w:pStyle w:val="tabteksts"/>
              <w:jc w:val="both"/>
              <w:rPr>
                <w:rFonts w:eastAsia="Calibri"/>
                <w:b/>
                <w:szCs w:val="24"/>
              </w:rPr>
            </w:pPr>
            <w:r w:rsidRPr="00D83742">
              <w:rPr>
                <w:rFonts w:eastAsia="Calibri"/>
                <w:b/>
                <w:szCs w:val="24"/>
              </w:rPr>
              <w:t xml:space="preserve">Pasākuma nosaukums </w:t>
            </w:r>
          </w:p>
          <w:p w14:paraId="6CF3A32F" w14:textId="77777777" w:rsidR="00DE6B9A" w:rsidRPr="00D83742" w:rsidRDefault="00DE6B9A" w:rsidP="0017505E">
            <w:pPr>
              <w:pStyle w:val="tabteksts"/>
              <w:jc w:val="both"/>
              <w:rPr>
                <w:rFonts w:eastAsia="Calibri"/>
                <w:szCs w:val="18"/>
              </w:rPr>
            </w:pPr>
            <w:r w:rsidRPr="00D83742">
              <w:rPr>
                <w:rFonts w:eastAsia="Calibri"/>
                <w:b/>
                <w:i/>
                <w:szCs w:val="24"/>
              </w:rPr>
              <w:t>Darbības apraksts</w:t>
            </w:r>
            <w:r w:rsidRPr="00D83742">
              <w:rPr>
                <w:rFonts w:eastAsia="Calibri"/>
                <w:i/>
                <w:szCs w:val="24"/>
              </w:rPr>
              <w:t xml:space="preserve"> </w:t>
            </w:r>
            <w:r w:rsidRPr="00D83742">
              <w:rPr>
                <w:rFonts w:eastAsia="Calibri"/>
                <w:b/>
                <w:i/>
                <w:szCs w:val="24"/>
              </w:rPr>
              <w:t>ar norādi uz līdzekļu izlietojumu</w:t>
            </w:r>
            <w:r w:rsidRPr="00D83742">
              <w:rPr>
                <w:rFonts w:eastAsia="Calibri"/>
                <w:b/>
                <w:szCs w:val="24"/>
              </w:rPr>
              <w:t xml:space="preserve"> </w:t>
            </w:r>
          </w:p>
          <w:p w14:paraId="59C82D85" w14:textId="77777777" w:rsidR="00DE6B9A" w:rsidRPr="00D83742" w:rsidRDefault="00DE6B9A" w:rsidP="0017505E">
            <w:pPr>
              <w:pStyle w:val="tabteksts"/>
              <w:ind w:left="284"/>
              <w:rPr>
                <w:rFonts w:eastAsia="Calibri"/>
                <w:szCs w:val="24"/>
              </w:rPr>
            </w:pPr>
            <w:r w:rsidRPr="00D83742">
              <w:rPr>
                <w:rFonts w:eastAsia="Calibri"/>
                <w:szCs w:val="24"/>
              </w:rPr>
              <w:t>Darbības rezultāts</w:t>
            </w:r>
          </w:p>
          <w:p w14:paraId="6F87336F" w14:textId="77777777" w:rsidR="00DE6B9A" w:rsidRPr="00D83742" w:rsidRDefault="00DE6B9A" w:rsidP="0017505E">
            <w:pPr>
              <w:pStyle w:val="tabteksts"/>
              <w:ind w:left="603"/>
              <w:rPr>
                <w:rFonts w:eastAsia="Calibri"/>
                <w:i/>
                <w:szCs w:val="24"/>
              </w:rPr>
            </w:pPr>
            <w:r w:rsidRPr="00D83742">
              <w:rPr>
                <w:rFonts w:eastAsia="Calibri"/>
                <w:i/>
                <w:szCs w:val="24"/>
              </w:rPr>
              <w:t>Rezultatīvais rādītājs</w:t>
            </w:r>
          </w:p>
          <w:p w14:paraId="30CD2DA6" w14:textId="77777777" w:rsidR="00DE6B9A" w:rsidRPr="00D83742" w:rsidRDefault="00DE6B9A" w:rsidP="0017505E">
            <w:pPr>
              <w:pStyle w:val="tabteksts"/>
              <w:ind w:left="36"/>
              <w:rPr>
                <w:rFonts w:eastAsia="Calibri"/>
                <w:szCs w:val="24"/>
              </w:rPr>
            </w:pPr>
            <w:r w:rsidRPr="00D83742">
              <w:rPr>
                <w:rFonts w:eastAsia="Calibri"/>
                <w:szCs w:val="24"/>
              </w:rPr>
              <w:t>Programmas (apakšprogrammas) kods un nosaukums</w:t>
            </w:r>
          </w:p>
        </w:tc>
        <w:tc>
          <w:tcPr>
            <w:tcW w:w="3260" w:type="dxa"/>
            <w:gridSpan w:val="4"/>
            <w:tcBorders>
              <w:bottom w:val="single" w:sz="4" w:space="0" w:color="auto"/>
            </w:tcBorders>
            <w:shd w:val="clear" w:color="auto" w:fill="auto"/>
            <w:vAlign w:val="center"/>
          </w:tcPr>
          <w:p w14:paraId="4A5D0AC0" w14:textId="77777777" w:rsidR="00DE6B9A" w:rsidRPr="00D83742" w:rsidRDefault="00DE6B9A" w:rsidP="0017505E">
            <w:pPr>
              <w:pStyle w:val="tabteksts"/>
              <w:jc w:val="center"/>
              <w:rPr>
                <w:rFonts w:eastAsia="Calibri"/>
                <w:szCs w:val="24"/>
              </w:rPr>
            </w:pPr>
            <w:r w:rsidRPr="00D83742">
              <w:rPr>
                <w:rFonts w:eastAsia="Calibri"/>
                <w:b/>
                <w:szCs w:val="24"/>
              </w:rPr>
              <w:t xml:space="preserve">Izdevumi,  </w:t>
            </w:r>
            <w:proofErr w:type="spellStart"/>
            <w:r w:rsidRPr="00D83742">
              <w:rPr>
                <w:rFonts w:eastAsia="Calibri"/>
                <w:i/>
                <w:szCs w:val="18"/>
              </w:rPr>
              <w:t>euro</w:t>
            </w:r>
            <w:proofErr w:type="spellEnd"/>
            <w:r w:rsidRPr="00D83742">
              <w:rPr>
                <w:rFonts w:eastAsia="Calibri"/>
                <w:szCs w:val="24"/>
              </w:rPr>
              <w:t xml:space="preserve"> /</w:t>
            </w:r>
          </w:p>
          <w:p w14:paraId="6E725298" w14:textId="77777777" w:rsidR="00DE6B9A" w:rsidRPr="00D83742" w:rsidRDefault="00DE6B9A" w:rsidP="0017505E">
            <w:pPr>
              <w:pStyle w:val="tabteksts"/>
              <w:jc w:val="center"/>
              <w:rPr>
                <w:rFonts w:eastAsia="Calibri"/>
                <w:szCs w:val="24"/>
              </w:rPr>
            </w:pPr>
            <w:r w:rsidRPr="00D83742">
              <w:rPr>
                <w:rFonts w:eastAsia="Calibri"/>
                <w:szCs w:val="24"/>
              </w:rPr>
              <w:t xml:space="preserve"> rādītāji,</w:t>
            </w:r>
            <w:r w:rsidRPr="00D83742">
              <w:rPr>
                <w:rFonts w:eastAsia="Calibri"/>
                <w:i/>
                <w:szCs w:val="18"/>
              </w:rPr>
              <w:t xml:space="preserve"> vērtība</w:t>
            </w:r>
            <w:r w:rsidRPr="00D83742">
              <w:rPr>
                <w:rFonts w:eastAsia="Calibri"/>
                <w:szCs w:val="18"/>
              </w:rPr>
              <w:t xml:space="preserve"> </w:t>
            </w:r>
          </w:p>
        </w:tc>
        <w:tc>
          <w:tcPr>
            <w:tcW w:w="1139" w:type="dxa"/>
            <w:vMerge w:val="restart"/>
            <w:shd w:val="clear" w:color="auto" w:fill="auto"/>
            <w:vAlign w:val="center"/>
          </w:tcPr>
          <w:p w14:paraId="32D7922C" w14:textId="77777777" w:rsidR="00DE6B9A" w:rsidRPr="00D83742" w:rsidRDefault="00DE6B9A" w:rsidP="0017505E">
            <w:pPr>
              <w:pStyle w:val="tabteksts"/>
              <w:jc w:val="center"/>
              <w:rPr>
                <w:rFonts w:eastAsia="Calibri"/>
                <w:szCs w:val="24"/>
              </w:rPr>
            </w:pPr>
            <w:r w:rsidRPr="00D83742">
              <w:rPr>
                <w:rFonts w:eastAsia="Calibri"/>
                <w:szCs w:val="24"/>
              </w:rPr>
              <w:t>Pamatojums</w:t>
            </w:r>
          </w:p>
        </w:tc>
      </w:tr>
      <w:tr w:rsidR="00DE6B9A" w:rsidRPr="00714DDB" w14:paraId="2B8D0053" w14:textId="77777777" w:rsidTr="0017505E">
        <w:trPr>
          <w:tblHeader/>
          <w:jc w:val="center"/>
        </w:trPr>
        <w:tc>
          <w:tcPr>
            <w:tcW w:w="558" w:type="dxa"/>
            <w:vMerge/>
            <w:tcBorders>
              <w:top w:val="single" w:sz="12" w:space="0" w:color="auto"/>
              <w:bottom w:val="single" w:sz="4" w:space="0" w:color="auto"/>
            </w:tcBorders>
            <w:shd w:val="clear" w:color="auto" w:fill="auto"/>
            <w:vAlign w:val="center"/>
          </w:tcPr>
          <w:p w14:paraId="51C97972" w14:textId="77777777" w:rsidR="00DE6B9A" w:rsidRPr="00D83742" w:rsidRDefault="00DE6B9A" w:rsidP="0017505E">
            <w:pPr>
              <w:pStyle w:val="tabteksts"/>
              <w:jc w:val="center"/>
              <w:rPr>
                <w:rFonts w:eastAsia="Calibri"/>
                <w:szCs w:val="24"/>
              </w:rPr>
            </w:pPr>
          </w:p>
        </w:tc>
        <w:tc>
          <w:tcPr>
            <w:tcW w:w="4115" w:type="dxa"/>
            <w:vMerge/>
            <w:tcBorders>
              <w:bottom w:val="single" w:sz="2" w:space="0" w:color="auto"/>
            </w:tcBorders>
            <w:shd w:val="clear" w:color="auto" w:fill="auto"/>
            <w:vAlign w:val="center"/>
          </w:tcPr>
          <w:p w14:paraId="3944FEA1" w14:textId="77777777" w:rsidR="00DE6B9A" w:rsidRPr="00D83742" w:rsidRDefault="00DE6B9A" w:rsidP="0017505E">
            <w:pPr>
              <w:pStyle w:val="tabteksts"/>
              <w:jc w:val="center"/>
              <w:rPr>
                <w:rFonts w:eastAsia="Calibri"/>
                <w:szCs w:val="24"/>
              </w:rPr>
            </w:pPr>
          </w:p>
        </w:tc>
        <w:tc>
          <w:tcPr>
            <w:tcW w:w="1086" w:type="dxa"/>
            <w:tcBorders>
              <w:bottom w:val="single" w:sz="2" w:space="0" w:color="auto"/>
            </w:tcBorders>
            <w:shd w:val="clear" w:color="auto" w:fill="auto"/>
            <w:vAlign w:val="center"/>
          </w:tcPr>
          <w:p w14:paraId="26E935C4" w14:textId="77777777" w:rsidR="00DE6B9A" w:rsidRPr="00D83742" w:rsidRDefault="00DE6B9A" w:rsidP="0017505E">
            <w:pPr>
              <w:pStyle w:val="tabteksts"/>
              <w:jc w:val="center"/>
              <w:rPr>
                <w:rFonts w:eastAsia="Calibri"/>
                <w:szCs w:val="18"/>
              </w:rPr>
            </w:pPr>
            <w:r w:rsidRPr="00D83742">
              <w:rPr>
                <w:rFonts w:eastAsia="Calibri"/>
                <w:szCs w:val="18"/>
              </w:rPr>
              <w:t>2022. gadā</w:t>
            </w:r>
          </w:p>
        </w:tc>
        <w:tc>
          <w:tcPr>
            <w:tcW w:w="1087" w:type="dxa"/>
            <w:gridSpan w:val="2"/>
            <w:tcBorders>
              <w:bottom w:val="single" w:sz="2" w:space="0" w:color="auto"/>
            </w:tcBorders>
            <w:shd w:val="clear" w:color="auto" w:fill="auto"/>
            <w:vAlign w:val="center"/>
          </w:tcPr>
          <w:p w14:paraId="5BC05A6C" w14:textId="77777777" w:rsidR="00DE6B9A" w:rsidRPr="00D83742" w:rsidRDefault="00DE6B9A" w:rsidP="0017505E">
            <w:pPr>
              <w:pStyle w:val="tabteksts"/>
              <w:jc w:val="center"/>
              <w:rPr>
                <w:rFonts w:eastAsia="Calibri"/>
                <w:szCs w:val="18"/>
              </w:rPr>
            </w:pPr>
            <w:r w:rsidRPr="00D83742">
              <w:rPr>
                <w:rFonts w:eastAsia="Calibri"/>
                <w:szCs w:val="18"/>
              </w:rPr>
              <w:t>2023. gadā</w:t>
            </w:r>
          </w:p>
        </w:tc>
        <w:tc>
          <w:tcPr>
            <w:tcW w:w="1087" w:type="dxa"/>
            <w:tcBorders>
              <w:bottom w:val="single" w:sz="2" w:space="0" w:color="auto"/>
            </w:tcBorders>
            <w:shd w:val="clear" w:color="auto" w:fill="auto"/>
            <w:vAlign w:val="center"/>
          </w:tcPr>
          <w:p w14:paraId="7D59C03D" w14:textId="77777777" w:rsidR="00DE6B9A" w:rsidRPr="00D83742" w:rsidRDefault="00DE6B9A" w:rsidP="0017505E">
            <w:pPr>
              <w:pStyle w:val="tabteksts"/>
              <w:jc w:val="center"/>
              <w:rPr>
                <w:rFonts w:eastAsia="Calibri"/>
                <w:szCs w:val="18"/>
              </w:rPr>
            </w:pPr>
            <w:r w:rsidRPr="00D83742">
              <w:rPr>
                <w:rFonts w:eastAsia="Calibri"/>
                <w:szCs w:val="18"/>
              </w:rPr>
              <w:t>2024. gadā</w:t>
            </w:r>
          </w:p>
        </w:tc>
        <w:tc>
          <w:tcPr>
            <w:tcW w:w="1139" w:type="dxa"/>
            <w:vMerge/>
            <w:tcBorders>
              <w:bottom w:val="single" w:sz="4" w:space="0" w:color="auto"/>
            </w:tcBorders>
            <w:shd w:val="clear" w:color="auto" w:fill="auto"/>
          </w:tcPr>
          <w:p w14:paraId="7730F0A6" w14:textId="77777777" w:rsidR="00DE6B9A" w:rsidRPr="00D83742" w:rsidRDefault="00DE6B9A" w:rsidP="0017505E">
            <w:pPr>
              <w:pStyle w:val="tabteksts"/>
              <w:jc w:val="center"/>
              <w:rPr>
                <w:rFonts w:eastAsia="Calibri"/>
                <w:szCs w:val="24"/>
              </w:rPr>
            </w:pPr>
          </w:p>
        </w:tc>
      </w:tr>
      <w:tr w:rsidR="00DE6B9A" w:rsidRPr="00714DDB" w14:paraId="5664FCE8" w14:textId="77777777" w:rsidTr="0017505E">
        <w:trPr>
          <w:trHeight w:val="142"/>
          <w:jc w:val="center"/>
        </w:trPr>
        <w:tc>
          <w:tcPr>
            <w:tcW w:w="558" w:type="dxa"/>
            <w:vMerge w:val="restart"/>
            <w:tcBorders>
              <w:top w:val="single" w:sz="4" w:space="0" w:color="auto"/>
            </w:tcBorders>
            <w:shd w:val="clear" w:color="auto" w:fill="auto"/>
          </w:tcPr>
          <w:p w14:paraId="5B5238E8" w14:textId="77777777" w:rsidR="00DE6B9A" w:rsidRPr="00D83742" w:rsidRDefault="00DE6B9A" w:rsidP="0017505E">
            <w:pPr>
              <w:pStyle w:val="tabteksts"/>
              <w:rPr>
                <w:rFonts w:eastAsia="Calibri"/>
                <w:szCs w:val="24"/>
              </w:rPr>
            </w:pPr>
            <w:r w:rsidRPr="00D83742">
              <w:rPr>
                <w:rFonts w:eastAsia="Calibri"/>
                <w:szCs w:val="24"/>
              </w:rPr>
              <w:t>1.</w:t>
            </w:r>
          </w:p>
        </w:tc>
        <w:tc>
          <w:tcPr>
            <w:tcW w:w="4115" w:type="dxa"/>
            <w:tcBorders>
              <w:top w:val="single" w:sz="2" w:space="0" w:color="000000"/>
              <w:left w:val="single" w:sz="4" w:space="0" w:color="000000"/>
              <w:bottom w:val="single" w:sz="2" w:space="0" w:color="000000"/>
              <w:right w:val="single" w:sz="4" w:space="0" w:color="000000"/>
            </w:tcBorders>
            <w:shd w:val="clear" w:color="auto" w:fill="D9D9D9"/>
          </w:tcPr>
          <w:p w14:paraId="7C5E046E" w14:textId="77777777" w:rsidR="00DE6B9A" w:rsidRPr="00CF1231" w:rsidRDefault="00DE6B9A" w:rsidP="0017505E">
            <w:pPr>
              <w:pStyle w:val="tabteksts"/>
              <w:rPr>
                <w:rFonts w:eastAsia="Calibri"/>
                <w:b/>
                <w:szCs w:val="24"/>
              </w:rPr>
            </w:pPr>
            <w:r w:rsidRPr="00CF1231">
              <w:rPr>
                <w:b/>
              </w:rPr>
              <w:t>Pašvaldību investīciju programma</w:t>
            </w:r>
          </w:p>
        </w:tc>
        <w:tc>
          <w:tcPr>
            <w:tcW w:w="1086" w:type="dxa"/>
            <w:tcBorders>
              <w:top w:val="single" w:sz="2" w:space="0" w:color="000000"/>
              <w:left w:val="single" w:sz="4" w:space="0" w:color="000000"/>
              <w:bottom w:val="single" w:sz="2" w:space="0" w:color="000000"/>
              <w:right w:val="single" w:sz="4" w:space="0" w:color="000000"/>
            </w:tcBorders>
            <w:shd w:val="clear" w:color="auto" w:fill="D9D9D9"/>
          </w:tcPr>
          <w:p w14:paraId="3DDCDC3C" w14:textId="77777777" w:rsidR="00DE6B9A" w:rsidRPr="00CF1231" w:rsidRDefault="00DE6B9A" w:rsidP="0017505E">
            <w:pPr>
              <w:pStyle w:val="tabteksts"/>
              <w:jc w:val="right"/>
              <w:rPr>
                <w:rFonts w:eastAsia="Calibri"/>
                <w:b/>
                <w:szCs w:val="24"/>
              </w:rPr>
            </w:pPr>
            <w:r w:rsidRPr="00CF1231">
              <w:rPr>
                <w:b/>
              </w:rPr>
              <w:t>30 000 000</w:t>
            </w:r>
          </w:p>
        </w:tc>
        <w:tc>
          <w:tcPr>
            <w:tcW w:w="1087" w:type="dxa"/>
            <w:gridSpan w:val="2"/>
            <w:tcBorders>
              <w:top w:val="single" w:sz="2" w:space="0" w:color="000000"/>
              <w:left w:val="single" w:sz="4" w:space="0" w:color="000000"/>
              <w:bottom w:val="single" w:sz="2" w:space="0" w:color="000000"/>
              <w:right w:val="single" w:sz="4" w:space="0" w:color="000000"/>
            </w:tcBorders>
            <w:shd w:val="clear" w:color="auto" w:fill="D9D9D9"/>
          </w:tcPr>
          <w:p w14:paraId="5CF9AF67" w14:textId="77777777" w:rsidR="00DE6B9A" w:rsidRPr="00D83742" w:rsidRDefault="00DE6B9A" w:rsidP="0017505E">
            <w:pPr>
              <w:pStyle w:val="tabteksts"/>
              <w:jc w:val="center"/>
              <w:rPr>
                <w:rFonts w:eastAsia="Calibri"/>
                <w:b/>
                <w:szCs w:val="24"/>
              </w:rPr>
            </w:pPr>
            <w:r>
              <w:rPr>
                <w:b/>
              </w:rPr>
              <w:t>-</w:t>
            </w:r>
          </w:p>
        </w:tc>
        <w:tc>
          <w:tcPr>
            <w:tcW w:w="1087" w:type="dxa"/>
            <w:tcBorders>
              <w:top w:val="single" w:sz="2" w:space="0" w:color="000000"/>
              <w:left w:val="single" w:sz="4" w:space="0" w:color="000000"/>
              <w:bottom w:val="single" w:sz="2" w:space="0" w:color="000000"/>
              <w:right w:val="single" w:sz="4" w:space="0" w:color="000000"/>
            </w:tcBorders>
            <w:shd w:val="clear" w:color="auto" w:fill="D9D9D9"/>
          </w:tcPr>
          <w:p w14:paraId="71CAF8CD" w14:textId="77777777" w:rsidR="00DE6B9A" w:rsidRPr="00D83742" w:rsidRDefault="00DE6B9A" w:rsidP="0017505E">
            <w:pPr>
              <w:pStyle w:val="tabteksts"/>
              <w:jc w:val="center"/>
              <w:rPr>
                <w:rFonts w:eastAsia="Calibri"/>
                <w:b/>
                <w:szCs w:val="24"/>
              </w:rPr>
            </w:pPr>
            <w:r>
              <w:rPr>
                <w:b/>
              </w:rPr>
              <w:t>-</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tcPr>
          <w:p w14:paraId="12B7D061"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30C1CF1D"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16335604"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4A77A00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6A4439A9"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714DDB" w14:paraId="37C0E086" w14:textId="77777777" w:rsidTr="0017505E">
        <w:trPr>
          <w:trHeight w:val="142"/>
          <w:jc w:val="center"/>
        </w:trPr>
        <w:tc>
          <w:tcPr>
            <w:tcW w:w="558" w:type="dxa"/>
            <w:vMerge/>
            <w:shd w:val="clear" w:color="auto" w:fill="auto"/>
          </w:tcPr>
          <w:p w14:paraId="7B473B6D" w14:textId="77777777" w:rsidR="00DE6B9A" w:rsidRPr="00D83742" w:rsidRDefault="00DE6B9A" w:rsidP="0017505E">
            <w:pPr>
              <w:pStyle w:val="tabteksts"/>
              <w:rPr>
                <w:rFonts w:eastAsia="Calibri"/>
                <w:szCs w:val="24"/>
              </w:rPr>
            </w:pPr>
          </w:p>
        </w:tc>
        <w:tc>
          <w:tcPr>
            <w:tcW w:w="4115" w:type="dxa"/>
            <w:tcBorders>
              <w:top w:val="single" w:sz="2" w:space="0" w:color="000000"/>
              <w:left w:val="single" w:sz="4" w:space="0" w:color="000000"/>
              <w:bottom w:val="single" w:sz="4" w:space="0" w:color="000000"/>
              <w:right w:val="single" w:sz="4" w:space="0" w:color="000000"/>
            </w:tcBorders>
            <w:shd w:val="clear" w:color="auto" w:fill="F2F2F2"/>
          </w:tcPr>
          <w:p w14:paraId="76BFBB0E" w14:textId="77777777" w:rsidR="00DE6B9A" w:rsidRPr="00CF1231" w:rsidRDefault="00DE6B9A" w:rsidP="0017505E">
            <w:pPr>
              <w:pStyle w:val="tabteksts"/>
              <w:jc w:val="both"/>
              <w:rPr>
                <w:rFonts w:eastAsia="Calibri"/>
                <w:b/>
                <w:i/>
                <w:szCs w:val="24"/>
              </w:rPr>
            </w:pPr>
            <w:r w:rsidRPr="00CF1231">
              <w:rPr>
                <w:b/>
                <w:i/>
              </w:rPr>
              <w:t>Sniegt atbalstu augstas gatavības pašvaldību investīciju projektiem, kas sekmē administratīvi teritoriālās reformas mērķu sasniegšanu un uzlabo pakalpojumu pieejamību un kvalitāti iedzīvotājiem</w:t>
            </w:r>
          </w:p>
        </w:tc>
        <w:tc>
          <w:tcPr>
            <w:tcW w:w="1086" w:type="dxa"/>
            <w:tcBorders>
              <w:top w:val="single" w:sz="2" w:space="0" w:color="000000"/>
              <w:left w:val="single" w:sz="4" w:space="0" w:color="000000"/>
              <w:bottom w:val="single" w:sz="4" w:space="0" w:color="000000"/>
              <w:right w:val="single" w:sz="4" w:space="0" w:color="000000"/>
            </w:tcBorders>
            <w:shd w:val="clear" w:color="auto" w:fill="F2F2F2"/>
          </w:tcPr>
          <w:p w14:paraId="34780F08" w14:textId="77777777" w:rsidR="00DE6B9A" w:rsidRPr="00CE6932" w:rsidRDefault="00DE6B9A" w:rsidP="0017505E">
            <w:pPr>
              <w:pStyle w:val="tabteksts"/>
              <w:jc w:val="right"/>
              <w:rPr>
                <w:rFonts w:eastAsia="Calibri"/>
                <w:b/>
                <w:i/>
                <w:iCs/>
                <w:szCs w:val="24"/>
              </w:rPr>
            </w:pPr>
            <w:r w:rsidRPr="00CE6932">
              <w:rPr>
                <w:b/>
                <w:i/>
                <w:iCs/>
              </w:rPr>
              <w:t>30 000 000</w:t>
            </w:r>
          </w:p>
        </w:tc>
        <w:tc>
          <w:tcPr>
            <w:tcW w:w="1087" w:type="dxa"/>
            <w:gridSpan w:val="2"/>
            <w:tcBorders>
              <w:top w:val="single" w:sz="2" w:space="0" w:color="000000"/>
              <w:left w:val="single" w:sz="4" w:space="0" w:color="000000"/>
              <w:bottom w:val="single" w:sz="4" w:space="0" w:color="000000"/>
              <w:right w:val="single" w:sz="4" w:space="0" w:color="000000"/>
            </w:tcBorders>
            <w:shd w:val="clear" w:color="auto" w:fill="F2F2F2"/>
          </w:tcPr>
          <w:p w14:paraId="7CE584FD" w14:textId="77777777" w:rsidR="00DE6B9A" w:rsidRPr="00D83742" w:rsidRDefault="00DE6B9A" w:rsidP="0017505E">
            <w:pPr>
              <w:pStyle w:val="tabteksts"/>
              <w:jc w:val="center"/>
              <w:rPr>
                <w:rFonts w:eastAsia="Calibri"/>
                <w:b/>
                <w:bCs/>
                <w:szCs w:val="24"/>
              </w:rPr>
            </w:pPr>
            <w:r>
              <w:t>-</w:t>
            </w:r>
          </w:p>
        </w:tc>
        <w:tc>
          <w:tcPr>
            <w:tcW w:w="1087" w:type="dxa"/>
            <w:tcBorders>
              <w:top w:val="single" w:sz="2" w:space="0" w:color="000000"/>
              <w:left w:val="single" w:sz="4" w:space="0" w:color="000000"/>
              <w:bottom w:val="single" w:sz="4" w:space="0" w:color="000000"/>
              <w:right w:val="single" w:sz="4" w:space="0" w:color="000000"/>
            </w:tcBorders>
            <w:shd w:val="clear" w:color="auto" w:fill="F2F2F2"/>
          </w:tcPr>
          <w:p w14:paraId="0C2BCB02" w14:textId="77777777" w:rsidR="00DE6B9A" w:rsidRPr="00D83742" w:rsidRDefault="00DE6B9A" w:rsidP="0017505E">
            <w:pPr>
              <w:pStyle w:val="tabteksts"/>
              <w:jc w:val="center"/>
              <w:rPr>
                <w:rFonts w:eastAsia="Calibri"/>
                <w:b/>
                <w:bCs/>
                <w:szCs w:val="18"/>
              </w:rPr>
            </w:pPr>
            <w:r>
              <w:rPr>
                <w:b/>
              </w:rPr>
              <w:t>-</w:t>
            </w:r>
          </w:p>
        </w:tc>
        <w:tc>
          <w:tcPr>
            <w:tcW w:w="1139" w:type="dxa"/>
            <w:vMerge/>
            <w:tcBorders>
              <w:top w:val="nil"/>
              <w:left w:val="single" w:sz="4" w:space="0" w:color="auto"/>
              <w:bottom w:val="single" w:sz="4" w:space="0" w:color="auto"/>
              <w:right w:val="single" w:sz="4" w:space="0" w:color="auto"/>
            </w:tcBorders>
            <w:shd w:val="clear" w:color="auto" w:fill="auto"/>
          </w:tcPr>
          <w:p w14:paraId="0717D130" w14:textId="77777777" w:rsidR="00DE6B9A" w:rsidRPr="00D83742" w:rsidRDefault="00DE6B9A" w:rsidP="0017505E">
            <w:pPr>
              <w:pStyle w:val="tabteksts"/>
              <w:rPr>
                <w:rFonts w:eastAsia="Calibri"/>
                <w:b/>
                <w:i/>
                <w:szCs w:val="24"/>
              </w:rPr>
            </w:pPr>
          </w:p>
        </w:tc>
      </w:tr>
      <w:tr w:rsidR="00DE6B9A" w:rsidRPr="00714DDB" w14:paraId="67F8E1B0" w14:textId="77777777" w:rsidTr="0017505E">
        <w:trPr>
          <w:trHeight w:val="142"/>
          <w:jc w:val="center"/>
        </w:trPr>
        <w:tc>
          <w:tcPr>
            <w:tcW w:w="558" w:type="dxa"/>
            <w:vMerge/>
            <w:shd w:val="clear" w:color="auto" w:fill="auto"/>
          </w:tcPr>
          <w:p w14:paraId="7D725675" w14:textId="77777777" w:rsidR="00DE6B9A" w:rsidRPr="00D83742" w:rsidRDefault="00DE6B9A" w:rsidP="0017505E">
            <w:pPr>
              <w:pStyle w:val="tabteksts"/>
              <w:rPr>
                <w:rFonts w:eastAsia="Calibri"/>
                <w:szCs w:val="24"/>
              </w:rPr>
            </w:pPr>
          </w:p>
        </w:tc>
        <w:tc>
          <w:tcPr>
            <w:tcW w:w="7375" w:type="dxa"/>
            <w:gridSpan w:val="5"/>
            <w:tcBorders>
              <w:top w:val="single" w:sz="4" w:space="0" w:color="000000"/>
              <w:left w:val="single" w:sz="4" w:space="0" w:color="000000"/>
              <w:bottom w:val="single" w:sz="4" w:space="0" w:color="000000"/>
              <w:right w:val="single" w:sz="4" w:space="0" w:color="000000"/>
            </w:tcBorders>
          </w:tcPr>
          <w:p w14:paraId="266BC848" w14:textId="77777777" w:rsidR="00DE6B9A" w:rsidRPr="00D83742" w:rsidRDefault="00DE6B9A" w:rsidP="0017505E">
            <w:pPr>
              <w:pStyle w:val="tabteksts"/>
              <w:ind w:left="284"/>
              <w:jc w:val="both"/>
              <w:rPr>
                <w:rFonts w:eastAsia="Calibri"/>
                <w:szCs w:val="24"/>
              </w:rPr>
            </w:pPr>
            <w:r w:rsidRPr="00796A67">
              <w:rPr>
                <w:rFonts w:ascii="TimesNewRomanPSMT" w:eastAsia="Calibri" w:hAnsi="TimesNewRomanPSMT" w:cs="TimesNewRomanPSMT"/>
                <w:szCs w:val="18"/>
                <w:lang w:eastAsia="lv-LV"/>
              </w:rPr>
              <w:t>Nodrošināts atbalsts pašvaldību investīciju projektiem</w:t>
            </w:r>
          </w:p>
        </w:tc>
        <w:tc>
          <w:tcPr>
            <w:tcW w:w="1139" w:type="dxa"/>
            <w:vMerge/>
            <w:tcBorders>
              <w:top w:val="nil"/>
              <w:left w:val="single" w:sz="4" w:space="0" w:color="auto"/>
              <w:bottom w:val="single" w:sz="4" w:space="0" w:color="auto"/>
              <w:right w:val="single" w:sz="4" w:space="0" w:color="auto"/>
            </w:tcBorders>
            <w:shd w:val="clear" w:color="auto" w:fill="auto"/>
          </w:tcPr>
          <w:p w14:paraId="0FEF3CB7" w14:textId="77777777" w:rsidR="00DE6B9A" w:rsidRPr="00D83742" w:rsidRDefault="00DE6B9A" w:rsidP="0017505E">
            <w:pPr>
              <w:pStyle w:val="tabteksts"/>
              <w:ind w:left="284"/>
              <w:rPr>
                <w:rFonts w:eastAsia="Calibri"/>
                <w:szCs w:val="24"/>
              </w:rPr>
            </w:pPr>
          </w:p>
        </w:tc>
      </w:tr>
      <w:tr w:rsidR="00DE6B9A" w:rsidRPr="00714DDB" w14:paraId="3E48990A" w14:textId="77777777" w:rsidTr="0017505E">
        <w:trPr>
          <w:trHeight w:val="235"/>
          <w:jc w:val="center"/>
        </w:trPr>
        <w:tc>
          <w:tcPr>
            <w:tcW w:w="558" w:type="dxa"/>
            <w:vMerge/>
            <w:shd w:val="clear" w:color="auto" w:fill="auto"/>
          </w:tcPr>
          <w:p w14:paraId="51F71965" w14:textId="77777777" w:rsidR="00DE6B9A" w:rsidRPr="00D83742" w:rsidRDefault="00DE6B9A" w:rsidP="0017505E">
            <w:pPr>
              <w:pStyle w:val="tabteksts"/>
              <w:rPr>
                <w:rFonts w:eastAsia="Calibri"/>
                <w:szCs w:val="24"/>
              </w:rPr>
            </w:pPr>
          </w:p>
        </w:tc>
        <w:tc>
          <w:tcPr>
            <w:tcW w:w="4115" w:type="dxa"/>
            <w:tcBorders>
              <w:top w:val="single" w:sz="4" w:space="0" w:color="000000"/>
              <w:left w:val="single" w:sz="4" w:space="0" w:color="000000"/>
              <w:bottom w:val="single" w:sz="4" w:space="0" w:color="000000"/>
              <w:right w:val="single" w:sz="4" w:space="0" w:color="000000"/>
            </w:tcBorders>
          </w:tcPr>
          <w:p w14:paraId="0F960638" w14:textId="77777777" w:rsidR="00DE6B9A" w:rsidRPr="00D83742" w:rsidRDefault="00DE6B9A" w:rsidP="0017505E">
            <w:pPr>
              <w:pStyle w:val="tabteksts"/>
              <w:ind w:left="602" w:firstLine="1"/>
              <w:rPr>
                <w:rFonts w:eastAsia="Calibri"/>
                <w:i/>
                <w:szCs w:val="24"/>
              </w:rPr>
            </w:pPr>
            <w:r>
              <w:rPr>
                <w:i/>
              </w:rPr>
              <w:t>Izvērtētie un atbalstam virzītie projekti (skaits)</w:t>
            </w:r>
          </w:p>
        </w:tc>
        <w:tc>
          <w:tcPr>
            <w:tcW w:w="1086" w:type="dxa"/>
            <w:tcBorders>
              <w:top w:val="single" w:sz="4" w:space="0" w:color="000000"/>
              <w:left w:val="single" w:sz="4" w:space="0" w:color="000000"/>
              <w:bottom w:val="single" w:sz="4" w:space="0" w:color="000000"/>
              <w:right w:val="single" w:sz="4" w:space="0" w:color="000000"/>
            </w:tcBorders>
          </w:tcPr>
          <w:p w14:paraId="0979539C" w14:textId="77777777" w:rsidR="00DE6B9A" w:rsidRPr="009A0334" w:rsidRDefault="00DE6B9A" w:rsidP="0017505E">
            <w:pPr>
              <w:pStyle w:val="tabteksts"/>
              <w:jc w:val="center"/>
              <w:rPr>
                <w:rFonts w:eastAsia="Calibri"/>
                <w:i/>
                <w:iCs/>
                <w:szCs w:val="24"/>
              </w:rPr>
            </w:pPr>
            <w:r w:rsidRPr="009A0334">
              <w:rPr>
                <w:i/>
                <w:iCs/>
              </w:rPr>
              <w:t>6</w:t>
            </w:r>
          </w:p>
        </w:tc>
        <w:tc>
          <w:tcPr>
            <w:tcW w:w="1087" w:type="dxa"/>
            <w:gridSpan w:val="2"/>
            <w:tcBorders>
              <w:top w:val="single" w:sz="4" w:space="0" w:color="000000"/>
              <w:left w:val="single" w:sz="4" w:space="0" w:color="000000"/>
              <w:bottom w:val="single" w:sz="4" w:space="0" w:color="000000"/>
              <w:right w:val="single" w:sz="4" w:space="0" w:color="000000"/>
            </w:tcBorders>
          </w:tcPr>
          <w:p w14:paraId="0E89432B" w14:textId="77777777" w:rsidR="00DE6B9A" w:rsidRPr="00D83742" w:rsidRDefault="00DE6B9A" w:rsidP="0017505E">
            <w:pPr>
              <w:pStyle w:val="tabteksts"/>
              <w:jc w:val="center"/>
              <w:rPr>
                <w:rFonts w:eastAsia="Calibri"/>
                <w:szCs w:val="24"/>
              </w:rPr>
            </w:pPr>
            <w:r>
              <w:t>-</w:t>
            </w:r>
          </w:p>
        </w:tc>
        <w:tc>
          <w:tcPr>
            <w:tcW w:w="1087" w:type="dxa"/>
            <w:tcBorders>
              <w:top w:val="single" w:sz="4" w:space="0" w:color="000000"/>
              <w:left w:val="single" w:sz="4" w:space="0" w:color="000000"/>
              <w:bottom w:val="single" w:sz="4" w:space="0" w:color="000000"/>
              <w:right w:val="single" w:sz="4" w:space="0" w:color="000000"/>
            </w:tcBorders>
          </w:tcPr>
          <w:p w14:paraId="42E284A4" w14:textId="77777777" w:rsidR="00DE6B9A" w:rsidRPr="00D83742" w:rsidRDefault="00DE6B9A" w:rsidP="0017505E">
            <w:pPr>
              <w:pStyle w:val="tabteksts"/>
              <w:jc w:val="center"/>
              <w:rPr>
                <w:rFonts w:eastAsia="Calibri"/>
                <w:szCs w:val="24"/>
              </w:rPr>
            </w:pPr>
            <w:r>
              <w:t>-</w:t>
            </w:r>
          </w:p>
        </w:tc>
        <w:tc>
          <w:tcPr>
            <w:tcW w:w="1139" w:type="dxa"/>
            <w:vMerge/>
            <w:tcBorders>
              <w:top w:val="nil"/>
              <w:left w:val="single" w:sz="4" w:space="0" w:color="auto"/>
              <w:bottom w:val="single" w:sz="4" w:space="0" w:color="auto"/>
              <w:right w:val="single" w:sz="4" w:space="0" w:color="auto"/>
            </w:tcBorders>
            <w:shd w:val="clear" w:color="auto" w:fill="auto"/>
          </w:tcPr>
          <w:p w14:paraId="07074E04" w14:textId="77777777" w:rsidR="00DE6B9A" w:rsidRPr="00D83742" w:rsidRDefault="00DE6B9A" w:rsidP="0017505E">
            <w:pPr>
              <w:pStyle w:val="tabteksts"/>
              <w:jc w:val="center"/>
              <w:rPr>
                <w:rFonts w:eastAsia="Calibri"/>
                <w:i/>
                <w:szCs w:val="24"/>
              </w:rPr>
            </w:pPr>
          </w:p>
        </w:tc>
      </w:tr>
      <w:tr w:rsidR="00DE6B9A" w:rsidRPr="00714DDB" w14:paraId="6D001F4C" w14:textId="77777777" w:rsidTr="009A0334">
        <w:trPr>
          <w:trHeight w:val="43"/>
          <w:jc w:val="center"/>
        </w:trPr>
        <w:tc>
          <w:tcPr>
            <w:tcW w:w="558" w:type="dxa"/>
            <w:vMerge/>
            <w:shd w:val="clear" w:color="auto" w:fill="auto"/>
          </w:tcPr>
          <w:p w14:paraId="0223E735" w14:textId="77777777" w:rsidR="00DE6B9A" w:rsidRPr="00D83742" w:rsidRDefault="00DE6B9A" w:rsidP="0017505E">
            <w:pPr>
              <w:pStyle w:val="tabteksts"/>
              <w:rPr>
                <w:rFonts w:eastAsia="Calibri"/>
                <w:szCs w:val="24"/>
              </w:rPr>
            </w:pPr>
          </w:p>
        </w:tc>
        <w:tc>
          <w:tcPr>
            <w:tcW w:w="7375" w:type="dxa"/>
            <w:gridSpan w:val="5"/>
            <w:tcBorders>
              <w:top w:val="single" w:sz="4" w:space="0" w:color="000000"/>
              <w:left w:val="single" w:sz="4" w:space="0" w:color="000000"/>
              <w:bottom w:val="single" w:sz="4" w:space="0" w:color="000000"/>
              <w:right w:val="single" w:sz="4" w:space="0" w:color="000000"/>
            </w:tcBorders>
          </w:tcPr>
          <w:p w14:paraId="3669962D" w14:textId="77777777" w:rsidR="00DE6B9A" w:rsidRPr="00D83742" w:rsidRDefault="00DE6B9A" w:rsidP="0017505E">
            <w:pPr>
              <w:pStyle w:val="tabteksts"/>
              <w:rPr>
                <w:rFonts w:eastAsia="Calibri"/>
                <w:szCs w:val="24"/>
              </w:rPr>
            </w:pPr>
            <w:r>
              <w:t>30.00.00 Attīstības nacionālie atbalsta instrumenti</w:t>
            </w:r>
          </w:p>
        </w:tc>
        <w:tc>
          <w:tcPr>
            <w:tcW w:w="1139" w:type="dxa"/>
            <w:vMerge/>
            <w:tcBorders>
              <w:top w:val="nil"/>
              <w:left w:val="single" w:sz="4" w:space="0" w:color="auto"/>
              <w:bottom w:val="single" w:sz="4" w:space="0" w:color="auto"/>
              <w:right w:val="single" w:sz="4" w:space="0" w:color="auto"/>
            </w:tcBorders>
            <w:shd w:val="clear" w:color="auto" w:fill="auto"/>
          </w:tcPr>
          <w:p w14:paraId="0BB2FF7D" w14:textId="77777777" w:rsidR="00DE6B9A" w:rsidRPr="00D83742" w:rsidRDefault="00DE6B9A" w:rsidP="0017505E">
            <w:pPr>
              <w:pStyle w:val="tabteksts"/>
              <w:jc w:val="center"/>
              <w:rPr>
                <w:rFonts w:eastAsia="Calibri"/>
                <w:i/>
                <w:szCs w:val="24"/>
              </w:rPr>
            </w:pPr>
          </w:p>
        </w:tc>
      </w:tr>
      <w:tr w:rsidR="00DE6B9A" w:rsidRPr="00714DDB" w14:paraId="35517A6D" w14:textId="77777777" w:rsidTr="0017505E">
        <w:trPr>
          <w:trHeight w:val="142"/>
          <w:jc w:val="center"/>
        </w:trPr>
        <w:tc>
          <w:tcPr>
            <w:tcW w:w="558" w:type="dxa"/>
            <w:vMerge w:val="restart"/>
            <w:tcBorders>
              <w:top w:val="single" w:sz="2" w:space="0" w:color="auto"/>
            </w:tcBorders>
            <w:shd w:val="clear" w:color="auto" w:fill="auto"/>
          </w:tcPr>
          <w:p w14:paraId="38BD8BFD" w14:textId="77777777" w:rsidR="00DE6B9A" w:rsidRPr="00D83742" w:rsidRDefault="00DE6B9A" w:rsidP="0017505E">
            <w:pPr>
              <w:pStyle w:val="tabteksts"/>
              <w:rPr>
                <w:rFonts w:eastAsia="Calibri"/>
                <w:szCs w:val="24"/>
              </w:rPr>
            </w:pPr>
            <w:r w:rsidRPr="00D83742">
              <w:rPr>
                <w:rFonts w:eastAsia="Calibri"/>
                <w:szCs w:val="24"/>
              </w:rPr>
              <w:t>2.</w:t>
            </w:r>
          </w:p>
        </w:tc>
        <w:tc>
          <w:tcPr>
            <w:tcW w:w="4115" w:type="dxa"/>
            <w:tcBorders>
              <w:top w:val="single" w:sz="2" w:space="0" w:color="auto"/>
            </w:tcBorders>
            <w:shd w:val="clear" w:color="auto" w:fill="D9D9D9"/>
          </w:tcPr>
          <w:p w14:paraId="5AB0399B" w14:textId="77777777" w:rsidR="00DE6B9A" w:rsidRPr="00D83742" w:rsidRDefault="00DE6B9A" w:rsidP="0017505E">
            <w:pPr>
              <w:pStyle w:val="tabteksts"/>
              <w:rPr>
                <w:rFonts w:eastAsia="Calibri"/>
                <w:b/>
                <w:szCs w:val="24"/>
              </w:rPr>
            </w:pPr>
            <w:r>
              <w:rPr>
                <w:rFonts w:ascii="TimesNewRomanPS-BoldMT" w:eastAsia="Calibri" w:hAnsi="TimesNewRomanPS-BoldMT" w:cs="TimesNewRomanPS-BoldMT"/>
                <w:b/>
                <w:bCs/>
                <w:szCs w:val="18"/>
                <w:lang w:eastAsia="lv-LV"/>
              </w:rPr>
              <w:t>Integrēta pieeja resursu pārvaldībai. III posms</w:t>
            </w:r>
          </w:p>
        </w:tc>
        <w:tc>
          <w:tcPr>
            <w:tcW w:w="1086" w:type="dxa"/>
            <w:tcBorders>
              <w:top w:val="single" w:sz="2" w:space="0" w:color="auto"/>
            </w:tcBorders>
            <w:shd w:val="clear" w:color="auto" w:fill="D9D9D9"/>
          </w:tcPr>
          <w:p w14:paraId="359EE133" w14:textId="77777777" w:rsidR="00DE6B9A" w:rsidRPr="00D83742" w:rsidRDefault="00DE6B9A" w:rsidP="0017505E">
            <w:pPr>
              <w:pStyle w:val="tabteksts"/>
              <w:jc w:val="right"/>
              <w:rPr>
                <w:rFonts w:eastAsia="Calibri"/>
                <w:b/>
                <w:szCs w:val="24"/>
              </w:rPr>
            </w:pPr>
            <w:r>
              <w:rPr>
                <w:rFonts w:ascii="TimesNewRomanPS-BoldMT" w:eastAsia="Calibri" w:hAnsi="TimesNewRomanPS-BoldMT" w:cs="TimesNewRomanPS-BoldMT"/>
                <w:b/>
                <w:bCs/>
                <w:szCs w:val="18"/>
                <w:lang w:eastAsia="lv-LV"/>
              </w:rPr>
              <w:t>1 100 000</w:t>
            </w:r>
          </w:p>
        </w:tc>
        <w:tc>
          <w:tcPr>
            <w:tcW w:w="1087" w:type="dxa"/>
            <w:gridSpan w:val="2"/>
            <w:tcBorders>
              <w:top w:val="single" w:sz="2" w:space="0" w:color="auto"/>
            </w:tcBorders>
            <w:shd w:val="clear" w:color="auto" w:fill="D9D9D9"/>
          </w:tcPr>
          <w:p w14:paraId="2B323EF7" w14:textId="77777777" w:rsidR="00DE6B9A" w:rsidRPr="00D83742" w:rsidRDefault="00DE6B9A" w:rsidP="0017505E">
            <w:pPr>
              <w:pStyle w:val="tabteksts"/>
              <w:jc w:val="right"/>
              <w:rPr>
                <w:rFonts w:eastAsia="Calibri"/>
                <w:b/>
                <w:bCs/>
                <w:szCs w:val="24"/>
              </w:rPr>
            </w:pPr>
            <w:r>
              <w:rPr>
                <w:rFonts w:ascii="TimesNewRomanPS-BoldMT" w:eastAsia="Calibri" w:hAnsi="TimesNewRomanPS-BoldMT" w:cs="TimesNewRomanPS-BoldMT"/>
                <w:b/>
                <w:bCs/>
                <w:szCs w:val="18"/>
                <w:lang w:eastAsia="lv-LV"/>
              </w:rPr>
              <w:t>1 100 000</w:t>
            </w:r>
          </w:p>
        </w:tc>
        <w:tc>
          <w:tcPr>
            <w:tcW w:w="1087" w:type="dxa"/>
            <w:tcBorders>
              <w:top w:val="single" w:sz="2" w:space="0" w:color="auto"/>
              <w:right w:val="single" w:sz="4" w:space="0" w:color="auto"/>
            </w:tcBorders>
            <w:shd w:val="clear" w:color="auto" w:fill="D9D9D9"/>
          </w:tcPr>
          <w:p w14:paraId="41A6509D" w14:textId="77777777" w:rsidR="00DE6B9A" w:rsidRPr="00D83742" w:rsidRDefault="00DE6B9A" w:rsidP="0017505E">
            <w:pPr>
              <w:pStyle w:val="tabteksts"/>
              <w:jc w:val="right"/>
              <w:rPr>
                <w:rFonts w:eastAsia="Calibri"/>
                <w:b/>
                <w:bCs/>
                <w:szCs w:val="18"/>
              </w:rPr>
            </w:pPr>
            <w:r>
              <w:rPr>
                <w:rFonts w:ascii="TimesNewRomanPS-BoldMT" w:eastAsia="Calibri" w:hAnsi="TimesNewRomanPS-BoldMT" w:cs="TimesNewRomanPS-BoldMT"/>
                <w:b/>
                <w:bCs/>
                <w:szCs w:val="18"/>
                <w:lang w:eastAsia="lv-LV"/>
              </w:rPr>
              <w:t>1 100 000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246F6A6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6152DE2B"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4321FA27"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09867E8A"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07B13BD8"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714DDB" w14:paraId="19198AD2" w14:textId="77777777" w:rsidTr="0017505E">
        <w:trPr>
          <w:trHeight w:val="142"/>
          <w:jc w:val="center"/>
        </w:trPr>
        <w:tc>
          <w:tcPr>
            <w:tcW w:w="558" w:type="dxa"/>
            <w:vMerge/>
            <w:shd w:val="clear" w:color="auto" w:fill="auto"/>
          </w:tcPr>
          <w:p w14:paraId="11D280D7"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53A57865" w14:textId="77777777" w:rsidR="00DE6B9A" w:rsidRPr="00CF1231" w:rsidRDefault="00DE6B9A" w:rsidP="0017505E">
            <w:pPr>
              <w:pStyle w:val="tabteksts"/>
              <w:jc w:val="both"/>
              <w:rPr>
                <w:rFonts w:eastAsia="Calibri"/>
                <w:b/>
                <w:bCs/>
                <w:i/>
                <w:szCs w:val="24"/>
              </w:rPr>
            </w:pPr>
            <w:r w:rsidRPr="00CF1231">
              <w:rPr>
                <w:b/>
                <w:bCs/>
                <w:i/>
              </w:rPr>
              <w:t xml:space="preserve">Nodrošināt Valsts Vides dienesta konkurētspējīgo atlīdzības sistēmu, stiprināt analītikas spējas atkritumu plūsmu kontrolē, nodrošināt kapacitāti Rail </w:t>
            </w:r>
            <w:proofErr w:type="spellStart"/>
            <w:r w:rsidRPr="00CF1231">
              <w:rPr>
                <w:b/>
                <w:bCs/>
                <w:i/>
              </w:rPr>
              <w:t>Baltica</w:t>
            </w:r>
            <w:proofErr w:type="spellEnd"/>
            <w:r w:rsidRPr="00CF1231">
              <w:rPr>
                <w:b/>
                <w:bCs/>
                <w:i/>
              </w:rPr>
              <w:t xml:space="preserve"> projekta īstenošanas ietekmē vides aizsardzības un dabas resursu izmantošanas uzraudzības un kontroles izpildei</w:t>
            </w:r>
          </w:p>
        </w:tc>
        <w:tc>
          <w:tcPr>
            <w:tcW w:w="1086" w:type="dxa"/>
            <w:tcBorders>
              <w:top w:val="single" w:sz="2" w:space="0" w:color="auto"/>
            </w:tcBorders>
            <w:shd w:val="clear" w:color="auto" w:fill="F2F2F2"/>
          </w:tcPr>
          <w:p w14:paraId="0E088EB0"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294 336</w:t>
            </w:r>
          </w:p>
        </w:tc>
        <w:tc>
          <w:tcPr>
            <w:tcW w:w="1087" w:type="dxa"/>
            <w:gridSpan w:val="2"/>
            <w:tcBorders>
              <w:top w:val="single" w:sz="2" w:space="0" w:color="auto"/>
            </w:tcBorders>
            <w:shd w:val="clear" w:color="auto" w:fill="F2F2F2"/>
          </w:tcPr>
          <w:p w14:paraId="7956C12A"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294 336</w:t>
            </w:r>
          </w:p>
        </w:tc>
        <w:tc>
          <w:tcPr>
            <w:tcW w:w="1087" w:type="dxa"/>
            <w:tcBorders>
              <w:top w:val="single" w:sz="2" w:space="0" w:color="auto"/>
              <w:right w:val="single" w:sz="4" w:space="0" w:color="auto"/>
            </w:tcBorders>
            <w:shd w:val="clear" w:color="auto" w:fill="F2F2F2"/>
          </w:tcPr>
          <w:p w14:paraId="103D5030" w14:textId="77777777" w:rsidR="00DE6B9A" w:rsidRPr="00CE6932" w:rsidRDefault="00DE6B9A" w:rsidP="0017505E">
            <w:pPr>
              <w:pStyle w:val="tabteksts"/>
              <w:jc w:val="right"/>
              <w:rPr>
                <w:rFonts w:eastAsia="Calibri"/>
                <w:b/>
                <w:bCs/>
                <w:i/>
                <w:iCs/>
                <w:szCs w:val="18"/>
              </w:rPr>
            </w:pPr>
            <w:r w:rsidRPr="00CE6932">
              <w:rPr>
                <w:rFonts w:ascii="TimesNewRomanPSMT" w:eastAsia="Calibri" w:hAnsi="TimesNewRomanPSMT" w:cs="TimesNewRomanPSMT"/>
                <w:b/>
                <w:bCs/>
                <w:i/>
                <w:iCs/>
                <w:szCs w:val="18"/>
                <w:lang w:eastAsia="lv-LV"/>
              </w:rPr>
              <w:t>294 336</w:t>
            </w:r>
          </w:p>
        </w:tc>
        <w:tc>
          <w:tcPr>
            <w:tcW w:w="1139" w:type="dxa"/>
            <w:vMerge/>
            <w:tcBorders>
              <w:top w:val="nil"/>
              <w:left w:val="single" w:sz="4" w:space="0" w:color="auto"/>
              <w:bottom w:val="single" w:sz="4" w:space="0" w:color="auto"/>
              <w:right w:val="single" w:sz="4" w:space="0" w:color="auto"/>
            </w:tcBorders>
            <w:shd w:val="clear" w:color="auto" w:fill="auto"/>
          </w:tcPr>
          <w:p w14:paraId="1B39F285" w14:textId="77777777" w:rsidR="00DE6B9A" w:rsidRPr="00D83742" w:rsidRDefault="00DE6B9A" w:rsidP="0017505E">
            <w:pPr>
              <w:pStyle w:val="tabteksts"/>
              <w:rPr>
                <w:rFonts w:eastAsia="Calibri"/>
                <w:szCs w:val="24"/>
              </w:rPr>
            </w:pPr>
          </w:p>
        </w:tc>
      </w:tr>
      <w:tr w:rsidR="00DE6B9A" w:rsidRPr="00714DDB" w14:paraId="76232CA1" w14:textId="77777777" w:rsidTr="0017505E">
        <w:trPr>
          <w:trHeight w:val="142"/>
          <w:jc w:val="center"/>
        </w:trPr>
        <w:tc>
          <w:tcPr>
            <w:tcW w:w="558" w:type="dxa"/>
            <w:vMerge/>
            <w:shd w:val="clear" w:color="auto" w:fill="auto"/>
          </w:tcPr>
          <w:p w14:paraId="03EF5E1A"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10F9CDAF" w14:textId="77777777" w:rsidR="00DE6B9A" w:rsidRPr="00D83742" w:rsidRDefault="00DE6B9A" w:rsidP="0017505E">
            <w:pPr>
              <w:autoSpaceDE w:val="0"/>
              <w:autoSpaceDN w:val="0"/>
              <w:adjustRightInd w:val="0"/>
              <w:spacing w:after="0"/>
              <w:ind w:left="284" w:firstLine="0"/>
              <w:rPr>
                <w:rFonts w:eastAsia="Calibri"/>
                <w:szCs w:val="24"/>
              </w:rPr>
            </w:pPr>
            <w:r>
              <w:rPr>
                <w:rFonts w:ascii="TimesNewRomanPSMT" w:eastAsia="Calibri" w:hAnsi="TimesNewRomanPSMT" w:cs="TimesNewRomanPSMT"/>
                <w:sz w:val="18"/>
                <w:szCs w:val="18"/>
                <w:lang w:eastAsia="lv-LV"/>
              </w:rPr>
              <w:t>N</w:t>
            </w:r>
            <w:r w:rsidRPr="00372849">
              <w:rPr>
                <w:rFonts w:ascii="TimesNewRomanPSMT" w:eastAsia="Calibri" w:hAnsi="TimesNewRomanPSMT" w:cs="TimesNewRomanPSMT"/>
                <w:sz w:val="18"/>
                <w:szCs w:val="18"/>
                <w:lang w:eastAsia="lv-LV"/>
              </w:rPr>
              <w:t>odrošināta pārbaužu kvalitāte un normatīvajos aktos piesārņojuma jomā noteiktais minimālais iekārtu pārbaužu biežums (VVD)</w:t>
            </w:r>
          </w:p>
        </w:tc>
        <w:tc>
          <w:tcPr>
            <w:tcW w:w="1139" w:type="dxa"/>
            <w:vMerge/>
            <w:tcBorders>
              <w:top w:val="nil"/>
              <w:left w:val="single" w:sz="4" w:space="0" w:color="auto"/>
              <w:bottom w:val="single" w:sz="4" w:space="0" w:color="auto"/>
              <w:right w:val="single" w:sz="4" w:space="0" w:color="auto"/>
            </w:tcBorders>
            <w:shd w:val="clear" w:color="auto" w:fill="auto"/>
          </w:tcPr>
          <w:p w14:paraId="5A547BEE" w14:textId="77777777" w:rsidR="00DE6B9A" w:rsidRPr="00D83742" w:rsidRDefault="00DE6B9A" w:rsidP="0017505E">
            <w:pPr>
              <w:pStyle w:val="tabteksts"/>
              <w:ind w:left="284"/>
              <w:rPr>
                <w:rFonts w:eastAsia="Calibri"/>
                <w:szCs w:val="24"/>
              </w:rPr>
            </w:pPr>
          </w:p>
        </w:tc>
      </w:tr>
      <w:tr w:rsidR="00DE6B9A" w:rsidRPr="00714DDB" w14:paraId="131B4A7A" w14:textId="77777777" w:rsidTr="0017505E">
        <w:trPr>
          <w:trHeight w:val="142"/>
          <w:jc w:val="center"/>
        </w:trPr>
        <w:tc>
          <w:tcPr>
            <w:tcW w:w="558" w:type="dxa"/>
            <w:vMerge/>
            <w:shd w:val="clear" w:color="auto" w:fill="auto"/>
          </w:tcPr>
          <w:p w14:paraId="3E740E28" w14:textId="77777777" w:rsidR="00DE6B9A" w:rsidRPr="00D83742" w:rsidRDefault="00DE6B9A" w:rsidP="0017505E">
            <w:pPr>
              <w:pStyle w:val="tabteksts"/>
              <w:rPr>
                <w:rFonts w:eastAsia="Calibri"/>
                <w:szCs w:val="24"/>
              </w:rPr>
            </w:pPr>
          </w:p>
        </w:tc>
        <w:tc>
          <w:tcPr>
            <w:tcW w:w="4115" w:type="dxa"/>
            <w:tcBorders>
              <w:bottom w:val="single" w:sz="4" w:space="0" w:color="auto"/>
            </w:tcBorders>
            <w:shd w:val="clear" w:color="auto" w:fill="auto"/>
          </w:tcPr>
          <w:p w14:paraId="054FDD24" w14:textId="77777777" w:rsidR="00DE6B9A" w:rsidRPr="0018281C" w:rsidRDefault="00DE6B9A" w:rsidP="0017505E">
            <w:pPr>
              <w:autoSpaceDE w:val="0"/>
              <w:autoSpaceDN w:val="0"/>
              <w:adjustRightInd w:val="0"/>
              <w:spacing w:after="0"/>
              <w:ind w:left="567" w:firstLine="0"/>
              <w:rPr>
                <w:rFonts w:ascii="TimesNewRomanPS-ItalicMT" w:eastAsia="Calibri" w:hAnsi="TimesNewRomanPS-ItalicMT" w:cs="TimesNewRomanPS-ItalicMT"/>
                <w:i/>
                <w:iCs/>
                <w:sz w:val="18"/>
                <w:szCs w:val="18"/>
                <w:lang w:eastAsia="lv-LV"/>
              </w:rPr>
            </w:pPr>
            <w:r w:rsidRPr="0018281C">
              <w:rPr>
                <w:rFonts w:ascii="TimesNewRomanPS-ItalicMT" w:eastAsia="Calibri" w:hAnsi="TimesNewRomanPS-ItalicMT" w:cs="TimesNewRomanPS-ItalicMT"/>
                <w:i/>
                <w:iCs/>
                <w:sz w:val="18"/>
                <w:szCs w:val="18"/>
                <w:lang w:eastAsia="lv-LV"/>
              </w:rPr>
              <w:t>Piesārņojošo darbību iekārtu normatīvajos aktos minimālā pārbaužu biežuma izpilde (%)</w:t>
            </w:r>
          </w:p>
        </w:tc>
        <w:tc>
          <w:tcPr>
            <w:tcW w:w="1086" w:type="dxa"/>
            <w:tcBorders>
              <w:bottom w:val="single" w:sz="4" w:space="0" w:color="auto"/>
            </w:tcBorders>
            <w:shd w:val="clear" w:color="auto" w:fill="auto"/>
          </w:tcPr>
          <w:p w14:paraId="63E361ED" w14:textId="77777777" w:rsidR="00DE6B9A" w:rsidRPr="009A0334" w:rsidRDefault="00DE6B9A" w:rsidP="0017505E">
            <w:pPr>
              <w:pStyle w:val="tabteksts"/>
              <w:jc w:val="center"/>
              <w:rPr>
                <w:rFonts w:eastAsia="Calibri"/>
                <w:i/>
                <w:iCs/>
                <w:szCs w:val="24"/>
              </w:rPr>
            </w:pPr>
            <w:r w:rsidRPr="009A0334">
              <w:rPr>
                <w:rFonts w:eastAsia="Calibri"/>
                <w:i/>
                <w:iCs/>
                <w:szCs w:val="24"/>
              </w:rPr>
              <w:t>40</w:t>
            </w:r>
          </w:p>
        </w:tc>
        <w:tc>
          <w:tcPr>
            <w:tcW w:w="1087" w:type="dxa"/>
            <w:gridSpan w:val="2"/>
            <w:tcBorders>
              <w:bottom w:val="single" w:sz="4" w:space="0" w:color="auto"/>
            </w:tcBorders>
            <w:shd w:val="clear" w:color="auto" w:fill="auto"/>
          </w:tcPr>
          <w:p w14:paraId="2530B59D" w14:textId="77777777" w:rsidR="00DE6B9A" w:rsidRPr="009A0334" w:rsidRDefault="00DE6B9A" w:rsidP="0017505E">
            <w:pPr>
              <w:pStyle w:val="tabteksts"/>
              <w:jc w:val="center"/>
              <w:rPr>
                <w:rFonts w:eastAsia="Calibri"/>
                <w:i/>
                <w:iCs/>
                <w:szCs w:val="24"/>
              </w:rPr>
            </w:pPr>
            <w:r w:rsidRPr="009A0334">
              <w:rPr>
                <w:rFonts w:eastAsia="Calibri"/>
                <w:i/>
                <w:iCs/>
                <w:szCs w:val="24"/>
              </w:rPr>
              <w:t>46</w:t>
            </w:r>
          </w:p>
        </w:tc>
        <w:tc>
          <w:tcPr>
            <w:tcW w:w="1087" w:type="dxa"/>
            <w:tcBorders>
              <w:bottom w:val="single" w:sz="4" w:space="0" w:color="auto"/>
              <w:right w:val="single" w:sz="4" w:space="0" w:color="auto"/>
            </w:tcBorders>
            <w:shd w:val="clear" w:color="auto" w:fill="auto"/>
          </w:tcPr>
          <w:p w14:paraId="58B40CD1" w14:textId="77777777" w:rsidR="00DE6B9A" w:rsidRPr="009A0334" w:rsidRDefault="00DE6B9A" w:rsidP="0017505E">
            <w:pPr>
              <w:pStyle w:val="tabteksts"/>
              <w:jc w:val="center"/>
              <w:rPr>
                <w:rFonts w:eastAsia="Calibri"/>
                <w:i/>
                <w:iCs/>
                <w:szCs w:val="24"/>
              </w:rPr>
            </w:pPr>
            <w:r w:rsidRPr="009A0334">
              <w:rPr>
                <w:rFonts w:eastAsia="Calibri"/>
                <w:i/>
                <w:iCs/>
                <w:szCs w:val="24"/>
              </w:rPr>
              <w:t>52</w:t>
            </w:r>
          </w:p>
        </w:tc>
        <w:tc>
          <w:tcPr>
            <w:tcW w:w="1139" w:type="dxa"/>
            <w:vMerge/>
            <w:tcBorders>
              <w:top w:val="nil"/>
              <w:left w:val="single" w:sz="4" w:space="0" w:color="auto"/>
              <w:bottom w:val="nil"/>
              <w:right w:val="single" w:sz="4" w:space="0" w:color="auto"/>
            </w:tcBorders>
            <w:shd w:val="clear" w:color="auto" w:fill="auto"/>
          </w:tcPr>
          <w:p w14:paraId="0E5CA464" w14:textId="77777777" w:rsidR="00DE6B9A" w:rsidRPr="00D83742" w:rsidRDefault="00DE6B9A" w:rsidP="0017505E">
            <w:pPr>
              <w:pStyle w:val="tabteksts"/>
              <w:jc w:val="center"/>
              <w:rPr>
                <w:rFonts w:eastAsia="Calibri"/>
                <w:i/>
                <w:szCs w:val="24"/>
              </w:rPr>
            </w:pPr>
          </w:p>
        </w:tc>
      </w:tr>
      <w:tr w:rsidR="00DE6B9A" w:rsidRPr="00714DDB" w14:paraId="30896BB8" w14:textId="77777777" w:rsidTr="0017505E">
        <w:trPr>
          <w:trHeight w:val="142"/>
          <w:jc w:val="center"/>
        </w:trPr>
        <w:tc>
          <w:tcPr>
            <w:tcW w:w="558" w:type="dxa"/>
            <w:vMerge/>
            <w:tcBorders>
              <w:bottom w:val="single" w:sz="2" w:space="0" w:color="auto"/>
            </w:tcBorders>
            <w:shd w:val="clear" w:color="auto" w:fill="auto"/>
          </w:tcPr>
          <w:p w14:paraId="1904DC00" w14:textId="77777777" w:rsidR="00DE6B9A" w:rsidRPr="00D83742" w:rsidRDefault="00DE6B9A" w:rsidP="0017505E">
            <w:pPr>
              <w:pStyle w:val="tabteksts"/>
              <w:rPr>
                <w:rFonts w:eastAsia="Calibri"/>
                <w:szCs w:val="24"/>
              </w:rPr>
            </w:pPr>
          </w:p>
        </w:tc>
        <w:tc>
          <w:tcPr>
            <w:tcW w:w="7375" w:type="dxa"/>
            <w:gridSpan w:val="5"/>
            <w:tcBorders>
              <w:bottom w:val="single" w:sz="4" w:space="0" w:color="auto"/>
              <w:right w:val="single" w:sz="4" w:space="0" w:color="auto"/>
            </w:tcBorders>
            <w:shd w:val="clear" w:color="auto" w:fill="auto"/>
          </w:tcPr>
          <w:p w14:paraId="6A78AFE2" w14:textId="77777777" w:rsidR="00DE6B9A" w:rsidRPr="00413F70" w:rsidRDefault="00DE6B9A" w:rsidP="0017505E">
            <w:pPr>
              <w:autoSpaceDE w:val="0"/>
              <w:autoSpaceDN w:val="0"/>
              <w:adjustRightInd w:val="0"/>
              <w:spacing w:after="0"/>
              <w:ind w:left="284" w:firstLine="0"/>
              <w:jc w:val="left"/>
              <w:rPr>
                <w:rFonts w:ascii="TimesNewRomanPS-ItalicMT" w:eastAsia="Calibri" w:hAnsi="TimesNewRomanPS-ItalicMT" w:cs="TimesNewRomanPS-ItalicMT"/>
                <w:i/>
                <w:iCs/>
                <w:sz w:val="18"/>
                <w:szCs w:val="18"/>
                <w:lang w:eastAsia="lv-LV"/>
              </w:rPr>
            </w:pPr>
            <w:r>
              <w:rPr>
                <w:rFonts w:ascii="TimesNewRomanPSMT" w:eastAsia="Calibri" w:hAnsi="TimesNewRomanPSMT" w:cs="TimesNewRomanPSMT"/>
                <w:sz w:val="18"/>
                <w:szCs w:val="18"/>
                <w:lang w:eastAsia="lv-LV"/>
              </w:rPr>
              <w:t>Palielināts darbinieku skaits, kas ilgtermiņā savu profesionālo attīstību saista ar VVD</w:t>
            </w:r>
          </w:p>
        </w:tc>
        <w:tc>
          <w:tcPr>
            <w:tcW w:w="1139" w:type="dxa"/>
            <w:tcBorders>
              <w:top w:val="nil"/>
              <w:left w:val="single" w:sz="4" w:space="0" w:color="auto"/>
              <w:bottom w:val="nil"/>
              <w:right w:val="single" w:sz="4" w:space="0" w:color="auto"/>
            </w:tcBorders>
            <w:shd w:val="clear" w:color="auto" w:fill="auto"/>
          </w:tcPr>
          <w:p w14:paraId="330060AC" w14:textId="77777777" w:rsidR="00DE6B9A" w:rsidRPr="00D83742" w:rsidRDefault="00DE6B9A" w:rsidP="0017505E">
            <w:pPr>
              <w:pStyle w:val="tabteksts"/>
              <w:jc w:val="center"/>
              <w:rPr>
                <w:rFonts w:eastAsia="Calibri"/>
                <w:i/>
                <w:szCs w:val="24"/>
              </w:rPr>
            </w:pPr>
          </w:p>
        </w:tc>
      </w:tr>
      <w:tr w:rsidR="00DE6B9A" w:rsidRPr="00714DDB" w14:paraId="167D6F3C" w14:textId="77777777" w:rsidTr="0017505E">
        <w:trPr>
          <w:trHeight w:val="142"/>
          <w:jc w:val="center"/>
        </w:trPr>
        <w:tc>
          <w:tcPr>
            <w:tcW w:w="558" w:type="dxa"/>
            <w:vMerge/>
            <w:tcBorders>
              <w:top w:val="single" w:sz="2" w:space="0" w:color="auto"/>
              <w:bottom w:val="single" w:sz="12" w:space="0" w:color="auto"/>
            </w:tcBorders>
            <w:shd w:val="clear" w:color="auto" w:fill="auto"/>
          </w:tcPr>
          <w:p w14:paraId="22F64564"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FFFFF"/>
          </w:tcPr>
          <w:p w14:paraId="5CD0D51C" w14:textId="4EF511D8" w:rsidR="00DE6B9A" w:rsidRPr="00D83742" w:rsidRDefault="00DE6B9A" w:rsidP="0017505E">
            <w:pPr>
              <w:autoSpaceDE w:val="0"/>
              <w:autoSpaceDN w:val="0"/>
              <w:adjustRightInd w:val="0"/>
              <w:spacing w:after="0"/>
              <w:ind w:left="567" w:firstLine="0"/>
              <w:rPr>
                <w:rFonts w:eastAsia="Calibri"/>
                <w:i/>
                <w:szCs w:val="24"/>
              </w:rPr>
            </w:pPr>
            <w:r>
              <w:rPr>
                <w:rFonts w:ascii="TimesNewRomanPS-ItalicMT" w:eastAsia="Calibri" w:hAnsi="TimesNewRomanPS-ItalicMT" w:cs="TimesNewRomanPS-ItalicMT"/>
                <w:i/>
                <w:iCs/>
                <w:sz w:val="18"/>
                <w:szCs w:val="18"/>
                <w:lang w:eastAsia="lv-LV"/>
              </w:rPr>
              <w:t>Personāla mainības samazinājums pret 2020.</w:t>
            </w:r>
            <w:r w:rsidR="009A0334">
              <w:rPr>
                <w:rFonts w:ascii="TimesNewRomanPS-ItalicMT" w:eastAsia="Calibri" w:hAnsi="TimesNewRomanPS-ItalicMT" w:cs="TimesNewRomanPS-ItalicMT"/>
                <w:i/>
                <w:iCs/>
                <w:sz w:val="18"/>
                <w:szCs w:val="18"/>
                <w:lang w:eastAsia="lv-LV"/>
              </w:rPr>
              <w:t> </w:t>
            </w:r>
            <w:r>
              <w:rPr>
                <w:rFonts w:ascii="TimesNewRomanPS-ItalicMT" w:eastAsia="Calibri" w:hAnsi="TimesNewRomanPS-ItalicMT" w:cs="TimesNewRomanPS-ItalicMT"/>
                <w:i/>
                <w:iCs/>
                <w:sz w:val="18"/>
                <w:szCs w:val="18"/>
                <w:lang w:eastAsia="lv-LV"/>
              </w:rPr>
              <w:t>gadu (%)</w:t>
            </w:r>
          </w:p>
        </w:tc>
        <w:tc>
          <w:tcPr>
            <w:tcW w:w="1086" w:type="dxa"/>
            <w:tcBorders>
              <w:top w:val="single" w:sz="2" w:space="0" w:color="auto"/>
            </w:tcBorders>
            <w:shd w:val="clear" w:color="auto" w:fill="FFFFFF"/>
          </w:tcPr>
          <w:p w14:paraId="528C6D76" w14:textId="77777777" w:rsidR="00DE6B9A" w:rsidRPr="009A0334" w:rsidRDefault="00DE6B9A" w:rsidP="0017505E">
            <w:pPr>
              <w:pStyle w:val="tabteksts"/>
              <w:jc w:val="center"/>
              <w:rPr>
                <w:rFonts w:eastAsia="Calibri"/>
                <w:bCs/>
                <w:i/>
                <w:iCs/>
                <w:szCs w:val="24"/>
              </w:rPr>
            </w:pPr>
            <w:r w:rsidRPr="009A0334">
              <w:rPr>
                <w:rFonts w:eastAsia="Calibri"/>
                <w:bCs/>
                <w:i/>
                <w:iCs/>
                <w:szCs w:val="24"/>
              </w:rPr>
              <w:t>17</w:t>
            </w:r>
          </w:p>
        </w:tc>
        <w:tc>
          <w:tcPr>
            <w:tcW w:w="1087" w:type="dxa"/>
            <w:gridSpan w:val="2"/>
            <w:tcBorders>
              <w:top w:val="single" w:sz="2" w:space="0" w:color="auto"/>
            </w:tcBorders>
            <w:shd w:val="clear" w:color="auto" w:fill="FFFFFF"/>
          </w:tcPr>
          <w:p w14:paraId="70501CFC" w14:textId="77777777" w:rsidR="00DE6B9A" w:rsidRPr="009A0334" w:rsidRDefault="00DE6B9A" w:rsidP="0017505E">
            <w:pPr>
              <w:pStyle w:val="tabteksts"/>
              <w:jc w:val="center"/>
              <w:rPr>
                <w:rFonts w:eastAsia="Calibri"/>
                <w:bCs/>
                <w:i/>
                <w:iCs/>
                <w:szCs w:val="24"/>
              </w:rPr>
            </w:pPr>
            <w:r w:rsidRPr="009A0334">
              <w:rPr>
                <w:rFonts w:eastAsia="Calibri"/>
                <w:bCs/>
                <w:i/>
                <w:iCs/>
                <w:szCs w:val="24"/>
              </w:rPr>
              <w:t>15</w:t>
            </w:r>
          </w:p>
        </w:tc>
        <w:tc>
          <w:tcPr>
            <w:tcW w:w="1087" w:type="dxa"/>
            <w:tcBorders>
              <w:top w:val="single" w:sz="2" w:space="0" w:color="auto"/>
              <w:right w:val="single" w:sz="4" w:space="0" w:color="auto"/>
            </w:tcBorders>
            <w:shd w:val="clear" w:color="auto" w:fill="FFFFFF"/>
          </w:tcPr>
          <w:p w14:paraId="4C74D693" w14:textId="77777777" w:rsidR="00DE6B9A" w:rsidRPr="009A0334" w:rsidRDefault="00DE6B9A" w:rsidP="0017505E">
            <w:pPr>
              <w:pStyle w:val="tabteksts"/>
              <w:jc w:val="center"/>
              <w:rPr>
                <w:rFonts w:eastAsia="Calibri"/>
                <w:bCs/>
                <w:i/>
                <w:iCs/>
                <w:szCs w:val="18"/>
              </w:rPr>
            </w:pPr>
            <w:r w:rsidRPr="009A0334">
              <w:rPr>
                <w:rFonts w:eastAsia="Calibri"/>
                <w:bCs/>
                <w:i/>
                <w:iCs/>
                <w:szCs w:val="18"/>
              </w:rPr>
              <w:t>20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395895F3" w14:textId="77777777" w:rsidR="00DE6B9A" w:rsidRPr="00D83742" w:rsidRDefault="00DE6B9A" w:rsidP="0017505E">
            <w:pPr>
              <w:pStyle w:val="tabteksts"/>
              <w:rPr>
                <w:rFonts w:eastAsia="Calibri"/>
                <w:szCs w:val="24"/>
              </w:rPr>
            </w:pPr>
          </w:p>
        </w:tc>
      </w:tr>
      <w:tr w:rsidR="00DE6B9A" w:rsidRPr="00714DDB" w14:paraId="71F48100" w14:textId="77777777" w:rsidTr="0017505E">
        <w:trPr>
          <w:trHeight w:val="142"/>
          <w:jc w:val="center"/>
        </w:trPr>
        <w:tc>
          <w:tcPr>
            <w:tcW w:w="558" w:type="dxa"/>
            <w:vMerge/>
            <w:tcBorders>
              <w:bottom w:val="single" w:sz="12" w:space="0" w:color="auto"/>
            </w:tcBorders>
            <w:shd w:val="clear" w:color="auto" w:fill="auto"/>
          </w:tcPr>
          <w:p w14:paraId="6521101C"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4073EEAB"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23.01.00 Valsts vides dienests</w:t>
            </w:r>
          </w:p>
        </w:tc>
        <w:tc>
          <w:tcPr>
            <w:tcW w:w="1139" w:type="dxa"/>
            <w:vMerge/>
            <w:tcBorders>
              <w:top w:val="nil"/>
              <w:left w:val="single" w:sz="4" w:space="0" w:color="auto"/>
              <w:bottom w:val="single" w:sz="4" w:space="0" w:color="auto"/>
              <w:right w:val="single" w:sz="4" w:space="0" w:color="auto"/>
            </w:tcBorders>
            <w:shd w:val="clear" w:color="auto" w:fill="auto"/>
          </w:tcPr>
          <w:p w14:paraId="3A97F08F" w14:textId="77777777" w:rsidR="00DE6B9A" w:rsidRPr="00D83742" w:rsidRDefault="00DE6B9A" w:rsidP="0017505E">
            <w:pPr>
              <w:pStyle w:val="tabteksts"/>
              <w:ind w:left="284"/>
              <w:rPr>
                <w:rFonts w:eastAsia="Calibri"/>
                <w:szCs w:val="24"/>
              </w:rPr>
            </w:pPr>
          </w:p>
        </w:tc>
      </w:tr>
      <w:tr w:rsidR="00DE6B9A" w:rsidRPr="00714DDB" w14:paraId="3BE96F2B" w14:textId="77777777" w:rsidTr="0017505E">
        <w:trPr>
          <w:trHeight w:val="142"/>
          <w:jc w:val="center"/>
        </w:trPr>
        <w:tc>
          <w:tcPr>
            <w:tcW w:w="558" w:type="dxa"/>
            <w:vMerge/>
            <w:tcBorders>
              <w:bottom w:val="single" w:sz="12" w:space="0" w:color="auto"/>
            </w:tcBorders>
            <w:shd w:val="clear" w:color="auto" w:fill="auto"/>
          </w:tcPr>
          <w:p w14:paraId="4C05E226" w14:textId="77777777" w:rsidR="00DE6B9A" w:rsidRPr="00D83742" w:rsidRDefault="00DE6B9A" w:rsidP="0017505E">
            <w:pPr>
              <w:pStyle w:val="tabteksts"/>
              <w:rPr>
                <w:rFonts w:eastAsia="Calibri"/>
                <w:szCs w:val="24"/>
              </w:rPr>
            </w:pPr>
          </w:p>
        </w:tc>
        <w:tc>
          <w:tcPr>
            <w:tcW w:w="4115" w:type="dxa"/>
            <w:shd w:val="clear" w:color="auto" w:fill="F2F2F2"/>
          </w:tcPr>
          <w:p w14:paraId="18C19D1B" w14:textId="7777777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 xml:space="preserve">Nodrošināt Vides pārraudzības valsts biroja konkurētspējīgo atlīdzības sistēmu, kas motivētu augstu kvalificētu darbinieku piesaisti un palikšanu iestādē </w:t>
            </w:r>
          </w:p>
        </w:tc>
        <w:tc>
          <w:tcPr>
            <w:tcW w:w="1086" w:type="dxa"/>
            <w:shd w:val="clear" w:color="auto" w:fill="F2F2F2"/>
          </w:tcPr>
          <w:p w14:paraId="56B4CB5B"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15 210</w:t>
            </w:r>
          </w:p>
        </w:tc>
        <w:tc>
          <w:tcPr>
            <w:tcW w:w="1087" w:type="dxa"/>
            <w:gridSpan w:val="2"/>
            <w:shd w:val="clear" w:color="auto" w:fill="F2F2F2"/>
          </w:tcPr>
          <w:p w14:paraId="70EA44E3"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15 210</w:t>
            </w:r>
          </w:p>
        </w:tc>
        <w:tc>
          <w:tcPr>
            <w:tcW w:w="1087" w:type="dxa"/>
            <w:tcBorders>
              <w:right w:val="single" w:sz="4" w:space="0" w:color="auto"/>
            </w:tcBorders>
            <w:shd w:val="clear" w:color="auto" w:fill="F2F2F2"/>
          </w:tcPr>
          <w:p w14:paraId="6661A8B5"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15 210</w:t>
            </w:r>
          </w:p>
        </w:tc>
        <w:tc>
          <w:tcPr>
            <w:tcW w:w="1139" w:type="dxa"/>
            <w:vMerge/>
            <w:tcBorders>
              <w:top w:val="nil"/>
              <w:left w:val="single" w:sz="4" w:space="0" w:color="auto"/>
              <w:bottom w:val="single" w:sz="4" w:space="0" w:color="auto"/>
              <w:right w:val="single" w:sz="4" w:space="0" w:color="auto"/>
            </w:tcBorders>
            <w:shd w:val="clear" w:color="auto" w:fill="auto"/>
          </w:tcPr>
          <w:p w14:paraId="4B92057D" w14:textId="77777777" w:rsidR="00DE6B9A" w:rsidRPr="00D83742" w:rsidRDefault="00DE6B9A" w:rsidP="0017505E">
            <w:pPr>
              <w:pStyle w:val="tabteksts"/>
              <w:jc w:val="center"/>
              <w:rPr>
                <w:rFonts w:eastAsia="Calibri"/>
                <w:i/>
                <w:szCs w:val="24"/>
              </w:rPr>
            </w:pPr>
          </w:p>
        </w:tc>
      </w:tr>
      <w:tr w:rsidR="00DE6B9A" w:rsidRPr="00714DDB" w14:paraId="6EC8A5EE" w14:textId="77777777" w:rsidTr="0017505E">
        <w:trPr>
          <w:trHeight w:val="142"/>
          <w:jc w:val="center"/>
        </w:trPr>
        <w:tc>
          <w:tcPr>
            <w:tcW w:w="558" w:type="dxa"/>
            <w:vMerge/>
            <w:tcBorders>
              <w:bottom w:val="single" w:sz="2" w:space="0" w:color="auto"/>
            </w:tcBorders>
            <w:shd w:val="clear" w:color="auto" w:fill="auto"/>
          </w:tcPr>
          <w:p w14:paraId="055A8789"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7D0E4E1C"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23.02.00 Vides pārraudzības valsts birojs</w:t>
            </w:r>
          </w:p>
        </w:tc>
        <w:tc>
          <w:tcPr>
            <w:tcW w:w="1139" w:type="dxa"/>
            <w:vMerge/>
            <w:tcBorders>
              <w:top w:val="nil"/>
              <w:left w:val="single" w:sz="4" w:space="0" w:color="auto"/>
              <w:bottom w:val="single" w:sz="4" w:space="0" w:color="auto"/>
              <w:right w:val="single" w:sz="4" w:space="0" w:color="auto"/>
            </w:tcBorders>
            <w:shd w:val="clear" w:color="auto" w:fill="auto"/>
          </w:tcPr>
          <w:p w14:paraId="28D782FB" w14:textId="77777777" w:rsidR="00DE6B9A" w:rsidRPr="00D83742" w:rsidRDefault="00DE6B9A" w:rsidP="0017505E">
            <w:pPr>
              <w:pStyle w:val="tabteksts"/>
              <w:jc w:val="center"/>
              <w:rPr>
                <w:rFonts w:eastAsia="Calibri"/>
                <w:i/>
                <w:szCs w:val="24"/>
              </w:rPr>
            </w:pPr>
          </w:p>
        </w:tc>
      </w:tr>
      <w:tr w:rsidR="00DE6B9A" w:rsidRPr="00714DDB" w14:paraId="0A5CBA80" w14:textId="77777777" w:rsidTr="0017505E">
        <w:trPr>
          <w:trHeight w:val="142"/>
          <w:jc w:val="center"/>
        </w:trPr>
        <w:tc>
          <w:tcPr>
            <w:tcW w:w="558" w:type="dxa"/>
            <w:vMerge/>
            <w:tcBorders>
              <w:top w:val="single" w:sz="2" w:space="0" w:color="auto"/>
              <w:bottom w:val="single" w:sz="12" w:space="0" w:color="auto"/>
            </w:tcBorders>
            <w:shd w:val="clear" w:color="auto" w:fill="auto"/>
          </w:tcPr>
          <w:p w14:paraId="229297FE"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6CDDC0EA" w14:textId="4F20E0E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 xml:space="preserve">Nodrošināt Zinātniskā institūta </w:t>
            </w:r>
            <w:r w:rsidR="009A0334">
              <w:rPr>
                <w:rFonts w:ascii="TimesNewRomanPS-ItalicMT" w:eastAsia="Calibri" w:hAnsi="TimesNewRomanPS-ItalicMT" w:cs="TimesNewRomanPS-ItalicMT"/>
                <w:b/>
                <w:bCs/>
                <w:i/>
                <w:iCs/>
                <w:sz w:val="18"/>
                <w:szCs w:val="18"/>
                <w:lang w:eastAsia="lv-LV"/>
              </w:rPr>
              <w:t>“</w:t>
            </w:r>
            <w:r w:rsidRPr="00CF1231">
              <w:rPr>
                <w:rFonts w:ascii="TimesNewRomanPS-ItalicMT" w:eastAsia="Calibri" w:hAnsi="TimesNewRomanPS-ItalicMT" w:cs="TimesNewRomanPS-ItalicMT"/>
                <w:b/>
                <w:bCs/>
                <w:i/>
                <w:iCs/>
                <w:sz w:val="18"/>
                <w:szCs w:val="18"/>
                <w:lang w:eastAsia="lv-LV"/>
              </w:rPr>
              <w:t>Nacionālais</w:t>
            </w:r>
            <w:r w:rsidRPr="00CF1231">
              <w:rPr>
                <w:rFonts w:ascii="TimesNewRomanPS-ItalicMT" w:eastAsia="Calibri" w:hAnsi="TimesNewRomanPS-ItalicMT" w:cs="TimesNewRomanPS-ItalicMT"/>
                <w:b/>
                <w:bCs/>
                <w:i/>
                <w:iCs/>
                <w:szCs w:val="18"/>
                <w:lang w:eastAsia="lv-LV"/>
              </w:rPr>
              <w:t xml:space="preserve"> </w:t>
            </w:r>
            <w:r w:rsidRPr="00CF1231">
              <w:rPr>
                <w:rFonts w:ascii="TimesNewRomanPS-ItalicMT" w:eastAsia="Calibri" w:hAnsi="TimesNewRomanPS-ItalicMT" w:cs="TimesNewRomanPS-ItalicMT"/>
                <w:b/>
                <w:bCs/>
                <w:i/>
                <w:iCs/>
                <w:sz w:val="18"/>
                <w:szCs w:val="18"/>
                <w:lang w:eastAsia="lv-LV"/>
              </w:rPr>
              <w:t>botāniskais dārzs</w:t>
            </w:r>
            <w:r w:rsidR="009A0334">
              <w:rPr>
                <w:rFonts w:ascii="TimesNewRomanPS-ItalicMT" w:eastAsia="Calibri" w:hAnsi="TimesNewRomanPS-ItalicMT" w:cs="TimesNewRomanPS-ItalicMT"/>
                <w:b/>
                <w:bCs/>
                <w:i/>
                <w:iCs/>
                <w:sz w:val="18"/>
                <w:szCs w:val="18"/>
                <w:lang w:eastAsia="lv-LV"/>
              </w:rPr>
              <w:t>”</w:t>
            </w:r>
            <w:r w:rsidRPr="00CF1231">
              <w:rPr>
                <w:rFonts w:ascii="TimesNewRomanPS-ItalicMT" w:eastAsia="Calibri" w:hAnsi="TimesNewRomanPS-ItalicMT" w:cs="TimesNewRomanPS-ItalicMT"/>
                <w:b/>
                <w:bCs/>
                <w:i/>
                <w:iCs/>
                <w:sz w:val="18"/>
                <w:szCs w:val="18"/>
                <w:lang w:eastAsia="lv-LV"/>
              </w:rPr>
              <w:t xml:space="preserve"> konkurētspējīgo atlīdzības sistēmu, kas motivētu augstu kvalificētu darbinieku piesaisti un palikšanu iestādē</w:t>
            </w:r>
          </w:p>
        </w:tc>
        <w:tc>
          <w:tcPr>
            <w:tcW w:w="1086" w:type="dxa"/>
            <w:tcBorders>
              <w:top w:val="single" w:sz="2" w:space="0" w:color="auto"/>
            </w:tcBorders>
            <w:shd w:val="clear" w:color="auto" w:fill="F2F2F2"/>
          </w:tcPr>
          <w:p w14:paraId="123EC274"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84 250</w:t>
            </w:r>
          </w:p>
        </w:tc>
        <w:tc>
          <w:tcPr>
            <w:tcW w:w="1087" w:type="dxa"/>
            <w:gridSpan w:val="2"/>
            <w:tcBorders>
              <w:top w:val="single" w:sz="2" w:space="0" w:color="auto"/>
            </w:tcBorders>
            <w:shd w:val="clear" w:color="auto" w:fill="F2F2F2"/>
          </w:tcPr>
          <w:p w14:paraId="0CB68FEB"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84 250</w:t>
            </w:r>
          </w:p>
        </w:tc>
        <w:tc>
          <w:tcPr>
            <w:tcW w:w="1087" w:type="dxa"/>
            <w:tcBorders>
              <w:top w:val="single" w:sz="2" w:space="0" w:color="auto"/>
              <w:right w:val="single" w:sz="4" w:space="0" w:color="auto"/>
            </w:tcBorders>
            <w:shd w:val="clear" w:color="auto" w:fill="F2F2F2"/>
          </w:tcPr>
          <w:p w14:paraId="52BBF18D" w14:textId="77777777" w:rsidR="00DE6B9A" w:rsidRPr="00CE6932" w:rsidRDefault="00DE6B9A" w:rsidP="0017505E">
            <w:pPr>
              <w:pStyle w:val="tabteksts"/>
              <w:jc w:val="right"/>
              <w:rPr>
                <w:rFonts w:eastAsia="Calibri"/>
                <w:b/>
                <w:bCs/>
                <w:i/>
                <w:iCs/>
                <w:szCs w:val="18"/>
              </w:rPr>
            </w:pPr>
            <w:r w:rsidRPr="00CE6932">
              <w:rPr>
                <w:rFonts w:ascii="TimesNewRomanPSMT" w:eastAsia="Calibri" w:hAnsi="TimesNewRomanPSMT" w:cs="TimesNewRomanPSMT"/>
                <w:b/>
                <w:bCs/>
                <w:i/>
                <w:iCs/>
                <w:szCs w:val="18"/>
                <w:lang w:eastAsia="lv-LV"/>
              </w:rPr>
              <w:t>84 250</w:t>
            </w:r>
          </w:p>
        </w:tc>
        <w:tc>
          <w:tcPr>
            <w:tcW w:w="1139" w:type="dxa"/>
            <w:vMerge/>
            <w:tcBorders>
              <w:top w:val="nil"/>
              <w:left w:val="single" w:sz="4" w:space="0" w:color="auto"/>
              <w:bottom w:val="single" w:sz="4" w:space="0" w:color="auto"/>
              <w:right w:val="single" w:sz="4" w:space="0" w:color="auto"/>
            </w:tcBorders>
            <w:shd w:val="clear" w:color="auto" w:fill="auto"/>
          </w:tcPr>
          <w:p w14:paraId="0F2E9D7F" w14:textId="77777777" w:rsidR="00DE6B9A" w:rsidRPr="00D83742" w:rsidRDefault="00DE6B9A" w:rsidP="0017505E">
            <w:pPr>
              <w:pStyle w:val="tabteksts"/>
              <w:rPr>
                <w:rFonts w:eastAsia="Calibri"/>
                <w:szCs w:val="24"/>
              </w:rPr>
            </w:pPr>
          </w:p>
        </w:tc>
      </w:tr>
      <w:tr w:rsidR="00DE6B9A" w:rsidRPr="00714DDB" w14:paraId="047A6B10" w14:textId="77777777" w:rsidTr="0017505E">
        <w:trPr>
          <w:trHeight w:val="142"/>
          <w:jc w:val="center"/>
        </w:trPr>
        <w:tc>
          <w:tcPr>
            <w:tcW w:w="558" w:type="dxa"/>
            <w:vMerge/>
            <w:tcBorders>
              <w:bottom w:val="single" w:sz="12" w:space="0" w:color="auto"/>
            </w:tcBorders>
            <w:shd w:val="clear" w:color="auto" w:fill="auto"/>
          </w:tcPr>
          <w:p w14:paraId="226B7E2B"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10D3FDE8" w14:textId="42B4E11E"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 xml:space="preserve">24.05.00 Zinātniskā institūta </w:t>
            </w:r>
            <w:r w:rsidR="009A0334">
              <w:rPr>
                <w:rFonts w:ascii="TimesNewRomanPSMT" w:eastAsia="Calibri" w:hAnsi="TimesNewRomanPSMT" w:cs="TimesNewRomanPSMT"/>
                <w:szCs w:val="18"/>
                <w:lang w:eastAsia="lv-LV"/>
              </w:rPr>
              <w:t>“</w:t>
            </w:r>
            <w:r>
              <w:rPr>
                <w:rFonts w:ascii="TimesNewRomanPSMT" w:eastAsia="Calibri" w:hAnsi="TimesNewRomanPSMT" w:cs="TimesNewRomanPSMT"/>
                <w:szCs w:val="18"/>
                <w:lang w:eastAsia="lv-LV"/>
              </w:rPr>
              <w:t>Nacionālais botāniskais dārzs</w:t>
            </w:r>
            <w:r w:rsidR="009A0334">
              <w:rPr>
                <w:rFonts w:ascii="TimesNewRomanPSMT" w:eastAsia="Calibri" w:hAnsi="TimesNewRomanPSMT" w:cs="TimesNewRomanPSMT"/>
                <w:szCs w:val="18"/>
                <w:lang w:eastAsia="lv-LV"/>
              </w:rPr>
              <w:t>”</w:t>
            </w:r>
            <w:r>
              <w:rPr>
                <w:rFonts w:ascii="TimesNewRomanPSMT" w:eastAsia="Calibri" w:hAnsi="TimesNewRomanPSMT" w:cs="TimesNewRomanPSMT"/>
                <w:szCs w:val="18"/>
                <w:lang w:eastAsia="lv-LV"/>
              </w:rPr>
              <w:t xml:space="preserve"> valsts funkciju nodrošinājums</w:t>
            </w:r>
          </w:p>
        </w:tc>
        <w:tc>
          <w:tcPr>
            <w:tcW w:w="1139" w:type="dxa"/>
            <w:vMerge/>
            <w:tcBorders>
              <w:top w:val="nil"/>
              <w:left w:val="single" w:sz="4" w:space="0" w:color="auto"/>
              <w:bottom w:val="single" w:sz="4" w:space="0" w:color="auto"/>
              <w:right w:val="single" w:sz="4" w:space="0" w:color="auto"/>
            </w:tcBorders>
            <w:shd w:val="clear" w:color="auto" w:fill="auto"/>
          </w:tcPr>
          <w:p w14:paraId="2FC06F4B" w14:textId="77777777" w:rsidR="00DE6B9A" w:rsidRPr="00D83742" w:rsidRDefault="00DE6B9A" w:rsidP="0017505E">
            <w:pPr>
              <w:pStyle w:val="tabteksts"/>
              <w:ind w:left="284"/>
              <w:rPr>
                <w:rFonts w:eastAsia="Calibri"/>
                <w:szCs w:val="24"/>
              </w:rPr>
            </w:pPr>
          </w:p>
        </w:tc>
      </w:tr>
      <w:tr w:rsidR="00DE6B9A" w:rsidRPr="00714DDB" w14:paraId="5F837336" w14:textId="77777777" w:rsidTr="0017505E">
        <w:trPr>
          <w:trHeight w:val="142"/>
          <w:jc w:val="center"/>
        </w:trPr>
        <w:tc>
          <w:tcPr>
            <w:tcW w:w="558" w:type="dxa"/>
            <w:vMerge/>
            <w:tcBorders>
              <w:bottom w:val="single" w:sz="12" w:space="0" w:color="auto"/>
            </w:tcBorders>
            <w:shd w:val="clear" w:color="auto" w:fill="auto"/>
          </w:tcPr>
          <w:p w14:paraId="6769FDFB" w14:textId="77777777" w:rsidR="00DE6B9A" w:rsidRPr="00D83742" w:rsidRDefault="00DE6B9A" w:rsidP="0017505E">
            <w:pPr>
              <w:pStyle w:val="tabteksts"/>
              <w:rPr>
                <w:rFonts w:eastAsia="Calibri"/>
                <w:szCs w:val="24"/>
              </w:rPr>
            </w:pPr>
          </w:p>
        </w:tc>
        <w:tc>
          <w:tcPr>
            <w:tcW w:w="4115" w:type="dxa"/>
            <w:shd w:val="clear" w:color="auto" w:fill="F2F2F2"/>
          </w:tcPr>
          <w:p w14:paraId="684176B9" w14:textId="7777777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Nodrošināt Latvijas Dabas muzeja konkurētspējīgo atlīdzības sistēmu, kas motivētu augstu kvalificētu darbinieku piesaisti un palikšanu iestādē</w:t>
            </w:r>
          </w:p>
        </w:tc>
        <w:tc>
          <w:tcPr>
            <w:tcW w:w="1086" w:type="dxa"/>
            <w:shd w:val="clear" w:color="auto" w:fill="F2F2F2"/>
          </w:tcPr>
          <w:p w14:paraId="327490AB"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29 274</w:t>
            </w:r>
          </w:p>
        </w:tc>
        <w:tc>
          <w:tcPr>
            <w:tcW w:w="1087" w:type="dxa"/>
            <w:gridSpan w:val="2"/>
            <w:shd w:val="clear" w:color="auto" w:fill="F2F2F2"/>
          </w:tcPr>
          <w:p w14:paraId="3CDEB475"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29 274</w:t>
            </w:r>
          </w:p>
        </w:tc>
        <w:tc>
          <w:tcPr>
            <w:tcW w:w="1087" w:type="dxa"/>
            <w:tcBorders>
              <w:right w:val="single" w:sz="4" w:space="0" w:color="auto"/>
            </w:tcBorders>
            <w:shd w:val="clear" w:color="auto" w:fill="F2F2F2"/>
          </w:tcPr>
          <w:p w14:paraId="46BDB928"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29 274</w:t>
            </w:r>
          </w:p>
        </w:tc>
        <w:tc>
          <w:tcPr>
            <w:tcW w:w="1139" w:type="dxa"/>
            <w:vMerge/>
            <w:tcBorders>
              <w:top w:val="nil"/>
              <w:left w:val="single" w:sz="4" w:space="0" w:color="auto"/>
              <w:bottom w:val="single" w:sz="4" w:space="0" w:color="auto"/>
              <w:right w:val="single" w:sz="4" w:space="0" w:color="auto"/>
            </w:tcBorders>
            <w:shd w:val="clear" w:color="auto" w:fill="auto"/>
          </w:tcPr>
          <w:p w14:paraId="77750666" w14:textId="77777777" w:rsidR="00DE6B9A" w:rsidRPr="00D83742" w:rsidRDefault="00DE6B9A" w:rsidP="0017505E">
            <w:pPr>
              <w:pStyle w:val="tabteksts"/>
              <w:jc w:val="center"/>
              <w:rPr>
                <w:rFonts w:eastAsia="Calibri"/>
                <w:i/>
                <w:szCs w:val="24"/>
              </w:rPr>
            </w:pPr>
          </w:p>
        </w:tc>
      </w:tr>
      <w:tr w:rsidR="00DE6B9A" w:rsidRPr="00714DDB" w14:paraId="56431BDB" w14:textId="77777777" w:rsidTr="0017505E">
        <w:trPr>
          <w:trHeight w:val="142"/>
          <w:jc w:val="center"/>
        </w:trPr>
        <w:tc>
          <w:tcPr>
            <w:tcW w:w="558" w:type="dxa"/>
            <w:vMerge/>
            <w:tcBorders>
              <w:bottom w:val="single" w:sz="2" w:space="0" w:color="auto"/>
            </w:tcBorders>
            <w:shd w:val="clear" w:color="auto" w:fill="auto"/>
          </w:tcPr>
          <w:p w14:paraId="50E7B7B5"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647F7378"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24.06.00 Latvijas Dabas muzeja darbības nodrošināšana</w:t>
            </w:r>
          </w:p>
        </w:tc>
        <w:tc>
          <w:tcPr>
            <w:tcW w:w="1139" w:type="dxa"/>
            <w:vMerge/>
            <w:tcBorders>
              <w:top w:val="nil"/>
              <w:left w:val="single" w:sz="4" w:space="0" w:color="auto"/>
              <w:bottom w:val="single" w:sz="4" w:space="0" w:color="auto"/>
              <w:right w:val="single" w:sz="4" w:space="0" w:color="auto"/>
            </w:tcBorders>
            <w:shd w:val="clear" w:color="auto" w:fill="auto"/>
          </w:tcPr>
          <w:p w14:paraId="087D9ED6" w14:textId="77777777" w:rsidR="00DE6B9A" w:rsidRPr="00D83742" w:rsidRDefault="00DE6B9A" w:rsidP="0017505E">
            <w:pPr>
              <w:pStyle w:val="tabteksts"/>
              <w:jc w:val="center"/>
              <w:rPr>
                <w:rFonts w:eastAsia="Calibri"/>
                <w:i/>
                <w:szCs w:val="24"/>
              </w:rPr>
            </w:pPr>
          </w:p>
        </w:tc>
      </w:tr>
      <w:tr w:rsidR="00DE6B9A" w:rsidRPr="00714DDB" w14:paraId="203B87C4" w14:textId="77777777" w:rsidTr="0017505E">
        <w:trPr>
          <w:trHeight w:val="142"/>
          <w:jc w:val="center"/>
        </w:trPr>
        <w:tc>
          <w:tcPr>
            <w:tcW w:w="558" w:type="dxa"/>
            <w:vMerge/>
            <w:tcBorders>
              <w:top w:val="single" w:sz="2" w:space="0" w:color="auto"/>
              <w:bottom w:val="single" w:sz="12" w:space="0" w:color="auto"/>
            </w:tcBorders>
            <w:shd w:val="clear" w:color="auto" w:fill="auto"/>
          </w:tcPr>
          <w:p w14:paraId="67908F86"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2FDF0842" w14:textId="7777777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Nodrošināt Dabas aizsardzības pārvaldes konkurētspējīgo atlīdzības sistēmu, kas motivētu augstu kvalificētu darbinieku piesaisti un palikšanu iestādē</w:t>
            </w:r>
          </w:p>
        </w:tc>
        <w:tc>
          <w:tcPr>
            <w:tcW w:w="1086" w:type="dxa"/>
            <w:tcBorders>
              <w:top w:val="single" w:sz="2" w:space="0" w:color="auto"/>
            </w:tcBorders>
            <w:shd w:val="clear" w:color="auto" w:fill="F2F2F2"/>
          </w:tcPr>
          <w:p w14:paraId="1A4C9A21" w14:textId="77777777" w:rsidR="00DE6B9A" w:rsidRPr="00CE6932" w:rsidRDefault="00DE6B9A" w:rsidP="0017505E">
            <w:pPr>
              <w:pStyle w:val="tabteksts"/>
              <w:jc w:val="right"/>
              <w:rPr>
                <w:rFonts w:eastAsia="Calibri"/>
                <w:b/>
                <w:bCs/>
                <w:i/>
                <w:iCs/>
                <w:szCs w:val="24"/>
              </w:rPr>
            </w:pPr>
            <w:r w:rsidRPr="00CE6932">
              <w:rPr>
                <w:rFonts w:eastAsia="Calibri"/>
                <w:b/>
                <w:bCs/>
                <w:i/>
                <w:iCs/>
                <w:szCs w:val="24"/>
              </w:rPr>
              <w:t>84 023</w:t>
            </w:r>
          </w:p>
        </w:tc>
        <w:tc>
          <w:tcPr>
            <w:tcW w:w="1087" w:type="dxa"/>
            <w:gridSpan w:val="2"/>
            <w:tcBorders>
              <w:top w:val="single" w:sz="2" w:space="0" w:color="auto"/>
            </w:tcBorders>
            <w:shd w:val="clear" w:color="auto" w:fill="F2F2F2"/>
          </w:tcPr>
          <w:p w14:paraId="07C1A8C7" w14:textId="77777777" w:rsidR="00DE6B9A" w:rsidRPr="00CE6932" w:rsidRDefault="00DE6B9A" w:rsidP="0017505E">
            <w:pPr>
              <w:pStyle w:val="tabteksts"/>
              <w:jc w:val="right"/>
              <w:rPr>
                <w:rFonts w:eastAsia="Calibri"/>
                <w:b/>
                <w:bCs/>
                <w:i/>
                <w:iCs/>
                <w:szCs w:val="24"/>
              </w:rPr>
            </w:pPr>
            <w:r w:rsidRPr="00CE6932">
              <w:rPr>
                <w:rFonts w:eastAsia="Calibri"/>
                <w:b/>
                <w:bCs/>
                <w:i/>
                <w:iCs/>
                <w:szCs w:val="24"/>
              </w:rPr>
              <w:t>84 023</w:t>
            </w:r>
          </w:p>
        </w:tc>
        <w:tc>
          <w:tcPr>
            <w:tcW w:w="1087" w:type="dxa"/>
            <w:tcBorders>
              <w:top w:val="single" w:sz="2" w:space="0" w:color="auto"/>
              <w:right w:val="single" w:sz="4" w:space="0" w:color="auto"/>
            </w:tcBorders>
            <w:shd w:val="clear" w:color="auto" w:fill="F2F2F2"/>
          </w:tcPr>
          <w:p w14:paraId="2B748408" w14:textId="77777777" w:rsidR="00DE6B9A" w:rsidRPr="00CE6932" w:rsidRDefault="00DE6B9A" w:rsidP="0017505E">
            <w:pPr>
              <w:pStyle w:val="tabteksts"/>
              <w:jc w:val="right"/>
              <w:rPr>
                <w:rFonts w:eastAsia="Calibri"/>
                <w:b/>
                <w:bCs/>
                <w:i/>
                <w:iCs/>
                <w:szCs w:val="18"/>
              </w:rPr>
            </w:pPr>
            <w:r w:rsidRPr="00CE6932">
              <w:rPr>
                <w:rFonts w:eastAsia="Calibri"/>
                <w:b/>
                <w:bCs/>
                <w:i/>
                <w:iCs/>
                <w:szCs w:val="18"/>
              </w:rPr>
              <w:t>84 023</w:t>
            </w:r>
          </w:p>
        </w:tc>
        <w:tc>
          <w:tcPr>
            <w:tcW w:w="1139" w:type="dxa"/>
            <w:vMerge/>
            <w:tcBorders>
              <w:top w:val="nil"/>
              <w:left w:val="single" w:sz="4" w:space="0" w:color="auto"/>
              <w:bottom w:val="single" w:sz="4" w:space="0" w:color="auto"/>
              <w:right w:val="single" w:sz="4" w:space="0" w:color="auto"/>
            </w:tcBorders>
            <w:shd w:val="clear" w:color="auto" w:fill="auto"/>
          </w:tcPr>
          <w:p w14:paraId="2FF9E10D" w14:textId="77777777" w:rsidR="00DE6B9A" w:rsidRPr="00D83742" w:rsidRDefault="00DE6B9A" w:rsidP="0017505E">
            <w:pPr>
              <w:pStyle w:val="tabteksts"/>
              <w:rPr>
                <w:rFonts w:eastAsia="Calibri"/>
                <w:szCs w:val="24"/>
              </w:rPr>
            </w:pPr>
          </w:p>
        </w:tc>
      </w:tr>
      <w:tr w:rsidR="00DE6B9A" w:rsidRPr="00714DDB" w14:paraId="40345C68" w14:textId="77777777" w:rsidTr="0017505E">
        <w:trPr>
          <w:trHeight w:val="142"/>
          <w:jc w:val="center"/>
        </w:trPr>
        <w:tc>
          <w:tcPr>
            <w:tcW w:w="558" w:type="dxa"/>
            <w:vMerge/>
            <w:tcBorders>
              <w:bottom w:val="single" w:sz="12" w:space="0" w:color="auto"/>
            </w:tcBorders>
            <w:shd w:val="clear" w:color="auto" w:fill="auto"/>
          </w:tcPr>
          <w:p w14:paraId="26D42E17"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34F8F190"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24.08.00 Nacionālo parku darbības nodrošināšana</w:t>
            </w:r>
          </w:p>
        </w:tc>
        <w:tc>
          <w:tcPr>
            <w:tcW w:w="1139" w:type="dxa"/>
            <w:vMerge/>
            <w:tcBorders>
              <w:top w:val="nil"/>
              <w:left w:val="single" w:sz="4" w:space="0" w:color="auto"/>
              <w:bottom w:val="single" w:sz="4" w:space="0" w:color="auto"/>
              <w:right w:val="single" w:sz="4" w:space="0" w:color="auto"/>
            </w:tcBorders>
            <w:shd w:val="clear" w:color="auto" w:fill="auto"/>
          </w:tcPr>
          <w:p w14:paraId="4D57E68C" w14:textId="77777777" w:rsidR="00DE6B9A" w:rsidRPr="00D83742" w:rsidRDefault="00DE6B9A" w:rsidP="0017505E">
            <w:pPr>
              <w:pStyle w:val="tabteksts"/>
              <w:ind w:left="284"/>
              <w:rPr>
                <w:rFonts w:eastAsia="Calibri"/>
                <w:szCs w:val="24"/>
              </w:rPr>
            </w:pPr>
          </w:p>
        </w:tc>
      </w:tr>
      <w:tr w:rsidR="00DE6B9A" w:rsidRPr="00714DDB" w14:paraId="2C0CC58D" w14:textId="77777777" w:rsidTr="0017505E">
        <w:trPr>
          <w:trHeight w:val="1247"/>
          <w:jc w:val="center"/>
        </w:trPr>
        <w:tc>
          <w:tcPr>
            <w:tcW w:w="558" w:type="dxa"/>
            <w:vMerge/>
            <w:tcBorders>
              <w:bottom w:val="single" w:sz="12" w:space="0" w:color="auto"/>
            </w:tcBorders>
            <w:shd w:val="clear" w:color="auto" w:fill="auto"/>
          </w:tcPr>
          <w:p w14:paraId="33C9C990" w14:textId="77777777" w:rsidR="00DE6B9A" w:rsidRPr="00D83742" w:rsidRDefault="00DE6B9A" w:rsidP="0017505E">
            <w:pPr>
              <w:pStyle w:val="tabteksts"/>
              <w:rPr>
                <w:rFonts w:eastAsia="Calibri"/>
                <w:szCs w:val="24"/>
              </w:rPr>
            </w:pPr>
          </w:p>
        </w:tc>
        <w:tc>
          <w:tcPr>
            <w:tcW w:w="4115" w:type="dxa"/>
            <w:shd w:val="clear" w:color="auto" w:fill="F2F2F2"/>
          </w:tcPr>
          <w:p w14:paraId="5F467399" w14:textId="7777777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Nodrošināt Valsts reģionālās attīstības aģentūras (VRAA) konkurētspējīgo atlīdzības sistēmu VRAA darbiniekiem, kas saistīti ar IKT resursu pārvaldību VARAM resorā, kā arī nodrošina VRAA koplietošanas risinājumu efektīvu attīstību un uzturēšanu</w:t>
            </w:r>
          </w:p>
        </w:tc>
        <w:tc>
          <w:tcPr>
            <w:tcW w:w="1086" w:type="dxa"/>
            <w:shd w:val="clear" w:color="auto" w:fill="F2F2F2"/>
          </w:tcPr>
          <w:p w14:paraId="2CCDB011"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112 561</w:t>
            </w:r>
          </w:p>
        </w:tc>
        <w:tc>
          <w:tcPr>
            <w:tcW w:w="1087" w:type="dxa"/>
            <w:gridSpan w:val="2"/>
            <w:shd w:val="clear" w:color="auto" w:fill="F2F2F2"/>
          </w:tcPr>
          <w:p w14:paraId="69E83CD6"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112 561</w:t>
            </w:r>
          </w:p>
        </w:tc>
        <w:tc>
          <w:tcPr>
            <w:tcW w:w="1087" w:type="dxa"/>
            <w:tcBorders>
              <w:right w:val="single" w:sz="4" w:space="0" w:color="auto"/>
            </w:tcBorders>
            <w:shd w:val="clear" w:color="auto" w:fill="F2F2F2"/>
          </w:tcPr>
          <w:p w14:paraId="0D72D495"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112 561</w:t>
            </w:r>
          </w:p>
        </w:tc>
        <w:tc>
          <w:tcPr>
            <w:tcW w:w="1139" w:type="dxa"/>
            <w:vMerge/>
            <w:tcBorders>
              <w:top w:val="nil"/>
              <w:left w:val="single" w:sz="4" w:space="0" w:color="auto"/>
              <w:bottom w:val="single" w:sz="4" w:space="0" w:color="auto"/>
              <w:right w:val="single" w:sz="4" w:space="0" w:color="auto"/>
            </w:tcBorders>
            <w:shd w:val="clear" w:color="auto" w:fill="auto"/>
          </w:tcPr>
          <w:p w14:paraId="09520EC1" w14:textId="77777777" w:rsidR="00DE6B9A" w:rsidRPr="00D83742" w:rsidRDefault="00DE6B9A" w:rsidP="0017505E">
            <w:pPr>
              <w:pStyle w:val="tabteksts"/>
              <w:jc w:val="center"/>
              <w:rPr>
                <w:rFonts w:eastAsia="Calibri"/>
                <w:i/>
                <w:szCs w:val="24"/>
              </w:rPr>
            </w:pPr>
          </w:p>
        </w:tc>
      </w:tr>
      <w:tr w:rsidR="00DE6B9A" w:rsidRPr="00714DDB" w14:paraId="5DF78D2F" w14:textId="77777777" w:rsidTr="0017505E">
        <w:trPr>
          <w:trHeight w:val="142"/>
          <w:jc w:val="center"/>
        </w:trPr>
        <w:tc>
          <w:tcPr>
            <w:tcW w:w="558" w:type="dxa"/>
            <w:vMerge/>
            <w:tcBorders>
              <w:bottom w:val="single" w:sz="2" w:space="0" w:color="auto"/>
            </w:tcBorders>
            <w:shd w:val="clear" w:color="auto" w:fill="auto"/>
          </w:tcPr>
          <w:p w14:paraId="010377FC"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7D1EB624" w14:textId="77777777" w:rsidR="00DE6B9A" w:rsidRPr="00D83742" w:rsidRDefault="00DE6B9A" w:rsidP="0017505E">
            <w:pPr>
              <w:pStyle w:val="tabteksts"/>
              <w:ind w:left="284"/>
              <w:rPr>
                <w:rFonts w:eastAsia="Calibri"/>
                <w:i/>
                <w:szCs w:val="24"/>
              </w:rPr>
            </w:pPr>
            <w:r>
              <w:rPr>
                <w:rFonts w:ascii="TimesNewRomanPSMT" w:eastAsia="Calibri" w:hAnsi="TimesNewRomanPSMT" w:cs="TimesNewRomanPSMT"/>
                <w:szCs w:val="18"/>
                <w:lang w:eastAsia="lv-LV"/>
              </w:rPr>
              <w:t>Personāla mainības samazinājums (VRAA IKT darbinieki)</w:t>
            </w:r>
          </w:p>
        </w:tc>
        <w:tc>
          <w:tcPr>
            <w:tcW w:w="1139" w:type="dxa"/>
            <w:vMerge/>
            <w:tcBorders>
              <w:top w:val="nil"/>
              <w:left w:val="single" w:sz="4" w:space="0" w:color="auto"/>
              <w:bottom w:val="single" w:sz="4" w:space="0" w:color="auto"/>
              <w:right w:val="single" w:sz="4" w:space="0" w:color="auto"/>
            </w:tcBorders>
            <w:shd w:val="clear" w:color="auto" w:fill="auto"/>
          </w:tcPr>
          <w:p w14:paraId="1E3E7ABE" w14:textId="77777777" w:rsidR="00DE6B9A" w:rsidRPr="00D83742" w:rsidRDefault="00DE6B9A" w:rsidP="0017505E">
            <w:pPr>
              <w:pStyle w:val="tabteksts"/>
              <w:jc w:val="center"/>
              <w:rPr>
                <w:rFonts w:eastAsia="Calibri"/>
                <w:i/>
                <w:szCs w:val="24"/>
              </w:rPr>
            </w:pPr>
          </w:p>
        </w:tc>
      </w:tr>
      <w:tr w:rsidR="00DE6B9A" w:rsidRPr="00714DDB" w14:paraId="2DE84A5B" w14:textId="77777777" w:rsidTr="0017505E">
        <w:trPr>
          <w:trHeight w:val="142"/>
          <w:jc w:val="center"/>
        </w:trPr>
        <w:tc>
          <w:tcPr>
            <w:tcW w:w="558" w:type="dxa"/>
            <w:vMerge/>
            <w:tcBorders>
              <w:top w:val="single" w:sz="2" w:space="0" w:color="auto"/>
              <w:bottom w:val="single" w:sz="12" w:space="0" w:color="auto"/>
            </w:tcBorders>
            <w:shd w:val="clear" w:color="auto" w:fill="auto"/>
          </w:tcPr>
          <w:p w14:paraId="7CF02CD2"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FFFFF"/>
          </w:tcPr>
          <w:p w14:paraId="24F471F2" w14:textId="77777777" w:rsidR="00DE6B9A" w:rsidRPr="00D83742" w:rsidRDefault="00DE6B9A" w:rsidP="0017505E">
            <w:pPr>
              <w:pStyle w:val="tabteksts"/>
              <w:ind w:left="709"/>
              <w:rPr>
                <w:rFonts w:eastAsia="Calibri"/>
                <w:i/>
                <w:szCs w:val="24"/>
              </w:rPr>
            </w:pPr>
            <w:r>
              <w:rPr>
                <w:rFonts w:ascii="TimesNewRomanPS-ItalicMT" w:eastAsia="Calibri" w:hAnsi="TimesNewRomanPS-ItalicMT" w:cs="TimesNewRomanPS-ItalicMT"/>
                <w:i/>
                <w:iCs/>
                <w:szCs w:val="18"/>
                <w:lang w:eastAsia="lv-LV"/>
              </w:rPr>
              <w:t>Cilvēkresursu mainība (%)</w:t>
            </w:r>
          </w:p>
        </w:tc>
        <w:tc>
          <w:tcPr>
            <w:tcW w:w="1086" w:type="dxa"/>
            <w:tcBorders>
              <w:top w:val="single" w:sz="2" w:space="0" w:color="auto"/>
            </w:tcBorders>
            <w:shd w:val="clear" w:color="auto" w:fill="FFFFFF"/>
          </w:tcPr>
          <w:p w14:paraId="50C41BEB"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17</w:t>
            </w:r>
          </w:p>
        </w:tc>
        <w:tc>
          <w:tcPr>
            <w:tcW w:w="1087" w:type="dxa"/>
            <w:gridSpan w:val="2"/>
            <w:tcBorders>
              <w:top w:val="single" w:sz="2" w:space="0" w:color="auto"/>
            </w:tcBorders>
            <w:shd w:val="clear" w:color="auto" w:fill="FFFFFF"/>
          </w:tcPr>
          <w:p w14:paraId="0E6FD965"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16</w:t>
            </w:r>
          </w:p>
        </w:tc>
        <w:tc>
          <w:tcPr>
            <w:tcW w:w="1087" w:type="dxa"/>
            <w:tcBorders>
              <w:top w:val="single" w:sz="2" w:space="0" w:color="auto"/>
              <w:right w:val="single" w:sz="4" w:space="0" w:color="auto"/>
            </w:tcBorders>
            <w:shd w:val="clear" w:color="auto" w:fill="FFFFFF"/>
          </w:tcPr>
          <w:p w14:paraId="73F3B50E" w14:textId="77777777" w:rsidR="00DE6B9A" w:rsidRPr="009A0334" w:rsidRDefault="00DE6B9A" w:rsidP="0017505E">
            <w:pPr>
              <w:pStyle w:val="tabteksts"/>
              <w:jc w:val="center"/>
              <w:rPr>
                <w:rFonts w:eastAsia="Calibri"/>
                <w:i/>
                <w:iCs/>
                <w:szCs w:val="18"/>
              </w:rPr>
            </w:pPr>
            <w:r w:rsidRPr="009A0334">
              <w:rPr>
                <w:rFonts w:eastAsia="Calibri"/>
                <w:i/>
                <w:iCs/>
                <w:szCs w:val="18"/>
              </w:rPr>
              <w:t>15</w:t>
            </w:r>
          </w:p>
        </w:tc>
        <w:tc>
          <w:tcPr>
            <w:tcW w:w="1139" w:type="dxa"/>
            <w:vMerge/>
            <w:tcBorders>
              <w:top w:val="nil"/>
              <w:left w:val="single" w:sz="4" w:space="0" w:color="auto"/>
              <w:bottom w:val="single" w:sz="4" w:space="0" w:color="auto"/>
              <w:right w:val="single" w:sz="4" w:space="0" w:color="auto"/>
            </w:tcBorders>
            <w:shd w:val="clear" w:color="auto" w:fill="auto"/>
          </w:tcPr>
          <w:p w14:paraId="6775D138" w14:textId="77777777" w:rsidR="00DE6B9A" w:rsidRPr="00D83742" w:rsidRDefault="00DE6B9A" w:rsidP="0017505E">
            <w:pPr>
              <w:pStyle w:val="tabteksts"/>
              <w:rPr>
                <w:rFonts w:eastAsia="Calibri"/>
                <w:szCs w:val="24"/>
              </w:rPr>
            </w:pPr>
          </w:p>
        </w:tc>
      </w:tr>
      <w:tr w:rsidR="00DE6B9A" w:rsidRPr="00714DDB" w14:paraId="2EFD7293" w14:textId="77777777" w:rsidTr="0017505E">
        <w:trPr>
          <w:trHeight w:val="142"/>
          <w:jc w:val="center"/>
        </w:trPr>
        <w:tc>
          <w:tcPr>
            <w:tcW w:w="558" w:type="dxa"/>
            <w:vMerge/>
            <w:tcBorders>
              <w:bottom w:val="single" w:sz="12" w:space="0" w:color="auto"/>
            </w:tcBorders>
            <w:shd w:val="clear" w:color="auto" w:fill="auto"/>
          </w:tcPr>
          <w:p w14:paraId="437945F2"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1E7D3A4B"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32.00.00 Valsts reģionālās attīstības politikas īstenošana</w:t>
            </w:r>
          </w:p>
        </w:tc>
        <w:tc>
          <w:tcPr>
            <w:tcW w:w="1139" w:type="dxa"/>
            <w:vMerge/>
            <w:tcBorders>
              <w:top w:val="nil"/>
              <w:left w:val="single" w:sz="4" w:space="0" w:color="auto"/>
              <w:bottom w:val="single" w:sz="4" w:space="0" w:color="auto"/>
              <w:right w:val="single" w:sz="4" w:space="0" w:color="auto"/>
            </w:tcBorders>
            <w:shd w:val="clear" w:color="auto" w:fill="auto"/>
          </w:tcPr>
          <w:p w14:paraId="45321FDE" w14:textId="77777777" w:rsidR="00DE6B9A" w:rsidRPr="00D83742" w:rsidRDefault="00DE6B9A" w:rsidP="0017505E">
            <w:pPr>
              <w:pStyle w:val="tabteksts"/>
              <w:ind w:left="284"/>
              <w:rPr>
                <w:rFonts w:eastAsia="Calibri"/>
                <w:szCs w:val="24"/>
              </w:rPr>
            </w:pPr>
          </w:p>
        </w:tc>
      </w:tr>
      <w:tr w:rsidR="00DE6B9A" w:rsidRPr="00714DDB" w14:paraId="034A81F3" w14:textId="77777777" w:rsidTr="0017505E">
        <w:trPr>
          <w:trHeight w:val="142"/>
          <w:jc w:val="center"/>
        </w:trPr>
        <w:tc>
          <w:tcPr>
            <w:tcW w:w="558" w:type="dxa"/>
            <w:vMerge/>
            <w:tcBorders>
              <w:bottom w:val="single" w:sz="12" w:space="0" w:color="auto"/>
            </w:tcBorders>
            <w:shd w:val="clear" w:color="auto" w:fill="auto"/>
          </w:tcPr>
          <w:p w14:paraId="4C212C98" w14:textId="77777777" w:rsidR="00DE6B9A" w:rsidRPr="00D83742" w:rsidRDefault="00DE6B9A" w:rsidP="0017505E">
            <w:pPr>
              <w:pStyle w:val="tabteksts"/>
              <w:rPr>
                <w:rFonts w:eastAsia="Calibri"/>
                <w:szCs w:val="24"/>
              </w:rPr>
            </w:pPr>
          </w:p>
        </w:tc>
        <w:tc>
          <w:tcPr>
            <w:tcW w:w="4115" w:type="dxa"/>
            <w:shd w:val="clear" w:color="auto" w:fill="F2F2F2"/>
          </w:tcPr>
          <w:p w14:paraId="2FB8B017" w14:textId="77777777" w:rsidR="00DE6B9A" w:rsidRPr="00CF1231" w:rsidRDefault="00DE6B9A" w:rsidP="0017505E">
            <w:pPr>
              <w:autoSpaceDE w:val="0"/>
              <w:autoSpaceDN w:val="0"/>
              <w:adjustRightInd w:val="0"/>
              <w:spacing w:after="0"/>
              <w:ind w:firstLine="0"/>
              <w:rPr>
                <w:rFonts w:eastAsia="Calibri"/>
                <w:b/>
                <w:bCs/>
                <w:i/>
                <w:szCs w:val="24"/>
              </w:rPr>
            </w:pPr>
            <w:r w:rsidRPr="00CF1231">
              <w:rPr>
                <w:rFonts w:ascii="TimesNewRomanPS-ItalicMT" w:eastAsia="Calibri" w:hAnsi="TimesNewRomanPS-ItalicMT" w:cs="TimesNewRomanPS-ItalicMT"/>
                <w:b/>
                <w:bCs/>
                <w:i/>
                <w:iCs/>
                <w:sz w:val="18"/>
                <w:szCs w:val="18"/>
                <w:lang w:eastAsia="lv-LV"/>
              </w:rPr>
              <w:t>Nodrošināt Vides aizsardzības un reģionālās attīstības ministrijas  konkurētspējīgo atlīdzības sistēmu, kas motivētu augstu kvalificētu darbinieku piesaisti un palikšanu iestādē</w:t>
            </w:r>
            <w:r>
              <w:rPr>
                <w:rFonts w:ascii="TimesNewRomanPS-ItalicMT" w:eastAsia="Calibri" w:hAnsi="TimesNewRomanPS-ItalicMT" w:cs="TimesNewRomanPS-ItalicMT"/>
                <w:b/>
                <w:bCs/>
                <w:i/>
                <w:iCs/>
                <w:sz w:val="18"/>
                <w:szCs w:val="18"/>
                <w:lang w:eastAsia="lv-LV"/>
              </w:rPr>
              <w:t>, kā arī</w:t>
            </w:r>
            <w:r w:rsidRPr="00CF1231">
              <w:rPr>
                <w:rFonts w:ascii="TimesNewRomanPS-ItalicMT" w:eastAsia="Calibri" w:hAnsi="TimesNewRomanPS-ItalicMT" w:cs="TimesNewRomanPS-ItalicMT"/>
                <w:b/>
                <w:bCs/>
                <w:i/>
                <w:iCs/>
                <w:sz w:val="18"/>
                <w:szCs w:val="18"/>
                <w:lang w:eastAsia="lv-LV"/>
              </w:rPr>
              <w:t xml:space="preserve"> </w:t>
            </w:r>
            <w:r>
              <w:rPr>
                <w:rFonts w:ascii="TimesNewRomanPS-ItalicMT" w:eastAsia="Calibri" w:hAnsi="TimesNewRomanPS-ItalicMT" w:cs="TimesNewRomanPS-ItalicMT"/>
                <w:b/>
                <w:bCs/>
                <w:i/>
                <w:iCs/>
                <w:sz w:val="18"/>
                <w:szCs w:val="18"/>
                <w:lang w:eastAsia="lv-LV"/>
              </w:rPr>
              <w:t>u</w:t>
            </w:r>
            <w:r w:rsidRPr="00CF1231">
              <w:rPr>
                <w:rFonts w:ascii="TimesNewRomanPS-ItalicMT" w:eastAsia="Calibri" w:hAnsi="TimesNewRomanPS-ItalicMT" w:cs="TimesNewRomanPS-ItalicMT"/>
                <w:b/>
                <w:bCs/>
                <w:i/>
                <w:iCs/>
                <w:sz w:val="18"/>
                <w:szCs w:val="18"/>
                <w:lang w:eastAsia="lv-LV"/>
              </w:rPr>
              <w:t>zsākt pilnvērtīgo atvieglojumu pārvaldības funkcijas īstenošanu, izmantojot AVIS risinājumu</w:t>
            </w:r>
            <w:r>
              <w:rPr>
                <w:rFonts w:ascii="TimesNewRomanPS-ItalicMT" w:eastAsia="Calibri" w:hAnsi="TimesNewRomanPS-ItalicMT" w:cs="TimesNewRomanPS-ItalicMT"/>
                <w:b/>
                <w:bCs/>
                <w:i/>
                <w:iCs/>
                <w:sz w:val="18"/>
                <w:szCs w:val="18"/>
                <w:lang w:eastAsia="lv-LV"/>
              </w:rPr>
              <w:t>, un n</w:t>
            </w:r>
            <w:r w:rsidRPr="00CF1231">
              <w:rPr>
                <w:rFonts w:ascii="TimesNewRomanPS-ItalicMT" w:eastAsia="Calibri" w:hAnsi="TimesNewRomanPS-ItalicMT" w:cs="TimesNewRomanPS-ItalicMT"/>
                <w:b/>
                <w:bCs/>
                <w:i/>
                <w:iCs/>
                <w:sz w:val="18"/>
                <w:szCs w:val="18"/>
                <w:lang w:eastAsia="lv-LV"/>
              </w:rPr>
              <w:t xml:space="preserve">odrošināt jaunas funkcijas izpildi </w:t>
            </w:r>
            <w:r>
              <w:rPr>
                <w:rFonts w:ascii="TimesNewRomanPS-ItalicMT" w:eastAsia="Calibri" w:hAnsi="TimesNewRomanPS-ItalicMT" w:cs="TimesNewRomanPS-ItalicMT"/>
                <w:b/>
                <w:bCs/>
                <w:i/>
                <w:iCs/>
                <w:sz w:val="18"/>
                <w:szCs w:val="18"/>
                <w:lang w:eastAsia="lv-LV"/>
              </w:rPr>
              <w:t xml:space="preserve">saistībā ar </w:t>
            </w:r>
            <w:r w:rsidRPr="00CF1231">
              <w:rPr>
                <w:rFonts w:ascii="TimesNewRomanPS-ItalicMT" w:eastAsia="Calibri" w:hAnsi="TimesNewRomanPS-ItalicMT" w:cs="TimesNewRomanPS-ItalicMT"/>
                <w:b/>
                <w:bCs/>
                <w:i/>
                <w:iCs/>
                <w:sz w:val="18"/>
                <w:szCs w:val="18"/>
                <w:lang w:eastAsia="lv-LV"/>
              </w:rPr>
              <w:t>Pieminekļu</w:t>
            </w:r>
            <w:r>
              <w:rPr>
                <w:rFonts w:ascii="TimesNewRomanPS-ItalicMT" w:eastAsia="Calibri" w:hAnsi="TimesNewRomanPS-ItalicMT" w:cs="TimesNewRomanPS-ItalicMT"/>
                <w:b/>
                <w:bCs/>
                <w:i/>
                <w:iCs/>
                <w:sz w:val="18"/>
                <w:szCs w:val="18"/>
                <w:lang w:eastAsia="lv-LV"/>
              </w:rPr>
              <w:t>,</w:t>
            </w:r>
            <w:r w:rsidRPr="00CF1231">
              <w:rPr>
                <w:rFonts w:ascii="TimesNewRomanPS-ItalicMT" w:eastAsia="Calibri" w:hAnsi="TimesNewRomanPS-ItalicMT" w:cs="TimesNewRomanPS-ItalicMT"/>
                <w:b/>
                <w:bCs/>
                <w:i/>
                <w:iCs/>
                <w:sz w:val="18"/>
                <w:szCs w:val="18"/>
                <w:lang w:eastAsia="lv-LV"/>
              </w:rPr>
              <w:t xml:space="preserve"> piemiņas zīmju </w:t>
            </w:r>
            <w:r>
              <w:rPr>
                <w:rFonts w:ascii="TimesNewRomanPS-ItalicMT" w:eastAsia="Calibri" w:hAnsi="TimesNewRomanPS-ItalicMT" w:cs="TimesNewRomanPS-ItalicMT"/>
                <w:b/>
                <w:bCs/>
                <w:i/>
                <w:iCs/>
                <w:sz w:val="18"/>
                <w:szCs w:val="18"/>
                <w:lang w:eastAsia="lv-LV"/>
              </w:rPr>
              <w:t xml:space="preserve">un </w:t>
            </w:r>
            <w:r w:rsidRPr="00CF1231">
              <w:rPr>
                <w:rFonts w:ascii="TimesNewRomanPS-ItalicMT" w:eastAsia="Calibri" w:hAnsi="TimesNewRomanPS-ItalicMT" w:cs="TimesNewRomanPS-ItalicMT"/>
                <w:b/>
                <w:bCs/>
                <w:i/>
                <w:iCs/>
                <w:sz w:val="18"/>
                <w:szCs w:val="18"/>
                <w:lang w:eastAsia="lv-LV"/>
              </w:rPr>
              <w:t xml:space="preserve">piemiņas vietu </w:t>
            </w:r>
            <w:r>
              <w:rPr>
                <w:rFonts w:ascii="TimesNewRomanPS-ItalicMT" w:eastAsia="Calibri" w:hAnsi="TimesNewRomanPS-ItalicMT" w:cs="TimesNewRomanPS-ItalicMT"/>
                <w:b/>
                <w:bCs/>
                <w:i/>
                <w:iCs/>
                <w:sz w:val="18"/>
                <w:szCs w:val="18"/>
                <w:lang w:eastAsia="lv-LV"/>
              </w:rPr>
              <w:t>izveides konsultatīvās padomes darba koordinēšanu</w:t>
            </w:r>
          </w:p>
        </w:tc>
        <w:tc>
          <w:tcPr>
            <w:tcW w:w="1086" w:type="dxa"/>
            <w:shd w:val="clear" w:color="auto" w:fill="F2F2F2"/>
          </w:tcPr>
          <w:p w14:paraId="5B483945"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480 346</w:t>
            </w:r>
          </w:p>
        </w:tc>
        <w:tc>
          <w:tcPr>
            <w:tcW w:w="1087" w:type="dxa"/>
            <w:gridSpan w:val="2"/>
            <w:shd w:val="clear" w:color="auto" w:fill="F2F2F2"/>
          </w:tcPr>
          <w:p w14:paraId="7CCA00E0"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480 346</w:t>
            </w:r>
          </w:p>
        </w:tc>
        <w:tc>
          <w:tcPr>
            <w:tcW w:w="1087" w:type="dxa"/>
            <w:tcBorders>
              <w:right w:val="single" w:sz="4" w:space="0" w:color="auto"/>
            </w:tcBorders>
            <w:shd w:val="clear" w:color="auto" w:fill="F2F2F2"/>
          </w:tcPr>
          <w:p w14:paraId="6C909865"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480 346</w:t>
            </w:r>
          </w:p>
        </w:tc>
        <w:tc>
          <w:tcPr>
            <w:tcW w:w="1139" w:type="dxa"/>
            <w:vMerge/>
            <w:tcBorders>
              <w:top w:val="nil"/>
              <w:left w:val="single" w:sz="4" w:space="0" w:color="auto"/>
              <w:bottom w:val="single" w:sz="4" w:space="0" w:color="auto"/>
              <w:right w:val="single" w:sz="4" w:space="0" w:color="auto"/>
            </w:tcBorders>
            <w:shd w:val="clear" w:color="auto" w:fill="auto"/>
          </w:tcPr>
          <w:p w14:paraId="023340D3" w14:textId="77777777" w:rsidR="00DE6B9A" w:rsidRPr="00D83742" w:rsidRDefault="00DE6B9A" w:rsidP="0017505E">
            <w:pPr>
              <w:pStyle w:val="tabteksts"/>
              <w:jc w:val="center"/>
              <w:rPr>
                <w:rFonts w:eastAsia="Calibri"/>
                <w:i/>
                <w:szCs w:val="24"/>
              </w:rPr>
            </w:pPr>
          </w:p>
        </w:tc>
      </w:tr>
      <w:tr w:rsidR="00DE6B9A" w:rsidRPr="00714DDB" w14:paraId="5D7736C6" w14:textId="77777777" w:rsidTr="0017505E">
        <w:trPr>
          <w:trHeight w:val="142"/>
          <w:jc w:val="center"/>
        </w:trPr>
        <w:tc>
          <w:tcPr>
            <w:tcW w:w="558" w:type="dxa"/>
            <w:vMerge/>
            <w:tcBorders>
              <w:bottom w:val="single" w:sz="2" w:space="0" w:color="auto"/>
            </w:tcBorders>
            <w:shd w:val="clear" w:color="auto" w:fill="auto"/>
          </w:tcPr>
          <w:p w14:paraId="5C67E998"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19796467"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97.00.00 Nozaru vadība un politikas plānošana</w:t>
            </w:r>
          </w:p>
        </w:tc>
        <w:tc>
          <w:tcPr>
            <w:tcW w:w="1139" w:type="dxa"/>
            <w:vMerge/>
            <w:tcBorders>
              <w:top w:val="nil"/>
              <w:left w:val="single" w:sz="4" w:space="0" w:color="auto"/>
              <w:bottom w:val="single" w:sz="4" w:space="0" w:color="auto"/>
              <w:right w:val="single" w:sz="4" w:space="0" w:color="auto"/>
            </w:tcBorders>
            <w:shd w:val="clear" w:color="auto" w:fill="auto"/>
          </w:tcPr>
          <w:p w14:paraId="610D7CBD" w14:textId="77777777" w:rsidR="00DE6B9A" w:rsidRPr="00D83742" w:rsidRDefault="00DE6B9A" w:rsidP="0017505E">
            <w:pPr>
              <w:pStyle w:val="tabteksts"/>
              <w:jc w:val="center"/>
              <w:rPr>
                <w:rFonts w:eastAsia="Calibri"/>
                <w:i/>
                <w:szCs w:val="24"/>
              </w:rPr>
            </w:pPr>
          </w:p>
        </w:tc>
      </w:tr>
      <w:tr w:rsidR="00DE6B9A" w:rsidRPr="00714DDB" w14:paraId="115F2E7C" w14:textId="77777777" w:rsidTr="0017505E">
        <w:trPr>
          <w:trHeight w:val="142"/>
          <w:jc w:val="center"/>
        </w:trPr>
        <w:tc>
          <w:tcPr>
            <w:tcW w:w="558" w:type="dxa"/>
            <w:vMerge w:val="restart"/>
            <w:tcBorders>
              <w:top w:val="single" w:sz="2" w:space="0" w:color="auto"/>
              <w:bottom w:val="single" w:sz="12" w:space="0" w:color="auto"/>
            </w:tcBorders>
            <w:shd w:val="clear" w:color="auto" w:fill="auto"/>
          </w:tcPr>
          <w:p w14:paraId="417D3B26" w14:textId="77777777" w:rsidR="00DE6B9A" w:rsidRPr="00D83742" w:rsidRDefault="00DE6B9A" w:rsidP="0017505E">
            <w:pPr>
              <w:pStyle w:val="tabteksts"/>
              <w:rPr>
                <w:rFonts w:eastAsia="Calibri"/>
                <w:szCs w:val="24"/>
              </w:rPr>
            </w:pPr>
            <w:r w:rsidRPr="00D83742">
              <w:rPr>
                <w:rFonts w:eastAsia="Calibri"/>
                <w:szCs w:val="24"/>
              </w:rPr>
              <w:t>3.</w:t>
            </w:r>
          </w:p>
        </w:tc>
        <w:tc>
          <w:tcPr>
            <w:tcW w:w="4115" w:type="dxa"/>
            <w:tcBorders>
              <w:top w:val="single" w:sz="2" w:space="0" w:color="auto"/>
            </w:tcBorders>
            <w:shd w:val="clear" w:color="auto" w:fill="D9D9D9"/>
          </w:tcPr>
          <w:p w14:paraId="7C52E5E3" w14:textId="77777777" w:rsidR="00DE6B9A" w:rsidRDefault="00DE6B9A" w:rsidP="0017505E">
            <w:pPr>
              <w:autoSpaceDE w:val="0"/>
              <w:autoSpaceDN w:val="0"/>
              <w:adjustRightInd w:val="0"/>
              <w:spacing w:after="0"/>
              <w:ind w:firstLine="0"/>
              <w:jc w:val="left"/>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LVAF finansējums nacionālās nozīmes un vides</w:t>
            </w:r>
          </w:p>
          <w:p w14:paraId="134A2171" w14:textId="77777777" w:rsidR="00DE6B9A" w:rsidRPr="00D83742" w:rsidRDefault="00DE6B9A" w:rsidP="0017505E">
            <w:pPr>
              <w:pStyle w:val="tabteksts"/>
              <w:rPr>
                <w:rFonts w:eastAsia="Calibri"/>
                <w:i/>
                <w:szCs w:val="24"/>
              </w:rPr>
            </w:pPr>
            <w:r>
              <w:rPr>
                <w:rFonts w:ascii="TimesNewRomanPS-BoldMT" w:eastAsia="Calibri" w:hAnsi="TimesNewRomanPS-BoldMT" w:cs="TimesNewRomanPS-BoldMT"/>
                <w:b/>
                <w:bCs/>
                <w:szCs w:val="18"/>
                <w:lang w:eastAsia="lv-LV"/>
              </w:rPr>
              <w:t>projektiem</w:t>
            </w:r>
          </w:p>
        </w:tc>
        <w:tc>
          <w:tcPr>
            <w:tcW w:w="1086" w:type="dxa"/>
            <w:tcBorders>
              <w:top w:val="single" w:sz="2" w:space="0" w:color="auto"/>
            </w:tcBorders>
            <w:shd w:val="clear" w:color="auto" w:fill="D9D9D9"/>
          </w:tcPr>
          <w:p w14:paraId="1DF195CA" w14:textId="77777777" w:rsidR="00DE6B9A" w:rsidRPr="00D83742" w:rsidRDefault="00DE6B9A" w:rsidP="0017505E">
            <w:pPr>
              <w:pStyle w:val="tabteksts"/>
              <w:jc w:val="right"/>
              <w:rPr>
                <w:rFonts w:eastAsia="Calibri"/>
                <w:b/>
                <w:szCs w:val="24"/>
              </w:rPr>
            </w:pPr>
            <w:r w:rsidRPr="000F57AF">
              <w:rPr>
                <w:rFonts w:eastAsia="Calibri"/>
                <w:b/>
                <w:szCs w:val="24"/>
              </w:rPr>
              <w:t>300 000</w:t>
            </w:r>
          </w:p>
        </w:tc>
        <w:tc>
          <w:tcPr>
            <w:tcW w:w="1087" w:type="dxa"/>
            <w:gridSpan w:val="2"/>
            <w:tcBorders>
              <w:top w:val="single" w:sz="2" w:space="0" w:color="auto"/>
            </w:tcBorders>
            <w:shd w:val="clear" w:color="auto" w:fill="D9D9D9"/>
          </w:tcPr>
          <w:p w14:paraId="580C2087" w14:textId="77777777" w:rsidR="00DE6B9A" w:rsidRPr="00D83742" w:rsidRDefault="00DE6B9A" w:rsidP="0017505E">
            <w:pPr>
              <w:pStyle w:val="tabteksts"/>
              <w:jc w:val="right"/>
              <w:rPr>
                <w:rFonts w:eastAsia="Calibri"/>
                <w:b/>
                <w:bCs/>
                <w:szCs w:val="24"/>
              </w:rPr>
            </w:pPr>
            <w:r w:rsidRPr="000F57AF">
              <w:rPr>
                <w:rFonts w:eastAsia="Calibri"/>
                <w:b/>
                <w:bCs/>
                <w:szCs w:val="24"/>
              </w:rPr>
              <w:t>300 000</w:t>
            </w:r>
          </w:p>
        </w:tc>
        <w:tc>
          <w:tcPr>
            <w:tcW w:w="1087" w:type="dxa"/>
            <w:tcBorders>
              <w:top w:val="single" w:sz="2" w:space="0" w:color="auto"/>
              <w:right w:val="single" w:sz="4" w:space="0" w:color="auto"/>
            </w:tcBorders>
            <w:shd w:val="clear" w:color="auto" w:fill="D9D9D9"/>
          </w:tcPr>
          <w:p w14:paraId="6448B315" w14:textId="77777777" w:rsidR="00DE6B9A" w:rsidRPr="00D83742" w:rsidRDefault="00DE6B9A" w:rsidP="0017505E">
            <w:pPr>
              <w:pStyle w:val="tabteksts"/>
              <w:jc w:val="right"/>
              <w:rPr>
                <w:rFonts w:eastAsia="Calibri"/>
                <w:b/>
                <w:bCs/>
                <w:szCs w:val="18"/>
              </w:rPr>
            </w:pPr>
            <w:r w:rsidRPr="000F57AF">
              <w:rPr>
                <w:rFonts w:eastAsia="Calibri"/>
                <w:b/>
                <w:bCs/>
                <w:szCs w:val="18"/>
              </w:rPr>
              <w:t>300 000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540B16E0"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48797EF1"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7807CF25"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5EA2B859"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23871C8E"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714DDB" w14:paraId="42DC311B" w14:textId="77777777" w:rsidTr="0017505E">
        <w:trPr>
          <w:trHeight w:val="142"/>
          <w:jc w:val="center"/>
        </w:trPr>
        <w:tc>
          <w:tcPr>
            <w:tcW w:w="558" w:type="dxa"/>
            <w:vMerge/>
            <w:tcBorders>
              <w:top w:val="single" w:sz="2" w:space="0" w:color="auto"/>
              <w:bottom w:val="single" w:sz="12" w:space="0" w:color="auto"/>
            </w:tcBorders>
            <w:shd w:val="clear" w:color="auto" w:fill="auto"/>
          </w:tcPr>
          <w:p w14:paraId="0B86F5AF"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538BFB9C" w14:textId="77777777" w:rsidR="00DE6B9A" w:rsidRPr="00CF1231" w:rsidRDefault="00DE6B9A" w:rsidP="0017505E">
            <w:pPr>
              <w:pStyle w:val="tabteksts"/>
              <w:jc w:val="both"/>
              <w:rPr>
                <w:rFonts w:eastAsia="Calibri"/>
                <w:b/>
                <w:bCs/>
                <w:i/>
                <w:szCs w:val="24"/>
              </w:rPr>
            </w:pPr>
            <w:r w:rsidRPr="00CF1231">
              <w:rPr>
                <w:rFonts w:eastAsia="Calibri"/>
                <w:b/>
                <w:bCs/>
                <w:i/>
                <w:szCs w:val="24"/>
              </w:rPr>
              <w:t>Nodrošināt vēsturiski piesārņoto vietu izpēti,</w:t>
            </w:r>
            <w:r>
              <w:rPr>
                <w:rFonts w:eastAsia="Calibri"/>
                <w:b/>
                <w:bCs/>
                <w:i/>
                <w:szCs w:val="24"/>
              </w:rPr>
              <w:t xml:space="preserve"> </w:t>
            </w:r>
            <w:r w:rsidRPr="00CF1231">
              <w:rPr>
                <w:rFonts w:eastAsia="Calibri"/>
                <w:b/>
                <w:bCs/>
                <w:i/>
                <w:szCs w:val="24"/>
              </w:rPr>
              <w:t>sanāciju, tādejādi novēršot piesārņojuma draudus, kā</w:t>
            </w:r>
            <w:r>
              <w:rPr>
                <w:rFonts w:eastAsia="Calibri"/>
                <w:b/>
                <w:bCs/>
                <w:i/>
                <w:szCs w:val="24"/>
              </w:rPr>
              <w:t xml:space="preserve"> </w:t>
            </w:r>
            <w:r w:rsidRPr="00CF1231">
              <w:rPr>
                <w:rFonts w:eastAsia="Calibri"/>
                <w:b/>
                <w:bCs/>
                <w:i/>
                <w:szCs w:val="24"/>
              </w:rPr>
              <w:t>arī sekmējot attīstību</w:t>
            </w:r>
          </w:p>
        </w:tc>
        <w:tc>
          <w:tcPr>
            <w:tcW w:w="1086" w:type="dxa"/>
            <w:tcBorders>
              <w:top w:val="single" w:sz="2" w:space="0" w:color="auto"/>
            </w:tcBorders>
            <w:shd w:val="clear" w:color="auto" w:fill="F2F2F2"/>
          </w:tcPr>
          <w:p w14:paraId="3C4082FD"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150 000</w:t>
            </w:r>
          </w:p>
        </w:tc>
        <w:tc>
          <w:tcPr>
            <w:tcW w:w="1087" w:type="dxa"/>
            <w:gridSpan w:val="2"/>
            <w:tcBorders>
              <w:top w:val="single" w:sz="2" w:space="0" w:color="auto"/>
            </w:tcBorders>
            <w:shd w:val="clear" w:color="auto" w:fill="F2F2F2"/>
          </w:tcPr>
          <w:p w14:paraId="11EDEC4B"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150 000</w:t>
            </w:r>
          </w:p>
        </w:tc>
        <w:tc>
          <w:tcPr>
            <w:tcW w:w="1087" w:type="dxa"/>
            <w:tcBorders>
              <w:top w:val="single" w:sz="2" w:space="0" w:color="auto"/>
              <w:right w:val="single" w:sz="4" w:space="0" w:color="auto"/>
            </w:tcBorders>
            <w:shd w:val="clear" w:color="auto" w:fill="F2F2F2"/>
          </w:tcPr>
          <w:p w14:paraId="6F8EBE8D" w14:textId="77777777" w:rsidR="00DE6B9A" w:rsidRPr="00CE6932" w:rsidRDefault="00DE6B9A" w:rsidP="0017505E">
            <w:pPr>
              <w:pStyle w:val="tabteksts"/>
              <w:jc w:val="right"/>
              <w:rPr>
                <w:rFonts w:eastAsia="Calibri"/>
                <w:b/>
                <w:bCs/>
                <w:i/>
                <w:iCs/>
                <w:szCs w:val="18"/>
              </w:rPr>
            </w:pPr>
            <w:r w:rsidRPr="00CE6932">
              <w:rPr>
                <w:rFonts w:ascii="TimesNewRomanPSMT" w:eastAsia="Calibri" w:hAnsi="TimesNewRomanPSMT" w:cs="TimesNewRomanPSMT"/>
                <w:b/>
                <w:bCs/>
                <w:i/>
                <w:iCs/>
                <w:szCs w:val="18"/>
                <w:lang w:eastAsia="lv-LV"/>
              </w:rPr>
              <w:t>150 000</w:t>
            </w:r>
          </w:p>
        </w:tc>
        <w:tc>
          <w:tcPr>
            <w:tcW w:w="1139" w:type="dxa"/>
            <w:vMerge/>
            <w:tcBorders>
              <w:top w:val="nil"/>
              <w:left w:val="single" w:sz="4" w:space="0" w:color="auto"/>
              <w:bottom w:val="single" w:sz="4" w:space="0" w:color="auto"/>
              <w:right w:val="single" w:sz="4" w:space="0" w:color="auto"/>
            </w:tcBorders>
            <w:shd w:val="clear" w:color="auto" w:fill="auto"/>
          </w:tcPr>
          <w:p w14:paraId="52312819" w14:textId="77777777" w:rsidR="00DE6B9A" w:rsidRPr="00D83742" w:rsidRDefault="00DE6B9A" w:rsidP="0017505E">
            <w:pPr>
              <w:pStyle w:val="tabteksts"/>
              <w:rPr>
                <w:rFonts w:eastAsia="Calibri"/>
                <w:szCs w:val="24"/>
              </w:rPr>
            </w:pPr>
          </w:p>
        </w:tc>
      </w:tr>
      <w:tr w:rsidR="00DE6B9A" w:rsidRPr="00714DDB" w14:paraId="127FDB13" w14:textId="77777777" w:rsidTr="0017505E">
        <w:trPr>
          <w:trHeight w:val="142"/>
          <w:jc w:val="center"/>
        </w:trPr>
        <w:tc>
          <w:tcPr>
            <w:tcW w:w="558" w:type="dxa"/>
            <w:vMerge/>
            <w:tcBorders>
              <w:bottom w:val="single" w:sz="12" w:space="0" w:color="auto"/>
            </w:tcBorders>
            <w:shd w:val="clear" w:color="auto" w:fill="auto"/>
          </w:tcPr>
          <w:p w14:paraId="1454B37A"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1075FA8F" w14:textId="77777777" w:rsidR="00DE6B9A" w:rsidRPr="000F57AF" w:rsidRDefault="00DE6B9A" w:rsidP="0017505E">
            <w:pPr>
              <w:autoSpaceDE w:val="0"/>
              <w:autoSpaceDN w:val="0"/>
              <w:adjustRightInd w:val="0"/>
              <w:spacing w:after="0"/>
              <w:ind w:left="283" w:firstLine="0"/>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 xml:space="preserve">Aktualizēta informācija par vēsturiskā piesārņojuma izplatības dinamiku, virzieniem un riskiem. </w:t>
            </w:r>
          </w:p>
        </w:tc>
        <w:tc>
          <w:tcPr>
            <w:tcW w:w="1139" w:type="dxa"/>
            <w:vMerge/>
            <w:tcBorders>
              <w:top w:val="nil"/>
              <w:left w:val="single" w:sz="4" w:space="0" w:color="auto"/>
              <w:bottom w:val="single" w:sz="4" w:space="0" w:color="auto"/>
              <w:right w:val="single" w:sz="4" w:space="0" w:color="auto"/>
            </w:tcBorders>
            <w:shd w:val="clear" w:color="auto" w:fill="auto"/>
          </w:tcPr>
          <w:p w14:paraId="1919EC02" w14:textId="77777777" w:rsidR="00DE6B9A" w:rsidRPr="00D83742" w:rsidRDefault="00DE6B9A" w:rsidP="0017505E">
            <w:pPr>
              <w:pStyle w:val="tabteksts"/>
              <w:ind w:left="284"/>
              <w:rPr>
                <w:rFonts w:eastAsia="Calibri"/>
                <w:szCs w:val="24"/>
              </w:rPr>
            </w:pPr>
          </w:p>
        </w:tc>
      </w:tr>
      <w:tr w:rsidR="00DE6B9A" w:rsidRPr="00714DDB" w14:paraId="04B8F612" w14:textId="77777777" w:rsidTr="0017505E">
        <w:trPr>
          <w:trHeight w:val="142"/>
          <w:jc w:val="center"/>
        </w:trPr>
        <w:tc>
          <w:tcPr>
            <w:tcW w:w="558" w:type="dxa"/>
            <w:vMerge/>
            <w:tcBorders>
              <w:bottom w:val="single" w:sz="12" w:space="0" w:color="auto"/>
            </w:tcBorders>
            <w:shd w:val="clear" w:color="auto" w:fill="auto"/>
          </w:tcPr>
          <w:p w14:paraId="4E043348" w14:textId="77777777" w:rsidR="00DE6B9A" w:rsidRPr="00D83742" w:rsidRDefault="00DE6B9A" w:rsidP="0017505E">
            <w:pPr>
              <w:pStyle w:val="tabteksts"/>
              <w:rPr>
                <w:rFonts w:eastAsia="Calibri"/>
                <w:szCs w:val="24"/>
              </w:rPr>
            </w:pPr>
          </w:p>
        </w:tc>
        <w:tc>
          <w:tcPr>
            <w:tcW w:w="4115" w:type="dxa"/>
            <w:shd w:val="clear" w:color="auto" w:fill="auto"/>
          </w:tcPr>
          <w:p w14:paraId="123020A9" w14:textId="77777777" w:rsidR="00DE6B9A" w:rsidRPr="000F57AF" w:rsidRDefault="00DE6B9A" w:rsidP="0017505E">
            <w:pPr>
              <w:autoSpaceDE w:val="0"/>
              <w:autoSpaceDN w:val="0"/>
              <w:adjustRightInd w:val="0"/>
              <w:spacing w:after="0"/>
              <w:ind w:left="709" w:firstLine="0"/>
              <w:rPr>
                <w:rFonts w:ascii="TimesNewRomanPS-ItalicMT" w:eastAsia="Calibri" w:hAnsi="TimesNewRomanPS-ItalicMT" w:cs="TimesNewRomanPS-ItalicMT"/>
                <w:i/>
                <w:iCs/>
                <w:sz w:val="18"/>
                <w:szCs w:val="18"/>
                <w:lang w:eastAsia="lv-LV"/>
              </w:rPr>
            </w:pPr>
            <w:r>
              <w:rPr>
                <w:rFonts w:ascii="TimesNewRomanPS-ItalicMT" w:eastAsia="Calibri" w:hAnsi="TimesNewRomanPS-ItalicMT" w:cs="TimesNewRomanPS-ItalicMT"/>
                <w:i/>
                <w:iCs/>
                <w:sz w:val="18"/>
                <w:szCs w:val="18"/>
                <w:lang w:eastAsia="lv-LV"/>
              </w:rPr>
              <w:t>Izstrādāti sanācijas pasākumu priekšlikumi (skaits)</w:t>
            </w:r>
          </w:p>
        </w:tc>
        <w:tc>
          <w:tcPr>
            <w:tcW w:w="1086" w:type="dxa"/>
            <w:shd w:val="clear" w:color="auto" w:fill="auto"/>
          </w:tcPr>
          <w:p w14:paraId="5B619C27"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w:t>
            </w:r>
          </w:p>
        </w:tc>
        <w:tc>
          <w:tcPr>
            <w:tcW w:w="1087" w:type="dxa"/>
            <w:gridSpan w:val="2"/>
            <w:shd w:val="clear" w:color="auto" w:fill="auto"/>
          </w:tcPr>
          <w:p w14:paraId="4AB07D2D"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w:t>
            </w:r>
          </w:p>
        </w:tc>
        <w:tc>
          <w:tcPr>
            <w:tcW w:w="1087" w:type="dxa"/>
            <w:tcBorders>
              <w:right w:val="single" w:sz="4" w:space="0" w:color="auto"/>
            </w:tcBorders>
            <w:shd w:val="clear" w:color="auto" w:fill="auto"/>
          </w:tcPr>
          <w:p w14:paraId="6FBF0E99"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w:t>
            </w:r>
          </w:p>
        </w:tc>
        <w:tc>
          <w:tcPr>
            <w:tcW w:w="1139" w:type="dxa"/>
            <w:vMerge/>
            <w:tcBorders>
              <w:top w:val="nil"/>
              <w:left w:val="single" w:sz="4" w:space="0" w:color="auto"/>
              <w:bottom w:val="single" w:sz="4" w:space="0" w:color="auto"/>
              <w:right w:val="single" w:sz="4" w:space="0" w:color="auto"/>
            </w:tcBorders>
            <w:shd w:val="clear" w:color="auto" w:fill="auto"/>
          </w:tcPr>
          <w:p w14:paraId="0F9FE8F7" w14:textId="77777777" w:rsidR="00DE6B9A" w:rsidRPr="00D83742" w:rsidRDefault="00DE6B9A" w:rsidP="0017505E">
            <w:pPr>
              <w:pStyle w:val="tabteksts"/>
              <w:jc w:val="center"/>
              <w:rPr>
                <w:rFonts w:eastAsia="Calibri"/>
                <w:i/>
                <w:szCs w:val="24"/>
              </w:rPr>
            </w:pPr>
          </w:p>
        </w:tc>
      </w:tr>
      <w:tr w:rsidR="00DE6B9A" w:rsidRPr="00714DDB" w14:paraId="3A8458F3" w14:textId="77777777" w:rsidTr="0017505E">
        <w:trPr>
          <w:trHeight w:val="142"/>
          <w:jc w:val="center"/>
        </w:trPr>
        <w:tc>
          <w:tcPr>
            <w:tcW w:w="558" w:type="dxa"/>
            <w:vMerge/>
            <w:tcBorders>
              <w:bottom w:val="single" w:sz="2" w:space="0" w:color="auto"/>
            </w:tcBorders>
            <w:shd w:val="clear" w:color="auto" w:fill="auto"/>
          </w:tcPr>
          <w:p w14:paraId="46C4B5B4"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037B97D5"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21.02.00 Vides aizsardzības projekti</w:t>
            </w:r>
          </w:p>
        </w:tc>
        <w:tc>
          <w:tcPr>
            <w:tcW w:w="1139" w:type="dxa"/>
            <w:vMerge/>
            <w:tcBorders>
              <w:top w:val="nil"/>
              <w:left w:val="single" w:sz="4" w:space="0" w:color="auto"/>
              <w:bottom w:val="single" w:sz="4" w:space="0" w:color="auto"/>
              <w:right w:val="single" w:sz="4" w:space="0" w:color="auto"/>
            </w:tcBorders>
            <w:shd w:val="clear" w:color="auto" w:fill="auto"/>
          </w:tcPr>
          <w:p w14:paraId="377C66E6" w14:textId="77777777" w:rsidR="00DE6B9A" w:rsidRPr="00D83742" w:rsidRDefault="00DE6B9A" w:rsidP="0017505E">
            <w:pPr>
              <w:pStyle w:val="tabteksts"/>
              <w:jc w:val="center"/>
              <w:rPr>
                <w:rFonts w:eastAsia="Calibri"/>
                <w:i/>
                <w:szCs w:val="24"/>
              </w:rPr>
            </w:pPr>
          </w:p>
        </w:tc>
      </w:tr>
      <w:tr w:rsidR="00DE6B9A" w:rsidRPr="00714DDB" w14:paraId="1CFC42B5" w14:textId="77777777" w:rsidTr="0017505E">
        <w:trPr>
          <w:trHeight w:val="142"/>
          <w:jc w:val="center"/>
        </w:trPr>
        <w:tc>
          <w:tcPr>
            <w:tcW w:w="558" w:type="dxa"/>
            <w:vMerge/>
            <w:tcBorders>
              <w:top w:val="single" w:sz="2" w:space="0" w:color="auto"/>
              <w:bottom w:val="single" w:sz="12" w:space="0" w:color="auto"/>
            </w:tcBorders>
            <w:shd w:val="clear" w:color="auto" w:fill="auto"/>
          </w:tcPr>
          <w:p w14:paraId="0255427D"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1BE47195" w14:textId="77777777" w:rsidR="00DE6B9A" w:rsidRPr="00CF1231" w:rsidRDefault="00DE6B9A" w:rsidP="0017505E">
            <w:pPr>
              <w:autoSpaceDE w:val="0"/>
              <w:autoSpaceDN w:val="0"/>
              <w:adjustRightInd w:val="0"/>
              <w:spacing w:after="0"/>
              <w:ind w:firstLine="0"/>
              <w:rPr>
                <w:rFonts w:ascii="TimesNewRomanPS-ItalicMT" w:eastAsia="Calibri" w:hAnsi="TimesNewRomanPS-ItalicMT" w:cs="TimesNewRomanPS-ItalicMT"/>
                <w:b/>
                <w:bCs/>
                <w:i/>
                <w:iCs/>
                <w:sz w:val="18"/>
                <w:szCs w:val="18"/>
                <w:lang w:eastAsia="lv-LV"/>
              </w:rPr>
            </w:pPr>
            <w:r w:rsidRPr="00CF1231">
              <w:rPr>
                <w:rFonts w:ascii="TimesNewRomanPS-ItalicMT" w:eastAsia="Calibri" w:hAnsi="TimesNewRomanPS-ItalicMT" w:cs="TimesNewRomanPS-ItalicMT"/>
                <w:b/>
                <w:bCs/>
                <w:i/>
                <w:iCs/>
                <w:sz w:val="18"/>
                <w:szCs w:val="18"/>
                <w:lang w:eastAsia="lv-LV"/>
              </w:rPr>
              <w:t>Veicināt vides aizsardzības iestāžu veiktspējas</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stiprināšanu vides aizsardzības kontroles un politikas</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jomā, kā arī starptautisko saistību vides aizsardzības un bioloģiskās daudzveidības saglabāšanas jomā izpilde</w:t>
            </w:r>
          </w:p>
        </w:tc>
        <w:tc>
          <w:tcPr>
            <w:tcW w:w="1134" w:type="dxa"/>
            <w:gridSpan w:val="2"/>
            <w:tcBorders>
              <w:top w:val="single" w:sz="2" w:space="0" w:color="auto"/>
            </w:tcBorders>
            <w:shd w:val="clear" w:color="auto" w:fill="F2F2F2"/>
          </w:tcPr>
          <w:p w14:paraId="25E60F24"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150 000</w:t>
            </w:r>
          </w:p>
        </w:tc>
        <w:tc>
          <w:tcPr>
            <w:tcW w:w="1039" w:type="dxa"/>
            <w:tcBorders>
              <w:top w:val="single" w:sz="2" w:space="0" w:color="auto"/>
            </w:tcBorders>
            <w:shd w:val="clear" w:color="auto" w:fill="F2F2F2"/>
          </w:tcPr>
          <w:p w14:paraId="05DF906E" w14:textId="77777777" w:rsidR="00DE6B9A" w:rsidRPr="00CE6932" w:rsidRDefault="00DE6B9A" w:rsidP="0017505E">
            <w:pPr>
              <w:pStyle w:val="tabteksts"/>
              <w:jc w:val="right"/>
              <w:rPr>
                <w:rFonts w:eastAsia="Calibri"/>
                <w:b/>
                <w:bCs/>
                <w:i/>
                <w:iCs/>
                <w:szCs w:val="24"/>
              </w:rPr>
            </w:pPr>
            <w:r w:rsidRPr="00CE6932">
              <w:rPr>
                <w:rFonts w:ascii="TimesNewRomanPSMT" w:eastAsia="Calibri" w:hAnsi="TimesNewRomanPSMT" w:cs="TimesNewRomanPSMT"/>
                <w:b/>
                <w:bCs/>
                <w:i/>
                <w:iCs/>
                <w:szCs w:val="18"/>
                <w:lang w:eastAsia="lv-LV"/>
              </w:rPr>
              <w:t>150 000</w:t>
            </w:r>
          </w:p>
        </w:tc>
        <w:tc>
          <w:tcPr>
            <w:tcW w:w="1087" w:type="dxa"/>
            <w:tcBorders>
              <w:top w:val="single" w:sz="2" w:space="0" w:color="auto"/>
              <w:right w:val="single" w:sz="4" w:space="0" w:color="auto"/>
            </w:tcBorders>
            <w:shd w:val="clear" w:color="auto" w:fill="F2F2F2"/>
          </w:tcPr>
          <w:p w14:paraId="6CB46FD9" w14:textId="77777777" w:rsidR="00DE6B9A" w:rsidRPr="00CE6932" w:rsidRDefault="00DE6B9A" w:rsidP="0017505E">
            <w:pPr>
              <w:pStyle w:val="tabteksts"/>
              <w:jc w:val="right"/>
              <w:rPr>
                <w:rFonts w:eastAsia="Calibri"/>
                <w:b/>
                <w:bCs/>
                <w:i/>
                <w:iCs/>
                <w:szCs w:val="18"/>
              </w:rPr>
            </w:pPr>
            <w:r w:rsidRPr="00CE6932">
              <w:rPr>
                <w:rFonts w:ascii="TimesNewRomanPSMT" w:eastAsia="Calibri" w:hAnsi="TimesNewRomanPSMT" w:cs="TimesNewRomanPSMT"/>
                <w:b/>
                <w:bCs/>
                <w:i/>
                <w:iCs/>
                <w:szCs w:val="18"/>
                <w:lang w:eastAsia="lv-LV"/>
              </w:rPr>
              <w:t>150 000</w:t>
            </w:r>
          </w:p>
        </w:tc>
        <w:tc>
          <w:tcPr>
            <w:tcW w:w="1139" w:type="dxa"/>
            <w:vMerge/>
            <w:tcBorders>
              <w:top w:val="nil"/>
              <w:left w:val="single" w:sz="4" w:space="0" w:color="auto"/>
              <w:bottom w:val="single" w:sz="4" w:space="0" w:color="auto"/>
              <w:right w:val="single" w:sz="4" w:space="0" w:color="auto"/>
            </w:tcBorders>
            <w:shd w:val="clear" w:color="auto" w:fill="auto"/>
          </w:tcPr>
          <w:p w14:paraId="6133D842" w14:textId="77777777" w:rsidR="00DE6B9A" w:rsidRPr="00D83742" w:rsidRDefault="00DE6B9A" w:rsidP="0017505E">
            <w:pPr>
              <w:pStyle w:val="tabteksts"/>
              <w:rPr>
                <w:rFonts w:eastAsia="Calibri"/>
                <w:szCs w:val="24"/>
              </w:rPr>
            </w:pPr>
          </w:p>
        </w:tc>
      </w:tr>
      <w:tr w:rsidR="00DE6B9A" w:rsidRPr="00714DDB" w14:paraId="729408CB" w14:textId="77777777" w:rsidTr="0017505E">
        <w:trPr>
          <w:trHeight w:val="142"/>
          <w:jc w:val="center"/>
        </w:trPr>
        <w:tc>
          <w:tcPr>
            <w:tcW w:w="558" w:type="dxa"/>
            <w:vMerge/>
            <w:tcBorders>
              <w:bottom w:val="single" w:sz="12" w:space="0" w:color="auto"/>
            </w:tcBorders>
            <w:shd w:val="clear" w:color="auto" w:fill="auto"/>
          </w:tcPr>
          <w:p w14:paraId="1497CE5B"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1ED4402B" w14:textId="77777777" w:rsidR="00DE6B9A" w:rsidRPr="00CF1231" w:rsidRDefault="00DE6B9A" w:rsidP="0017505E">
            <w:pPr>
              <w:pStyle w:val="tabteksts"/>
              <w:ind w:left="284"/>
              <w:rPr>
                <w:rFonts w:eastAsia="Calibri"/>
                <w:szCs w:val="24"/>
              </w:rPr>
            </w:pPr>
            <w:r w:rsidRPr="00CF1231">
              <w:rPr>
                <w:rFonts w:ascii="TimesNewRomanPSMT" w:eastAsia="Calibri" w:hAnsi="TimesNewRomanPSMT" w:cs="TimesNewRomanPSMT"/>
                <w:szCs w:val="18"/>
                <w:lang w:eastAsia="lv-LV"/>
              </w:rPr>
              <w:t>Nodrošināta vides aizsardzības iestāžu veiktspējas stiprināšana</w:t>
            </w:r>
          </w:p>
        </w:tc>
        <w:tc>
          <w:tcPr>
            <w:tcW w:w="1139" w:type="dxa"/>
            <w:vMerge/>
            <w:tcBorders>
              <w:top w:val="nil"/>
              <w:left w:val="single" w:sz="4" w:space="0" w:color="auto"/>
              <w:bottom w:val="single" w:sz="4" w:space="0" w:color="auto"/>
              <w:right w:val="single" w:sz="4" w:space="0" w:color="auto"/>
            </w:tcBorders>
            <w:shd w:val="clear" w:color="auto" w:fill="auto"/>
          </w:tcPr>
          <w:p w14:paraId="4FAE738F" w14:textId="77777777" w:rsidR="00DE6B9A" w:rsidRPr="00D83742" w:rsidRDefault="00DE6B9A" w:rsidP="0017505E">
            <w:pPr>
              <w:pStyle w:val="tabteksts"/>
              <w:ind w:left="284"/>
              <w:rPr>
                <w:rFonts w:eastAsia="Calibri"/>
                <w:szCs w:val="24"/>
              </w:rPr>
            </w:pPr>
          </w:p>
        </w:tc>
      </w:tr>
      <w:tr w:rsidR="00DE6B9A" w:rsidRPr="00714DDB" w14:paraId="4B8C35F1" w14:textId="77777777" w:rsidTr="0017505E">
        <w:trPr>
          <w:trHeight w:val="142"/>
          <w:jc w:val="center"/>
        </w:trPr>
        <w:tc>
          <w:tcPr>
            <w:tcW w:w="558" w:type="dxa"/>
            <w:vMerge/>
            <w:tcBorders>
              <w:bottom w:val="single" w:sz="12" w:space="0" w:color="auto"/>
            </w:tcBorders>
            <w:shd w:val="clear" w:color="auto" w:fill="auto"/>
          </w:tcPr>
          <w:p w14:paraId="34223767" w14:textId="77777777" w:rsidR="00DE6B9A" w:rsidRPr="00D83742" w:rsidRDefault="00DE6B9A" w:rsidP="0017505E">
            <w:pPr>
              <w:pStyle w:val="tabteksts"/>
              <w:rPr>
                <w:rFonts w:eastAsia="Calibri"/>
                <w:szCs w:val="24"/>
              </w:rPr>
            </w:pPr>
          </w:p>
        </w:tc>
        <w:tc>
          <w:tcPr>
            <w:tcW w:w="4115" w:type="dxa"/>
            <w:shd w:val="clear" w:color="auto" w:fill="auto"/>
          </w:tcPr>
          <w:p w14:paraId="1FB43460" w14:textId="77777777" w:rsidR="00DE6B9A" w:rsidRPr="00AA5EBB" w:rsidRDefault="00DE6B9A" w:rsidP="0017505E">
            <w:pPr>
              <w:pStyle w:val="tabteksts"/>
              <w:ind w:left="709"/>
              <w:rPr>
                <w:rFonts w:eastAsia="Calibri"/>
                <w:i/>
                <w:iCs/>
                <w:szCs w:val="24"/>
              </w:rPr>
            </w:pPr>
            <w:r w:rsidRPr="00B42F04">
              <w:rPr>
                <w:rFonts w:ascii="TimesNewRomanPSMT" w:eastAsia="Calibri" w:hAnsi="TimesNewRomanPSMT" w:cs="TimesNewRomanPSMT"/>
                <w:i/>
                <w:iCs/>
                <w:szCs w:val="18"/>
                <w:lang w:eastAsia="lv-LV"/>
              </w:rPr>
              <w:t>Izstrādāt</w:t>
            </w:r>
            <w:r>
              <w:rPr>
                <w:rFonts w:ascii="TimesNewRomanPSMT" w:eastAsia="Calibri" w:hAnsi="TimesNewRomanPSMT" w:cs="TimesNewRomanPSMT"/>
                <w:i/>
                <w:iCs/>
                <w:szCs w:val="18"/>
                <w:lang w:eastAsia="lv-LV"/>
              </w:rPr>
              <w:t>i pētījumi</w:t>
            </w:r>
            <w:r w:rsidRPr="00B42F04">
              <w:rPr>
                <w:rFonts w:ascii="TimesNewRomanPSMT" w:eastAsia="Calibri" w:hAnsi="TimesNewRomanPSMT" w:cs="TimesNewRomanPSMT"/>
                <w:i/>
                <w:iCs/>
                <w:szCs w:val="18"/>
                <w:lang w:eastAsia="lv-LV"/>
              </w:rPr>
              <w:t>, plānošanas</w:t>
            </w:r>
            <w:r>
              <w:rPr>
                <w:rFonts w:ascii="TimesNewRomanPSMT" w:eastAsia="Calibri" w:hAnsi="TimesNewRomanPSMT" w:cs="TimesNewRomanPSMT"/>
                <w:i/>
                <w:iCs/>
                <w:szCs w:val="18"/>
                <w:lang w:eastAsia="lv-LV"/>
              </w:rPr>
              <w:t xml:space="preserve"> dokumenti, vides izglītības aktivitātes</w:t>
            </w:r>
            <w:r w:rsidRPr="00B42F04">
              <w:rPr>
                <w:rFonts w:ascii="TimesNewRomanPSMT" w:eastAsia="Calibri" w:hAnsi="TimesNewRomanPSMT" w:cs="TimesNewRomanPSMT"/>
                <w:i/>
                <w:iCs/>
                <w:szCs w:val="18"/>
                <w:lang w:eastAsia="lv-LV"/>
              </w:rPr>
              <w:t xml:space="preserve"> </w:t>
            </w:r>
            <w:r>
              <w:rPr>
                <w:rFonts w:ascii="TimesNewRomanPSMT" w:eastAsia="Calibri" w:hAnsi="TimesNewRomanPSMT" w:cs="TimesNewRomanPSMT"/>
                <w:i/>
                <w:iCs/>
                <w:szCs w:val="18"/>
                <w:lang w:eastAsia="lv-LV"/>
              </w:rPr>
              <w:t>(</w:t>
            </w:r>
            <w:r w:rsidRPr="00B42F04">
              <w:rPr>
                <w:rFonts w:ascii="TimesNewRomanPSMT" w:eastAsia="Calibri" w:hAnsi="TimesNewRomanPSMT" w:cs="TimesNewRomanPSMT"/>
                <w:i/>
                <w:iCs/>
                <w:szCs w:val="18"/>
                <w:lang w:eastAsia="lv-LV"/>
              </w:rPr>
              <w:t>skaits</w:t>
            </w:r>
            <w:r>
              <w:rPr>
                <w:rFonts w:ascii="TimesNewRomanPSMT" w:eastAsia="Calibri" w:hAnsi="TimesNewRomanPSMT" w:cs="TimesNewRomanPSMT"/>
                <w:i/>
                <w:iCs/>
                <w:szCs w:val="18"/>
                <w:lang w:eastAsia="lv-LV"/>
              </w:rPr>
              <w:t>)</w:t>
            </w:r>
          </w:p>
        </w:tc>
        <w:tc>
          <w:tcPr>
            <w:tcW w:w="1086" w:type="dxa"/>
            <w:shd w:val="clear" w:color="auto" w:fill="auto"/>
          </w:tcPr>
          <w:p w14:paraId="5F4A0510"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4</w:t>
            </w:r>
          </w:p>
        </w:tc>
        <w:tc>
          <w:tcPr>
            <w:tcW w:w="1087" w:type="dxa"/>
            <w:gridSpan w:val="2"/>
            <w:shd w:val="clear" w:color="auto" w:fill="auto"/>
          </w:tcPr>
          <w:p w14:paraId="35B12DE0"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4</w:t>
            </w:r>
          </w:p>
        </w:tc>
        <w:tc>
          <w:tcPr>
            <w:tcW w:w="1087" w:type="dxa"/>
            <w:tcBorders>
              <w:right w:val="single" w:sz="4" w:space="0" w:color="auto"/>
            </w:tcBorders>
            <w:shd w:val="clear" w:color="auto" w:fill="auto"/>
          </w:tcPr>
          <w:p w14:paraId="6939B5E7"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4</w:t>
            </w:r>
          </w:p>
        </w:tc>
        <w:tc>
          <w:tcPr>
            <w:tcW w:w="1139" w:type="dxa"/>
            <w:vMerge/>
            <w:tcBorders>
              <w:top w:val="nil"/>
              <w:left w:val="single" w:sz="4" w:space="0" w:color="auto"/>
              <w:bottom w:val="single" w:sz="4" w:space="0" w:color="auto"/>
              <w:right w:val="single" w:sz="4" w:space="0" w:color="auto"/>
            </w:tcBorders>
            <w:shd w:val="clear" w:color="auto" w:fill="auto"/>
          </w:tcPr>
          <w:p w14:paraId="66043C5A" w14:textId="77777777" w:rsidR="00DE6B9A" w:rsidRPr="00D83742" w:rsidRDefault="00DE6B9A" w:rsidP="0017505E">
            <w:pPr>
              <w:pStyle w:val="tabteksts"/>
              <w:jc w:val="center"/>
              <w:rPr>
                <w:rFonts w:eastAsia="Calibri"/>
                <w:i/>
                <w:szCs w:val="24"/>
              </w:rPr>
            </w:pPr>
          </w:p>
        </w:tc>
      </w:tr>
      <w:tr w:rsidR="00DE6B9A" w:rsidRPr="00714DDB" w14:paraId="51FB841D" w14:textId="77777777" w:rsidTr="0017505E">
        <w:trPr>
          <w:trHeight w:val="142"/>
          <w:jc w:val="center"/>
        </w:trPr>
        <w:tc>
          <w:tcPr>
            <w:tcW w:w="558" w:type="dxa"/>
            <w:vMerge/>
            <w:tcBorders>
              <w:bottom w:val="single" w:sz="2" w:space="0" w:color="auto"/>
            </w:tcBorders>
            <w:shd w:val="clear" w:color="auto" w:fill="auto"/>
          </w:tcPr>
          <w:p w14:paraId="5CFE31F2"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1ECEF120"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21.13.00 Nozares vides projekti</w:t>
            </w:r>
          </w:p>
        </w:tc>
        <w:tc>
          <w:tcPr>
            <w:tcW w:w="1139" w:type="dxa"/>
            <w:vMerge/>
            <w:tcBorders>
              <w:top w:val="nil"/>
              <w:left w:val="single" w:sz="4" w:space="0" w:color="auto"/>
              <w:bottom w:val="single" w:sz="4" w:space="0" w:color="auto"/>
              <w:right w:val="single" w:sz="4" w:space="0" w:color="auto"/>
            </w:tcBorders>
            <w:shd w:val="clear" w:color="auto" w:fill="auto"/>
          </w:tcPr>
          <w:p w14:paraId="040514CC" w14:textId="77777777" w:rsidR="00DE6B9A" w:rsidRPr="00D83742" w:rsidRDefault="00DE6B9A" w:rsidP="0017505E">
            <w:pPr>
              <w:pStyle w:val="tabteksts"/>
              <w:jc w:val="center"/>
              <w:rPr>
                <w:rFonts w:eastAsia="Calibri"/>
                <w:i/>
                <w:szCs w:val="24"/>
              </w:rPr>
            </w:pPr>
          </w:p>
        </w:tc>
      </w:tr>
      <w:tr w:rsidR="00DE6B9A" w:rsidRPr="00714DDB" w14:paraId="75535C8B" w14:textId="77777777" w:rsidTr="0017505E">
        <w:trPr>
          <w:trHeight w:val="142"/>
          <w:jc w:val="center"/>
        </w:trPr>
        <w:tc>
          <w:tcPr>
            <w:tcW w:w="558" w:type="dxa"/>
            <w:vMerge w:val="restart"/>
            <w:tcBorders>
              <w:top w:val="single" w:sz="2" w:space="0" w:color="auto"/>
              <w:bottom w:val="single" w:sz="4" w:space="0" w:color="auto"/>
            </w:tcBorders>
            <w:shd w:val="clear" w:color="auto" w:fill="auto"/>
          </w:tcPr>
          <w:p w14:paraId="39083A9B" w14:textId="77777777" w:rsidR="00DE6B9A" w:rsidRPr="00D83742" w:rsidRDefault="00DE6B9A" w:rsidP="0017505E">
            <w:pPr>
              <w:pStyle w:val="tabteksts"/>
              <w:rPr>
                <w:rFonts w:eastAsia="Calibri"/>
                <w:szCs w:val="24"/>
              </w:rPr>
            </w:pPr>
            <w:r>
              <w:rPr>
                <w:rFonts w:eastAsia="Calibri"/>
                <w:szCs w:val="24"/>
              </w:rPr>
              <w:t>4</w:t>
            </w:r>
            <w:r w:rsidRPr="00D83742">
              <w:rPr>
                <w:rFonts w:eastAsia="Calibri"/>
                <w:szCs w:val="24"/>
              </w:rPr>
              <w:t>.</w:t>
            </w:r>
          </w:p>
        </w:tc>
        <w:tc>
          <w:tcPr>
            <w:tcW w:w="4115" w:type="dxa"/>
            <w:tcBorders>
              <w:top w:val="single" w:sz="2" w:space="0" w:color="auto"/>
            </w:tcBorders>
            <w:shd w:val="clear" w:color="auto" w:fill="D9D9D9"/>
          </w:tcPr>
          <w:p w14:paraId="0BBD1FA2" w14:textId="77777777" w:rsidR="00DE6B9A" w:rsidRPr="00D83742" w:rsidRDefault="00DE6B9A" w:rsidP="0017505E">
            <w:pPr>
              <w:pStyle w:val="tabteksts"/>
              <w:rPr>
                <w:rFonts w:eastAsia="Calibri"/>
                <w:i/>
                <w:szCs w:val="24"/>
              </w:rPr>
            </w:pPr>
            <w:r>
              <w:rPr>
                <w:rFonts w:ascii="TimesNewRomanPS-BoldMT" w:eastAsia="Calibri" w:hAnsi="TimesNewRomanPS-BoldMT" w:cs="TimesNewRomanPS-BoldMT"/>
                <w:b/>
                <w:bCs/>
                <w:szCs w:val="18"/>
                <w:lang w:eastAsia="lv-LV"/>
              </w:rPr>
              <w:t>Atbalsts plānošanas reģioniem funkciju izpildei</w:t>
            </w:r>
          </w:p>
        </w:tc>
        <w:tc>
          <w:tcPr>
            <w:tcW w:w="1086" w:type="dxa"/>
            <w:tcBorders>
              <w:top w:val="single" w:sz="2" w:space="0" w:color="auto"/>
            </w:tcBorders>
            <w:shd w:val="clear" w:color="auto" w:fill="D9D9D9"/>
          </w:tcPr>
          <w:p w14:paraId="71733CBA" w14:textId="77777777" w:rsidR="00DE6B9A" w:rsidRPr="00CF1231" w:rsidRDefault="00DE6B9A" w:rsidP="0017505E">
            <w:pPr>
              <w:pStyle w:val="tabteksts"/>
              <w:jc w:val="right"/>
              <w:rPr>
                <w:rFonts w:eastAsia="Calibri"/>
                <w:b/>
                <w:bCs/>
                <w:szCs w:val="24"/>
              </w:rPr>
            </w:pPr>
            <w:r w:rsidRPr="00CF1231">
              <w:rPr>
                <w:rFonts w:ascii="TimesNewRomanPS-BoldMT" w:eastAsia="Calibri" w:hAnsi="TimesNewRomanPS-BoldMT" w:cs="TimesNewRomanPS-BoldMT"/>
                <w:b/>
                <w:bCs/>
                <w:szCs w:val="18"/>
                <w:lang w:eastAsia="lv-LV"/>
              </w:rPr>
              <w:t>500 000</w:t>
            </w:r>
          </w:p>
        </w:tc>
        <w:tc>
          <w:tcPr>
            <w:tcW w:w="1087" w:type="dxa"/>
            <w:gridSpan w:val="2"/>
            <w:tcBorders>
              <w:top w:val="single" w:sz="2" w:space="0" w:color="auto"/>
            </w:tcBorders>
            <w:shd w:val="clear" w:color="auto" w:fill="D9D9D9"/>
          </w:tcPr>
          <w:p w14:paraId="6CED9238" w14:textId="77777777" w:rsidR="00DE6B9A" w:rsidRPr="00CF1231" w:rsidRDefault="00DE6B9A" w:rsidP="0017505E">
            <w:pPr>
              <w:pStyle w:val="tabteksts"/>
              <w:jc w:val="right"/>
              <w:rPr>
                <w:rFonts w:eastAsia="Calibri"/>
                <w:b/>
                <w:bCs/>
                <w:szCs w:val="24"/>
              </w:rPr>
            </w:pPr>
            <w:r w:rsidRPr="00CF1231">
              <w:rPr>
                <w:rFonts w:ascii="TimesNewRomanPS-BoldMT" w:eastAsia="Calibri" w:hAnsi="TimesNewRomanPS-BoldMT" w:cs="TimesNewRomanPS-BoldMT"/>
                <w:b/>
                <w:bCs/>
                <w:szCs w:val="18"/>
                <w:lang w:eastAsia="lv-LV"/>
              </w:rPr>
              <w:t>500 000</w:t>
            </w:r>
          </w:p>
        </w:tc>
        <w:tc>
          <w:tcPr>
            <w:tcW w:w="1087" w:type="dxa"/>
            <w:tcBorders>
              <w:top w:val="single" w:sz="2" w:space="0" w:color="auto"/>
              <w:right w:val="single" w:sz="4" w:space="0" w:color="auto"/>
            </w:tcBorders>
            <w:shd w:val="clear" w:color="auto" w:fill="D9D9D9"/>
          </w:tcPr>
          <w:p w14:paraId="710F68D9" w14:textId="77777777" w:rsidR="00DE6B9A" w:rsidRPr="00CF1231" w:rsidRDefault="00DE6B9A" w:rsidP="0017505E">
            <w:pPr>
              <w:pStyle w:val="tabteksts"/>
              <w:jc w:val="right"/>
              <w:rPr>
                <w:rFonts w:eastAsia="Calibri"/>
                <w:b/>
                <w:bCs/>
                <w:szCs w:val="18"/>
              </w:rPr>
            </w:pPr>
            <w:r w:rsidRPr="00CF1231">
              <w:rPr>
                <w:rFonts w:ascii="TimesNewRomanPS-BoldMT" w:eastAsia="Calibri" w:hAnsi="TimesNewRomanPS-BoldMT" w:cs="TimesNewRomanPS-BoldMT"/>
                <w:b/>
                <w:bCs/>
                <w:szCs w:val="18"/>
                <w:lang w:eastAsia="lv-LV"/>
              </w:rPr>
              <w:t>500 000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77364C6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791F250C"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3ADD3EC3"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54BD8CFD"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06D6B110"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714DDB" w14:paraId="1762977A" w14:textId="77777777" w:rsidTr="0017505E">
        <w:trPr>
          <w:trHeight w:val="142"/>
          <w:jc w:val="center"/>
        </w:trPr>
        <w:tc>
          <w:tcPr>
            <w:tcW w:w="558" w:type="dxa"/>
            <w:vMerge/>
            <w:tcBorders>
              <w:top w:val="single" w:sz="12" w:space="0" w:color="auto"/>
              <w:bottom w:val="single" w:sz="4" w:space="0" w:color="auto"/>
            </w:tcBorders>
            <w:shd w:val="clear" w:color="auto" w:fill="auto"/>
          </w:tcPr>
          <w:p w14:paraId="1A12475F"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4A48B930" w14:textId="77777777" w:rsidR="00DE6B9A" w:rsidRPr="001F2C82" w:rsidRDefault="00DE6B9A" w:rsidP="0017505E">
            <w:pPr>
              <w:autoSpaceDE w:val="0"/>
              <w:autoSpaceDN w:val="0"/>
              <w:adjustRightInd w:val="0"/>
              <w:spacing w:after="0"/>
              <w:ind w:firstLine="0"/>
              <w:rPr>
                <w:rFonts w:eastAsia="Calibri"/>
                <w:b/>
                <w:bCs/>
                <w:i/>
                <w:sz w:val="18"/>
                <w:szCs w:val="18"/>
              </w:rPr>
            </w:pPr>
            <w:r>
              <w:rPr>
                <w:rFonts w:ascii="TimesNewRomanPS-ItalicMT" w:eastAsia="Calibri" w:hAnsi="TimesNewRomanPS-ItalicMT" w:cs="TimesNewRomanPS-ItalicMT"/>
                <w:b/>
                <w:bCs/>
                <w:i/>
                <w:iCs/>
                <w:sz w:val="18"/>
                <w:szCs w:val="18"/>
                <w:lang w:eastAsia="lv-LV"/>
              </w:rPr>
              <w:t>Stiprināt p</w:t>
            </w:r>
            <w:r w:rsidRPr="001F2C82">
              <w:rPr>
                <w:rFonts w:ascii="TimesNewRomanPS-ItalicMT" w:eastAsia="Calibri" w:hAnsi="TimesNewRomanPS-ItalicMT" w:cs="TimesNewRomanPS-ItalicMT"/>
                <w:b/>
                <w:bCs/>
                <w:i/>
                <w:iCs/>
                <w:sz w:val="18"/>
                <w:szCs w:val="18"/>
                <w:lang w:eastAsia="lv-LV"/>
              </w:rPr>
              <w:t>lānošanas reģionu kapacitāt</w:t>
            </w:r>
            <w:r>
              <w:rPr>
                <w:rFonts w:ascii="TimesNewRomanPS-ItalicMT" w:eastAsia="Calibri" w:hAnsi="TimesNewRomanPS-ItalicMT" w:cs="TimesNewRomanPS-ItalicMT"/>
                <w:b/>
                <w:bCs/>
                <w:i/>
                <w:iCs/>
                <w:sz w:val="18"/>
                <w:szCs w:val="18"/>
                <w:lang w:eastAsia="lv-LV"/>
              </w:rPr>
              <w:t>i</w:t>
            </w:r>
            <w:r w:rsidRPr="001F2C82">
              <w:rPr>
                <w:rFonts w:ascii="TimesNewRomanPS-ItalicMT" w:eastAsia="Calibri" w:hAnsi="TimesNewRomanPS-ItalicMT" w:cs="TimesNewRomanPS-ItalicMT"/>
                <w:b/>
                <w:bCs/>
                <w:i/>
                <w:iCs/>
                <w:sz w:val="18"/>
                <w:szCs w:val="18"/>
                <w:lang w:eastAsia="lv-LV"/>
              </w:rPr>
              <w:t xml:space="preserve">, </w:t>
            </w:r>
            <w:r>
              <w:rPr>
                <w:rFonts w:ascii="TimesNewRomanPS-ItalicMT" w:eastAsia="Calibri" w:hAnsi="TimesNewRomanPS-ItalicMT" w:cs="TimesNewRomanPS-ItalicMT"/>
                <w:b/>
                <w:bCs/>
                <w:i/>
                <w:iCs/>
                <w:sz w:val="18"/>
                <w:szCs w:val="18"/>
                <w:lang w:eastAsia="lv-LV"/>
              </w:rPr>
              <w:t xml:space="preserve">lai </w:t>
            </w:r>
            <w:r w:rsidRPr="001F2C82">
              <w:rPr>
                <w:rFonts w:ascii="TimesNewRomanPS-ItalicMT" w:eastAsia="Calibri" w:hAnsi="TimesNewRomanPS-ItalicMT" w:cs="TimesNewRomanPS-ItalicMT"/>
                <w:b/>
                <w:bCs/>
                <w:i/>
                <w:iCs/>
                <w:sz w:val="18"/>
                <w:szCs w:val="18"/>
                <w:lang w:eastAsia="lv-LV"/>
              </w:rPr>
              <w:t>sekmē</w:t>
            </w:r>
            <w:r>
              <w:rPr>
                <w:rFonts w:ascii="TimesNewRomanPS-ItalicMT" w:eastAsia="Calibri" w:hAnsi="TimesNewRomanPS-ItalicMT" w:cs="TimesNewRomanPS-ItalicMT"/>
                <w:b/>
                <w:bCs/>
                <w:i/>
                <w:iCs/>
                <w:sz w:val="18"/>
                <w:szCs w:val="18"/>
                <w:lang w:eastAsia="lv-LV"/>
              </w:rPr>
              <w:t xml:space="preserve">tu </w:t>
            </w:r>
            <w:r w:rsidRPr="001F2C82">
              <w:rPr>
                <w:rFonts w:ascii="TimesNewRomanPS-ItalicMT" w:eastAsia="Calibri" w:hAnsi="TimesNewRomanPS-ItalicMT" w:cs="TimesNewRomanPS-ItalicMT"/>
                <w:b/>
                <w:bCs/>
                <w:i/>
                <w:iCs/>
                <w:sz w:val="18"/>
                <w:szCs w:val="18"/>
                <w:lang w:eastAsia="lv-LV"/>
              </w:rPr>
              <w:t>efektīvāku ES fondu piesaisti un citu atbalsta pasākumu ieviešanu uzņēmējdarbības attīstībai, pakalpojumu efektivitātei un mobilitātes uzlabošanai reģionos</w:t>
            </w:r>
          </w:p>
        </w:tc>
        <w:tc>
          <w:tcPr>
            <w:tcW w:w="1086" w:type="dxa"/>
            <w:tcBorders>
              <w:top w:val="single" w:sz="2" w:space="0" w:color="auto"/>
            </w:tcBorders>
            <w:shd w:val="clear" w:color="auto" w:fill="F2F2F2"/>
          </w:tcPr>
          <w:p w14:paraId="62F550AF"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500 000</w:t>
            </w:r>
          </w:p>
        </w:tc>
        <w:tc>
          <w:tcPr>
            <w:tcW w:w="1087" w:type="dxa"/>
            <w:gridSpan w:val="2"/>
            <w:tcBorders>
              <w:top w:val="single" w:sz="2" w:space="0" w:color="auto"/>
            </w:tcBorders>
            <w:shd w:val="clear" w:color="auto" w:fill="F2F2F2"/>
          </w:tcPr>
          <w:p w14:paraId="78253924"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500 000</w:t>
            </w:r>
          </w:p>
        </w:tc>
        <w:tc>
          <w:tcPr>
            <w:tcW w:w="1087" w:type="dxa"/>
            <w:tcBorders>
              <w:top w:val="single" w:sz="2" w:space="0" w:color="auto"/>
              <w:right w:val="single" w:sz="4" w:space="0" w:color="auto"/>
            </w:tcBorders>
            <w:shd w:val="clear" w:color="auto" w:fill="F2F2F2"/>
          </w:tcPr>
          <w:p w14:paraId="470E05AD" w14:textId="77777777" w:rsidR="00DE6B9A" w:rsidRPr="00CE6932" w:rsidRDefault="00DE6B9A" w:rsidP="0017505E">
            <w:pPr>
              <w:pStyle w:val="tabteksts"/>
              <w:jc w:val="right"/>
              <w:rPr>
                <w:rFonts w:eastAsia="Calibri"/>
                <w:b/>
                <w:bCs/>
                <w:i/>
                <w:iCs/>
                <w:szCs w:val="18"/>
              </w:rPr>
            </w:pPr>
            <w:r w:rsidRPr="00CE6932">
              <w:rPr>
                <w:rFonts w:ascii="TimesNewRomanPS-BoldMT" w:eastAsia="Calibri" w:hAnsi="TimesNewRomanPS-BoldMT" w:cs="TimesNewRomanPS-BoldMT"/>
                <w:b/>
                <w:bCs/>
                <w:i/>
                <w:iCs/>
                <w:szCs w:val="18"/>
                <w:lang w:eastAsia="lv-LV"/>
              </w:rPr>
              <w:t>500 000</w:t>
            </w:r>
          </w:p>
        </w:tc>
        <w:tc>
          <w:tcPr>
            <w:tcW w:w="1139" w:type="dxa"/>
            <w:vMerge/>
            <w:tcBorders>
              <w:top w:val="nil"/>
              <w:left w:val="single" w:sz="4" w:space="0" w:color="auto"/>
              <w:bottom w:val="single" w:sz="4" w:space="0" w:color="auto"/>
              <w:right w:val="single" w:sz="4" w:space="0" w:color="auto"/>
            </w:tcBorders>
            <w:shd w:val="clear" w:color="auto" w:fill="auto"/>
          </w:tcPr>
          <w:p w14:paraId="7FFC9164" w14:textId="77777777" w:rsidR="00DE6B9A" w:rsidRPr="00D83742" w:rsidRDefault="00DE6B9A" w:rsidP="0017505E">
            <w:pPr>
              <w:pStyle w:val="tabteksts"/>
              <w:rPr>
                <w:rFonts w:eastAsia="Calibri"/>
                <w:szCs w:val="24"/>
              </w:rPr>
            </w:pPr>
          </w:p>
        </w:tc>
      </w:tr>
      <w:tr w:rsidR="00DE6B9A" w:rsidRPr="00714DDB" w14:paraId="68444F34" w14:textId="77777777" w:rsidTr="0017505E">
        <w:trPr>
          <w:trHeight w:val="142"/>
          <w:jc w:val="center"/>
        </w:trPr>
        <w:tc>
          <w:tcPr>
            <w:tcW w:w="558" w:type="dxa"/>
            <w:vMerge/>
            <w:tcBorders>
              <w:top w:val="single" w:sz="12" w:space="0" w:color="auto"/>
              <w:bottom w:val="single" w:sz="4" w:space="0" w:color="auto"/>
            </w:tcBorders>
            <w:shd w:val="clear" w:color="auto" w:fill="auto"/>
          </w:tcPr>
          <w:p w14:paraId="3C59D765"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5DA920BF" w14:textId="77777777" w:rsidR="00DE6B9A" w:rsidRPr="0098514E" w:rsidRDefault="00DE6B9A" w:rsidP="0017505E">
            <w:pPr>
              <w:autoSpaceDE w:val="0"/>
              <w:autoSpaceDN w:val="0"/>
              <w:adjustRightInd w:val="0"/>
              <w:spacing w:after="0"/>
              <w:ind w:left="283" w:firstLine="0"/>
              <w:rPr>
                <w:rFonts w:eastAsia="Calibri"/>
                <w:sz w:val="18"/>
                <w:szCs w:val="18"/>
              </w:rPr>
            </w:pPr>
            <w:r w:rsidRPr="0098514E">
              <w:rPr>
                <w:rFonts w:ascii="TimesNewRomanPSMT" w:eastAsia="Calibri" w:hAnsi="TimesNewRomanPSMT" w:cs="TimesNewRomanPSMT"/>
                <w:sz w:val="18"/>
                <w:szCs w:val="18"/>
                <w:lang w:eastAsia="lv-LV"/>
              </w:rPr>
              <w:t>Plānošanas reģionu kapacitātes stiprināšana funkciju izpildei, sekmējot efektīvāku ES fondu piesaisti un citu atbalsta pasākumu ieviešanu uzņēmējdarbības attīstībai, pakalpojumu efektivitātei un mobilitātes uzlabošanai reģionos</w:t>
            </w:r>
          </w:p>
        </w:tc>
        <w:tc>
          <w:tcPr>
            <w:tcW w:w="1139" w:type="dxa"/>
            <w:vMerge/>
            <w:tcBorders>
              <w:top w:val="nil"/>
              <w:left w:val="single" w:sz="4" w:space="0" w:color="auto"/>
              <w:bottom w:val="single" w:sz="4" w:space="0" w:color="auto"/>
              <w:right w:val="single" w:sz="4" w:space="0" w:color="auto"/>
            </w:tcBorders>
            <w:shd w:val="clear" w:color="auto" w:fill="auto"/>
          </w:tcPr>
          <w:p w14:paraId="3C5A1E2C" w14:textId="77777777" w:rsidR="00DE6B9A" w:rsidRPr="00D83742" w:rsidRDefault="00DE6B9A" w:rsidP="0017505E">
            <w:pPr>
              <w:pStyle w:val="tabteksts"/>
              <w:ind w:left="284"/>
              <w:rPr>
                <w:rFonts w:eastAsia="Calibri"/>
                <w:szCs w:val="24"/>
              </w:rPr>
            </w:pPr>
          </w:p>
        </w:tc>
      </w:tr>
      <w:tr w:rsidR="00DE6B9A" w:rsidRPr="00714DDB" w14:paraId="7B1DB06D" w14:textId="77777777" w:rsidTr="0017505E">
        <w:trPr>
          <w:trHeight w:val="142"/>
          <w:jc w:val="center"/>
        </w:trPr>
        <w:tc>
          <w:tcPr>
            <w:tcW w:w="558" w:type="dxa"/>
            <w:vMerge/>
            <w:tcBorders>
              <w:top w:val="single" w:sz="12" w:space="0" w:color="auto"/>
              <w:bottom w:val="single" w:sz="4" w:space="0" w:color="auto"/>
            </w:tcBorders>
            <w:shd w:val="clear" w:color="auto" w:fill="auto"/>
          </w:tcPr>
          <w:p w14:paraId="1F9F7A33" w14:textId="77777777" w:rsidR="00DE6B9A" w:rsidRPr="00D83742" w:rsidRDefault="00DE6B9A" w:rsidP="0017505E">
            <w:pPr>
              <w:pStyle w:val="tabteksts"/>
              <w:rPr>
                <w:rFonts w:eastAsia="Calibri"/>
                <w:szCs w:val="24"/>
              </w:rPr>
            </w:pPr>
          </w:p>
        </w:tc>
        <w:tc>
          <w:tcPr>
            <w:tcW w:w="4115" w:type="dxa"/>
            <w:shd w:val="clear" w:color="auto" w:fill="auto"/>
          </w:tcPr>
          <w:p w14:paraId="441FB71E" w14:textId="77777777" w:rsidR="00DE6B9A" w:rsidRPr="00D83742" w:rsidRDefault="00DE6B9A" w:rsidP="0017505E">
            <w:pPr>
              <w:autoSpaceDE w:val="0"/>
              <w:autoSpaceDN w:val="0"/>
              <w:adjustRightInd w:val="0"/>
              <w:spacing w:after="0"/>
              <w:ind w:left="567" w:firstLine="0"/>
              <w:rPr>
                <w:rFonts w:eastAsia="Calibri"/>
                <w:i/>
                <w:szCs w:val="24"/>
              </w:rPr>
            </w:pPr>
            <w:r w:rsidRPr="009F7D20">
              <w:rPr>
                <w:rFonts w:ascii="TimesNewRomanPS-ItalicMT" w:eastAsia="Calibri" w:hAnsi="TimesNewRomanPS-ItalicMT" w:cs="TimesNewRomanPS-ItalicMT"/>
                <w:i/>
                <w:iCs/>
                <w:sz w:val="18"/>
                <w:szCs w:val="18"/>
                <w:lang w:eastAsia="lv-LV"/>
              </w:rPr>
              <w:t>Plānošanas reģioni, kuriem stiprināta kapacitāte ES fondu piesaistei un citu atbalsta pasākumu ieviešanai uzņēmējdarbības attīstībai, pakalpojumu efektivitātei un mobilitātes uzlabošanai</w:t>
            </w:r>
            <w:r w:rsidRPr="005109E0">
              <w:rPr>
                <w:rFonts w:ascii="TimesNewRomanPS-ItalicMT" w:eastAsia="Calibri" w:hAnsi="TimesNewRomanPS-ItalicMT" w:cs="TimesNewRomanPS-ItalicMT"/>
                <w:i/>
                <w:iCs/>
                <w:sz w:val="18"/>
                <w:szCs w:val="18"/>
                <w:lang w:eastAsia="lv-LV"/>
              </w:rPr>
              <w:t xml:space="preserve"> reģionos (skaits)</w:t>
            </w:r>
          </w:p>
        </w:tc>
        <w:tc>
          <w:tcPr>
            <w:tcW w:w="1086" w:type="dxa"/>
            <w:shd w:val="clear" w:color="auto" w:fill="auto"/>
          </w:tcPr>
          <w:p w14:paraId="0FC0C368"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5</w:t>
            </w:r>
          </w:p>
        </w:tc>
        <w:tc>
          <w:tcPr>
            <w:tcW w:w="1087" w:type="dxa"/>
            <w:gridSpan w:val="2"/>
            <w:shd w:val="clear" w:color="auto" w:fill="auto"/>
          </w:tcPr>
          <w:p w14:paraId="71152786"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5</w:t>
            </w:r>
          </w:p>
        </w:tc>
        <w:tc>
          <w:tcPr>
            <w:tcW w:w="1087" w:type="dxa"/>
            <w:tcBorders>
              <w:right w:val="single" w:sz="4" w:space="0" w:color="auto"/>
            </w:tcBorders>
            <w:shd w:val="clear" w:color="auto" w:fill="auto"/>
          </w:tcPr>
          <w:p w14:paraId="539A291A"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5</w:t>
            </w:r>
          </w:p>
        </w:tc>
        <w:tc>
          <w:tcPr>
            <w:tcW w:w="1139" w:type="dxa"/>
            <w:vMerge/>
            <w:tcBorders>
              <w:top w:val="nil"/>
              <w:left w:val="single" w:sz="4" w:space="0" w:color="auto"/>
              <w:bottom w:val="single" w:sz="4" w:space="0" w:color="auto"/>
              <w:right w:val="single" w:sz="4" w:space="0" w:color="auto"/>
            </w:tcBorders>
            <w:shd w:val="clear" w:color="auto" w:fill="auto"/>
          </w:tcPr>
          <w:p w14:paraId="5C27BA29" w14:textId="77777777" w:rsidR="00DE6B9A" w:rsidRPr="00D83742" w:rsidRDefault="00DE6B9A" w:rsidP="0017505E">
            <w:pPr>
              <w:pStyle w:val="tabteksts"/>
              <w:jc w:val="center"/>
              <w:rPr>
                <w:rFonts w:eastAsia="Calibri"/>
                <w:i/>
                <w:szCs w:val="24"/>
              </w:rPr>
            </w:pPr>
          </w:p>
        </w:tc>
      </w:tr>
      <w:tr w:rsidR="00DE6B9A" w:rsidRPr="00714DDB" w14:paraId="003D632A" w14:textId="77777777" w:rsidTr="0017505E">
        <w:trPr>
          <w:trHeight w:val="142"/>
          <w:jc w:val="center"/>
        </w:trPr>
        <w:tc>
          <w:tcPr>
            <w:tcW w:w="558" w:type="dxa"/>
            <w:vMerge/>
            <w:tcBorders>
              <w:top w:val="single" w:sz="12" w:space="0" w:color="auto"/>
              <w:bottom w:val="single" w:sz="4" w:space="0" w:color="auto"/>
            </w:tcBorders>
            <w:shd w:val="clear" w:color="auto" w:fill="auto"/>
          </w:tcPr>
          <w:p w14:paraId="3D063744"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3282F44F"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31.00.00 Atbalsts plānošanas reģioniem</w:t>
            </w:r>
          </w:p>
        </w:tc>
        <w:tc>
          <w:tcPr>
            <w:tcW w:w="1139" w:type="dxa"/>
            <w:vMerge/>
            <w:tcBorders>
              <w:top w:val="nil"/>
              <w:left w:val="single" w:sz="4" w:space="0" w:color="auto"/>
              <w:bottom w:val="single" w:sz="4" w:space="0" w:color="auto"/>
              <w:right w:val="single" w:sz="4" w:space="0" w:color="auto"/>
            </w:tcBorders>
            <w:shd w:val="clear" w:color="auto" w:fill="auto"/>
          </w:tcPr>
          <w:p w14:paraId="64E354E9" w14:textId="77777777" w:rsidR="00DE6B9A" w:rsidRPr="00D83742" w:rsidRDefault="00DE6B9A" w:rsidP="0017505E">
            <w:pPr>
              <w:pStyle w:val="tabteksts"/>
              <w:jc w:val="center"/>
              <w:rPr>
                <w:rFonts w:eastAsia="Calibri"/>
                <w:i/>
                <w:szCs w:val="24"/>
              </w:rPr>
            </w:pPr>
          </w:p>
        </w:tc>
      </w:tr>
      <w:tr w:rsidR="00DE6B9A" w:rsidRPr="00714DDB" w14:paraId="38544485" w14:textId="77777777" w:rsidTr="0017505E">
        <w:trPr>
          <w:trHeight w:val="142"/>
          <w:jc w:val="center"/>
        </w:trPr>
        <w:tc>
          <w:tcPr>
            <w:tcW w:w="558" w:type="dxa"/>
            <w:vMerge w:val="restart"/>
            <w:tcBorders>
              <w:top w:val="single" w:sz="4" w:space="0" w:color="auto"/>
              <w:bottom w:val="single" w:sz="4" w:space="0" w:color="auto"/>
            </w:tcBorders>
            <w:shd w:val="clear" w:color="auto" w:fill="auto"/>
          </w:tcPr>
          <w:p w14:paraId="4E11E0AE" w14:textId="77777777" w:rsidR="00DE6B9A" w:rsidRPr="00D83742" w:rsidRDefault="00DE6B9A" w:rsidP="0017505E">
            <w:pPr>
              <w:pStyle w:val="tabteksts"/>
              <w:rPr>
                <w:rFonts w:eastAsia="Calibri"/>
                <w:szCs w:val="24"/>
              </w:rPr>
            </w:pPr>
            <w:r>
              <w:rPr>
                <w:rFonts w:eastAsia="Calibri"/>
                <w:szCs w:val="24"/>
              </w:rPr>
              <w:t>5</w:t>
            </w:r>
            <w:r w:rsidRPr="00D83742">
              <w:rPr>
                <w:rFonts w:eastAsia="Calibri"/>
                <w:szCs w:val="24"/>
              </w:rPr>
              <w:t>.</w:t>
            </w:r>
          </w:p>
        </w:tc>
        <w:tc>
          <w:tcPr>
            <w:tcW w:w="4115" w:type="dxa"/>
            <w:tcBorders>
              <w:top w:val="single" w:sz="2" w:space="0" w:color="auto"/>
            </w:tcBorders>
            <w:shd w:val="clear" w:color="auto" w:fill="D9D9D9"/>
          </w:tcPr>
          <w:p w14:paraId="1EE54350" w14:textId="77777777" w:rsidR="00DE6B9A" w:rsidRDefault="00DE6B9A" w:rsidP="0017505E">
            <w:pPr>
              <w:autoSpaceDE w:val="0"/>
              <w:autoSpaceDN w:val="0"/>
              <w:adjustRightInd w:val="0"/>
              <w:spacing w:after="0"/>
              <w:ind w:firstLine="0"/>
              <w:jc w:val="left"/>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Atbalsts Latgales speciālās ekonomiskās zonas</w:t>
            </w:r>
          </w:p>
          <w:p w14:paraId="5C541C97" w14:textId="77777777" w:rsidR="00DE6B9A" w:rsidRPr="00D83742" w:rsidRDefault="00DE6B9A" w:rsidP="0017505E">
            <w:pPr>
              <w:pStyle w:val="tabteksts"/>
              <w:rPr>
                <w:rFonts w:eastAsia="Calibri"/>
                <w:i/>
                <w:szCs w:val="24"/>
              </w:rPr>
            </w:pPr>
            <w:r>
              <w:rPr>
                <w:rFonts w:ascii="TimesNewRomanPS-BoldMT" w:eastAsia="Calibri" w:hAnsi="TimesNewRomanPS-BoldMT" w:cs="TimesNewRomanPS-BoldMT"/>
                <w:b/>
                <w:bCs/>
                <w:szCs w:val="18"/>
                <w:lang w:eastAsia="lv-LV"/>
              </w:rPr>
              <w:t>(SEZ) kapacitātei</w:t>
            </w:r>
          </w:p>
        </w:tc>
        <w:tc>
          <w:tcPr>
            <w:tcW w:w="1086" w:type="dxa"/>
            <w:tcBorders>
              <w:top w:val="single" w:sz="2" w:space="0" w:color="auto"/>
            </w:tcBorders>
            <w:shd w:val="clear" w:color="auto" w:fill="D9D9D9"/>
          </w:tcPr>
          <w:p w14:paraId="21D9C677" w14:textId="77777777" w:rsidR="00DE6B9A" w:rsidRPr="00CF1231" w:rsidRDefault="00DE6B9A" w:rsidP="0017505E">
            <w:pPr>
              <w:pStyle w:val="tabteksts"/>
              <w:jc w:val="right"/>
              <w:rPr>
                <w:rFonts w:eastAsia="Calibri"/>
                <w:b/>
                <w:bCs/>
                <w:szCs w:val="24"/>
              </w:rPr>
            </w:pPr>
            <w:r w:rsidRPr="00CF1231">
              <w:rPr>
                <w:rFonts w:ascii="TimesNewRomanPS-BoldMT" w:eastAsia="Calibri" w:hAnsi="TimesNewRomanPS-BoldMT" w:cs="TimesNewRomanPS-BoldMT"/>
                <w:b/>
                <w:bCs/>
                <w:szCs w:val="18"/>
                <w:lang w:eastAsia="lv-LV"/>
              </w:rPr>
              <w:t>400 000</w:t>
            </w:r>
          </w:p>
        </w:tc>
        <w:tc>
          <w:tcPr>
            <w:tcW w:w="1087" w:type="dxa"/>
            <w:gridSpan w:val="2"/>
            <w:tcBorders>
              <w:top w:val="single" w:sz="2" w:space="0" w:color="auto"/>
            </w:tcBorders>
            <w:shd w:val="clear" w:color="auto" w:fill="D9D9D9"/>
          </w:tcPr>
          <w:p w14:paraId="3A9F9581" w14:textId="77777777" w:rsidR="00DE6B9A" w:rsidRPr="00CF1231" w:rsidRDefault="00DE6B9A" w:rsidP="0017505E">
            <w:pPr>
              <w:pStyle w:val="tabteksts"/>
              <w:jc w:val="right"/>
              <w:rPr>
                <w:rFonts w:eastAsia="Calibri"/>
                <w:b/>
                <w:bCs/>
                <w:szCs w:val="24"/>
              </w:rPr>
            </w:pPr>
            <w:r w:rsidRPr="00CF1231">
              <w:rPr>
                <w:rFonts w:ascii="TimesNewRomanPS-BoldMT" w:eastAsia="Calibri" w:hAnsi="TimesNewRomanPS-BoldMT" w:cs="TimesNewRomanPS-BoldMT"/>
                <w:b/>
                <w:bCs/>
                <w:szCs w:val="18"/>
                <w:lang w:eastAsia="lv-LV"/>
              </w:rPr>
              <w:t>400 000</w:t>
            </w:r>
          </w:p>
        </w:tc>
        <w:tc>
          <w:tcPr>
            <w:tcW w:w="1087" w:type="dxa"/>
            <w:tcBorders>
              <w:top w:val="single" w:sz="2" w:space="0" w:color="auto"/>
              <w:right w:val="single" w:sz="4" w:space="0" w:color="auto"/>
            </w:tcBorders>
            <w:shd w:val="clear" w:color="auto" w:fill="D9D9D9"/>
          </w:tcPr>
          <w:p w14:paraId="17373A47" w14:textId="77777777" w:rsidR="00DE6B9A" w:rsidRPr="00CF1231" w:rsidRDefault="00DE6B9A" w:rsidP="0017505E">
            <w:pPr>
              <w:pStyle w:val="tabteksts"/>
              <w:jc w:val="right"/>
              <w:rPr>
                <w:rFonts w:eastAsia="Calibri"/>
                <w:b/>
                <w:bCs/>
                <w:szCs w:val="18"/>
              </w:rPr>
            </w:pPr>
            <w:r w:rsidRPr="00CF1231">
              <w:rPr>
                <w:rFonts w:ascii="TimesNewRomanPS-BoldMT" w:eastAsia="Calibri" w:hAnsi="TimesNewRomanPS-BoldMT" w:cs="TimesNewRomanPS-BoldMT"/>
                <w:b/>
                <w:bCs/>
                <w:szCs w:val="18"/>
                <w:lang w:eastAsia="lv-LV"/>
              </w:rPr>
              <w:t>400 000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3CC3630D"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2EBBB879"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72A0D01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1E5D311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78322F7A"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lastRenderedPageBreak/>
              <w:t>2.punkts</w:t>
            </w:r>
          </w:p>
        </w:tc>
      </w:tr>
      <w:tr w:rsidR="00DE6B9A" w:rsidRPr="00714DDB" w14:paraId="4F8C3282" w14:textId="77777777" w:rsidTr="0017505E">
        <w:trPr>
          <w:trHeight w:val="142"/>
          <w:jc w:val="center"/>
        </w:trPr>
        <w:tc>
          <w:tcPr>
            <w:tcW w:w="558" w:type="dxa"/>
            <w:vMerge/>
            <w:tcBorders>
              <w:top w:val="single" w:sz="2" w:space="0" w:color="auto"/>
              <w:bottom w:val="single" w:sz="4" w:space="0" w:color="auto"/>
            </w:tcBorders>
            <w:shd w:val="clear" w:color="auto" w:fill="auto"/>
          </w:tcPr>
          <w:p w14:paraId="13D57D0F"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002B5AA8" w14:textId="77777777" w:rsidR="00DE6B9A" w:rsidRPr="00CF1231" w:rsidRDefault="00DE6B9A" w:rsidP="0017505E">
            <w:pPr>
              <w:autoSpaceDE w:val="0"/>
              <w:autoSpaceDN w:val="0"/>
              <w:adjustRightInd w:val="0"/>
              <w:spacing w:after="0"/>
              <w:ind w:firstLine="0"/>
              <w:rPr>
                <w:rFonts w:ascii="TimesNewRomanPS-ItalicMT" w:eastAsia="Calibri" w:hAnsi="TimesNewRomanPS-ItalicMT" w:cs="TimesNewRomanPS-ItalicMT"/>
                <w:b/>
                <w:bCs/>
                <w:i/>
                <w:iCs/>
                <w:sz w:val="18"/>
                <w:szCs w:val="18"/>
                <w:lang w:eastAsia="lv-LV"/>
              </w:rPr>
            </w:pPr>
            <w:r>
              <w:rPr>
                <w:rFonts w:ascii="TimesNewRomanPS-ItalicMT" w:eastAsia="Calibri" w:hAnsi="TimesNewRomanPS-ItalicMT" w:cs="TimesNewRomanPS-ItalicMT"/>
                <w:b/>
                <w:bCs/>
                <w:i/>
                <w:iCs/>
                <w:sz w:val="18"/>
                <w:szCs w:val="18"/>
                <w:lang w:eastAsia="lv-LV"/>
              </w:rPr>
              <w:t xml:space="preserve">Stiprināt </w:t>
            </w:r>
            <w:r w:rsidRPr="00CF1231">
              <w:rPr>
                <w:rFonts w:ascii="TimesNewRomanPS-ItalicMT" w:eastAsia="Calibri" w:hAnsi="TimesNewRomanPS-ItalicMT" w:cs="TimesNewRomanPS-ItalicMT"/>
                <w:b/>
                <w:bCs/>
                <w:i/>
                <w:iCs/>
                <w:sz w:val="18"/>
                <w:szCs w:val="18"/>
                <w:lang w:eastAsia="lv-LV"/>
              </w:rPr>
              <w:t>Latgales SEZ kapacitāt</w:t>
            </w:r>
            <w:r>
              <w:rPr>
                <w:rFonts w:ascii="TimesNewRomanPS-ItalicMT" w:eastAsia="Calibri" w:hAnsi="TimesNewRomanPS-ItalicMT" w:cs="TimesNewRomanPS-ItalicMT"/>
                <w:b/>
                <w:bCs/>
                <w:i/>
                <w:iCs/>
                <w:sz w:val="18"/>
                <w:szCs w:val="18"/>
                <w:lang w:eastAsia="lv-LV"/>
              </w:rPr>
              <w:t>i, t.sk.</w:t>
            </w:r>
            <w:r w:rsidRPr="00CF1231">
              <w:rPr>
                <w:rFonts w:ascii="TimesNewRomanPS-ItalicMT" w:eastAsia="Calibri" w:hAnsi="TimesNewRomanPS-ItalicMT" w:cs="TimesNewRomanPS-ItalicMT"/>
                <w:b/>
                <w:bCs/>
                <w:i/>
                <w:iCs/>
                <w:sz w:val="18"/>
                <w:szCs w:val="18"/>
                <w:lang w:eastAsia="lv-LV"/>
              </w:rPr>
              <w:t xml:space="preserve"> </w:t>
            </w:r>
            <w:r>
              <w:rPr>
                <w:rFonts w:ascii="TimesNewRomanPS-ItalicMT" w:eastAsia="Calibri" w:hAnsi="TimesNewRomanPS-ItalicMT" w:cs="TimesNewRomanPS-ItalicMT"/>
                <w:b/>
                <w:bCs/>
                <w:i/>
                <w:iCs/>
                <w:sz w:val="18"/>
                <w:szCs w:val="18"/>
                <w:lang w:eastAsia="lv-LV"/>
              </w:rPr>
              <w:t>k</w:t>
            </w:r>
            <w:r w:rsidRPr="00CF1231">
              <w:rPr>
                <w:rFonts w:ascii="TimesNewRomanPS-ItalicMT" w:eastAsia="Calibri" w:hAnsi="TimesNewRomanPS-ItalicMT" w:cs="TimesNewRomanPS-ItalicMT"/>
                <w:b/>
                <w:bCs/>
                <w:i/>
                <w:iCs/>
                <w:sz w:val="18"/>
                <w:szCs w:val="18"/>
                <w:lang w:eastAsia="lv-LV"/>
              </w:rPr>
              <w:t>valitatīv</w:t>
            </w:r>
            <w:r>
              <w:rPr>
                <w:rFonts w:ascii="TimesNewRomanPS-ItalicMT" w:eastAsia="Calibri" w:hAnsi="TimesNewRomanPS-ItalicMT" w:cs="TimesNewRomanPS-ItalicMT"/>
                <w:b/>
                <w:bCs/>
                <w:i/>
                <w:iCs/>
                <w:sz w:val="18"/>
                <w:szCs w:val="18"/>
                <w:lang w:eastAsia="lv-LV"/>
              </w:rPr>
              <w:t>u</w:t>
            </w:r>
            <w:r w:rsidRPr="00CF1231">
              <w:rPr>
                <w:rFonts w:ascii="TimesNewRomanPS-ItalicMT" w:eastAsia="Calibri" w:hAnsi="TimesNewRomanPS-ItalicMT" w:cs="TimesNewRomanPS-ItalicMT"/>
                <w:b/>
                <w:bCs/>
                <w:i/>
                <w:iCs/>
                <w:sz w:val="18"/>
                <w:szCs w:val="18"/>
                <w:lang w:eastAsia="lv-LV"/>
              </w:rPr>
              <w:t xml:space="preserve"> investīciju piedāvājum</w:t>
            </w:r>
            <w:r>
              <w:rPr>
                <w:rFonts w:ascii="TimesNewRomanPS-ItalicMT" w:eastAsia="Calibri" w:hAnsi="TimesNewRomanPS-ItalicMT" w:cs="TimesNewRomanPS-ItalicMT"/>
                <w:b/>
                <w:bCs/>
                <w:i/>
                <w:iCs/>
                <w:sz w:val="18"/>
                <w:szCs w:val="18"/>
                <w:lang w:eastAsia="lv-LV"/>
              </w:rPr>
              <w:t>u</w:t>
            </w:r>
            <w:r w:rsidRPr="00CF1231">
              <w:rPr>
                <w:rFonts w:ascii="TimesNewRomanPS-ItalicMT" w:eastAsia="Calibri" w:hAnsi="TimesNewRomanPS-ItalicMT" w:cs="TimesNewRomanPS-ItalicMT"/>
                <w:b/>
                <w:bCs/>
                <w:i/>
                <w:iCs/>
                <w:sz w:val="18"/>
                <w:szCs w:val="18"/>
                <w:lang w:eastAsia="lv-LV"/>
              </w:rPr>
              <w:t xml:space="preserve"> sagatavošana</w:t>
            </w:r>
            <w:r>
              <w:rPr>
                <w:rFonts w:ascii="TimesNewRomanPS-ItalicMT" w:eastAsia="Calibri" w:hAnsi="TimesNewRomanPS-ItalicMT" w:cs="TimesNewRomanPS-ItalicMT"/>
                <w:b/>
                <w:bCs/>
                <w:i/>
                <w:iCs/>
                <w:sz w:val="18"/>
                <w:szCs w:val="18"/>
                <w:lang w:eastAsia="lv-LV"/>
              </w:rPr>
              <w:t>i</w:t>
            </w:r>
            <w:r w:rsidRPr="00CF1231">
              <w:rPr>
                <w:rFonts w:ascii="TimesNewRomanPS-ItalicMT" w:eastAsia="Calibri" w:hAnsi="TimesNewRomanPS-ItalicMT" w:cs="TimesNewRomanPS-ItalicMT"/>
                <w:b/>
                <w:bCs/>
                <w:i/>
                <w:iCs/>
                <w:sz w:val="18"/>
                <w:szCs w:val="18"/>
                <w:lang w:eastAsia="lv-LV"/>
              </w:rPr>
              <w:t xml:space="preserve"> un tālāka</w:t>
            </w:r>
            <w:r>
              <w:rPr>
                <w:rFonts w:ascii="TimesNewRomanPS-ItalicMT" w:eastAsia="Calibri" w:hAnsi="TimesNewRomanPS-ItalicMT" w:cs="TimesNewRomanPS-ItalicMT"/>
                <w:b/>
                <w:bCs/>
                <w:i/>
                <w:iCs/>
                <w:sz w:val="18"/>
                <w:szCs w:val="18"/>
                <w:lang w:eastAsia="lv-LV"/>
              </w:rPr>
              <w:t>i</w:t>
            </w:r>
            <w:r w:rsidRPr="00CF1231">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lastRenderedPageBreak/>
              <w:t>ārvalstu investīciju projektu apkalpošana</w:t>
            </w:r>
            <w:r>
              <w:rPr>
                <w:rFonts w:ascii="TimesNewRomanPS-ItalicMT" w:eastAsia="Calibri" w:hAnsi="TimesNewRomanPS-ItalicMT" w:cs="TimesNewRomanPS-ItalicMT"/>
                <w:b/>
                <w:bCs/>
                <w:i/>
                <w:iCs/>
                <w:sz w:val="18"/>
                <w:szCs w:val="18"/>
                <w:lang w:eastAsia="lv-LV"/>
              </w:rPr>
              <w:t>i</w:t>
            </w:r>
            <w:r w:rsidRPr="00CF1231">
              <w:rPr>
                <w:rFonts w:ascii="TimesNewRomanPS-ItalicMT" w:eastAsia="Calibri" w:hAnsi="TimesNewRomanPS-ItalicMT" w:cs="TimesNewRomanPS-ItalicMT"/>
                <w:b/>
                <w:bCs/>
                <w:i/>
                <w:iCs/>
                <w:sz w:val="18"/>
                <w:szCs w:val="18"/>
                <w:lang w:eastAsia="lv-LV"/>
              </w:rPr>
              <w:t>, izmantojot visas Latgales SEZ kā instrumenta piedāvātās priekšrocības</w:t>
            </w:r>
          </w:p>
        </w:tc>
        <w:tc>
          <w:tcPr>
            <w:tcW w:w="1086" w:type="dxa"/>
            <w:tcBorders>
              <w:top w:val="single" w:sz="2" w:space="0" w:color="auto"/>
            </w:tcBorders>
            <w:shd w:val="clear" w:color="auto" w:fill="F2F2F2"/>
          </w:tcPr>
          <w:p w14:paraId="1A4186F8"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lastRenderedPageBreak/>
              <w:t>400 000</w:t>
            </w:r>
          </w:p>
        </w:tc>
        <w:tc>
          <w:tcPr>
            <w:tcW w:w="1087" w:type="dxa"/>
            <w:gridSpan w:val="2"/>
            <w:tcBorders>
              <w:top w:val="single" w:sz="2" w:space="0" w:color="auto"/>
            </w:tcBorders>
            <w:shd w:val="clear" w:color="auto" w:fill="F2F2F2"/>
          </w:tcPr>
          <w:p w14:paraId="5EE3AAD1"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400 000</w:t>
            </w:r>
          </w:p>
        </w:tc>
        <w:tc>
          <w:tcPr>
            <w:tcW w:w="1087" w:type="dxa"/>
            <w:tcBorders>
              <w:top w:val="single" w:sz="2" w:space="0" w:color="auto"/>
              <w:right w:val="single" w:sz="4" w:space="0" w:color="auto"/>
            </w:tcBorders>
            <w:shd w:val="clear" w:color="auto" w:fill="F2F2F2"/>
          </w:tcPr>
          <w:p w14:paraId="5F1CEA26" w14:textId="77777777" w:rsidR="00DE6B9A" w:rsidRPr="00CE6932" w:rsidRDefault="00DE6B9A" w:rsidP="0017505E">
            <w:pPr>
              <w:pStyle w:val="tabteksts"/>
              <w:jc w:val="right"/>
              <w:rPr>
                <w:rFonts w:eastAsia="Calibri"/>
                <w:b/>
                <w:bCs/>
                <w:i/>
                <w:iCs/>
                <w:szCs w:val="18"/>
              </w:rPr>
            </w:pPr>
            <w:r w:rsidRPr="00CE6932">
              <w:rPr>
                <w:rFonts w:ascii="TimesNewRomanPS-BoldMT" w:eastAsia="Calibri" w:hAnsi="TimesNewRomanPS-BoldMT" w:cs="TimesNewRomanPS-BoldMT"/>
                <w:b/>
                <w:bCs/>
                <w:i/>
                <w:iCs/>
                <w:szCs w:val="18"/>
                <w:lang w:eastAsia="lv-LV"/>
              </w:rPr>
              <w:t>400 000</w:t>
            </w:r>
          </w:p>
        </w:tc>
        <w:tc>
          <w:tcPr>
            <w:tcW w:w="1139" w:type="dxa"/>
            <w:vMerge/>
            <w:tcBorders>
              <w:top w:val="nil"/>
              <w:left w:val="single" w:sz="4" w:space="0" w:color="auto"/>
              <w:bottom w:val="single" w:sz="4" w:space="0" w:color="auto"/>
              <w:right w:val="single" w:sz="4" w:space="0" w:color="auto"/>
            </w:tcBorders>
            <w:shd w:val="clear" w:color="auto" w:fill="auto"/>
          </w:tcPr>
          <w:p w14:paraId="734F9822" w14:textId="77777777" w:rsidR="00DE6B9A" w:rsidRPr="00D83742" w:rsidRDefault="00DE6B9A" w:rsidP="0017505E">
            <w:pPr>
              <w:pStyle w:val="tabteksts"/>
              <w:rPr>
                <w:rFonts w:eastAsia="Calibri"/>
                <w:szCs w:val="24"/>
              </w:rPr>
            </w:pPr>
          </w:p>
        </w:tc>
      </w:tr>
      <w:tr w:rsidR="00DE6B9A" w:rsidRPr="00714DDB" w14:paraId="53B27A11" w14:textId="77777777" w:rsidTr="0017505E">
        <w:trPr>
          <w:trHeight w:val="142"/>
          <w:jc w:val="center"/>
        </w:trPr>
        <w:tc>
          <w:tcPr>
            <w:tcW w:w="558" w:type="dxa"/>
            <w:vMerge/>
            <w:tcBorders>
              <w:bottom w:val="single" w:sz="4" w:space="0" w:color="auto"/>
            </w:tcBorders>
            <w:shd w:val="clear" w:color="auto" w:fill="auto"/>
          </w:tcPr>
          <w:p w14:paraId="507A7D44"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062483F5" w14:textId="77777777" w:rsidR="00DE6B9A" w:rsidRPr="005B1E8B" w:rsidRDefault="00DE6B9A" w:rsidP="0017505E">
            <w:pPr>
              <w:autoSpaceDE w:val="0"/>
              <w:autoSpaceDN w:val="0"/>
              <w:adjustRightInd w:val="0"/>
              <w:spacing w:after="0"/>
              <w:ind w:left="283" w:firstLine="0"/>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Latgales SEZ pārvaldes kapacitātes stiprināšana investoru piesaistei no Eiropas un citām pasaules valstīm augstu pievienoto vērtību produktu ražošanai un konkurētspējīgu pakalpojumu sniegšanā</w:t>
            </w:r>
          </w:p>
        </w:tc>
        <w:tc>
          <w:tcPr>
            <w:tcW w:w="1139" w:type="dxa"/>
            <w:vMerge/>
            <w:tcBorders>
              <w:top w:val="nil"/>
              <w:left w:val="single" w:sz="4" w:space="0" w:color="auto"/>
              <w:bottom w:val="single" w:sz="4" w:space="0" w:color="auto"/>
              <w:right w:val="single" w:sz="4" w:space="0" w:color="auto"/>
            </w:tcBorders>
            <w:shd w:val="clear" w:color="auto" w:fill="auto"/>
          </w:tcPr>
          <w:p w14:paraId="41E6F0D9" w14:textId="77777777" w:rsidR="00DE6B9A" w:rsidRPr="00D83742" w:rsidRDefault="00DE6B9A" w:rsidP="0017505E">
            <w:pPr>
              <w:pStyle w:val="tabteksts"/>
              <w:ind w:left="284"/>
              <w:rPr>
                <w:rFonts w:eastAsia="Calibri"/>
                <w:szCs w:val="24"/>
              </w:rPr>
            </w:pPr>
          </w:p>
        </w:tc>
      </w:tr>
      <w:tr w:rsidR="00DE6B9A" w:rsidRPr="00714DDB" w14:paraId="0A6222B0" w14:textId="77777777" w:rsidTr="0017505E">
        <w:trPr>
          <w:trHeight w:val="142"/>
          <w:jc w:val="center"/>
        </w:trPr>
        <w:tc>
          <w:tcPr>
            <w:tcW w:w="558" w:type="dxa"/>
            <w:vMerge/>
            <w:tcBorders>
              <w:bottom w:val="single" w:sz="4" w:space="0" w:color="auto"/>
            </w:tcBorders>
            <w:shd w:val="clear" w:color="auto" w:fill="auto"/>
          </w:tcPr>
          <w:p w14:paraId="0101B1BA" w14:textId="77777777" w:rsidR="00DE6B9A" w:rsidRPr="00D83742" w:rsidRDefault="00DE6B9A" w:rsidP="0017505E">
            <w:pPr>
              <w:pStyle w:val="tabteksts"/>
              <w:rPr>
                <w:rFonts w:eastAsia="Calibri"/>
                <w:szCs w:val="24"/>
              </w:rPr>
            </w:pPr>
          </w:p>
        </w:tc>
        <w:tc>
          <w:tcPr>
            <w:tcW w:w="4115" w:type="dxa"/>
            <w:shd w:val="clear" w:color="auto" w:fill="auto"/>
          </w:tcPr>
          <w:p w14:paraId="390BCDFD" w14:textId="77777777" w:rsidR="00DE6B9A" w:rsidRPr="005B1E8B" w:rsidRDefault="00DE6B9A" w:rsidP="0017505E">
            <w:pPr>
              <w:autoSpaceDE w:val="0"/>
              <w:autoSpaceDN w:val="0"/>
              <w:adjustRightInd w:val="0"/>
              <w:spacing w:after="0"/>
              <w:ind w:left="567" w:firstLine="0"/>
              <w:rPr>
                <w:rFonts w:ascii="TimesNewRomanPS-ItalicMT" w:eastAsia="Calibri" w:hAnsi="TimesNewRomanPS-ItalicMT" w:cs="TimesNewRomanPS-ItalicMT"/>
                <w:i/>
                <w:iCs/>
                <w:sz w:val="18"/>
                <w:szCs w:val="18"/>
                <w:lang w:eastAsia="lv-LV"/>
              </w:rPr>
            </w:pPr>
            <w:r>
              <w:rPr>
                <w:rFonts w:ascii="TimesNewRomanPS-ItalicMT" w:eastAsia="Calibri" w:hAnsi="TimesNewRomanPS-ItalicMT" w:cs="TimesNewRomanPS-ItalicMT"/>
                <w:i/>
                <w:iCs/>
                <w:sz w:val="18"/>
                <w:szCs w:val="18"/>
                <w:lang w:eastAsia="lv-LV"/>
              </w:rPr>
              <w:t>Noslēgti līgumi ar Latgales SEZ kapitālsabiedrībām (skaits)</w:t>
            </w:r>
          </w:p>
        </w:tc>
        <w:tc>
          <w:tcPr>
            <w:tcW w:w="1086" w:type="dxa"/>
            <w:shd w:val="clear" w:color="auto" w:fill="auto"/>
          </w:tcPr>
          <w:p w14:paraId="14EA3D34"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8</w:t>
            </w:r>
          </w:p>
        </w:tc>
        <w:tc>
          <w:tcPr>
            <w:tcW w:w="1087" w:type="dxa"/>
            <w:gridSpan w:val="2"/>
            <w:shd w:val="clear" w:color="auto" w:fill="auto"/>
          </w:tcPr>
          <w:p w14:paraId="793AAE1B"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9</w:t>
            </w:r>
          </w:p>
        </w:tc>
        <w:tc>
          <w:tcPr>
            <w:tcW w:w="1087" w:type="dxa"/>
            <w:tcBorders>
              <w:right w:val="single" w:sz="4" w:space="0" w:color="auto"/>
            </w:tcBorders>
            <w:shd w:val="clear" w:color="auto" w:fill="auto"/>
          </w:tcPr>
          <w:p w14:paraId="5B36472E"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16</w:t>
            </w:r>
          </w:p>
        </w:tc>
        <w:tc>
          <w:tcPr>
            <w:tcW w:w="1139" w:type="dxa"/>
            <w:vMerge/>
            <w:tcBorders>
              <w:top w:val="nil"/>
              <w:left w:val="single" w:sz="4" w:space="0" w:color="auto"/>
              <w:bottom w:val="single" w:sz="4" w:space="0" w:color="auto"/>
              <w:right w:val="single" w:sz="4" w:space="0" w:color="auto"/>
            </w:tcBorders>
            <w:shd w:val="clear" w:color="auto" w:fill="auto"/>
          </w:tcPr>
          <w:p w14:paraId="4C5595D6" w14:textId="77777777" w:rsidR="00DE6B9A" w:rsidRPr="00D83742" w:rsidRDefault="00DE6B9A" w:rsidP="0017505E">
            <w:pPr>
              <w:pStyle w:val="tabteksts"/>
              <w:jc w:val="center"/>
              <w:rPr>
                <w:rFonts w:eastAsia="Calibri"/>
                <w:i/>
                <w:szCs w:val="24"/>
              </w:rPr>
            </w:pPr>
          </w:p>
        </w:tc>
      </w:tr>
      <w:tr w:rsidR="00DE6B9A" w:rsidRPr="00714DDB" w14:paraId="05E8B533" w14:textId="77777777" w:rsidTr="0017505E">
        <w:trPr>
          <w:trHeight w:val="142"/>
          <w:jc w:val="center"/>
        </w:trPr>
        <w:tc>
          <w:tcPr>
            <w:tcW w:w="558" w:type="dxa"/>
            <w:vMerge/>
            <w:tcBorders>
              <w:bottom w:val="single" w:sz="4" w:space="0" w:color="auto"/>
            </w:tcBorders>
            <w:shd w:val="clear" w:color="auto" w:fill="auto"/>
          </w:tcPr>
          <w:p w14:paraId="71D97BA6"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3F69749C" w14:textId="77777777" w:rsidR="00DE6B9A" w:rsidRPr="00D31B4C" w:rsidRDefault="00DE6B9A" w:rsidP="0017505E">
            <w:pPr>
              <w:autoSpaceDE w:val="0"/>
              <w:autoSpaceDN w:val="0"/>
              <w:adjustRightInd w:val="0"/>
              <w:spacing w:after="0"/>
              <w:ind w:left="283" w:firstLine="0"/>
              <w:rPr>
                <w:rFonts w:eastAsia="Calibri"/>
                <w:i/>
                <w:sz w:val="18"/>
                <w:szCs w:val="18"/>
              </w:rPr>
            </w:pPr>
            <w:r w:rsidRPr="00D31B4C">
              <w:rPr>
                <w:rFonts w:ascii="TimesNewRomanPSMT" w:eastAsia="Calibri" w:hAnsi="TimesNewRomanPSMT" w:cs="TimesNewRomanPSMT"/>
                <w:sz w:val="18"/>
                <w:szCs w:val="18"/>
                <w:lang w:eastAsia="lv-LV"/>
              </w:rPr>
              <w:t>Latgales plānošanas reģiona ilgtermiņa attīstības veicināšana, stimulējot ekonomisko aktivitāti reģionā un jaunu darba vietu radīšanu reģionā ar zemāko IKP uz vienu iedzīvotāju Latvijā</w:t>
            </w:r>
          </w:p>
        </w:tc>
        <w:tc>
          <w:tcPr>
            <w:tcW w:w="1139" w:type="dxa"/>
            <w:vMerge/>
            <w:tcBorders>
              <w:top w:val="nil"/>
              <w:left w:val="single" w:sz="4" w:space="0" w:color="auto"/>
              <w:bottom w:val="single" w:sz="4" w:space="0" w:color="auto"/>
              <w:right w:val="single" w:sz="4" w:space="0" w:color="auto"/>
            </w:tcBorders>
            <w:shd w:val="clear" w:color="auto" w:fill="auto"/>
          </w:tcPr>
          <w:p w14:paraId="4BAB4E53" w14:textId="77777777" w:rsidR="00DE6B9A" w:rsidRPr="00D83742" w:rsidRDefault="00DE6B9A" w:rsidP="0017505E">
            <w:pPr>
              <w:pStyle w:val="tabteksts"/>
              <w:jc w:val="center"/>
              <w:rPr>
                <w:rFonts w:eastAsia="Calibri"/>
                <w:i/>
                <w:szCs w:val="24"/>
              </w:rPr>
            </w:pPr>
          </w:p>
        </w:tc>
      </w:tr>
      <w:tr w:rsidR="00DE6B9A" w:rsidRPr="00714DDB" w14:paraId="4A0528C2" w14:textId="77777777" w:rsidTr="0017505E">
        <w:trPr>
          <w:trHeight w:val="142"/>
          <w:jc w:val="center"/>
        </w:trPr>
        <w:tc>
          <w:tcPr>
            <w:tcW w:w="558" w:type="dxa"/>
            <w:vMerge/>
            <w:tcBorders>
              <w:top w:val="single" w:sz="2" w:space="0" w:color="auto"/>
              <w:bottom w:val="single" w:sz="4" w:space="0" w:color="auto"/>
            </w:tcBorders>
            <w:shd w:val="clear" w:color="auto" w:fill="auto"/>
          </w:tcPr>
          <w:p w14:paraId="4B7C2058"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FFFFF"/>
          </w:tcPr>
          <w:p w14:paraId="73F1C05C" w14:textId="77777777" w:rsidR="00DE6B9A" w:rsidRPr="00D83742" w:rsidRDefault="00DE6B9A" w:rsidP="0017505E">
            <w:pPr>
              <w:pStyle w:val="tabteksts"/>
              <w:ind w:left="567"/>
              <w:rPr>
                <w:rFonts w:eastAsia="Calibri"/>
                <w:i/>
                <w:szCs w:val="24"/>
              </w:rPr>
            </w:pPr>
            <w:proofErr w:type="spellStart"/>
            <w:r>
              <w:rPr>
                <w:rFonts w:ascii="TimesNewRomanPS-ItalicMT" w:eastAsia="Calibri" w:hAnsi="TimesNewRomanPS-ItalicMT" w:cs="TimesNewRomanPS-ItalicMT"/>
                <w:i/>
                <w:iCs/>
                <w:szCs w:val="18"/>
                <w:lang w:eastAsia="lv-LV"/>
              </w:rPr>
              <w:t>Jaunizveidotās</w:t>
            </w:r>
            <w:proofErr w:type="spellEnd"/>
            <w:r>
              <w:rPr>
                <w:rFonts w:ascii="TimesNewRomanPS-ItalicMT" w:eastAsia="Calibri" w:hAnsi="TimesNewRomanPS-ItalicMT" w:cs="TimesNewRomanPS-ItalicMT"/>
                <w:i/>
                <w:iCs/>
                <w:szCs w:val="18"/>
                <w:lang w:eastAsia="lv-LV"/>
              </w:rPr>
              <w:t xml:space="preserve"> darba vietas (skaits)</w:t>
            </w:r>
          </w:p>
        </w:tc>
        <w:tc>
          <w:tcPr>
            <w:tcW w:w="1086" w:type="dxa"/>
            <w:tcBorders>
              <w:top w:val="single" w:sz="2" w:space="0" w:color="auto"/>
            </w:tcBorders>
            <w:shd w:val="clear" w:color="auto" w:fill="FFFFFF"/>
          </w:tcPr>
          <w:p w14:paraId="1C6D74F2" w14:textId="77777777" w:rsidR="00DE6B9A" w:rsidRPr="009A0334" w:rsidRDefault="00DE6B9A" w:rsidP="0017505E">
            <w:pPr>
              <w:pStyle w:val="tabteksts"/>
              <w:jc w:val="center"/>
              <w:rPr>
                <w:rFonts w:eastAsia="Calibri"/>
                <w:b/>
                <w:i/>
                <w:iCs/>
                <w:szCs w:val="24"/>
              </w:rPr>
            </w:pPr>
            <w:r w:rsidRPr="009A0334">
              <w:rPr>
                <w:rFonts w:ascii="TimesNewRomanPSMT" w:eastAsia="Calibri" w:hAnsi="TimesNewRomanPSMT" w:cs="TimesNewRomanPSMT"/>
                <w:i/>
                <w:iCs/>
                <w:szCs w:val="18"/>
                <w:lang w:eastAsia="lv-LV"/>
              </w:rPr>
              <w:t>70</w:t>
            </w:r>
          </w:p>
        </w:tc>
        <w:tc>
          <w:tcPr>
            <w:tcW w:w="1087" w:type="dxa"/>
            <w:gridSpan w:val="2"/>
            <w:tcBorders>
              <w:top w:val="single" w:sz="2" w:space="0" w:color="auto"/>
            </w:tcBorders>
            <w:shd w:val="clear" w:color="auto" w:fill="FFFFFF"/>
          </w:tcPr>
          <w:p w14:paraId="2E2C3491" w14:textId="77777777" w:rsidR="00DE6B9A" w:rsidRPr="009A0334" w:rsidRDefault="00DE6B9A" w:rsidP="0017505E">
            <w:pPr>
              <w:pStyle w:val="tabteksts"/>
              <w:jc w:val="center"/>
              <w:rPr>
                <w:rFonts w:eastAsia="Calibri"/>
                <w:b/>
                <w:bCs/>
                <w:i/>
                <w:iCs/>
                <w:szCs w:val="24"/>
              </w:rPr>
            </w:pPr>
            <w:r w:rsidRPr="009A0334">
              <w:rPr>
                <w:rFonts w:ascii="TimesNewRomanPSMT" w:eastAsia="Calibri" w:hAnsi="TimesNewRomanPSMT" w:cs="TimesNewRomanPSMT"/>
                <w:i/>
                <w:iCs/>
                <w:szCs w:val="18"/>
                <w:lang w:eastAsia="lv-LV"/>
              </w:rPr>
              <w:t>70</w:t>
            </w:r>
          </w:p>
        </w:tc>
        <w:tc>
          <w:tcPr>
            <w:tcW w:w="1087" w:type="dxa"/>
            <w:tcBorders>
              <w:top w:val="single" w:sz="2" w:space="0" w:color="auto"/>
              <w:right w:val="single" w:sz="4" w:space="0" w:color="auto"/>
            </w:tcBorders>
            <w:shd w:val="clear" w:color="auto" w:fill="FFFFFF"/>
          </w:tcPr>
          <w:p w14:paraId="70E9718B" w14:textId="77777777" w:rsidR="00DE6B9A" w:rsidRPr="009A0334" w:rsidRDefault="00DE6B9A" w:rsidP="0017505E">
            <w:pPr>
              <w:pStyle w:val="tabteksts"/>
              <w:jc w:val="center"/>
              <w:rPr>
                <w:rFonts w:eastAsia="Calibri"/>
                <w:b/>
                <w:bCs/>
                <w:i/>
                <w:iCs/>
                <w:szCs w:val="18"/>
              </w:rPr>
            </w:pPr>
            <w:r w:rsidRPr="009A0334">
              <w:rPr>
                <w:rFonts w:ascii="TimesNewRomanPSMT" w:eastAsia="Calibri" w:hAnsi="TimesNewRomanPSMT" w:cs="TimesNewRomanPSMT"/>
                <w:i/>
                <w:iCs/>
                <w:szCs w:val="18"/>
                <w:lang w:eastAsia="lv-LV"/>
              </w:rPr>
              <w:t>70</w:t>
            </w:r>
          </w:p>
        </w:tc>
        <w:tc>
          <w:tcPr>
            <w:tcW w:w="1139" w:type="dxa"/>
            <w:vMerge/>
            <w:tcBorders>
              <w:top w:val="nil"/>
              <w:left w:val="single" w:sz="4" w:space="0" w:color="auto"/>
              <w:bottom w:val="single" w:sz="4" w:space="0" w:color="auto"/>
              <w:right w:val="single" w:sz="4" w:space="0" w:color="auto"/>
            </w:tcBorders>
            <w:shd w:val="clear" w:color="auto" w:fill="auto"/>
          </w:tcPr>
          <w:p w14:paraId="46B5DDA7" w14:textId="77777777" w:rsidR="00DE6B9A" w:rsidRPr="00D83742" w:rsidRDefault="00DE6B9A" w:rsidP="0017505E">
            <w:pPr>
              <w:pStyle w:val="tabteksts"/>
              <w:rPr>
                <w:rFonts w:eastAsia="Calibri"/>
                <w:szCs w:val="24"/>
              </w:rPr>
            </w:pPr>
          </w:p>
        </w:tc>
      </w:tr>
      <w:tr w:rsidR="00DE6B9A" w:rsidRPr="00714DDB" w14:paraId="0136164B" w14:textId="77777777" w:rsidTr="0017505E">
        <w:trPr>
          <w:trHeight w:val="142"/>
          <w:jc w:val="center"/>
        </w:trPr>
        <w:tc>
          <w:tcPr>
            <w:tcW w:w="558" w:type="dxa"/>
            <w:vMerge/>
            <w:tcBorders>
              <w:bottom w:val="single" w:sz="4" w:space="0" w:color="auto"/>
            </w:tcBorders>
            <w:shd w:val="clear" w:color="auto" w:fill="auto"/>
          </w:tcPr>
          <w:p w14:paraId="42F97331"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76C4FB09"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31.00.00 Atbalsts plānošanas reģioniem</w:t>
            </w:r>
          </w:p>
        </w:tc>
        <w:tc>
          <w:tcPr>
            <w:tcW w:w="1139" w:type="dxa"/>
            <w:vMerge/>
            <w:tcBorders>
              <w:top w:val="nil"/>
              <w:left w:val="single" w:sz="4" w:space="0" w:color="auto"/>
              <w:bottom w:val="single" w:sz="4" w:space="0" w:color="auto"/>
              <w:right w:val="single" w:sz="4" w:space="0" w:color="auto"/>
            </w:tcBorders>
            <w:shd w:val="clear" w:color="auto" w:fill="auto"/>
          </w:tcPr>
          <w:p w14:paraId="7DDF791C" w14:textId="77777777" w:rsidR="00DE6B9A" w:rsidRPr="00D83742" w:rsidRDefault="00DE6B9A" w:rsidP="0017505E">
            <w:pPr>
              <w:pStyle w:val="tabteksts"/>
              <w:ind w:left="284"/>
              <w:rPr>
                <w:rFonts w:eastAsia="Calibri"/>
                <w:szCs w:val="24"/>
              </w:rPr>
            </w:pPr>
          </w:p>
        </w:tc>
      </w:tr>
      <w:tr w:rsidR="00DE6B9A" w:rsidRPr="00D83742" w14:paraId="65552754" w14:textId="77777777" w:rsidTr="0017505E">
        <w:trPr>
          <w:trHeight w:val="142"/>
          <w:jc w:val="center"/>
        </w:trPr>
        <w:tc>
          <w:tcPr>
            <w:tcW w:w="558" w:type="dxa"/>
            <w:vMerge w:val="restart"/>
            <w:tcBorders>
              <w:top w:val="single" w:sz="4" w:space="0" w:color="auto"/>
              <w:bottom w:val="single" w:sz="4" w:space="0" w:color="auto"/>
            </w:tcBorders>
            <w:shd w:val="clear" w:color="auto" w:fill="auto"/>
          </w:tcPr>
          <w:p w14:paraId="1301FD1C" w14:textId="77777777" w:rsidR="00DE6B9A" w:rsidRPr="00D83742" w:rsidRDefault="00DE6B9A" w:rsidP="0017505E">
            <w:pPr>
              <w:pStyle w:val="tabteksts"/>
              <w:rPr>
                <w:rFonts w:eastAsia="Calibri"/>
                <w:szCs w:val="24"/>
              </w:rPr>
            </w:pPr>
            <w:r>
              <w:rPr>
                <w:rFonts w:eastAsia="Calibri"/>
                <w:szCs w:val="24"/>
              </w:rPr>
              <w:t>6</w:t>
            </w:r>
            <w:r w:rsidRPr="00D83742">
              <w:rPr>
                <w:rFonts w:eastAsia="Calibri"/>
                <w:szCs w:val="24"/>
              </w:rPr>
              <w:t>.</w:t>
            </w:r>
          </w:p>
        </w:tc>
        <w:tc>
          <w:tcPr>
            <w:tcW w:w="4115" w:type="dxa"/>
            <w:tcBorders>
              <w:top w:val="single" w:sz="2" w:space="0" w:color="auto"/>
            </w:tcBorders>
            <w:shd w:val="clear" w:color="auto" w:fill="D9D9D9"/>
          </w:tcPr>
          <w:p w14:paraId="4E57E80D" w14:textId="77777777" w:rsidR="00DE6B9A" w:rsidRDefault="00DE6B9A" w:rsidP="0017505E">
            <w:pPr>
              <w:autoSpaceDE w:val="0"/>
              <w:autoSpaceDN w:val="0"/>
              <w:adjustRightInd w:val="0"/>
              <w:spacing w:after="0"/>
              <w:ind w:firstLine="0"/>
              <w:jc w:val="left"/>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Nodrošināt augstvērtīgu vides un meteoroloģijas</w:t>
            </w:r>
          </w:p>
          <w:p w14:paraId="1D6E07A4" w14:textId="77777777" w:rsidR="00DE6B9A" w:rsidRDefault="00DE6B9A" w:rsidP="0017505E">
            <w:pPr>
              <w:autoSpaceDE w:val="0"/>
              <w:autoSpaceDN w:val="0"/>
              <w:adjustRightInd w:val="0"/>
              <w:spacing w:after="0"/>
              <w:ind w:firstLine="0"/>
              <w:jc w:val="left"/>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atvērto datu publicēšanu Direktīvas (ES)</w:t>
            </w:r>
          </w:p>
          <w:p w14:paraId="2127D055" w14:textId="77777777" w:rsidR="00DE6B9A" w:rsidRDefault="00DE6B9A" w:rsidP="009A0334">
            <w:pPr>
              <w:autoSpaceDE w:val="0"/>
              <w:autoSpaceDN w:val="0"/>
              <w:adjustRightInd w:val="0"/>
              <w:spacing w:after="0"/>
              <w:ind w:firstLine="0"/>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2019/1024 par atvērtajiem datiem un publiskā</w:t>
            </w:r>
          </w:p>
          <w:p w14:paraId="0F7017BC" w14:textId="77777777" w:rsidR="00DE6B9A" w:rsidRPr="00D83742" w:rsidRDefault="00DE6B9A" w:rsidP="0017505E">
            <w:pPr>
              <w:pStyle w:val="tabteksts"/>
              <w:rPr>
                <w:rFonts w:eastAsia="Calibri"/>
                <w:i/>
                <w:szCs w:val="24"/>
              </w:rPr>
            </w:pPr>
            <w:r>
              <w:rPr>
                <w:rFonts w:ascii="TimesNewRomanPS-BoldMT" w:eastAsia="Calibri" w:hAnsi="TimesNewRomanPS-BoldMT" w:cs="TimesNewRomanPS-BoldMT"/>
                <w:b/>
                <w:bCs/>
                <w:szCs w:val="18"/>
                <w:lang w:eastAsia="lv-LV"/>
              </w:rPr>
              <w:t xml:space="preserve">sektora informācijas </w:t>
            </w:r>
            <w:proofErr w:type="spellStart"/>
            <w:r>
              <w:rPr>
                <w:rFonts w:ascii="TimesNewRomanPS-BoldMT" w:eastAsia="Calibri" w:hAnsi="TimesNewRomanPS-BoldMT" w:cs="TimesNewRomanPS-BoldMT"/>
                <w:b/>
                <w:bCs/>
                <w:szCs w:val="18"/>
                <w:lang w:eastAsia="lv-LV"/>
              </w:rPr>
              <w:t>atkalizmantošanu</w:t>
            </w:r>
            <w:proofErr w:type="spellEnd"/>
            <w:r>
              <w:rPr>
                <w:rFonts w:ascii="TimesNewRomanPS-BoldMT" w:eastAsia="Calibri" w:hAnsi="TimesNewRomanPS-BoldMT" w:cs="TimesNewRomanPS-BoldMT"/>
                <w:b/>
                <w:bCs/>
                <w:szCs w:val="18"/>
                <w:lang w:eastAsia="lv-LV"/>
              </w:rPr>
              <w:t xml:space="preserve"> ietvarā</w:t>
            </w:r>
          </w:p>
        </w:tc>
        <w:tc>
          <w:tcPr>
            <w:tcW w:w="1086" w:type="dxa"/>
            <w:tcBorders>
              <w:top w:val="single" w:sz="2" w:space="0" w:color="auto"/>
            </w:tcBorders>
            <w:shd w:val="clear" w:color="auto" w:fill="D9D9D9"/>
          </w:tcPr>
          <w:p w14:paraId="5A4B4C61" w14:textId="77777777" w:rsidR="00DE6B9A" w:rsidRPr="00D83742" w:rsidRDefault="00DE6B9A" w:rsidP="0017505E">
            <w:pPr>
              <w:pStyle w:val="tabteksts"/>
              <w:jc w:val="right"/>
              <w:rPr>
                <w:rFonts w:eastAsia="Calibri"/>
                <w:b/>
                <w:szCs w:val="24"/>
              </w:rPr>
            </w:pPr>
            <w:r>
              <w:rPr>
                <w:rFonts w:ascii="TimesNewRomanPS-BoldMT" w:eastAsia="Calibri" w:hAnsi="TimesNewRomanPS-BoldMT" w:cs="TimesNewRomanPS-BoldMT"/>
                <w:b/>
                <w:bCs/>
                <w:szCs w:val="18"/>
                <w:lang w:eastAsia="lv-LV"/>
              </w:rPr>
              <w:t>250 000</w:t>
            </w:r>
          </w:p>
        </w:tc>
        <w:tc>
          <w:tcPr>
            <w:tcW w:w="1087" w:type="dxa"/>
            <w:gridSpan w:val="2"/>
            <w:tcBorders>
              <w:top w:val="single" w:sz="2" w:space="0" w:color="auto"/>
            </w:tcBorders>
            <w:shd w:val="clear" w:color="auto" w:fill="D9D9D9"/>
          </w:tcPr>
          <w:p w14:paraId="15BE1136" w14:textId="77777777" w:rsidR="00DE6B9A" w:rsidRPr="00D83742" w:rsidRDefault="00DE6B9A" w:rsidP="0017505E">
            <w:pPr>
              <w:pStyle w:val="tabteksts"/>
              <w:jc w:val="right"/>
              <w:rPr>
                <w:rFonts w:eastAsia="Calibri"/>
                <w:b/>
                <w:bCs/>
                <w:szCs w:val="24"/>
              </w:rPr>
            </w:pPr>
            <w:r>
              <w:rPr>
                <w:rFonts w:ascii="TimesNewRomanPS-BoldMT" w:eastAsia="Calibri" w:hAnsi="TimesNewRomanPS-BoldMT" w:cs="TimesNewRomanPS-BoldMT"/>
                <w:b/>
                <w:bCs/>
                <w:szCs w:val="18"/>
                <w:lang w:eastAsia="lv-LV"/>
              </w:rPr>
              <w:t>250 000</w:t>
            </w:r>
          </w:p>
        </w:tc>
        <w:tc>
          <w:tcPr>
            <w:tcW w:w="1087" w:type="dxa"/>
            <w:tcBorders>
              <w:top w:val="single" w:sz="2" w:space="0" w:color="auto"/>
              <w:right w:val="single" w:sz="4" w:space="0" w:color="auto"/>
            </w:tcBorders>
            <w:shd w:val="clear" w:color="auto" w:fill="D9D9D9"/>
          </w:tcPr>
          <w:p w14:paraId="37A714A4" w14:textId="77777777" w:rsidR="00DE6B9A" w:rsidRPr="00D83742" w:rsidRDefault="00DE6B9A" w:rsidP="0017505E">
            <w:pPr>
              <w:pStyle w:val="tabteksts"/>
              <w:jc w:val="right"/>
              <w:rPr>
                <w:rFonts w:eastAsia="Calibri"/>
                <w:b/>
                <w:bCs/>
                <w:szCs w:val="18"/>
              </w:rPr>
            </w:pPr>
            <w:r>
              <w:rPr>
                <w:rFonts w:ascii="TimesNewRomanPS-BoldMT" w:eastAsia="Calibri" w:hAnsi="TimesNewRomanPS-BoldMT" w:cs="TimesNewRomanPS-BoldMT"/>
                <w:b/>
                <w:bCs/>
                <w:szCs w:val="18"/>
                <w:lang w:eastAsia="lv-LV"/>
              </w:rPr>
              <w:t>250 000</w:t>
            </w:r>
          </w:p>
        </w:tc>
        <w:tc>
          <w:tcPr>
            <w:tcW w:w="1139" w:type="dxa"/>
            <w:vMerge w:val="restart"/>
            <w:tcBorders>
              <w:top w:val="nil"/>
              <w:left w:val="single" w:sz="4" w:space="0" w:color="auto"/>
              <w:bottom w:val="single" w:sz="4" w:space="0" w:color="auto"/>
              <w:right w:val="single" w:sz="4" w:space="0" w:color="auto"/>
            </w:tcBorders>
            <w:shd w:val="clear" w:color="auto" w:fill="auto"/>
          </w:tcPr>
          <w:p w14:paraId="1FCFB11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7DCAA80F"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629E3152"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69D709F4"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79A5B672"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D83742" w14:paraId="76E80400" w14:textId="77777777" w:rsidTr="0017505E">
        <w:trPr>
          <w:trHeight w:val="142"/>
          <w:jc w:val="center"/>
        </w:trPr>
        <w:tc>
          <w:tcPr>
            <w:tcW w:w="558" w:type="dxa"/>
            <w:vMerge/>
            <w:tcBorders>
              <w:top w:val="single" w:sz="2" w:space="0" w:color="auto"/>
              <w:bottom w:val="single" w:sz="4" w:space="0" w:color="auto"/>
            </w:tcBorders>
            <w:shd w:val="clear" w:color="auto" w:fill="auto"/>
          </w:tcPr>
          <w:p w14:paraId="0ED29B5C"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409EC3BB" w14:textId="77777777" w:rsidR="00DE6B9A" w:rsidRPr="00CF1231" w:rsidRDefault="00DE6B9A" w:rsidP="0017505E">
            <w:pPr>
              <w:autoSpaceDE w:val="0"/>
              <w:autoSpaceDN w:val="0"/>
              <w:adjustRightInd w:val="0"/>
              <w:spacing w:after="0"/>
              <w:ind w:firstLine="0"/>
              <w:rPr>
                <w:rFonts w:ascii="TimesNewRomanPS-ItalicMT" w:eastAsia="Calibri" w:hAnsi="TimesNewRomanPS-ItalicMT" w:cs="TimesNewRomanPS-ItalicMT"/>
                <w:b/>
                <w:bCs/>
                <w:i/>
                <w:iCs/>
                <w:sz w:val="18"/>
                <w:szCs w:val="18"/>
                <w:lang w:eastAsia="lv-LV"/>
              </w:rPr>
            </w:pPr>
            <w:r w:rsidRPr="00CF1231">
              <w:rPr>
                <w:rFonts w:ascii="TimesNewRomanPS-ItalicMT" w:eastAsia="Calibri" w:hAnsi="TimesNewRomanPS-ItalicMT" w:cs="TimesNewRomanPS-ItalicMT"/>
                <w:b/>
                <w:bCs/>
                <w:i/>
                <w:iCs/>
                <w:sz w:val="18"/>
                <w:szCs w:val="18"/>
                <w:lang w:eastAsia="lv-LV"/>
              </w:rPr>
              <w:t xml:space="preserve">Nodrošināt atvērto datu pakalpojumu </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augstvērtīgu vides un meteoroloģijas datu kopu atvēršanas, kuru</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atvēršana radītu</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tūlītēju ietekmi un veicinātu</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tautsaimniecības</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izaugsmi</w:t>
            </w:r>
          </w:p>
        </w:tc>
        <w:tc>
          <w:tcPr>
            <w:tcW w:w="1086" w:type="dxa"/>
            <w:tcBorders>
              <w:top w:val="single" w:sz="2" w:space="0" w:color="auto"/>
            </w:tcBorders>
            <w:shd w:val="clear" w:color="auto" w:fill="F2F2F2"/>
          </w:tcPr>
          <w:p w14:paraId="25C7B653"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250 000</w:t>
            </w:r>
          </w:p>
        </w:tc>
        <w:tc>
          <w:tcPr>
            <w:tcW w:w="1087" w:type="dxa"/>
            <w:gridSpan w:val="2"/>
            <w:tcBorders>
              <w:top w:val="single" w:sz="2" w:space="0" w:color="auto"/>
            </w:tcBorders>
            <w:shd w:val="clear" w:color="auto" w:fill="F2F2F2"/>
          </w:tcPr>
          <w:p w14:paraId="79AA5C60"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250 000</w:t>
            </w:r>
          </w:p>
        </w:tc>
        <w:tc>
          <w:tcPr>
            <w:tcW w:w="1087" w:type="dxa"/>
            <w:tcBorders>
              <w:top w:val="single" w:sz="2" w:space="0" w:color="auto"/>
              <w:right w:val="single" w:sz="4" w:space="0" w:color="auto"/>
            </w:tcBorders>
            <w:shd w:val="clear" w:color="auto" w:fill="F2F2F2"/>
          </w:tcPr>
          <w:p w14:paraId="17A6C0FE" w14:textId="77777777" w:rsidR="00DE6B9A" w:rsidRPr="00CE6932" w:rsidRDefault="00DE6B9A" w:rsidP="0017505E">
            <w:pPr>
              <w:pStyle w:val="tabteksts"/>
              <w:jc w:val="right"/>
              <w:rPr>
                <w:rFonts w:eastAsia="Calibri"/>
                <w:b/>
                <w:bCs/>
                <w:i/>
                <w:iCs/>
                <w:szCs w:val="18"/>
              </w:rPr>
            </w:pPr>
            <w:r w:rsidRPr="00CE6932">
              <w:rPr>
                <w:rFonts w:ascii="TimesNewRomanPS-BoldMT" w:eastAsia="Calibri" w:hAnsi="TimesNewRomanPS-BoldMT" w:cs="TimesNewRomanPS-BoldMT"/>
                <w:b/>
                <w:bCs/>
                <w:i/>
                <w:iCs/>
                <w:szCs w:val="18"/>
                <w:lang w:eastAsia="lv-LV"/>
              </w:rPr>
              <w:t>250 000</w:t>
            </w:r>
          </w:p>
        </w:tc>
        <w:tc>
          <w:tcPr>
            <w:tcW w:w="1139" w:type="dxa"/>
            <w:vMerge/>
            <w:tcBorders>
              <w:top w:val="nil"/>
              <w:left w:val="single" w:sz="4" w:space="0" w:color="auto"/>
              <w:bottom w:val="single" w:sz="4" w:space="0" w:color="auto"/>
              <w:right w:val="single" w:sz="4" w:space="0" w:color="auto"/>
            </w:tcBorders>
            <w:shd w:val="clear" w:color="auto" w:fill="auto"/>
          </w:tcPr>
          <w:p w14:paraId="73469C53" w14:textId="77777777" w:rsidR="00DE6B9A" w:rsidRPr="00D83742" w:rsidRDefault="00DE6B9A" w:rsidP="0017505E">
            <w:pPr>
              <w:pStyle w:val="tabteksts"/>
              <w:rPr>
                <w:rFonts w:eastAsia="Calibri"/>
                <w:szCs w:val="24"/>
              </w:rPr>
            </w:pPr>
          </w:p>
        </w:tc>
      </w:tr>
      <w:tr w:rsidR="00DE6B9A" w:rsidRPr="00D83742" w14:paraId="62C9B183" w14:textId="77777777" w:rsidTr="0017505E">
        <w:trPr>
          <w:trHeight w:val="142"/>
          <w:jc w:val="center"/>
        </w:trPr>
        <w:tc>
          <w:tcPr>
            <w:tcW w:w="558" w:type="dxa"/>
            <w:vMerge/>
            <w:tcBorders>
              <w:bottom w:val="single" w:sz="4" w:space="0" w:color="auto"/>
            </w:tcBorders>
            <w:shd w:val="clear" w:color="auto" w:fill="auto"/>
          </w:tcPr>
          <w:p w14:paraId="3DEE6AE9"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7E8850AC" w14:textId="77777777" w:rsidR="00DE6B9A" w:rsidRPr="00D83742" w:rsidRDefault="00DE6B9A" w:rsidP="0017505E">
            <w:pPr>
              <w:pStyle w:val="tabteksts"/>
              <w:ind w:left="284"/>
              <w:rPr>
                <w:rFonts w:eastAsia="Calibri"/>
                <w:szCs w:val="24"/>
              </w:rPr>
            </w:pPr>
            <w:r>
              <w:rPr>
                <w:rFonts w:ascii="TimesNewRomanPSMT" w:eastAsia="Calibri" w:hAnsi="TimesNewRomanPSMT" w:cs="TimesNewRomanPSMT"/>
                <w:szCs w:val="18"/>
                <w:lang w:eastAsia="lv-LV"/>
              </w:rPr>
              <w:t>Atvērtās augstvērtīgas vides un meteoroloģijas datu kopas</w:t>
            </w:r>
          </w:p>
        </w:tc>
        <w:tc>
          <w:tcPr>
            <w:tcW w:w="1139" w:type="dxa"/>
            <w:vMerge/>
            <w:tcBorders>
              <w:top w:val="nil"/>
              <w:left w:val="single" w:sz="4" w:space="0" w:color="auto"/>
              <w:bottom w:val="single" w:sz="4" w:space="0" w:color="auto"/>
              <w:right w:val="single" w:sz="4" w:space="0" w:color="auto"/>
            </w:tcBorders>
            <w:shd w:val="clear" w:color="auto" w:fill="auto"/>
          </w:tcPr>
          <w:p w14:paraId="4E8BC321" w14:textId="77777777" w:rsidR="00DE6B9A" w:rsidRPr="00D83742" w:rsidRDefault="00DE6B9A" w:rsidP="0017505E">
            <w:pPr>
              <w:pStyle w:val="tabteksts"/>
              <w:ind w:left="284"/>
              <w:rPr>
                <w:rFonts w:eastAsia="Calibri"/>
                <w:szCs w:val="24"/>
              </w:rPr>
            </w:pPr>
          </w:p>
        </w:tc>
      </w:tr>
      <w:tr w:rsidR="00DE6B9A" w:rsidRPr="00D83742" w14:paraId="0A5B3119" w14:textId="77777777" w:rsidTr="0017505E">
        <w:trPr>
          <w:trHeight w:val="142"/>
          <w:jc w:val="center"/>
        </w:trPr>
        <w:tc>
          <w:tcPr>
            <w:tcW w:w="558" w:type="dxa"/>
            <w:vMerge/>
            <w:tcBorders>
              <w:bottom w:val="single" w:sz="4" w:space="0" w:color="auto"/>
            </w:tcBorders>
            <w:shd w:val="clear" w:color="auto" w:fill="auto"/>
          </w:tcPr>
          <w:p w14:paraId="6EABD756" w14:textId="77777777" w:rsidR="00DE6B9A" w:rsidRPr="00D83742" w:rsidRDefault="00DE6B9A" w:rsidP="0017505E">
            <w:pPr>
              <w:pStyle w:val="tabteksts"/>
              <w:rPr>
                <w:rFonts w:eastAsia="Calibri"/>
                <w:szCs w:val="24"/>
              </w:rPr>
            </w:pPr>
          </w:p>
        </w:tc>
        <w:tc>
          <w:tcPr>
            <w:tcW w:w="4115" w:type="dxa"/>
            <w:shd w:val="clear" w:color="auto" w:fill="auto"/>
          </w:tcPr>
          <w:p w14:paraId="5170FBE5" w14:textId="77777777" w:rsidR="00DE6B9A" w:rsidRPr="00BD4981" w:rsidRDefault="00DE6B9A" w:rsidP="0017505E">
            <w:pPr>
              <w:autoSpaceDE w:val="0"/>
              <w:autoSpaceDN w:val="0"/>
              <w:adjustRightInd w:val="0"/>
              <w:spacing w:after="0"/>
              <w:ind w:left="567" w:firstLine="0"/>
              <w:rPr>
                <w:rFonts w:ascii="TimesNewRomanPS-ItalicMT" w:eastAsia="Calibri" w:hAnsi="TimesNewRomanPS-ItalicMT" w:cs="TimesNewRomanPS-ItalicMT"/>
                <w:i/>
                <w:iCs/>
                <w:sz w:val="18"/>
                <w:szCs w:val="18"/>
                <w:lang w:eastAsia="lv-LV"/>
              </w:rPr>
            </w:pPr>
            <w:r>
              <w:rPr>
                <w:rFonts w:ascii="TimesNewRomanPS-ItalicMT" w:eastAsia="Calibri" w:hAnsi="TimesNewRomanPS-ItalicMT" w:cs="TimesNewRomanPS-ItalicMT"/>
                <w:i/>
                <w:iCs/>
                <w:sz w:val="18"/>
                <w:szCs w:val="18"/>
                <w:lang w:eastAsia="lv-LV"/>
              </w:rPr>
              <w:t>Latvijas Atvērto datu portālā data.gov.lv pieejamais vides un meteoroloģijas datu kopas (skaits)</w:t>
            </w:r>
          </w:p>
        </w:tc>
        <w:tc>
          <w:tcPr>
            <w:tcW w:w="1086" w:type="dxa"/>
            <w:shd w:val="clear" w:color="auto" w:fill="auto"/>
          </w:tcPr>
          <w:p w14:paraId="767C718E"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5</w:t>
            </w:r>
          </w:p>
        </w:tc>
        <w:tc>
          <w:tcPr>
            <w:tcW w:w="1087" w:type="dxa"/>
            <w:gridSpan w:val="2"/>
            <w:shd w:val="clear" w:color="auto" w:fill="auto"/>
          </w:tcPr>
          <w:p w14:paraId="1F1D4DF9"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2</w:t>
            </w:r>
          </w:p>
        </w:tc>
        <w:tc>
          <w:tcPr>
            <w:tcW w:w="1087" w:type="dxa"/>
            <w:tcBorders>
              <w:right w:val="single" w:sz="4" w:space="0" w:color="auto"/>
            </w:tcBorders>
            <w:shd w:val="clear" w:color="auto" w:fill="auto"/>
          </w:tcPr>
          <w:p w14:paraId="424506D3"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2</w:t>
            </w:r>
          </w:p>
        </w:tc>
        <w:tc>
          <w:tcPr>
            <w:tcW w:w="1139" w:type="dxa"/>
            <w:vMerge/>
            <w:tcBorders>
              <w:top w:val="nil"/>
              <w:left w:val="single" w:sz="4" w:space="0" w:color="auto"/>
              <w:bottom w:val="single" w:sz="4" w:space="0" w:color="auto"/>
              <w:right w:val="single" w:sz="4" w:space="0" w:color="auto"/>
            </w:tcBorders>
            <w:shd w:val="clear" w:color="auto" w:fill="auto"/>
          </w:tcPr>
          <w:p w14:paraId="6D239D6C" w14:textId="77777777" w:rsidR="00DE6B9A" w:rsidRPr="00D83742" w:rsidRDefault="00DE6B9A" w:rsidP="0017505E">
            <w:pPr>
              <w:pStyle w:val="tabteksts"/>
              <w:jc w:val="center"/>
              <w:rPr>
                <w:rFonts w:eastAsia="Calibri"/>
                <w:i/>
                <w:szCs w:val="24"/>
              </w:rPr>
            </w:pPr>
          </w:p>
        </w:tc>
      </w:tr>
      <w:tr w:rsidR="00DE6B9A" w:rsidRPr="00D83742" w14:paraId="083C502E" w14:textId="77777777" w:rsidTr="0017505E">
        <w:trPr>
          <w:trHeight w:val="142"/>
          <w:jc w:val="center"/>
        </w:trPr>
        <w:tc>
          <w:tcPr>
            <w:tcW w:w="558" w:type="dxa"/>
            <w:vMerge/>
            <w:tcBorders>
              <w:bottom w:val="single" w:sz="4" w:space="0" w:color="auto"/>
            </w:tcBorders>
            <w:shd w:val="clear" w:color="auto" w:fill="auto"/>
          </w:tcPr>
          <w:p w14:paraId="67773F1B"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64BCE365" w14:textId="77777777" w:rsidR="00DE6B9A" w:rsidRPr="00D83742" w:rsidRDefault="00DE6B9A" w:rsidP="0017505E">
            <w:pPr>
              <w:pStyle w:val="tabteksts"/>
              <w:ind w:left="283"/>
              <w:rPr>
                <w:rFonts w:eastAsia="Calibri"/>
                <w:i/>
                <w:szCs w:val="24"/>
              </w:rPr>
            </w:pPr>
            <w:r>
              <w:rPr>
                <w:rFonts w:ascii="TimesNewRomanPSMT" w:eastAsia="Calibri" w:hAnsi="TimesNewRomanPSMT" w:cs="TimesNewRomanPSMT"/>
                <w:szCs w:val="18"/>
                <w:lang w:eastAsia="lv-LV"/>
              </w:rPr>
              <w:t>Meteoroloģisko datu ievade elektroniskajās datu bāzēs</w:t>
            </w:r>
          </w:p>
        </w:tc>
        <w:tc>
          <w:tcPr>
            <w:tcW w:w="1139" w:type="dxa"/>
            <w:vMerge/>
            <w:tcBorders>
              <w:top w:val="nil"/>
              <w:left w:val="single" w:sz="4" w:space="0" w:color="auto"/>
              <w:bottom w:val="single" w:sz="4" w:space="0" w:color="auto"/>
              <w:right w:val="single" w:sz="4" w:space="0" w:color="auto"/>
            </w:tcBorders>
            <w:shd w:val="clear" w:color="auto" w:fill="auto"/>
          </w:tcPr>
          <w:p w14:paraId="3D6C8BCF" w14:textId="77777777" w:rsidR="00DE6B9A" w:rsidRPr="00D83742" w:rsidRDefault="00DE6B9A" w:rsidP="0017505E">
            <w:pPr>
              <w:pStyle w:val="tabteksts"/>
              <w:jc w:val="center"/>
              <w:rPr>
                <w:rFonts w:eastAsia="Calibri"/>
                <w:i/>
                <w:szCs w:val="24"/>
              </w:rPr>
            </w:pPr>
          </w:p>
        </w:tc>
      </w:tr>
      <w:tr w:rsidR="00DE6B9A" w:rsidRPr="00D83742" w14:paraId="08950375" w14:textId="77777777" w:rsidTr="0017505E">
        <w:trPr>
          <w:trHeight w:val="142"/>
          <w:jc w:val="center"/>
        </w:trPr>
        <w:tc>
          <w:tcPr>
            <w:tcW w:w="558" w:type="dxa"/>
            <w:vMerge/>
            <w:tcBorders>
              <w:top w:val="single" w:sz="2" w:space="0" w:color="auto"/>
              <w:bottom w:val="single" w:sz="4" w:space="0" w:color="auto"/>
            </w:tcBorders>
            <w:shd w:val="clear" w:color="auto" w:fill="auto"/>
          </w:tcPr>
          <w:p w14:paraId="0CDCAF3C"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FFFFF"/>
          </w:tcPr>
          <w:p w14:paraId="093B3EF5" w14:textId="77777777" w:rsidR="00DE6B9A" w:rsidRPr="00D83742" w:rsidRDefault="00DE6B9A" w:rsidP="0017505E">
            <w:pPr>
              <w:pStyle w:val="tabteksts"/>
              <w:ind w:left="567"/>
              <w:jc w:val="both"/>
              <w:rPr>
                <w:rFonts w:eastAsia="Calibri"/>
                <w:i/>
                <w:szCs w:val="24"/>
              </w:rPr>
            </w:pPr>
            <w:r>
              <w:rPr>
                <w:rFonts w:ascii="TimesNewRomanPS-ItalicMT" w:eastAsia="Calibri" w:hAnsi="TimesNewRomanPS-ItalicMT" w:cs="TimesNewRomanPS-ItalicMT"/>
                <w:i/>
                <w:iCs/>
                <w:szCs w:val="18"/>
                <w:lang w:eastAsia="lv-LV"/>
              </w:rPr>
              <w:t>Papildus novērojumu vienības datu bāzēs (skaits)</w:t>
            </w:r>
          </w:p>
        </w:tc>
        <w:tc>
          <w:tcPr>
            <w:tcW w:w="1086" w:type="dxa"/>
            <w:tcBorders>
              <w:top w:val="single" w:sz="2" w:space="0" w:color="auto"/>
            </w:tcBorders>
            <w:shd w:val="clear" w:color="auto" w:fill="FFFFFF"/>
          </w:tcPr>
          <w:p w14:paraId="40EAEC49" w14:textId="77777777" w:rsidR="00DE6B9A" w:rsidRPr="009A0334" w:rsidRDefault="00DE6B9A" w:rsidP="0017505E">
            <w:pPr>
              <w:pStyle w:val="tabteksts"/>
              <w:jc w:val="center"/>
              <w:rPr>
                <w:rFonts w:eastAsia="Calibri"/>
                <w:bCs/>
                <w:i/>
                <w:iCs/>
                <w:szCs w:val="24"/>
              </w:rPr>
            </w:pPr>
            <w:r w:rsidRPr="009A0334">
              <w:rPr>
                <w:rFonts w:eastAsia="Calibri"/>
                <w:bCs/>
                <w:i/>
                <w:iCs/>
                <w:szCs w:val="24"/>
              </w:rPr>
              <w:t>1</w:t>
            </w:r>
          </w:p>
        </w:tc>
        <w:tc>
          <w:tcPr>
            <w:tcW w:w="1087" w:type="dxa"/>
            <w:gridSpan w:val="2"/>
            <w:tcBorders>
              <w:top w:val="single" w:sz="2" w:space="0" w:color="auto"/>
            </w:tcBorders>
            <w:shd w:val="clear" w:color="auto" w:fill="FFFFFF"/>
          </w:tcPr>
          <w:p w14:paraId="0F77779A" w14:textId="77777777" w:rsidR="00DE6B9A" w:rsidRPr="009A0334" w:rsidRDefault="00DE6B9A" w:rsidP="0017505E">
            <w:pPr>
              <w:pStyle w:val="tabteksts"/>
              <w:jc w:val="center"/>
              <w:rPr>
                <w:rFonts w:eastAsia="Calibri"/>
                <w:bCs/>
                <w:i/>
                <w:iCs/>
                <w:szCs w:val="24"/>
              </w:rPr>
            </w:pPr>
            <w:r w:rsidRPr="009A0334">
              <w:rPr>
                <w:rFonts w:eastAsia="Calibri"/>
                <w:bCs/>
                <w:i/>
                <w:iCs/>
                <w:szCs w:val="24"/>
              </w:rPr>
              <w:t>1</w:t>
            </w:r>
          </w:p>
        </w:tc>
        <w:tc>
          <w:tcPr>
            <w:tcW w:w="1087" w:type="dxa"/>
            <w:tcBorders>
              <w:top w:val="single" w:sz="2" w:space="0" w:color="auto"/>
              <w:right w:val="single" w:sz="4" w:space="0" w:color="auto"/>
            </w:tcBorders>
            <w:shd w:val="clear" w:color="auto" w:fill="FFFFFF"/>
          </w:tcPr>
          <w:p w14:paraId="75340291" w14:textId="77777777" w:rsidR="00DE6B9A" w:rsidRPr="009A0334" w:rsidRDefault="00DE6B9A" w:rsidP="0017505E">
            <w:pPr>
              <w:pStyle w:val="tabteksts"/>
              <w:jc w:val="center"/>
              <w:rPr>
                <w:rFonts w:eastAsia="Calibri"/>
                <w:bCs/>
                <w:i/>
                <w:iCs/>
                <w:szCs w:val="18"/>
              </w:rPr>
            </w:pPr>
            <w:r w:rsidRPr="009A0334">
              <w:rPr>
                <w:rFonts w:eastAsia="Calibri"/>
                <w:bCs/>
                <w:i/>
                <w:iCs/>
                <w:szCs w:val="18"/>
              </w:rPr>
              <w:t>1</w:t>
            </w:r>
          </w:p>
        </w:tc>
        <w:tc>
          <w:tcPr>
            <w:tcW w:w="1139" w:type="dxa"/>
            <w:vMerge/>
            <w:tcBorders>
              <w:top w:val="nil"/>
              <w:left w:val="single" w:sz="4" w:space="0" w:color="auto"/>
              <w:bottom w:val="single" w:sz="4" w:space="0" w:color="auto"/>
              <w:right w:val="single" w:sz="4" w:space="0" w:color="auto"/>
            </w:tcBorders>
            <w:shd w:val="clear" w:color="auto" w:fill="auto"/>
          </w:tcPr>
          <w:p w14:paraId="67537AA5" w14:textId="77777777" w:rsidR="00DE6B9A" w:rsidRPr="00D83742" w:rsidRDefault="00DE6B9A" w:rsidP="0017505E">
            <w:pPr>
              <w:pStyle w:val="tabteksts"/>
              <w:rPr>
                <w:rFonts w:eastAsia="Calibri"/>
                <w:szCs w:val="24"/>
              </w:rPr>
            </w:pPr>
          </w:p>
        </w:tc>
      </w:tr>
      <w:tr w:rsidR="00DE6B9A" w:rsidRPr="00D83742" w14:paraId="2824851A" w14:textId="77777777" w:rsidTr="0017505E">
        <w:trPr>
          <w:trHeight w:val="142"/>
          <w:jc w:val="center"/>
        </w:trPr>
        <w:tc>
          <w:tcPr>
            <w:tcW w:w="558" w:type="dxa"/>
            <w:vMerge/>
            <w:tcBorders>
              <w:bottom w:val="single" w:sz="4" w:space="0" w:color="auto"/>
            </w:tcBorders>
            <w:shd w:val="clear" w:color="auto" w:fill="auto"/>
          </w:tcPr>
          <w:p w14:paraId="57B2481D"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6D856B9B"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28.00.00 Meteoroloģija un bīstamo atkritumu pārvaldība</w:t>
            </w:r>
          </w:p>
        </w:tc>
        <w:tc>
          <w:tcPr>
            <w:tcW w:w="1139" w:type="dxa"/>
            <w:vMerge/>
            <w:tcBorders>
              <w:top w:val="nil"/>
              <w:left w:val="single" w:sz="4" w:space="0" w:color="auto"/>
              <w:bottom w:val="single" w:sz="4" w:space="0" w:color="auto"/>
              <w:right w:val="single" w:sz="4" w:space="0" w:color="auto"/>
            </w:tcBorders>
            <w:shd w:val="clear" w:color="auto" w:fill="auto"/>
          </w:tcPr>
          <w:p w14:paraId="327E08CE" w14:textId="77777777" w:rsidR="00DE6B9A" w:rsidRPr="00D83742" w:rsidRDefault="00DE6B9A" w:rsidP="0017505E">
            <w:pPr>
              <w:pStyle w:val="tabteksts"/>
              <w:ind w:left="284"/>
              <w:rPr>
                <w:rFonts w:eastAsia="Calibri"/>
                <w:szCs w:val="24"/>
              </w:rPr>
            </w:pPr>
          </w:p>
        </w:tc>
      </w:tr>
      <w:tr w:rsidR="00DE6B9A" w:rsidRPr="00D83742" w14:paraId="737BD59B" w14:textId="77777777" w:rsidTr="0017505E">
        <w:trPr>
          <w:trHeight w:val="142"/>
          <w:jc w:val="center"/>
        </w:trPr>
        <w:tc>
          <w:tcPr>
            <w:tcW w:w="558" w:type="dxa"/>
            <w:vMerge w:val="restart"/>
            <w:tcBorders>
              <w:top w:val="single" w:sz="4" w:space="0" w:color="auto"/>
              <w:bottom w:val="single" w:sz="2" w:space="0" w:color="auto"/>
            </w:tcBorders>
            <w:shd w:val="clear" w:color="auto" w:fill="auto"/>
          </w:tcPr>
          <w:p w14:paraId="1C130E1D" w14:textId="77777777" w:rsidR="00DE6B9A" w:rsidRPr="00D83742" w:rsidRDefault="00DE6B9A" w:rsidP="0017505E">
            <w:pPr>
              <w:pStyle w:val="tabteksts"/>
              <w:rPr>
                <w:rFonts w:eastAsia="Calibri"/>
                <w:szCs w:val="24"/>
              </w:rPr>
            </w:pPr>
            <w:r>
              <w:rPr>
                <w:rFonts w:eastAsia="Calibri"/>
                <w:szCs w:val="24"/>
              </w:rPr>
              <w:t>7</w:t>
            </w:r>
            <w:r w:rsidRPr="00D83742">
              <w:rPr>
                <w:rFonts w:eastAsia="Calibri"/>
                <w:szCs w:val="24"/>
              </w:rPr>
              <w:t>.</w:t>
            </w:r>
          </w:p>
        </w:tc>
        <w:tc>
          <w:tcPr>
            <w:tcW w:w="4115" w:type="dxa"/>
            <w:tcBorders>
              <w:top w:val="single" w:sz="2" w:space="0" w:color="auto"/>
            </w:tcBorders>
            <w:shd w:val="clear" w:color="auto" w:fill="D9D9D9"/>
          </w:tcPr>
          <w:p w14:paraId="221135F2" w14:textId="77777777" w:rsidR="00DE6B9A" w:rsidRDefault="00DE6B9A" w:rsidP="0017505E">
            <w:pPr>
              <w:autoSpaceDE w:val="0"/>
              <w:autoSpaceDN w:val="0"/>
              <w:adjustRightInd w:val="0"/>
              <w:spacing w:after="0"/>
              <w:ind w:firstLine="0"/>
              <w:jc w:val="left"/>
              <w:rPr>
                <w:rFonts w:ascii="TimesNewRomanPS-BoldMT" w:eastAsia="Calibri" w:hAnsi="TimesNewRomanPS-BoldMT" w:cs="TimesNewRomanPS-BoldMT"/>
                <w:b/>
                <w:bCs/>
                <w:sz w:val="18"/>
                <w:szCs w:val="18"/>
                <w:lang w:eastAsia="lv-LV"/>
              </w:rPr>
            </w:pPr>
            <w:r>
              <w:rPr>
                <w:rFonts w:ascii="TimesNewRomanPS-BoldMT" w:eastAsia="Calibri" w:hAnsi="TimesNewRomanPS-BoldMT" w:cs="TimesNewRomanPS-BoldMT"/>
                <w:b/>
                <w:bCs/>
                <w:sz w:val="18"/>
                <w:szCs w:val="18"/>
                <w:lang w:eastAsia="lv-LV"/>
              </w:rPr>
              <w:t>Ūdens monitorings, kas saistīts ar pārkāpuma</w:t>
            </w:r>
          </w:p>
          <w:p w14:paraId="094F3C5D" w14:textId="77777777" w:rsidR="00DE6B9A" w:rsidRPr="00D83742" w:rsidRDefault="00DE6B9A" w:rsidP="0017505E">
            <w:pPr>
              <w:pStyle w:val="tabteksts"/>
              <w:rPr>
                <w:rFonts w:eastAsia="Calibri"/>
                <w:i/>
                <w:szCs w:val="24"/>
              </w:rPr>
            </w:pPr>
            <w:r>
              <w:rPr>
                <w:rFonts w:ascii="TimesNewRomanPS-BoldMT" w:eastAsia="Calibri" w:hAnsi="TimesNewRomanPS-BoldMT" w:cs="TimesNewRomanPS-BoldMT"/>
                <w:b/>
                <w:bCs/>
                <w:szCs w:val="18"/>
                <w:lang w:eastAsia="lv-LV"/>
              </w:rPr>
              <w:t>procedūru</w:t>
            </w:r>
          </w:p>
        </w:tc>
        <w:tc>
          <w:tcPr>
            <w:tcW w:w="1086" w:type="dxa"/>
            <w:tcBorders>
              <w:top w:val="single" w:sz="2" w:space="0" w:color="auto"/>
            </w:tcBorders>
            <w:shd w:val="clear" w:color="auto" w:fill="D9D9D9"/>
          </w:tcPr>
          <w:p w14:paraId="3FCB7F25" w14:textId="77777777" w:rsidR="00DE6B9A" w:rsidRPr="00D83742" w:rsidRDefault="00DE6B9A" w:rsidP="0017505E">
            <w:pPr>
              <w:pStyle w:val="tabteksts"/>
              <w:jc w:val="right"/>
              <w:rPr>
                <w:rFonts w:eastAsia="Calibri"/>
                <w:b/>
                <w:szCs w:val="24"/>
              </w:rPr>
            </w:pPr>
            <w:r>
              <w:rPr>
                <w:rFonts w:ascii="TimesNewRomanPS-BoldMT" w:eastAsia="Calibri" w:hAnsi="TimesNewRomanPS-BoldMT" w:cs="TimesNewRomanPS-BoldMT"/>
                <w:b/>
                <w:bCs/>
                <w:szCs w:val="18"/>
                <w:lang w:eastAsia="lv-LV"/>
              </w:rPr>
              <w:t>719 834</w:t>
            </w:r>
          </w:p>
        </w:tc>
        <w:tc>
          <w:tcPr>
            <w:tcW w:w="1087" w:type="dxa"/>
            <w:gridSpan w:val="2"/>
            <w:tcBorders>
              <w:top w:val="single" w:sz="2" w:space="0" w:color="auto"/>
            </w:tcBorders>
            <w:shd w:val="clear" w:color="auto" w:fill="D9D9D9"/>
          </w:tcPr>
          <w:p w14:paraId="7CD99397" w14:textId="77777777" w:rsidR="00DE6B9A" w:rsidRPr="00D83742" w:rsidRDefault="00DE6B9A" w:rsidP="0017505E">
            <w:pPr>
              <w:pStyle w:val="tabteksts"/>
              <w:jc w:val="right"/>
              <w:rPr>
                <w:rFonts w:eastAsia="Calibri"/>
                <w:b/>
                <w:bCs/>
                <w:szCs w:val="24"/>
              </w:rPr>
            </w:pPr>
            <w:r>
              <w:rPr>
                <w:rFonts w:ascii="TimesNewRomanPS-BoldMT" w:eastAsia="Calibri" w:hAnsi="TimesNewRomanPS-BoldMT" w:cs="TimesNewRomanPS-BoldMT"/>
                <w:b/>
                <w:bCs/>
                <w:szCs w:val="18"/>
                <w:lang w:eastAsia="lv-LV"/>
              </w:rPr>
              <w:t>719 834</w:t>
            </w:r>
          </w:p>
        </w:tc>
        <w:tc>
          <w:tcPr>
            <w:tcW w:w="1087" w:type="dxa"/>
            <w:tcBorders>
              <w:top w:val="single" w:sz="2" w:space="0" w:color="auto"/>
              <w:right w:val="single" w:sz="4" w:space="0" w:color="auto"/>
            </w:tcBorders>
            <w:shd w:val="clear" w:color="auto" w:fill="D9D9D9"/>
          </w:tcPr>
          <w:p w14:paraId="4200104D" w14:textId="77777777" w:rsidR="00DE6B9A" w:rsidRPr="00D83742" w:rsidRDefault="00DE6B9A" w:rsidP="0017505E">
            <w:pPr>
              <w:pStyle w:val="tabteksts"/>
              <w:jc w:val="right"/>
              <w:rPr>
                <w:rFonts w:eastAsia="Calibri"/>
                <w:b/>
                <w:bCs/>
                <w:szCs w:val="18"/>
              </w:rPr>
            </w:pPr>
            <w:r>
              <w:rPr>
                <w:rFonts w:ascii="TimesNewRomanPS-BoldMT" w:eastAsia="Calibri" w:hAnsi="TimesNewRomanPS-BoldMT" w:cs="TimesNewRomanPS-BoldMT"/>
                <w:b/>
                <w:bCs/>
                <w:szCs w:val="18"/>
                <w:lang w:eastAsia="lv-LV"/>
              </w:rPr>
              <w:t>719 834</w:t>
            </w:r>
          </w:p>
        </w:tc>
        <w:tc>
          <w:tcPr>
            <w:tcW w:w="1139" w:type="dxa"/>
            <w:vMerge w:val="restart"/>
            <w:tcBorders>
              <w:top w:val="nil"/>
              <w:left w:val="single" w:sz="4" w:space="0" w:color="auto"/>
              <w:bottom w:val="single" w:sz="4" w:space="0" w:color="auto"/>
              <w:right w:val="single" w:sz="4" w:space="0" w:color="auto"/>
            </w:tcBorders>
            <w:shd w:val="clear" w:color="auto" w:fill="auto"/>
          </w:tcPr>
          <w:p w14:paraId="177E2AF9"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MK</w:t>
            </w:r>
          </w:p>
          <w:p w14:paraId="5E43537E"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24.09.2021.</w:t>
            </w:r>
          </w:p>
          <w:p w14:paraId="57E6FC16"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sēdes prot.</w:t>
            </w:r>
          </w:p>
          <w:p w14:paraId="5361C6BC" w14:textId="77777777" w:rsidR="00DE6B9A" w:rsidRDefault="00DE6B9A" w:rsidP="0017505E">
            <w:pPr>
              <w:autoSpaceDE w:val="0"/>
              <w:autoSpaceDN w:val="0"/>
              <w:adjustRightInd w:val="0"/>
              <w:spacing w:after="0"/>
              <w:ind w:firstLine="0"/>
              <w:jc w:val="left"/>
              <w:rPr>
                <w:rFonts w:ascii="TimesNewRomanPSMT" w:eastAsia="Calibri" w:hAnsi="TimesNewRomanPSMT" w:cs="TimesNewRomanPSMT"/>
                <w:sz w:val="18"/>
                <w:szCs w:val="18"/>
                <w:lang w:eastAsia="lv-LV"/>
              </w:rPr>
            </w:pPr>
            <w:r>
              <w:rPr>
                <w:rFonts w:ascii="TimesNewRomanPSMT" w:eastAsia="Calibri" w:hAnsi="TimesNewRomanPSMT" w:cs="TimesNewRomanPSMT"/>
                <w:sz w:val="18"/>
                <w:szCs w:val="18"/>
                <w:lang w:eastAsia="lv-LV"/>
              </w:rPr>
              <w:t>Nr.63 1.§</w:t>
            </w:r>
          </w:p>
          <w:p w14:paraId="691205F7" w14:textId="77777777" w:rsidR="00DE6B9A" w:rsidRPr="00D83742" w:rsidRDefault="00DE6B9A" w:rsidP="0017505E">
            <w:pPr>
              <w:pStyle w:val="tabteksts"/>
              <w:rPr>
                <w:rFonts w:eastAsia="Calibri"/>
                <w:szCs w:val="24"/>
              </w:rPr>
            </w:pPr>
            <w:r>
              <w:rPr>
                <w:rFonts w:ascii="TimesNewRomanPSMT" w:eastAsia="Calibri" w:hAnsi="TimesNewRomanPSMT" w:cs="TimesNewRomanPSMT"/>
                <w:szCs w:val="18"/>
                <w:lang w:eastAsia="lv-LV"/>
              </w:rPr>
              <w:t>2.punkts</w:t>
            </w:r>
          </w:p>
        </w:tc>
      </w:tr>
      <w:tr w:rsidR="00DE6B9A" w:rsidRPr="00D83742" w14:paraId="216B6DFB" w14:textId="77777777" w:rsidTr="0017505E">
        <w:trPr>
          <w:trHeight w:val="142"/>
          <w:jc w:val="center"/>
        </w:trPr>
        <w:tc>
          <w:tcPr>
            <w:tcW w:w="558" w:type="dxa"/>
            <w:vMerge/>
            <w:tcBorders>
              <w:top w:val="single" w:sz="2" w:space="0" w:color="auto"/>
              <w:bottom w:val="single" w:sz="2" w:space="0" w:color="auto"/>
            </w:tcBorders>
            <w:shd w:val="clear" w:color="auto" w:fill="auto"/>
          </w:tcPr>
          <w:p w14:paraId="70BE8554"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2F2F2"/>
          </w:tcPr>
          <w:p w14:paraId="580DE89E" w14:textId="77777777" w:rsidR="00DE6B9A" w:rsidRPr="00CF1231" w:rsidRDefault="00DE6B9A" w:rsidP="0017505E">
            <w:pPr>
              <w:autoSpaceDE w:val="0"/>
              <w:autoSpaceDN w:val="0"/>
              <w:adjustRightInd w:val="0"/>
              <w:spacing w:after="0"/>
              <w:ind w:firstLine="0"/>
              <w:rPr>
                <w:rFonts w:ascii="TimesNewRomanPS-ItalicMT" w:eastAsia="Calibri" w:hAnsi="TimesNewRomanPS-ItalicMT" w:cs="TimesNewRomanPS-ItalicMT"/>
                <w:b/>
                <w:bCs/>
                <w:i/>
                <w:iCs/>
                <w:sz w:val="18"/>
                <w:szCs w:val="18"/>
                <w:lang w:eastAsia="lv-LV"/>
              </w:rPr>
            </w:pPr>
            <w:r w:rsidRPr="00CF1231">
              <w:rPr>
                <w:rFonts w:ascii="TimesNewRomanPS-ItalicMT" w:eastAsia="Calibri" w:hAnsi="TimesNewRomanPS-ItalicMT" w:cs="TimesNewRomanPS-ItalicMT"/>
                <w:b/>
                <w:bCs/>
                <w:i/>
                <w:iCs/>
                <w:sz w:val="18"/>
                <w:szCs w:val="18"/>
                <w:lang w:eastAsia="lv-LV"/>
              </w:rPr>
              <w:t>Uzlabot ūdeņu ekoloģiskās un ķīmiskās kvalitātes</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 xml:space="preserve">monitoringu, nodrošinot bioloģisko, </w:t>
            </w:r>
            <w:proofErr w:type="spellStart"/>
            <w:r w:rsidRPr="00CF1231">
              <w:rPr>
                <w:rFonts w:ascii="TimesNewRomanPS-ItalicMT" w:eastAsia="Calibri" w:hAnsi="TimesNewRomanPS-ItalicMT" w:cs="TimesNewRomanPS-ItalicMT"/>
                <w:b/>
                <w:bCs/>
                <w:i/>
                <w:iCs/>
                <w:sz w:val="18"/>
                <w:szCs w:val="18"/>
                <w:lang w:eastAsia="lv-LV"/>
              </w:rPr>
              <w:t>hidroķīmisko</w:t>
            </w:r>
            <w:proofErr w:type="spellEnd"/>
            <w:r w:rsidRPr="00CF1231">
              <w:rPr>
                <w:rFonts w:ascii="TimesNewRomanPS-ItalicMT" w:eastAsia="Calibri" w:hAnsi="TimesNewRomanPS-ItalicMT" w:cs="TimesNewRomanPS-ItalicMT"/>
                <w:b/>
                <w:bCs/>
                <w:i/>
                <w:iCs/>
                <w:sz w:val="18"/>
                <w:szCs w:val="18"/>
                <w:lang w:eastAsia="lv-LV"/>
              </w:rPr>
              <w:t>,</w:t>
            </w:r>
            <w:r>
              <w:rPr>
                <w:rFonts w:ascii="TimesNewRomanPS-ItalicMT" w:eastAsia="Calibri" w:hAnsi="TimesNewRomanPS-ItalicMT" w:cs="TimesNewRomanPS-ItalicMT"/>
                <w:b/>
                <w:bCs/>
                <w:i/>
                <w:iCs/>
                <w:sz w:val="18"/>
                <w:szCs w:val="18"/>
                <w:lang w:eastAsia="lv-LV"/>
              </w:rPr>
              <w:t xml:space="preserve"> </w:t>
            </w:r>
            <w:proofErr w:type="spellStart"/>
            <w:r w:rsidRPr="00CF1231">
              <w:rPr>
                <w:rFonts w:ascii="TimesNewRomanPS-ItalicMT" w:eastAsia="Calibri" w:hAnsi="TimesNewRomanPS-ItalicMT" w:cs="TimesNewRomanPS-ItalicMT"/>
                <w:b/>
                <w:bCs/>
                <w:i/>
                <w:iCs/>
                <w:sz w:val="18"/>
                <w:szCs w:val="18"/>
                <w:lang w:eastAsia="lv-LV"/>
              </w:rPr>
              <w:t>hidromorfoloģisko</w:t>
            </w:r>
            <w:proofErr w:type="spellEnd"/>
            <w:r w:rsidRPr="00CF1231">
              <w:rPr>
                <w:rFonts w:ascii="TimesNewRomanPS-ItalicMT" w:eastAsia="Calibri" w:hAnsi="TimesNewRomanPS-ItalicMT" w:cs="TimesNewRomanPS-ItalicMT"/>
                <w:b/>
                <w:bCs/>
                <w:i/>
                <w:iCs/>
                <w:sz w:val="18"/>
                <w:szCs w:val="18"/>
                <w:lang w:eastAsia="lv-LV"/>
              </w:rPr>
              <w:t xml:space="preserve"> parametru, prioritāro</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savienojumu apsēklojumu atbilstību Direktīvu</w:t>
            </w:r>
            <w:r>
              <w:rPr>
                <w:rFonts w:ascii="TimesNewRomanPS-ItalicMT" w:eastAsia="Calibri" w:hAnsi="TimesNewRomanPS-ItalicMT" w:cs="TimesNewRomanPS-ItalicMT"/>
                <w:b/>
                <w:bCs/>
                <w:i/>
                <w:iCs/>
                <w:sz w:val="18"/>
                <w:szCs w:val="18"/>
                <w:lang w:eastAsia="lv-LV"/>
              </w:rPr>
              <w:t xml:space="preserve"> </w:t>
            </w:r>
            <w:r w:rsidRPr="00CF1231">
              <w:rPr>
                <w:rFonts w:ascii="TimesNewRomanPS-ItalicMT" w:eastAsia="Calibri" w:hAnsi="TimesNewRomanPS-ItalicMT" w:cs="TimesNewRomanPS-ItalicMT"/>
                <w:b/>
                <w:bCs/>
                <w:i/>
                <w:iCs/>
                <w:sz w:val="18"/>
                <w:szCs w:val="18"/>
                <w:lang w:eastAsia="lv-LV"/>
              </w:rPr>
              <w:t>2000/60/EK, 2008/56/EK, 2008/105/EK, 2013/39/ES</w:t>
            </w:r>
          </w:p>
          <w:p w14:paraId="28A1CE0A" w14:textId="77777777" w:rsidR="00DE6B9A" w:rsidRPr="00CF1231" w:rsidRDefault="00DE6B9A" w:rsidP="0017505E">
            <w:pPr>
              <w:pStyle w:val="tabteksts"/>
              <w:jc w:val="both"/>
              <w:rPr>
                <w:rFonts w:eastAsia="Calibri"/>
                <w:b/>
                <w:bCs/>
                <w:i/>
                <w:szCs w:val="24"/>
              </w:rPr>
            </w:pPr>
            <w:r w:rsidRPr="00CF1231">
              <w:rPr>
                <w:rFonts w:ascii="TimesNewRomanPS-ItalicMT" w:eastAsia="Calibri" w:hAnsi="TimesNewRomanPS-ItalicMT" w:cs="TimesNewRomanPS-ItalicMT"/>
                <w:b/>
                <w:bCs/>
                <w:i/>
                <w:iCs/>
                <w:szCs w:val="18"/>
                <w:lang w:eastAsia="lv-LV"/>
              </w:rPr>
              <w:t>nosacījumiem</w:t>
            </w:r>
          </w:p>
        </w:tc>
        <w:tc>
          <w:tcPr>
            <w:tcW w:w="1086" w:type="dxa"/>
            <w:tcBorders>
              <w:top w:val="single" w:sz="2" w:space="0" w:color="auto"/>
            </w:tcBorders>
            <w:shd w:val="clear" w:color="auto" w:fill="F2F2F2"/>
          </w:tcPr>
          <w:p w14:paraId="626A2AE6"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719 834</w:t>
            </w:r>
          </w:p>
        </w:tc>
        <w:tc>
          <w:tcPr>
            <w:tcW w:w="1087" w:type="dxa"/>
            <w:gridSpan w:val="2"/>
            <w:tcBorders>
              <w:top w:val="single" w:sz="2" w:space="0" w:color="auto"/>
            </w:tcBorders>
            <w:shd w:val="clear" w:color="auto" w:fill="F2F2F2"/>
          </w:tcPr>
          <w:p w14:paraId="1DFCAE85" w14:textId="77777777" w:rsidR="00DE6B9A" w:rsidRPr="00CE6932" w:rsidRDefault="00DE6B9A" w:rsidP="0017505E">
            <w:pPr>
              <w:pStyle w:val="tabteksts"/>
              <w:jc w:val="right"/>
              <w:rPr>
                <w:rFonts w:eastAsia="Calibri"/>
                <w:b/>
                <w:bCs/>
                <w:i/>
                <w:iCs/>
                <w:szCs w:val="24"/>
              </w:rPr>
            </w:pPr>
            <w:r w:rsidRPr="00CE6932">
              <w:rPr>
                <w:rFonts w:ascii="TimesNewRomanPS-BoldMT" w:eastAsia="Calibri" w:hAnsi="TimesNewRomanPS-BoldMT" w:cs="TimesNewRomanPS-BoldMT"/>
                <w:b/>
                <w:bCs/>
                <w:i/>
                <w:iCs/>
                <w:szCs w:val="18"/>
                <w:lang w:eastAsia="lv-LV"/>
              </w:rPr>
              <w:t>719 834</w:t>
            </w:r>
          </w:p>
        </w:tc>
        <w:tc>
          <w:tcPr>
            <w:tcW w:w="1087" w:type="dxa"/>
            <w:tcBorders>
              <w:top w:val="single" w:sz="2" w:space="0" w:color="auto"/>
              <w:right w:val="single" w:sz="4" w:space="0" w:color="auto"/>
            </w:tcBorders>
            <w:shd w:val="clear" w:color="auto" w:fill="F2F2F2"/>
          </w:tcPr>
          <w:p w14:paraId="01BFEC8D" w14:textId="77777777" w:rsidR="00DE6B9A" w:rsidRPr="00CE6932" w:rsidRDefault="00DE6B9A" w:rsidP="0017505E">
            <w:pPr>
              <w:pStyle w:val="tabteksts"/>
              <w:jc w:val="right"/>
              <w:rPr>
                <w:rFonts w:eastAsia="Calibri"/>
                <w:b/>
                <w:bCs/>
                <w:i/>
                <w:iCs/>
                <w:szCs w:val="18"/>
              </w:rPr>
            </w:pPr>
            <w:r w:rsidRPr="00CE6932">
              <w:rPr>
                <w:rFonts w:ascii="TimesNewRomanPS-BoldMT" w:eastAsia="Calibri" w:hAnsi="TimesNewRomanPS-BoldMT" w:cs="TimesNewRomanPS-BoldMT"/>
                <w:b/>
                <w:bCs/>
                <w:i/>
                <w:iCs/>
                <w:szCs w:val="18"/>
                <w:lang w:eastAsia="lv-LV"/>
              </w:rPr>
              <w:t>719 834</w:t>
            </w:r>
          </w:p>
        </w:tc>
        <w:tc>
          <w:tcPr>
            <w:tcW w:w="1139" w:type="dxa"/>
            <w:vMerge/>
            <w:tcBorders>
              <w:top w:val="nil"/>
              <w:left w:val="single" w:sz="4" w:space="0" w:color="auto"/>
              <w:bottom w:val="single" w:sz="4" w:space="0" w:color="auto"/>
              <w:right w:val="single" w:sz="4" w:space="0" w:color="auto"/>
            </w:tcBorders>
            <w:shd w:val="clear" w:color="auto" w:fill="auto"/>
          </w:tcPr>
          <w:p w14:paraId="3AE29498" w14:textId="77777777" w:rsidR="00DE6B9A" w:rsidRPr="00D83742" w:rsidRDefault="00DE6B9A" w:rsidP="0017505E">
            <w:pPr>
              <w:pStyle w:val="tabteksts"/>
              <w:rPr>
                <w:rFonts w:eastAsia="Calibri"/>
                <w:szCs w:val="24"/>
              </w:rPr>
            </w:pPr>
          </w:p>
        </w:tc>
      </w:tr>
      <w:tr w:rsidR="00DE6B9A" w:rsidRPr="00D83742" w14:paraId="3953241B" w14:textId="77777777" w:rsidTr="0017505E">
        <w:trPr>
          <w:trHeight w:val="142"/>
          <w:jc w:val="center"/>
        </w:trPr>
        <w:tc>
          <w:tcPr>
            <w:tcW w:w="558" w:type="dxa"/>
            <w:vMerge/>
            <w:tcBorders>
              <w:bottom w:val="single" w:sz="2" w:space="0" w:color="auto"/>
            </w:tcBorders>
            <w:shd w:val="clear" w:color="auto" w:fill="auto"/>
          </w:tcPr>
          <w:p w14:paraId="3166E9BC"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5421A9F0" w14:textId="77777777" w:rsidR="00DE6B9A" w:rsidRPr="00D83742" w:rsidRDefault="00DE6B9A" w:rsidP="0017505E">
            <w:pPr>
              <w:pStyle w:val="tabteksts"/>
              <w:ind w:left="284"/>
              <w:rPr>
                <w:rFonts w:eastAsia="Calibri"/>
                <w:szCs w:val="24"/>
              </w:rPr>
            </w:pPr>
            <w:r>
              <w:rPr>
                <w:rFonts w:ascii="TimesNewRomanPSMT" w:eastAsia="Calibri" w:hAnsi="TimesNewRomanPSMT" w:cs="TimesNewRomanPSMT"/>
                <w:szCs w:val="18"/>
                <w:lang w:eastAsia="lv-LV"/>
              </w:rPr>
              <w:t>Veikts iekšzemes ūdensobjektu monitorings</w:t>
            </w:r>
          </w:p>
        </w:tc>
        <w:tc>
          <w:tcPr>
            <w:tcW w:w="1139" w:type="dxa"/>
            <w:vMerge/>
            <w:tcBorders>
              <w:top w:val="nil"/>
              <w:left w:val="single" w:sz="4" w:space="0" w:color="auto"/>
              <w:bottom w:val="single" w:sz="4" w:space="0" w:color="auto"/>
              <w:right w:val="single" w:sz="4" w:space="0" w:color="auto"/>
            </w:tcBorders>
            <w:shd w:val="clear" w:color="auto" w:fill="auto"/>
          </w:tcPr>
          <w:p w14:paraId="2A813175" w14:textId="77777777" w:rsidR="00DE6B9A" w:rsidRPr="00D83742" w:rsidRDefault="00DE6B9A" w:rsidP="0017505E">
            <w:pPr>
              <w:pStyle w:val="tabteksts"/>
              <w:ind w:left="284"/>
              <w:rPr>
                <w:rFonts w:eastAsia="Calibri"/>
                <w:szCs w:val="24"/>
              </w:rPr>
            </w:pPr>
          </w:p>
        </w:tc>
      </w:tr>
      <w:tr w:rsidR="00DE6B9A" w:rsidRPr="00D83742" w14:paraId="022FE52A" w14:textId="77777777" w:rsidTr="0017505E">
        <w:trPr>
          <w:trHeight w:val="142"/>
          <w:jc w:val="center"/>
        </w:trPr>
        <w:tc>
          <w:tcPr>
            <w:tcW w:w="558" w:type="dxa"/>
            <w:vMerge/>
            <w:tcBorders>
              <w:bottom w:val="single" w:sz="2" w:space="0" w:color="auto"/>
            </w:tcBorders>
            <w:shd w:val="clear" w:color="auto" w:fill="auto"/>
          </w:tcPr>
          <w:p w14:paraId="459CE80A" w14:textId="77777777" w:rsidR="00DE6B9A" w:rsidRPr="00D83742" w:rsidRDefault="00DE6B9A" w:rsidP="0017505E">
            <w:pPr>
              <w:pStyle w:val="tabteksts"/>
              <w:rPr>
                <w:rFonts w:eastAsia="Calibri"/>
                <w:szCs w:val="24"/>
              </w:rPr>
            </w:pPr>
          </w:p>
        </w:tc>
        <w:tc>
          <w:tcPr>
            <w:tcW w:w="4115" w:type="dxa"/>
            <w:shd w:val="clear" w:color="auto" w:fill="auto"/>
          </w:tcPr>
          <w:p w14:paraId="2F7EA55F" w14:textId="77777777" w:rsidR="00DE6B9A" w:rsidRPr="00D83742" w:rsidRDefault="00DE6B9A" w:rsidP="0017505E">
            <w:pPr>
              <w:pStyle w:val="tabteksts"/>
              <w:ind w:left="568"/>
              <w:rPr>
                <w:rFonts w:eastAsia="Calibri"/>
                <w:i/>
                <w:szCs w:val="24"/>
              </w:rPr>
            </w:pPr>
            <w:r>
              <w:rPr>
                <w:rFonts w:ascii="TimesNewRomanPS-ItalicMT" w:eastAsia="Calibri" w:hAnsi="TimesNewRomanPS-ItalicMT" w:cs="TimesNewRomanPS-ItalicMT"/>
                <w:i/>
                <w:iCs/>
                <w:szCs w:val="18"/>
                <w:lang w:eastAsia="lv-LV"/>
              </w:rPr>
              <w:t>Ūdensobjekti (skaits)</w:t>
            </w:r>
          </w:p>
        </w:tc>
        <w:tc>
          <w:tcPr>
            <w:tcW w:w="1086" w:type="dxa"/>
            <w:shd w:val="clear" w:color="auto" w:fill="auto"/>
          </w:tcPr>
          <w:p w14:paraId="289AE9E8"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90</w:t>
            </w:r>
          </w:p>
        </w:tc>
        <w:tc>
          <w:tcPr>
            <w:tcW w:w="1087" w:type="dxa"/>
            <w:gridSpan w:val="2"/>
            <w:shd w:val="clear" w:color="auto" w:fill="auto"/>
          </w:tcPr>
          <w:p w14:paraId="5A0C2C31"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90</w:t>
            </w:r>
          </w:p>
        </w:tc>
        <w:tc>
          <w:tcPr>
            <w:tcW w:w="1087" w:type="dxa"/>
            <w:tcBorders>
              <w:right w:val="single" w:sz="4" w:space="0" w:color="auto"/>
            </w:tcBorders>
            <w:shd w:val="clear" w:color="auto" w:fill="auto"/>
          </w:tcPr>
          <w:p w14:paraId="20083582"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90</w:t>
            </w:r>
          </w:p>
        </w:tc>
        <w:tc>
          <w:tcPr>
            <w:tcW w:w="1139" w:type="dxa"/>
            <w:vMerge/>
            <w:tcBorders>
              <w:top w:val="nil"/>
              <w:left w:val="single" w:sz="4" w:space="0" w:color="auto"/>
              <w:bottom w:val="single" w:sz="4" w:space="0" w:color="auto"/>
              <w:right w:val="single" w:sz="4" w:space="0" w:color="auto"/>
            </w:tcBorders>
            <w:shd w:val="clear" w:color="auto" w:fill="auto"/>
          </w:tcPr>
          <w:p w14:paraId="75F990AB" w14:textId="77777777" w:rsidR="00DE6B9A" w:rsidRPr="00D83742" w:rsidRDefault="00DE6B9A" w:rsidP="0017505E">
            <w:pPr>
              <w:pStyle w:val="tabteksts"/>
              <w:jc w:val="center"/>
              <w:rPr>
                <w:rFonts w:eastAsia="Calibri"/>
                <w:i/>
                <w:szCs w:val="24"/>
              </w:rPr>
            </w:pPr>
          </w:p>
        </w:tc>
      </w:tr>
      <w:tr w:rsidR="00DE6B9A" w:rsidRPr="00D83742" w14:paraId="5D76782D" w14:textId="77777777" w:rsidTr="0017505E">
        <w:trPr>
          <w:trHeight w:val="142"/>
          <w:jc w:val="center"/>
        </w:trPr>
        <w:tc>
          <w:tcPr>
            <w:tcW w:w="558" w:type="dxa"/>
            <w:vMerge/>
            <w:tcBorders>
              <w:bottom w:val="single" w:sz="2" w:space="0" w:color="auto"/>
            </w:tcBorders>
            <w:shd w:val="clear" w:color="auto" w:fill="auto"/>
          </w:tcPr>
          <w:p w14:paraId="0277253F"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2FDCA314" w14:textId="77777777" w:rsidR="00DE6B9A" w:rsidRPr="00D83742" w:rsidRDefault="00DE6B9A" w:rsidP="0017505E">
            <w:pPr>
              <w:pStyle w:val="tabteksts"/>
              <w:ind w:left="283"/>
              <w:rPr>
                <w:rFonts w:eastAsia="Calibri"/>
                <w:i/>
                <w:szCs w:val="24"/>
              </w:rPr>
            </w:pPr>
            <w:r>
              <w:rPr>
                <w:rFonts w:ascii="TimesNewRomanPSMT" w:eastAsia="Calibri" w:hAnsi="TimesNewRomanPSMT" w:cs="TimesNewRomanPSMT"/>
                <w:szCs w:val="18"/>
                <w:lang w:eastAsia="lv-LV"/>
              </w:rPr>
              <w:t>Veikts piekrastes un pārejas ūdensobjektu monitorings</w:t>
            </w:r>
          </w:p>
        </w:tc>
        <w:tc>
          <w:tcPr>
            <w:tcW w:w="1139" w:type="dxa"/>
            <w:vMerge/>
            <w:tcBorders>
              <w:top w:val="nil"/>
              <w:left w:val="single" w:sz="4" w:space="0" w:color="auto"/>
              <w:bottom w:val="single" w:sz="4" w:space="0" w:color="auto"/>
              <w:right w:val="single" w:sz="4" w:space="0" w:color="auto"/>
            </w:tcBorders>
            <w:shd w:val="clear" w:color="auto" w:fill="auto"/>
          </w:tcPr>
          <w:p w14:paraId="3E6901CA" w14:textId="77777777" w:rsidR="00DE6B9A" w:rsidRPr="00D83742" w:rsidRDefault="00DE6B9A" w:rsidP="0017505E">
            <w:pPr>
              <w:pStyle w:val="tabteksts"/>
              <w:jc w:val="center"/>
              <w:rPr>
                <w:rFonts w:eastAsia="Calibri"/>
                <w:i/>
                <w:szCs w:val="24"/>
              </w:rPr>
            </w:pPr>
          </w:p>
        </w:tc>
      </w:tr>
      <w:tr w:rsidR="00DE6B9A" w:rsidRPr="00D83742" w14:paraId="7D2F7B3B" w14:textId="77777777" w:rsidTr="0017505E">
        <w:trPr>
          <w:trHeight w:val="142"/>
          <w:jc w:val="center"/>
        </w:trPr>
        <w:tc>
          <w:tcPr>
            <w:tcW w:w="558" w:type="dxa"/>
            <w:vMerge/>
            <w:tcBorders>
              <w:top w:val="single" w:sz="2" w:space="0" w:color="auto"/>
              <w:bottom w:val="single" w:sz="2" w:space="0" w:color="auto"/>
            </w:tcBorders>
            <w:shd w:val="clear" w:color="auto" w:fill="auto"/>
          </w:tcPr>
          <w:p w14:paraId="24ED2F5D" w14:textId="77777777" w:rsidR="00DE6B9A" w:rsidRPr="00D83742" w:rsidRDefault="00DE6B9A" w:rsidP="0017505E">
            <w:pPr>
              <w:pStyle w:val="tabteksts"/>
              <w:rPr>
                <w:rFonts w:eastAsia="Calibri"/>
                <w:szCs w:val="24"/>
              </w:rPr>
            </w:pPr>
          </w:p>
        </w:tc>
        <w:tc>
          <w:tcPr>
            <w:tcW w:w="4115" w:type="dxa"/>
            <w:tcBorders>
              <w:top w:val="single" w:sz="2" w:space="0" w:color="auto"/>
            </w:tcBorders>
            <w:shd w:val="clear" w:color="auto" w:fill="FFFFFF"/>
          </w:tcPr>
          <w:p w14:paraId="3A3ED488" w14:textId="77777777" w:rsidR="00DE6B9A" w:rsidRPr="00D83742" w:rsidRDefault="00DE6B9A" w:rsidP="0017505E">
            <w:pPr>
              <w:pStyle w:val="tabteksts"/>
              <w:ind w:left="567"/>
              <w:rPr>
                <w:rFonts w:eastAsia="Calibri"/>
                <w:i/>
                <w:szCs w:val="24"/>
              </w:rPr>
            </w:pPr>
            <w:r>
              <w:rPr>
                <w:rFonts w:ascii="TimesNewRomanPS-ItalicMT" w:eastAsia="Calibri" w:hAnsi="TimesNewRomanPS-ItalicMT" w:cs="TimesNewRomanPS-ItalicMT"/>
                <w:i/>
                <w:iCs/>
                <w:szCs w:val="18"/>
                <w:lang w:eastAsia="lv-LV"/>
              </w:rPr>
              <w:t>Ūdensobjekti (skaits)</w:t>
            </w:r>
          </w:p>
        </w:tc>
        <w:tc>
          <w:tcPr>
            <w:tcW w:w="1086" w:type="dxa"/>
            <w:tcBorders>
              <w:top w:val="single" w:sz="2" w:space="0" w:color="auto"/>
            </w:tcBorders>
            <w:shd w:val="clear" w:color="auto" w:fill="FFFFFF"/>
          </w:tcPr>
          <w:p w14:paraId="176C45C4" w14:textId="77777777" w:rsidR="00DE6B9A" w:rsidRPr="009A0334" w:rsidRDefault="00DE6B9A" w:rsidP="0017505E">
            <w:pPr>
              <w:pStyle w:val="tabteksts"/>
              <w:jc w:val="center"/>
              <w:rPr>
                <w:rFonts w:eastAsia="Calibri"/>
                <w:b/>
                <w:i/>
                <w:iCs/>
                <w:szCs w:val="24"/>
              </w:rPr>
            </w:pPr>
            <w:r w:rsidRPr="009A0334">
              <w:rPr>
                <w:rFonts w:ascii="TimesNewRomanPSMT" w:eastAsia="Calibri" w:hAnsi="TimesNewRomanPSMT" w:cs="TimesNewRomanPSMT"/>
                <w:i/>
                <w:iCs/>
                <w:szCs w:val="18"/>
                <w:lang w:eastAsia="lv-LV"/>
              </w:rPr>
              <w:t>7</w:t>
            </w:r>
          </w:p>
        </w:tc>
        <w:tc>
          <w:tcPr>
            <w:tcW w:w="1087" w:type="dxa"/>
            <w:gridSpan w:val="2"/>
            <w:tcBorders>
              <w:top w:val="single" w:sz="2" w:space="0" w:color="auto"/>
            </w:tcBorders>
            <w:shd w:val="clear" w:color="auto" w:fill="FFFFFF"/>
          </w:tcPr>
          <w:p w14:paraId="2FBD3A4F" w14:textId="77777777" w:rsidR="00DE6B9A" w:rsidRPr="009A0334" w:rsidRDefault="00DE6B9A" w:rsidP="0017505E">
            <w:pPr>
              <w:pStyle w:val="tabteksts"/>
              <w:jc w:val="center"/>
              <w:rPr>
                <w:rFonts w:eastAsia="Calibri"/>
                <w:b/>
                <w:bCs/>
                <w:i/>
                <w:iCs/>
                <w:szCs w:val="24"/>
              </w:rPr>
            </w:pPr>
            <w:r w:rsidRPr="009A0334">
              <w:rPr>
                <w:rFonts w:ascii="TimesNewRomanPSMT" w:eastAsia="Calibri" w:hAnsi="TimesNewRomanPSMT" w:cs="TimesNewRomanPSMT"/>
                <w:i/>
                <w:iCs/>
                <w:szCs w:val="18"/>
                <w:lang w:eastAsia="lv-LV"/>
              </w:rPr>
              <w:t>7</w:t>
            </w:r>
          </w:p>
        </w:tc>
        <w:tc>
          <w:tcPr>
            <w:tcW w:w="1087" w:type="dxa"/>
            <w:tcBorders>
              <w:top w:val="single" w:sz="2" w:space="0" w:color="auto"/>
              <w:right w:val="single" w:sz="4" w:space="0" w:color="auto"/>
            </w:tcBorders>
            <w:shd w:val="clear" w:color="auto" w:fill="FFFFFF"/>
          </w:tcPr>
          <w:p w14:paraId="0972B4D4" w14:textId="77777777" w:rsidR="00DE6B9A" w:rsidRPr="009A0334" w:rsidRDefault="00DE6B9A" w:rsidP="0017505E">
            <w:pPr>
              <w:pStyle w:val="tabteksts"/>
              <w:jc w:val="center"/>
              <w:rPr>
                <w:rFonts w:eastAsia="Calibri"/>
                <w:b/>
                <w:bCs/>
                <w:i/>
                <w:iCs/>
                <w:szCs w:val="18"/>
              </w:rPr>
            </w:pPr>
            <w:r w:rsidRPr="009A0334">
              <w:rPr>
                <w:rFonts w:ascii="TimesNewRomanPSMT" w:eastAsia="Calibri" w:hAnsi="TimesNewRomanPSMT" w:cs="TimesNewRomanPSMT"/>
                <w:i/>
                <w:iCs/>
                <w:szCs w:val="18"/>
                <w:lang w:eastAsia="lv-LV"/>
              </w:rPr>
              <w:t>7</w:t>
            </w:r>
          </w:p>
        </w:tc>
        <w:tc>
          <w:tcPr>
            <w:tcW w:w="1139" w:type="dxa"/>
            <w:vMerge/>
            <w:tcBorders>
              <w:top w:val="nil"/>
              <w:left w:val="single" w:sz="4" w:space="0" w:color="auto"/>
              <w:bottom w:val="single" w:sz="4" w:space="0" w:color="auto"/>
              <w:right w:val="single" w:sz="4" w:space="0" w:color="auto"/>
            </w:tcBorders>
            <w:shd w:val="clear" w:color="auto" w:fill="auto"/>
          </w:tcPr>
          <w:p w14:paraId="108FF179" w14:textId="77777777" w:rsidR="00DE6B9A" w:rsidRPr="00D83742" w:rsidRDefault="00DE6B9A" w:rsidP="0017505E">
            <w:pPr>
              <w:pStyle w:val="tabteksts"/>
              <w:rPr>
                <w:rFonts w:eastAsia="Calibri"/>
                <w:szCs w:val="24"/>
              </w:rPr>
            </w:pPr>
          </w:p>
        </w:tc>
      </w:tr>
      <w:tr w:rsidR="00DE6B9A" w:rsidRPr="00D83742" w14:paraId="523B3559" w14:textId="77777777" w:rsidTr="0017505E">
        <w:trPr>
          <w:trHeight w:val="142"/>
          <w:jc w:val="center"/>
        </w:trPr>
        <w:tc>
          <w:tcPr>
            <w:tcW w:w="558" w:type="dxa"/>
            <w:vMerge/>
            <w:tcBorders>
              <w:bottom w:val="single" w:sz="2" w:space="0" w:color="auto"/>
            </w:tcBorders>
            <w:shd w:val="clear" w:color="auto" w:fill="auto"/>
          </w:tcPr>
          <w:p w14:paraId="21978331" w14:textId="77777777" w:rsidR="00DE6B9A" w:rsidRPr="00D83742" w:rsidRDefault="00DE6B9A" w:rsidP="0017505E">
            <w:pPr>
              <w:pStyle w:val="tabteksts"/>
              <w:rPr>
                <w:rFonts w:eastAsia="Calibri"/>
                <w:szCs w:val="24"/>
              </w:rPr>
            </w:pPr>
          </w:p>
        </w:tc>
        <w:tc>
          <w:tcPr>
            <w:tcW w:w="7375" w:type="dxa"/>
            <w:gridSpan w:val="5"/>
            <w:tcBorders>
              <w:right w:val="single" w:sz="4" w:space="0" w:color="auto"/>
            </w:tcBorders>
            <w:shd w:val="clear" w:color="auto" w:fill="auto"/>
            <w:vAlign w:val="center"/>
          </w:tcPr>
          <w:p w14:paraId="4C90B2E9" w14:textId="77777777" w:rsidR="00DE6B9A" w:rsidRPr="00D83742" w:rsidRDefault="00DE6B9A" w:rsidP="0017505E">
            <w:pPr>
              <w:pStyle w:val="tabteksts"/>
              <w:ind w:left="284"/>
              <w:rPr>
                <w:rFonts w:eastAsia="Calibri"/>
                <w:szCs w:val="24"/>
              </w:rPr>
            </w:pPr>
            <w:r>
              <w:rPr>
                <w:rFonts w:ascii="TimesNewRomanPSMT" w:eastAsia="Calibri" w:hAnsi="TimesNewRomanPSMT" w:cs="TimesNewRomanPSMT"/>
                <w:szCs w:val="18"/>
                <w:lang w:eastAsia="lv-LV"/>
              </w:rPr>
              <w:t>Veikts monitorings jūras ūdeņos</w:t>
            </w:r>
          </w:p>
        </w:tc>
        <w:tc>
          <w:tcPr>
            <w:tcW w:w="1139" w:type="dxa"/>
            <w:vMerge/>
            <w:tcBorders>
              <w:top w:val="nil"/>
              <w:left w:val="single" w:sz="4" w:space="0" w:color="auto"/>
              <w:bottom w:val="single" w:sz="4" w:space="0" w:color="auto"/>
              <w:right w:val="single" w:sz="4" w:space="0" w:color="auto"/>
            </w:tcBorders>
            <w:shd w:val="clear" w:color="auto" w:fill="auto"/>
          </w:tcPr>
          <w:p w14:paraId="662C72C1" w14:textId="77777777" w:rsidR="00DE6B9A" w:rsidRPr="00D83742" w:rsidRDefault="00DE6B9A" w:rsidP="0017505E">
            <w:pPr>
              <w:pStyle w:val="tabteksts"/>
              <w:ind w:left="284"/>
              <w:rPr>
                <w:rFonts w:eastAsia="Calibri"/>
                <w:szCs w:val="24"/>
              </w:rPr>
            </w:pPr>
          </w:p>
        </w:tc>
      </w:tr>
      <w:tr w:rsidR="00DE6B9A" w:rsidRPr="00D83742" w14:paraId="07000AE4" w14:textId="77777777" w:rsidTr="0017505E">
        <w:trPr>
          <w:trHeight w:val="142"/>
          <w:jc w:val="center"/>
        </w:trPr>
        <w:tc>
          <w:tcPr>
            <w:tcW w:w="558" w:type="dxa"/>
            <w:vMerge/>
            <w:tcBorders>
              <w:bottom w:val="single" w:sz="2" w:space="0" w:color="auto"/>
            </w:tcBorders>
            <w:shd w:val="clear" w:color="auto" w:fill="auto"/>
          </w:tcPr>
          <w:p w14:paraId="447A6C00" w14:textId="77777777" w:rsidR="00DE6B9A" w:rsidRPr="00D83742" w:rsidRDefault="00DE6B9A" w:rsidP="0017505E">
            <w:pPr>
              <w:pStyle w:val="tabteksts"/>
              <w:rPr>
                <w:rFonts w:eastAsia="Calibri"/>
                <w:szCs w:val="24"/>
              </w:rPr>
            </w:pPr>
          </w:p>
        </w:tc>
        <w:tc>
          <w:tcPr>
            <w:tcW w:w="4115" w:type="dxa"/>
            <w:shd w:val="clear" w:color="auto" w:fill="auto"/>
          </w:tcPr>
          <w:p w14:paraId="278E1F95" w14:textId="77777777" w:rsidR="00DE6B9A" w:rsidRPr="00E53BED" w:rsidRDefault="00DE6B9A" w:rsidP="0017505E">
            <w:pPr>
              <w:autoSpaceDE w:val="0"/>
              <w:autoSpaceDN w:val="0"/>
              <w:adjustRightInd w:val="0"/>
              <w:spacing w:after="0"/>
              <w:ind w:left="567" w:firstLine="0"/>
              <w:rPr>
                <w:rFonts w:eastAsia="Calibri"/>
                <w:i/>
                <w:sz w:val="18"/>
                <w:szCs w:val="18"/>
              </w:rPr>
            </w:pPr>
            <w:r w:rsidRPr="00E53BED">
              <w:rPr>
                <w:rFonts w:ascii="TimesNewRomanPS-ItalicMT" w:eastAsia="Calibri" w:hAnsi="TimesNewRomanPS-ItalicMT" w:cs="TimesNewRomanPS-ItalicMT"/>
                <w:i/>
                <w:iCs/>
                <w:sz w:val="18"/>
                <w:szCs w:val="18"/>
                <w:lang w:eastAsia="lv-LV"/>
              </w:rPr>
              <w:t>Jūras kvalitātes novērtējums ar vidēju ticamību (km</w:t>
            </w:r>
            <w:r w:rsidRPr="00E53BED">
              <w:rPr>
                <w:rFonts w:ascii="TimesNewRomanPS-ItalicMT" w:eastAsia="Calibri" w:hAnsi="TimesNewRomanPS-ItalicMT" w:cs="TimesNewRomanPS-ItalicMT"/>
                <w:i/>
                <w:iCs/>
                <w:sz w:val="18"/>
                <w:szCs w:val="18"/>
                <w:vertAlign w:val="superscript"/>
                <w:lang w:eastAsia="lv-LV"/>
              </w:rPr>
              <w:t>2</w:t>
            </w:r>
            <w:r w:rsidRPr="00E53BED">
              <w:rPr>
                <w:rFonts w:ascii="TimesNewRomanPS-ItalicMT" w:eastAsia="Calibri" w:hAnsi="TimesNewRomanPS-ItalicMT" w:cs="TimesNewRomanPS-ItalicMT"/>
                <w:i/>
                <w:iCs/>
                <w:sz w:val="18"/>
                <w:szCs w:val="18"/>
                <w:lang w:eastAsia="lv-LV"/>
              </w:rPr>
              <w:t>)</w:t>
            </w:r>
          </w:p>
        </w:tc>
        <w:tc>
          <w:tcPr>
            <w:tcW w:w="1086" w:type="dxa"/>
            <w:shd w:val="clear" w:color="auto" w:fill="auto"/>
          </w:tcPr>
          <w:p w14:paraId="125E59F8"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28 516</w:t>
            </w:r>
          </w:p>
        </w:tc>
        <w:tc>
          <w:tcPr>
            <w:tcW w:w="1087" w:type="dxa"/>
            <w:gridSpan w:val="2"/>
            <w:shd w:val="clear" w:color="auto" w:fill="auto"/>
          </w:tcPr>
          <w:p w14:paraId="48AE3378"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28 516</w:t>
            </w:r>
          </w:p>
        </w:tc>
        <w:tc>
          <w:tcPr>
            <w:tcW w:w="1087" w:type="dxa"/>
            <w:tcBorders>
              <w:right w:val="single" w:sz="4" w:space="0" w:color="auto"/>
            </w:tcBorders>
            <w:shd w:val="clear" w:color="auto" w:fill="auto"/>
          </w:tcPr>
          <w:p w14:paraId="5DF95B28" w14:textId="77777777" w:rsidR="00DE6B9A" w:rsidRPr="009A0334" w:rsidRDefault="00DE6B9A" w:rsidP="0017505E">
            <w:pPr>
              <w:pStyle w:val="tabteksts"/>
              <w:jc w:val="center"/>
              <w:rPr>
                <w:rFonts w:eastAsia="Calibri"/>
                <w:i/>
                <w:iCs/>
                <w:szCs w:val="24"/>
              </w:rPr>
            </w:pPr>
            <w:r w:rsidRPr="009A0334">
              <w:rPr>
                <w:rFonts w:ascii="TimesNewRomanPSMT" w:eastAsia="Calibri" w:hAnsi="TimesNewRomanPSMT" w:cs="TimesNewRomanPSMT"/>
                <w:i/>
                <w:iCs/>
                <w:szCs w:val="18"/>
                <w:lang w:eastAsia="lv-LV"/>
              </w:rPr>
              <w:t>28 516</w:t>
            </w:r>
          </w:p>
        </w:tc>
        <w:tc>
          <w:tcPr>
            <w:tcW w:w="1139" w:type="dxa"/>
            <w:vMerge/>
            <w:tcBorders>
              <w:top w:val="nil"/>
              <w:left w:val="single" w:sz="4" w:space="0" w:color="auto"/>
              <w:bottom w:val="single" w:sz="4" w:space="0" w:color="auto"/>
              <w:right w:val="single" w:sz="4" w:space="0" w:color="auto"/>
            </w:tcBorders>
            <w:shd w:val="clear" w:color="auto" w:fill="auto"/>
          </w:tcPr>
          <w:p w14:paraId="422B0232" w14:textId="77777777" w:rsidR="00DE6B9A" w:rsidRPr="00D83742" w:rsidRDefault="00DE6B9A" w:rsidP="0017505E">
            <w:pPr>
              <w:pStyle w:val="tabteksts"/>
              <w:jc w:val="center"/>
              <w:rPr>
                <w:rFonts w:eastAsia="Calibri"/>
                <w:i/>
                <w:szCs w:val="24"/>
              </w:rPr>
            </w:pPr>
          </w:p>
        </w:tc>
      </w:tr>
      <w:tr w:rsidR="00DE6B9A" w:rsidRPr="00D83742" w14:paraId="41917C76" w14:textId="77777777" w:rsidTr="0017505E">
        <w:trPr>
          <w:trHeight w:val="142"/>
          <w:jc w:val="center"/>
        </w:trPr>
        <w:tc>
          <w:tcPr>
            <w:tcW w:w="558" w:type="dxa"/>
            <w:vMerge/>
            <w:tcBorders>
              <w:bottom w:val="single" w:sz="2" w:space="0" w:color="auto"/>
            </w:tcBorders>
            <w:shd w:val="clear" w:color="auto" w:fill="auto"/>
          </w:tcPr>
          <w:p w14:paraId="27AE6E53" w14:textId="77777777" w:rsidR="00DE6B9A" w:rsidRPr="00D83742" w:rsidRDefault="00DE6B9A" w:rsidP="0017505E">
            <w:pPr>
              <w:pStyle w:val="tabteksts"/>
              <w:rPr>
                <w:rFonts w:eastAsia="Calibri"/>
                <w:szCs w:val="24"/>
              </w:rPr>
            </w:pPr>
          </w:p>
        </w:tc>
        <w:tc>
          <w:tcPr>
            <w:tcW w:w="7375" w:type="dxa"/>
            <w:gridSpan w:val="5"/>
            <w:tcBorders>
              <w:bottom w:val="single" w:sz="2" w:space="0" w:color="auto"/>
              <w:right w:val="single" w:sz="4" w:space="0" w:color="auto"/>
            </w:tcBorders>
            <w:shd w:val="clear" w:color="auto" w:fill="auto"/>
            <w:vAlign w:val="center"/>
          </w:tcPr>
          <w:p w14:paraId="69CB210B" w14:textId="77777777" w:rsidR="00DE6B9A" w:rsidRPr="00D83742" w:rsidRDefault="00DE6B9A" w:rsidP="0017505E">
            <w:pPr>
              <w:pStyle w:val="tabteksts"/>
              <w:rPr>
                <w:rFonts w:eastAsia="Calibri"/>
                <w:i/>
                <w:szCs w:val="24"/>
              </w:rPr>
            </w:pPr>
            <w:r>
              <w:rPr>
                <w:rFonts w:ascii="TimesNewRomanPSMT" w:eastAsia="Calibri" w:hAnsi="TimesNewRomanPSMT" w:cs="TimesNewRomanPSMT"/>
                <w:szCs w:val="18"/>
                <w:lang w:eastAsia="lv-LV"/>
              </w:rPr>
              <w:t>28.00.00 Meteoroloģija un bīstamo atkritumu pārvaldība</w:t>
            </w:r>
          </w:p>
        </w:tc>
        <w:tc>
          <w:tcPr>
            <w:tcW w:w="1139" w:type="dxa"/>
            <w:vMerge/>
            <w:tcBorders>
              <w:top w:val="nil"/>
              <w:left w:val="single" w:sz="4" w:space="0" w:color="auto"/>
              <w:bottom w:val="single" w:sz="4" w:space="0" w:color="auto"/>
              <w:right w:val="single" w:sz="4" w:space="0" w:color="auto"/>
            </w:tcBorders>
            <w:shd w:val="clear" w:color="auto" w:fill="auto"/>
          </w:tcPr>
          <w:p w14:paraId="30BF9A5C" w14:textId="77777777" w:rsidR="00DE6B9A" w:rsidRPr="00D83742" w:rsidRDefault="00DE6B9A" w:rsidP="0017505E">
            <w:pPr>
              <w:pStyle w:val="tabteksts"/>
              <w:jc w:val="center"/>
              <w:rPr>
                <w:rFonts w:eastAsia="Calibri"/>
                <w:i/>
                <w:szCs w:val="24"/>
              </w:rPr>
            </w:pPr>
          </w:p>
        </w:tc>
      </w:tr>
      <w:tr w:rsidR="00DE6B9A" w:rsidRPr="00D83742" w14:paraId="284B98AA" w14:textId="77777777" w:rsidTr="0017505E">
        <w:trPr>
          <w:trHeight w:val="142"/>
          <w:jc w:val="center"/>
        </w:trPr>
        <w:tc>
          <w:tcPr>
            <w:tcW w:w="4673" w:type="dxa"/>
            <w:gridSpan w:val="2"/>
            <w:tcBorders>
              <w:top w:val="single" w:sz="2" w:space="0" w:color="auto"/>
              <w:bottom w:val="single" w:sz="4" w:space="0" w:color="auto"/>
            </w:tcBorders>
            <w:shd w:val="clear" w:color="auto" w:fill="D9D9D9"/>
          </w:tcPr>
          <w:p w14:paraId="056087D3" w14:textId="77777777" w:rsidR="00DE6B9A" w:rsidRPr="00D83742" w:rsidRDefault="00DE6B9A" w:rsidP="0017505E">
            <w:pPr>
              <w:pStyle w:val="tabteksts"/>
              <w:tabs>
                <w:tab w:val="left" w:pos="3255"/>
              </w:tabs>
              <w:jc w:val="right"/>
              <w:rPr>
                <w:rFonts w:eastAsia="Calibri"/>
                <w:i/>
                <w:szCs w:val="24"/>
              </w:rPr>
            </w:pPr>
            <w:r>
              <w:rPr>
                <w:rFonts w:eastAsia="Calibri"/>
                <w:i/>
                <w:szCs w:val="24"/>
              </w:rPr>
              <w:tab/>
            </w:r>
            <w:r>
              <w:rPr>
                <w:rFonts w:ascii="TimesNewRomanPS-BoldMT" w:eastAsia="Calibri" w:hAnsi="TimesNewRomanPS-BoldMT" w:cs="TimesNewRomanPS-BoldMT"/>
                <w:b/>
                <w:bCs/>
                <w:sz w:val="20"/>
                <w:lang w:eastAsia="lv-LV"/>
              </w:rPr>
              <w:t>Kopā</w:t>
            </w:r>
          </w:p>
        </w:tc>
        <w:tc>
          <w:tcPr>
            <w:tcW w:w="1086" w:type="dxa"/>
            <w:tcBorders>
              <w:top w:val="single" w:sz="2" w:space="0" w:color="auto"/>
            </w:tcBorders>
            <w:shd w:val="clear" w:color="auto" w:fill="D9D9D9"/>
          </w:tcPr>
          <w:p w14:paraId="63474BAB" w14:textId="77777777" w:rsidR="00DE6B9A" w:rsidRPr="00D83742" w:rsidRDefault="00DE6B9A" w:rsidP="0017505E">
            <w:pPr>
              <w:pStyle w:val="tabteksts"/>
              <w:jc w:val="right"/>
              <w:rPr>
                <w:rFonts w:eastAsia="Calibri"/>
                <w:b/>
                <w:szCs w:val="24"/>
              </w:rPr>
            </w:pPr>
            <w:r>
              <w:rPr>
                <w:rFonts w:ascii="TimesNewRomanPS-BoldMT" w:eastAsia="Calibri" w:hAnsi="TimesNewRomanPS-BoldMT" w:cs="TimesNewRomanPS-BoldMT"/>
                <w:b/>
                <w:bCs/>
                <w:szCs w:val="18"/>
                <w:lang w:eastAsia="lv-LV"/>
              </w:rPr>
              <w:t>33 269 834</w:t>
            </w:r>
          </w:p>
        </w:tc>
        <w:tc>
          <w:tcPr>
            <w:tcW w:w="1087" w:type="dxa"/>
            <w:gridSpan w:val="2"/>
            <w:tcBorders>
              <w:top w:val="single" w:sz="2" w:space="0" w:color="auto"/>
            </w:tcBorders>
            <w:shd w:val="clear" w:color="auto" w:fill="D9D9D9"/>
          </w:tcPr>
          <w:p w14:paraId="412ECACB" w14:textId="77777777" w:rsidR="00DE6B9A" w:rsidRPr="00D83742" w:rsidRDefault="00DE6B9A" w:rsidP="0017505E">
            <w:pPr>
              <w:pStyle w:val="tabteksts"/>
              <w:jc w:val="right"/>
              <w:rPr>
                <w:rFonts w:eastAsia="Calibri"/>
                <w:b/>
                <w:bCs/>
                <w:szCs w:val="24"/>
              </w:rPr>
            </w:pPr>
            <w:r>
              <w:rPr>
                <w:rFonts w:ascii="TimesNewRomanPS-BoldMT" w:eastAsia="Calibri" w:hAnsi="TimesNewRomanPS-BoldMT" w:cs="TimesNewRomanPS-BoldMT"/>
                <w:b/>
                <w:bCs/>
                <w:szCs w:val="18"/>
                <w:lang w:eastAsia="lv-LV"/>
              </w:rPr>
              <w:t>3 269 834</w:t>
            </w:r>
          </w:p>
        </w:tc>
        <w:tc>
          <w:tcPr>
            <w:tcW w:w="1087" w:type="dxa"/>
            <w:tcBorders>
              <w:top w:val="single" w:sz="2" w:space="0" w:color="auto"/>
              <w:right w:val="single" w:sz="4" w:space="0" w:color="auto"/>
            </w:tcBorders>
            <w:shd w:val="clear" w:color="auto" w:fill="D9D9D9"/>
          </w:tcPr>
          <w:p w14:paraId="3B26A843" w14:textId="77777777" w:rsidR="00DE6B9A" w:rsidRPr="00D83742" w:rsidRDefault="00DE6B9A" w:rsidP="0017505E">
            <w:pPr>
              <w:pStyle w:val="tabteksts"/>
              <w:jc w:val="right"/>
              <w:rPr>
                <w:rFonts w:eastAsia="Calibri"/>
                <w:b/>
                <w:bCs/>
                <w:szCs w:val="18"/>
              </w:rPr>
            </w:pPr>
            <w:r>
              <w:rPr>
                <w:rFonts w:ascii="TimesNewRomanPS-BoldMT" w:eastAsia="Calibri" w:hAnsi="TimesNewRomanPS-BoldMT" w:cs="TimesNewRomanPS-BoldMT"/>
                <w:b/>
                <w:bCs/>
                <w:szCs w:val="18"/>
                <w:lang w:eastAsia="lv-LV"/>
              </w:rPr>
              <w:t>3 269 834</w:t>
            </w:r>
          </w:p>
        </w:tc>
        <w:tc>
          <w:tcPr>
            <w:tcW w:w="1139" w:type="dxa"/>
            <w:tcBorders>
              <w:top w:val="nil"/>
              <w:left w:val="single" w:sz="4" w:space="0" w:color="auto"/>
              <w:bottom w:val="single" w:sz="4" w:space="0" w:color="auto"/>
              <w:right w:val="single" w:sz="4" w:space="0" w:color="auto"/>
            </w:tcBorders>
            <w:shd w:val="clear" w:color="auto" w:fill="auto"/>
          </w:tcPr>
          <w:p w14:paraId="5511D600" w14:textId="77777777" w:rsidR="00DE6B9A" w:rsidRPr="00D83742" w:rsidRDefault="00DE6B9A" w:rsidP="0017505E">
            <w:pPr>
              <w:pStyle w:val="tabteksts"/>
              <w:jc w:val="center"/>
              <w:rPr>
                <w:rFonts w:eastAsia="Calibri"/>
                <w:szCs w:val="24"/>
              </w:rPr>
            </w:pPr>
            <w:r>
              <w:rPr>
                <w:rFonts w:eastAsia="Calibri"/>
                <w:szCs w:val="24"/>
              </w:rPr>
              <w:t>-</w:t>
            </w:r>
          </w:p>
        </w:tc>
      </w:tr>
    </w:tbl>
    <w:p w14:paraId="772C835A" w14:textId="77777777" w:rsidR="00DE6B9A" w:rsidRPr="00714DDB" w:rsidRDefault="00DE6B9A" w:rsidP="009A0334">
      <w:pPr>
        <w:pStyle w:val="programmas"/>
        <w:spacing w:before="480" w:after="240"/>
        <w:rPr>
          <w:u w:val="single"/>
        </w:rPr>
      </w:pPr>
      <w:r w:rsidRPr="00714DDB">
        <w:rPr>
          <w:u w:val="single"/>
        </w:rPr>
        <w:t>Budžeta programmu (apakšprogrammu) paskaidrojumi</w:t>
      </w:r>
    </w:p>
    <w:p w14:paraId="01B80C7C" w14:textId="77777777" w:rsidR="00DE6B9A" w:rsidRPr="00EE2168" w:rsidRDefault="00DE6B9A" w:rsidP="00DE6B9A">
      <w:pPr>
        <w:spacing w:before="120"/>
        <w:rPr>
          <w:lang w:eastAsia="lv-LV"/>
        </w:rPr>
      </w:pPr>
      <w:r w:rsidRPr="00EE2168">
        <w:t xml:space="preserve">Ministrija </w:t>
      </w:r>
      <w:r w:rsidRPr="00EE2168">
        <w:rPr>
          <w:lang w:eastAsia="lv-LV"/>
        </w:rPr>
        <w:t xml:space="preserve">2022. </w:t>
      </w:r>
      <w:r w:rsidRPr="00EE2168">
        <w:t>gadam, salīdzinot ar 2021. gadu, nav veikusi izmaiņas budžeta programmu (apakšprogrammu) struktūrā.</w:t>
      </w:r>
    </w:p>
    <w:p w14:paraId="0CC39D09" w14:textId="77777777" w:rsidR="00DE6B9A" w:rsidRPr="00714DDB" w:rsidRDefault="00DE6B9A" w:rsidP="00DE6B9A">
      <w:pPr>
        <w:spacing w:before="240" w:after="240"/>
        <w:ind w:firstLine="0"/>
        <w:jc w:val="center"/>
        <w:rPr>
          <w:b/>
        </w:rPr>
      </w:pPr>
      <w:r w:rsidRPr="00714DDB">
        <w:rPr>
          <w:b/>
        </w:rPr>
        <w:t xml:space="preserve">21.00.00 Vides aizsardzības fonds un iemaksas starptautiskajās organizācijās </w:t>
      </w:r>
    </w:p>
    <w:p w14:paraId="476C0749"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3F8C0739" w14:textId="77777777" w:rsidTr="0017505E">
        <w:trPr>
          <w:trHeight w:val="283"/>
          <w:tblHeader/>
          <w:jc w:val="center"/>
        </w:trPr>
        <w:tc>
          <w:tcPr>
            <w:tcW w:w="3378" w:type="dxa"/>
            <w:vAlign w:val="center"/>
          </w:tcPr>
          <w:p w14:paraId="16606204" w14:textId="77777777" w:rsidR="00DE6B9A" w:rsidRPr="00E6632E" w:rsidRDefault="00DE6B9A" w:rsidP="0017505E">
            <w:pPr>
              <w:pStyle w:val="tabteksts"/>
              <w:jc w:val="center"/>
              <w:rPr>
                <w:szCs w:val="18"/>
              </w:rPr>
            </w:pPr>
          </w:p>
        </w:tc>
        <w:tc>
          <w:tcPr>
            <w:tcW w:w="1131" w:type="dxa"/>
          </w:tcPr>
          <w:p w14:paraId="0A9CEA3B"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40D28471"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672FC6EE"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2EEF772C"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33BB9D3D"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27C4C72D" w14:textId="77777777" w:rsidTr="0017505E">
        <w:trPr>
          <w:trHeight w:val="142"/>
          <w:jc w:val="center"/>
        </w:trPr>
        <w:tc>
          <w:tcPr>
            <w:tcW w:w="3378" w:type="dxa"/>
            <w:shd w:val="clear" w:color="auto" w:fill="D9D9D9" w:themeFill="background1" w:themeFillShade="D9"/>
            <w:vAlign w:val="center"/>
          </w:tcPr>
          <w:p w14:paraId="79FDFC48"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1FC4498C" w14:textId="77777777" w:rsidR="00DE6B9A" w:rsidRPr="00E6632E" w:rsidRDefault="00DE6B9A" w:rsidP="0017505E">
            <w:pPr>
              <w:pStyle w:val="tabteksts"/>
              <w:jc w:val="right"/>
              <w:rPr>
                <w:szCs w:val="18"/>
              </w:rPr>
            </w:pPr>
            <w:r>
              <w:rPr>
                <w:color w:val="000000"/>
                <w:szCs w:val="18"/>
              </w:rPr>
              <w:t xml:space="preserve">    5 135 297 </w:t>
            </w:r>
          </w:p>
        </w:tc>
        <w:tc>
          <w:tcPr>
            <w:tcW w:w="1132" w:type="dxa"/>
            <w:shd w:val="clear" w:color="auto" w:fill="D9D9D9" w:themeFill="background1" w:themeFillShade="D9"/>
          </w:tcPr>
          <w:p w14:paraId="48464F35" w14:textId="77777777" w:rsidR="00DE6B9A" w:rsidRPr="00E6632E" w:rsidRDefault="00DE6B9A" w:rsidP="0017505E">
            <w:pPr>
              <w:pStyle w:val="tabteksts"/>
              <w:jc w:val="right"/>
              <w:rPr>
                <w:szCs w:val="18"/>
              </w:rPr>
            </w:pPr>
            <w:r>
              <w:rPr>
                <w:color w:val="000000"/>
                <w:szCs w:val="18"/>
              </w:rPr>
              <w:t xml:space="preserve">    6 033 600 </w:t>
            </w:r>
          </w:p>
        </w:tc>
        <w:tc>
          <w:tcPr>
            <w:tcW w:w="1132" w:type="dxa"/>
            <w:shd w:val="clear" w:color="auto" w:fill="D9D9D9" w:themeFill="background1" w:themeFillShade="D9"/>
          </w:tcPr>
          <w:p w14:paraId="4C598BCE" w14:textId="77777777" w:rsidR="00DE6B9A" w:rsidRPr="00E6632E" w:rsidRDefault="00DE6B9A" w:rsidP="0017505E">
            <w:pPr>
              <w:pStyle w:val="tabteksts"/>
              <w:jc w:val="right"/>
              <w:rPr>
                <w:szCs w:val="18"/>
              </w:rPr>
            </w:pPr>
            <w:r>
              <w:rPr>
                <w:color w:val="000000"/>
                <w:szCs w:val="18"/>
              </w:rPr>
              <w:t xml:space="preserve">    6 971 615 </w:t>
            </w:r>
          </w:p>
        </w:tc>
        <w:tc>
          <w:tcPr>
            <w:tcW w:w="1132" w:type="dxa"/>
            <w:shd w:val="clear" w:color="auto" w:fill="D9D9D9" w:themeFill="background1" w:themeFillShade="D9"/>
          </w:tcPr>
          <w:p w14:paraId="225538BA" w14:textId="77777777" w:rsidR="00DE6B9A" w:rsidRPr="00E6632E" w:rsidRDefault="00DE6B9A" w:rsidP="0017505E">
            <w:pPr>
              <w:pStyle w:val="tabteksts"/>
              <w:jc w:val="right"/>
              <w:rPr>
                <w:szCs w:val="18"/>
              </w:rPr>
            </w:pPr>
            <w:r>
              <w:rPr>
                <w:color w:val="000000"/>
                <w:szCs w:val="18"/>
              </w:rPr>
              <w:t xml:space="preserve">    7 044 704 </w:t>
            </w:r>
          </w:p>
        </w:tc>
        <w:tc>
          <w:tcPr>
            <w:tcW w:w="1132" w:type="dxa"/>
            <w:shd w:val="clear" w:color="auto" w:fill="D9D9D9" w:themeFill="background1" w:themeFillShade="D9"/>
          </w:tcPr>
          <w:p w14:paraId="3A6DF7B6" w14:textId="77777777" w:rsidR="00DE6B9A" w:rsidRPr="00E6632E" w:rsidRDefault="00DE6B9A" w:rsidP="0017505E">
            <w:pPr>
              <w:pStyle w:val="tabteksts"/>
              <w:jc w:val="right"/>
              <w:rPr>
                <w:szCs w:val="18"/>
              </w:rPr>
            </w:pPr>
            <w:r>
              <w:rPr>
                <w:color w:val="000000"/>
                <w:szCs w:val="18"/>
              </w:rPr>
              <w:t xml:space="preserve">    6 977 165 </w:t>
            </w:r>
          </w:p>
        </w:tc>
      </w:tr>
      <w:tr w:rsidR="00DE6B9A" w:rsidRPr="00E6632E" w14:paraId="1A43D4B3" w14:textId="77777777" w:rsidTr="0017505E">
        <w:trPr>
          <w:trHeight w:val="283"/>
          <w:jc w:val="center"/>
        </w:trPr>
        <w:tc>
          <w:tcPr>
            <w:tcW w:w="3378" w:type="dxa"/>
            <w:vAlign w:val="center"/>
          </w:tcPr>
          <w:p w14:paraId="4319DCD1" w14:textId="77777777" w:rsidR="00DE6B9A" w:rsidRPr="00E6632E" w:rsidRDefault="00DE6B9A" w:rsidP="0017505E">
            <w:pPr>
              <w:pStyle w:val="tabteksts"/>
              <w:rPr>
                <w:szCs w:val="18"/>
                <w:lang w:eastAsia="lv-LV"/>
              </w:rPr>
            </w:pPr>
            <w:r w:rsidRPr="00E6632E">
              <w:rPr>
                <w:szCs w:val="18"/>
                <w:lang w:eastAsia="lv-LV"/>
              </w:rPr>
              <w:lastRenderedPageBreak/>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5239251A"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755134DA" w14:textId="77777777" w:rsidR="00DE6B9A" w:rsidRPr="00E6632E" w:rsidRDefault="00DE6B9A" w:rsidP="0017505E">
            <w:pPr>
              <w:pStyle w:val="tabteksts"/>
              <w:jc w:val="right"/>
              <w:rPr>
                <w:szCs w:val="18"/>
              </w:rPr>
            </w:pPr>
            <w:r>
              <w:rPr>
                <w:color w:val="000000"/>
                <w:szCs w:val="18"/>
              </w:rPr>
              <w:t xml:space="preserve">       898 303 </w:t>
            </w:r>
          </w:p>
        </w:tc>
        <w:tc>
          <w:tcPr>
            <w:tcW w:w="1132" w:type="dxa"/>
          </w:tcPr>
          <w:p w14:paraId="47658A4D" w14:textId="77777777" w:rsidR="00DE6B9A" w:rsidRPr="00E6632E" w:rsidRDefault="00DE6B9A" w:rsidP="0017505E">
            <w:pPr>
              <w:pStyle w:val="tabteksts"/>
              <w:jc w:val="right"/>
              <w:rPr>
                <w:szCs w:val="18"/>
              </w:rPr>
            </w:pPr>
            <w:r>
              <w:rPr>
                <w:color w:val="000000"/>
                <w:szCs w:val="18"/>
              </w:rPr>
              <w:t xml:space="preserve">       938 015 </w:t>
            </w:r>
          </w:p>
        </w:tc>
        <w:tc>
          <w:tcPr>
            <w:tcW w:w="1132" w:type="dxa"/>
          </w:tcPr>
          <w:p w14:paraId="1D779699" w14:textId="77777777" w:rsidR="00DE6B9A" w:rsidRPr="00E6632E" w:rsidRDefault="00DE6B9A" w:rsidP="0017505E">
            <w:pPr>
              <w:pStyle w:val="tabteksts"/>
              <w:jc w:val="right"/>
              <w:rPr>
                <w:szCs w:val="18"/>
              </w:rPr>
            </w:pPr>
            <w:r>
              <w:rPr>
                <w:color w:val="000000"/>
                <w:szCs w:val="18"/>
              </w:rPr>
              <w:t xml:space="preserve">73 089 </w:t>
            </w:r>
          </w:p>
        </w:tc>
        <w:tc>
          <w:tcPr>
            <w:tcW w:w="1132" w:type="dxa"/>
          </w:tcPr>
          <w:p w14:paraId="0FD93145" w14:textId="77777777" w:rsidR="00DE6B9A" w:rsidRPr="00E6632E" w:rsidRDefault="00DE6B9A" w:rsidP="0017505E">
            <w:pPr>
              <w:pStyle w:val="tabteksts"/>
              <w:jc w:val="right"/>
              <w:rPr>
                <w:szCs w:val="18"/>
              </w:rPr>
            </w:pPr>
            <w:r>
              <w:rPr>
                <w:color w:val="000000"/>
                <w:szCs w:val="18"/>
              </w:rPr>
              <w:t xml:space="preserve">-67 539 </w:t>
            </w:r>
          </w:p>
        </w:tc>
      </w:tr>
      <w:tr w:rsidR="00DE6B9A" w:rsidRPr="00E6632E" w14:paraId="553115BB" w14:textId="77777777" w:rsidTr="0017505E">
        <w:trPr>
          <w:trHeight w:val="283"/>
          <w:jc w:val="center"/>
        </w:trPr>
        <w:tc>
          <w:tcPr>
            <w:tcW w:w="3378" w:type="dxa"/>
            <w:vAlign w:val="center"/>
          </w:tcPr>
          <w:p w14:paraId="37438615"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347BB02B"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0822219D" w14:textId="77777777" w:rsidR="00DE6B9A" w:rsidRPr="00E6632E" w:rsidRDefault="00DE6B9A" w:rsidP="0017505E">
            <w:pPr>
              <w:pStyle w:val="tabteksts"/>
              <w:jc w:val="right"/>
              <w:rPr>
                <w:szCs w:val="18"/>
              </w:rPr>
            </w:pPr>
            <w:r>
              <w:rPr>
                <w:color w:val="000000"/>
                <w:szCs w:val="18"/>
              </w:rPr>
              <w:t xml:space="preserve">            17,5 </w:t>
            </w:r>
          </w:p>
        </w:tc>
        <w:tc>
          <w:tcPr>
            <w:tcW w:w="1132" w:type="dxa"/>
          </w:tcPr>
          <w:p w14:paraId="20703C29" w14:textId="77777777" w:rsidR="00DE6B9A" w:rsidRPr="00E6632E" w:rsidRDefault="00DE6B9A" w:rsidP="0017505E">
            <w:pPr>
              <w:pStyle w:val="tabteksts"/>
              <w:jc w:val="right"/>
              <w:rPr>
                <w:szCs w:val="18"/>
              </w:rPr>
            </w:pPr>
            <w:r>
              <w:rPr>
                <w:color w:val="000000"/>
                <w:szCs w:val="18"/>
              </w:rPr>
              <w:t xml:space="preserve">            15,5 </w:t>
            </w:r>
          </w:p>
        </w:tc>
        <w:tc>
          <w:tcPr>
            <w:tcW w:w="1132" w:type="dxa"/>
          </w:tcPr>
          <w:p w14:paraId="0CC0A63F" w14:textId="77777777" w:rsidR="00DE6B9A" w:rsidRPr="00E6632E" w:rsidRDefault="00DE6B9A" w:rsidP="0017505E">
            <w:pPr>
              <w:pStyle w:val="tabteksts"/>
              <w:jc w:val="right"/>
              <w:rPr>
                <w:szCs w:val="18"/>
              </w:rPr>
            </w:pPr>
            <w:r>
              <w:rPr>
                <w:color w:val="000000"/>
                <w:szCs w:val="18"/>
              </w:rPr>
              <w:t xml:space="preserve">1,0 </w:t>
            </w:r>
          </w:p>
        </w:tc>
        <w:tc>
          <w:tcPr>
            <w:tcW w:w="1132" w:type="dxa"/>
          </w:tcPr>
          <w:p w14:paraId="55B67EF3" w14:textId="77777777" w:rsidR="00DE6B9A" w:rsidRPr="00E6632E" w:rsidRDefault="00DE6B9A" w:rsidP="0017505E">
            <w:pPr>
              <w:pStyle w:val="tabteksts"/>
              <w:jc w:val="right"/>
              <w:rPr>
                <w:szCs w:val="18"/>
              </w:rPr>
            </w:pPr>
            <w:r>
              <w:rPr>
                <w:color w:val="000000"/>
                <w:szCs w:val="18"/>
              </w:rPr>
              <w:t xml:space="preserve">-1,0 </w:t>
            </w:r>
          </w:p>
        </w:tc>
      </w:tr>
      <w:tr w:rsidR="00DE6B9A" w:rsidRPr="00E6632E" w14:paraId="4892F6F3" w14:textId="77777777" w:rsidTr="0017505E">
        <w:trPr>
          <w:trHeight w:val="142"/>
          <w:jc w:val="center"/>
        </w:trPr>
        <w:tc>
          <w:tcPr>
            <w:tcW w:w="3378" w:type="dxa"/>
          </w:tcPr>
          <w:p w14:paraId="571B7E86"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54D1C17B" w14:textId="77777777" w:rsidR="00DE6B9A" w:rsidRPr="00E6632E" w:rsidRDefault="00DE6B9A" w:rsidP="0017505E">
            <w:pPr>
              <w:pStyle w:val="tabteksts"/>
              <w:jc w:val="right"/>
              <w:rPr>
                <w:szCs w:val="18"/>
              </w:rPr>
            </w:pPr>
            <w:r>
              <w:rPr>
                <w:color w:val="000000"/>
                <w:szCs w:val="18"/>
              </w:rPr>
              <w:t xml:space="preserve">       174 599 </w:t>
            </w:r>
          </w:p>
        </w:tc>
        <w:tc>
          <w:tcPr>
            <w:tcW w:w="1132" w:type="dxa"/>
          </w:tcPr>
          <w:p w14:paraId="0DF86D9E"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0E920963"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137EDD48"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04FBBD1F" w14:textId="77777777" w:rsidR="00DE6B9A" w:rsidRPr="00E6632E" w:rsidRDefault="00DE6B9A" w:rsidP="0017505E">
            <w:pPr>
              <w:pStyle w:val="tabteksts"/>
              <w:jc w:val="right"/>
              <w:rPr>
                <w:szCs w:val="18"/>
              </w:rPr>
            </w:pPr>
            <w:r>
              <w:rPr>
                <w:color w:val="000000"/>
                <w:szCs w:val="18"/>
              </w:rPr>
              <w:t xml:space="preserve">       154 810 </w:t>
            </w:r>
          </w:p>
        </w:tc>
      </w:tr>
      <w:tr w:rsidR="00DE6B9A" w:rsidRPr="00E6632E" w14:paraId="16376010" w14:textId="77777777" w:rsidTr="009A0334">
        <w:trPr>
          <w:trHeight w:val="62"/>
          <w:jc w:val="center"/>
        </w:trPr>
        <w:tc>
          <w:tcPr>
            <w:tcW w:w="3378" w:type="dxa"/>
          </w:tcPr>
          <w:p w14:paraId="491893F4"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4EF0E303" w14:textId="77777777" w:rsidR="00DE6B9A" w:rsidRPr="00E6632E" w:rsidRDefault="00DE6B9A" w:rsidP="0017505E">
            <w:pPr>
              <w:pStyle w:val="tabteksts"/>
              <w:jc w:val="right"/>
              <w:rPr>
                <w:szCs w:val="18"/>
              </w:rPr>
            </w:pPr>
            <w:r>
              <w:rPr>
                <w:color w:val="000000"/>
                <w:szCs w:val="18"/>
              </w:rPr>
              <w:t xml:space="preserve">                  5 </w:t>
            </w:r>
          </w:p>
        </w:tc>
        <w:tc>
          <w:tcPr>
            <w:tcW w:w="1132" w:type="dxa"/>
          </w:tcPr>
          <w:p w14:paraId="0A41CF19" w14:textId="77777777" w:rsidR="00DE6B9A" w:rsidRPr="00E6632E" w:rsidRDefault="00DE6B9A" w:rsidP="0017505E">
            <w:pPr>
              <w:pStyle w:val="tabteksts"/>
              <w:jc w:val="center"/>
              <w:rPr>
                <w:szCs w:val="18"/>
              </w:rPr>
            </w:pPr>
            <w:r>
              <w:rPr>
                <w:color w:val="000000"/>
                <w:szCs w:val="18"/>
              </w:rPr>
              <w:t>-</w:t>
            </w:r>
          </w:p>
        </w:tc>
        <w:tc>
          <w:tcPr>
            <w:tcW w:w="1132" w:type="dxa"/>
          </w:tcPr>
          <w:p w14:paraId="19B29FDE" w14:textId="77777777" w:rsidR="00DE6B9A" w:rsidRPr="00E6632E" w:rsidRDefault="00DE6B9A" w:rsidP="0017505E">
            <w:pPr>
              <w:pStyle w:val="tabteksts"/>
              <w:jc w:val="center"/>
              <w:rPr>
                <w:szCs w:val="18"/>
              </w:rPr>
            </w:pPr>
            <w:r>
              <w:rPr>
                <w:color w:val="000000"/>
                <w:szCs w:val="18"/>
              </w:rPr>
              <w:t>-</w:t>
            </w:r>
          </w:p>
        </w:tc>
        <w:tc>
          <w:tcPr>
            <w:tcW w:w="1132" w:type="dxa"/>
          </w:tcPr>
          <w:p w14:paraId="74ABBA72" w14:textId="77777777" w:rsidR="00DE6B9A" w:rsidRPr="00E6632E" w:rsidRDefault="00DE6B9A" w:rsidP="0017505E">
            <w:pPr>
              <w:pStyle w:val="tabteksts"/>
              <w:jc w:val="center"/>
              <w:rPr>
                <w:szCs w:val="18"/>
              </w:rPr>
            </w:pPr>
            <w:r>
              <w:rPr>
                <w:color w:val="000000"/>
                <w:szCs w:val="18"/>
              </w:rPr>
              <w:t>-</w:t>
            </w:r>
          </w:p>
        </w:tc>
        <w:tc>
          <w:tcPr>
            <w:tcW w:w="1132" w:type="dxa"/>
          </w:tcPr>
          <w:p w14:paraId="7B1CAD75" w14:textId="77777777" w:rsidR="00DE6B9A" w:rsidRPr="00E6632E" w:rsidRDefault="00DE6B9A" w:rsidP="0017505E">
            <w:pPr>
              <w:pStyle w:val="tabteksts"/>
              <w:jc w:val="center"/>
              <w:rPr>
                <w:szCs w:val="18"/>
              </w:rPr>
            </w:pPr>
            <w:r>
              <w:rPr>
                <w:color w:val="000000"/>
                <w:szCs w:val="18"/>
              </w:rPr>
              <w:t>-</w:t>
            </w:r>
          </w:p>
        </w:tc>
      </w:tr>
      <w:tr w:rsidR="00DE6B9A" w:rsidRPr="00E6632E" w14:paraId="22DDF01A" w14:textId="77777777" w:rsidTr="009A0334">
        <w:trPr>
          <w:trHeight w:val="193"/>
          <w:jc w:val="center"/>
        </w:trPr>
        <w:tc>
          <w:tcPr>
            <w:tcW w:w="3378" w:type="dxa"/>
          </w:tcPr>
          <w:p w14:paraId="656CF158"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w:t>
            </w:r>
            <w:r w:rsidRPr="002A282F">
              <w:rPr>
                <w:color w:val="000000" w:themeColor="text1"/>
                <w:szCs w:val="18"/>
                <w:lang w:eastAsia="lv-LV"/>
              </w:rPr>
              <w:t>mēnesī)</w:t>
            </w:r>
            <w:r w:rsidRPr="002A282F">
              <w:rPr>
                <w:szCs w:val="18"/>
                <w:vertAlign w:val="superscript"/>
                <w:lang w:eastAsia="lv-LV"/>
              </w:rPr>
              <w:t xml:space="preserve"> 1</w:t>
            </w:r>
          </w:p>
        </w:tc>
        <w:tc>
          <w:tcPr>
            <w:tcW w:w="1131" w:type="dxa"/>
          </w:tcPr>
          <w:p w14:paraId="1F73AB44" w14:textId="77777777" w:rsidR="00DE6B9A" w:rsidRPr="00E6632E" w:rsidRDefault="00DE6B9A" w:rsidP="0017505E">
            <w:pPr>
              <w:pStyle w:val="tabteksts"/>
              <w:jc w:val="right"/>
              <w:rPr>
                <w:szCs w:val="18"/>
              </w:rPr>
            </w:pPr>
            <w:r>
              <w:rPr>
                <w:color w:val="000000"/>
                <w:szCs w:val="18"/>
              </w:rPr>
              <w:t xml:space="preserve">           2 599 </w:t>
            </w:r>
          </w:p>
        </w:tc>
        <w:tc>
          <w:tcPr>
            <w:tcW w:w="1132" w:type="dxa"/>
          </w:tcPr>
          <w:p w14:paraId="337E1191" w14:textId="77777777" w:rsidR="00DE6B9A" w:rsidRPr="00693504" w:rsidRDefault="00DE6B9A" w:rsidP="0017505E">
            <w:pPr>
              <w:pStyle w:val="tabteksts"/>
              <w:jc w:val="center"/>
              <w:rPr>
                <w:szCs w:val="18"/>
              </w:rPr>
            </w:pPr>
            <w:r>
              <w:rPr>
                <w:color w:val="000000"/>
                <w:szCs w:val="18"/>
              </w:rPr>
              <w:t>-</w:t>
            </w:r>
          </w:p>
        </w:tc>
        <w:tc>
          <w:tcPr>
            <w:tcW w:w="1132" w:type="dxa"/>
          </w:tcPr>
          <w:p w14:paraId="0674B48E" w14:textId="77777777" w:rsidR="00DE6B9A" w:rsidRPr="00693504" w:rsidRDefault="00DE6B9A" w:rsidP="0017505E">
            <w:pPr>
              <w:pStyle w:val="tabteksts"/>
              <w:jc w:val="center"/>
              <w:rPr>
                <w:szCs w:val="18"/>
              </w:rPr>
            </w:pPr>
            <w:r>
              <w:rPr>
                <w:color w:val="000000"/>
                <w:szCs w:val="18"/>
              </w:rPr>
              <w:t>-</w:t>
            </w:r>
          </w:p>
        </w:tc>
        <w:tc>
          <w:tcPr>
            <w:tcW w:w="1132" w:type="dxa"/>
          </w:tcPr>
          <w:p w14:paraId="463F6D00" w14:textId="77777777" w:rsidR="00DE6B9A" w:rsidRPr="00693504" w:rsidRDefault="00DE6B9A" w:rsidP="0017505E">
            <w:pPr>
              <w:pStyle w:val="tabteksts"/>
              <w:jc w:val="center"/>
              <w:rPr>
                <w:szCs w:val="18"/>
              </w:rPr>
            </w:pPr>
            <w:r>
              <w:rPr>
                <w:color w:val="000000"/>
                <w:szCs w:val="18"/>
              </w:rPr>
              <w:t>-</w:t>
            </w:r>
          </w:p>
        </w:tc>
        <w:tc>
          <w:tcPr>
            <w:tcW w:w="1132" w:type="dxa"/>
          </w:tcPr>
          <w:p w14:paraId="0A45626F" w14:textId="77777777" w:rsidR="00DE6B9A" w:rsidRPr="00693504" w:rsidRDefault="00DE6B9A" w:rsidP="0017505E">
            <w:pPr>
              <w:pStyle w:val="tabteksts"/>
              <w:jc w:val="center"/>
              <w:rPr>
                <w:szCs w:val="18"/>
              </w:rPr>
            </w:pPr>
            <w:r>
              <w:rPr>
                <w:color w:val="000000"/>
                <w:szCs w:val="18"/>
              </w:rPr>
              <w:t>-</w:t>
            </w:r>
          </w:p>
        </w:tc>
      </w:tr>
      <w:tr w:rsidR="00DE6B9A" w:rsidRPr="00E6632E" w14:paraId="1AE3CFEB" w14:textId="77777777" w:rsidTr="0017505E">
        <w:trPr>
          <w:trHeight w:val="567"/>
          <w:jc w:val="center"/>
        </w:trPr>
        <w:tc>
          <w:tcPr>
            <w:tcW w:w="3378" w:type="dxa"/>
            <w:vAlign w:val="center"/>
          </w:tcPr>
          <w:p w14:paraId="3750DCA1"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342CD565" w14:textId="77777777" w:rsidR="00DE6B9A" w:rsidRPr="00E6632E" w:rsidRDefault="00DE6B9A" w:rsidP="0017505E">
            <w:pPr>
              <w:pStyle w:val="tabteksts"/>
              <w:jc w:val="right"/>
              <w:rPr>
                <w:szCs w:val="18"/>
              </w:rPr>
            </w:pPr>
            <w:r>
              <w:rPr>
                <w:color w:val="000000"/>
                <w:szCs w:val="18"/>
              </w:rPr>
              <w:t xml:space="preserve">         18 678 </w:t>
            </w:r>
          </w:p>
        </w:tc>
        <w:tc>
          <w:tcPr>
            <w:tcW w:w="1132" w:type="dxa"/>
          </w:tcPr>
          <w:p w14:paraId="3703536A"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15A3ED8A"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4CDC8D6A" w14:textId="77777777" w:rsidR="00DE6B9A" w:rsidRPr="00E6632E" w:rsidRDefault="00DE6B9A" w:rsidP="0017505E">
            <w:pPr>
              <w:pStyle w:val="tabteksts"/>
              <w:jc w:val="right"/>
              <w:rPr>
                <w:szCs w:val="18"/>
              </w:rPr>
            </w:pPr>
            <w:r>
              <w:rPr>
                <w:color w:val="000000"/>
                <w:szCs w:val="18"/>
              </w:rPr>
              <w:t xml:space="preserve">       154 810 </w:t>
            </w:r>
          </w:p>
        </w:tc>
        <w:tc>
          <w:tcPr>
            <w:tcW w:w="1132" w:type="dxa"/>
          </w:tcPr>
          <w:p w14:paraId="442A03E2" w14:textId="77777777" w:rsidR="00DE6B9A" w:rsidRPr="00E6632E" w:rsidRDefault="00DE6B9A" w:rsidP="0017505E">
            <w:pPr>
              <w:pStyle w:val="tabteksts"/>
              <w:jc w:val="right"/>
              <w:rPr>
                <w:szCs w:val="18"/>
              </w:rPr>
            </w:pPr>
            <w:r>
              <w:rPr>
                <w:color w:val="000000"/>
                <w:szCs w:val="18"/>
              </w:rPr>
              <w:t xml:space="preserve">       154 840 </w:t>
            </w:r>
          </w:p>
        </w:tc>
      </w:tr>
    </w:tbl>
    <w:p w14:paraId="30AC238B" w14:textId="77777777" w:rsidR="00DE6B9A" w:rsidRPr="00E6632E" w:rsidRDefault="00DE6B9A" w:rsidP="00DE6B9A">
      <w:pPr>
        <w:pStyle w:val="Tabuluvirsraksti"/>
        <w:spacing w:after="0"/>
        <w:ind w:firstLine="425"/>
        <w:jc w:val="both"/>
        <w:rPr>
          <w:i/>
          <w:sz w:val="18"/>
          <w:szCs w:val="18"/>
          <w:lang w:eastAsia="lv-LV"/>
        </w:rPr>
      </w:pPr>
      <w:r w:rsidRPr="00E6632E">
        <w:rPr>
          <w:sz w:val="18"/>
          <w:szCs w:val="18"/>
        </w:rPr>
        <w:t>Piezīmes.</w:t>
      </w:r>
    </w:p>
    <w:p w14:paraId="56DC55AD" w14:textId="7266A7E2" w:rsidR="00DE6B9A" w:rsidRPr="00E6632E" w:rsidRDefault="00DE6B9A" w:rsidP="009A0334">
      <w:pPr>
        <w:pStyle w:val="Tabuluvirsraksti"/>
        <w:tabs>
          <w:tab w:val="left" w:pos="1252"/>
        </w:tabs>
        <w:spacing w:after="0"/>
        <w:ind w:firstLine="425"/>
        <w:jc w:val="both"/>
        <w:rPr>
          <w:sz w:val="18"/>
          <w:szCs w:val="18"/>
          <w:lang w:eastAsia="lv-LV"/>
        </w:rPr>
      </w:pPr>
      <w:r>
        <w:rPr>
          <w:sz w:val="18"/>
          <w:szCs w:val="18"/>
          <w:vertAlign w:val="superscript"/>
          <w:lang w:eastAsia="lv-LV"/>
        </w:rPr>
        <w:t>1</w:t>
      </w:r>
      <w:r w:rsidRPr="00E6632E">
        <w:rPr>
          <w:sz w:val="18"/>
          <w:szCs w:val="18"/>
          <w:lang w:eastAsia="lv-LV"/>
        </w:rPr>
        <w:t xml:space="preserve">Tajā skaitā darba devēja </w:t>
      </w:r>
      <w:r w:rsidR="009A0334">
        <w:rPr>
          <w:sz w:val="18"/>
          <w:szCs w:val="18"/>
          <w:lang w:eastAsia="lv-LV"/>
        </w:rPr>
        <w:t>VSAOI</w:t>
      </w:r>
      <w:r w:rsidRPr="00E6632E">
        <w:rPr>
          <w:sz w:val="18"/>
          <w:szCs w:val="18"/>
          <w:lang w:eastAsia="lv-LV"/>
        </w:rPr>
        <w:t xml:space="preserve"> </w:t>
      </w:r>
      <w:r w:rsidRPr="00E6632E">
        <w:rPr>
          <w:sz w:val="18"/>
          <w:szCs w:val="18"/>
        </w:rPr>
        <w:t>(šeit un turpmāk tabulās “Finansiālie rādītāji no 2020. līdz 2024.</w:t>
      </w:r>
      <w:r w:rsidR="009A0334">
        <w:rPr>
          <w:sz w:val="18"/>
          <w:szCs w:val="18"/>
        </w:rPr>
        <w:t xml:space="preserve"> </w:t>
      </w:r>
      <w:r w:rsidRPr="00E6632E">
        <w:rPr>
          <w:sz w:val="18"/>
          <w:szCs w:val="18"/>
        </w:rPr>
        <w:t>gadam”).</w:t>
      </w:r>
    </w:p>
    <w:p w14:paraId="5DCFA0F1" w14:textId="77777777" w:rsidR="00DE6B9A" w:rsidRPr="00714DDB" w:rsidRDefault="00DE6B9A" w:rsidP="00DE6B9A">
      <w:pPr>
        <w:widowControl w:val="0"/>
        <w:spacing w:before="240" w:after="240"/>
        <w:jc w:val="center"/>
        <w:rPr>
          <w:b/>
        </w:rPr>
      </w:pPr>
      <w:r w:rsidRPr="00714DDB">
        <w:rPr>
          <w:b/>
        </w:rPr>
        <w:t>21.02.00 Vides aizsardzības projekti</w:t>
      </w:r>
    </w:p>
    <w:p w14:paraId="015E2841" w14:textId="77777777" w:rsidR="00DE6B9A" w:rsidRPr="009A0334" w:rsidRDefault="00DE6B9A" w:rsidP="009A0334">
      <w:pPr>
        <w:ind w:firstLine="0"/>
        <w:rPr>
          <w:u w:val="single"/>
        </w:rPr>
      </w:pPr>
      <w:r w:rsidRPr="009A0334">
        <w:rPr>
          <w:u w:val="single"/>
        </w:rPr>
        <w:t>Apakšprogrammas mērķis:</w:t>
      </w:r>
    </w:p>
    <w:p w14:paraId="143AEBE8" w14:textId="77777777" w:rsidR="00DE6B9A" w:rsidRPr="00714DDB" w:rsidRDefault="00DE6B9A" w:rsidP="009A0334">
      <w:pPr>
        <w:numPr>
          <w:ilvl w:val="0"/>
          <w:numId w:val="19"/>
        </w:numPr>
        <w:tabs>
          <w:tab w:val="left" w:pos="993"/>
        </w:tabs>
        <w:ind w:hanging="357"/>
        <w:jc w:val="left"/>
        <w:rPr>
          <w:szCs w:val="24"/>
        </w:rPr>
      </w:pPr>
      <w:r w:rsidRPr="00714DDB">
        <w:rPr>
          <w:szCs w:val="24"/>
        </w:rPr>
        <w:t>atbalstīt vides aizsardzības projektus, kuru ietvaros tiek īstenoti praktiski pasākumi:</w:t>
      </w:r>
    </w:p>
    <w:p w14:paraId="3378CFCA" w14:textId="77777777" w:rsidR="00DE6B9A" w:rsidRPr="00714DDB" w:rsidRDefault="00DE6B9A" w:rsidP="00DE6B9A">
      <w:pPr>
        <w:numPr>
          <w:ilvl w:val="0"/>
          <w:numId w:val="5"/>
        </w:numPr>
        <w:ind w:left="1560" w:hanging="284"/>
        <w:jc w:val="left"/>
        <w:rPr>
          <w:szCs w:val="24"/>
        </w:rPr>
      </w:pPr>
      <w:r w:rsidRPr="00714DDB">
        <w:rPr>
          <w:szCs w:val="24"/>
        </w:rPr>
        <w:t>videi draudzīga dzīvesveida popularizēšanai sabiedrībā (atbildīgs dzīvesveids);</w:t>
      </w:r>
    </w:p>
    <w:p w14:paraId="3CC859AD" w14:textId="77777777" w:rsidR="00DE6B9A" w:rsidRPr="00714DDB" w:rsidRDefault="00DE6B9A" w:rsidP="00DE6B9A">
      <w:pPr>
        <w:numPr>
          <w:ilvl w:val="0"/>
          <w:numId w:val="5"/>
        </w:numPr>
        <w:ind w:left="1560" w:hanging="284"/>
        <w:jc w:val="left"/>
        <w:rPr>
          <w:szCs w:val="24"/>
        </w:rPr>
      </w:pPr>
      <w:r w:rsidRPr="00714DDB">
        <w:rPr>
          <w:szCs w:val="24"/>
        </w:rPr>
        <w:t>bērnu un jauniešu vides apziņas veicināšanai (vides izglītība);</w:t>
      </w:r>
    </w:p>
    <w:p w14:paraId="6D252982" w14:textId="77777777" w:rsidR="00DE6B9A" w:rsidRPr="00714DDB" w:rsidRDefault="00DE6B9A" w:rsidP="00DE6B9A">
      <w:pPr>
        <w:numPr>
          <w:ilvl w:val="0"/>
          <w:numId w:val="5"/>
        </w:numPr>
        <w:ind w:left="1560" w:hanging="284"/>
        <w:jc w:val="left"/>
        <w:rPr>
          <w:szCs w:val="24"/>
        </w:rPr>
      </w:pPr>
      <w:r w:rsidRPr="00714DDB">
        <w:rPr>
          <w:szCs w:val="24"/>
        </w:rPr>
        <w:t>bioloģiskās daudzveidības saglabāšanai un pieejamības sabiedrībai nodrošināšanai (dabas aizsardzība);</w:t>
      </w:r>
    </w:p>
    <w:p w14:paraId="45B658B6" w14:textId="77777777" w:rsidR="00DE6B9A" w:rsidRPr="00714DDB" w:rsidRDefault="00DE6B9A" w:rsidP="00DE6B9A">
      <w:pPr>
        <w:numPr>
          <w:ilvl w:val="0"/>
          <w:numId w:val="5"/>
        </w:numPr>
        <w:ind w:left="1560" w:hanging="284"/>
        <w:jc w:val="left"/>
        <w:rPr>
          <w:szCs w:val="24"/>
        </w:rPr>
      </w:pPr>
      <w:r w:rsidRPr="00714DDB">
        <w:rPr>
          <w:szCs w:val="24"/>
        </w:rPr>
        <w:t>vides aizsardzības sistēmas dalībnieku (t.sk. bet ne tikai vides aizsardzības institūcijas, sabiedriskās organizācijas, zinātniskās institūcijas, pašvaldības) rīcībspējas uzlabošanai kvalitatīva vides stāvokļa nodrošināšanai (vides aizsardzība);</w:t>
      </w:r>
    </w:p>
    <w:p w14:paraId="7F761AF3" w14:textId="77777777" w:rsidR="00DE6B9A" w:rsidRPr="00714DDB" w:rsidRDefault="00DE6B9A" w:rsidP="009A0334">
      <w:pPr>
        <w:numPr>
          <w:ilvl w:val="0"/>
          <w:numId w:val="19"/>
        </w:numPr>
        <w:tabs>
          <w:tab w:val="left" w:pos="993"/>
        </w:tabs>
        <w:ind w:left="0" w:firstLine="720"/>
        <w:jc w:val="left"/>
        <w:rPr>
          <w:szCs w:val="24"/>
        </w:rPr>
      </w:pPr>
      <w:r w:rsidRPr="00714DDB">
        <w:rPr>
          <w:szCs w:val="24"/>
        </w:rPr>
        <w:t xml:space="preserve">atbalstīt nacionālas nozīmes </w:t>
      </w:r>
      <w:proofErr w:type="spellStart"/>
      <w:r w:rsidRPr="00714DDB">
        <w:rPr>
          <w:szCs w:val="24"/>
        </w:rPr>
        <w:t>multisektoriālus</w:t>
      </w:r>
      <w:proofErr w:type="spellEnd"/>
      <w:r w:rsidRPr="00714DDB">
        <w:rPr>
          <w:szCs w:val="24"/>
        </w:rPr>
        <w:t xml:space="preserve"> vides aizsardzības pasākumus.</w:t>
      </w:r>
    </w:p>
    <w:p w14:paraId="70F4DE80" w14:textId="3792F703" w:rsidR="00DE6B9A" w:rsidRPr="00714DDB" w:rsidRDefault="00DE6B9A" w:rsidP="00DE6B9A">
      <w:pPr>
        <w:ind w:firstLine="0"/>
        <w:rPr>
          <w:u w:val="single"/>
        </w:rPr>
      </w:pPr>
      <w:r w:rsidRPr="00714DDB">
        <w:rPr>
          <w:u w:val="single"/>
        </w:rPr>
        <w:t>Galvenā aktivitāte:</w:t>
      </w:r>
    </w:p>
    <w:p w14:paraId="7D08C903" w14:textId="77777777" w:rsidR="00DE6B9A" w:rsidRPr="00714DDB" w:rsidRDefault="00DE6B9A" w:rsidP="00DE6B9A">
      <w:pPr>
        <w:ind w:firstLine="720"/>
      </w:pPr>
      <w:r w:rsidRPr="00714DDB">
        <w:t>finansiālais atbalsts kvalitatīvi sagatavotiem projektiem vides aizsardzības pasākumu īstenošanai.</w:t>
      </w:r>
    </w:p>
    <w:p w14:paraId="55146350" w14:textId="77777777" w:rsidR="00DE6B9A" w:rsidRPr="00714DDB" w:rsidRDefault="00DE6B9A" w:rsidP="00DE6B9A">
      <w:pPr>
        <w:ind w:firstLine="0"/>
      </w:pPr>
      <w:r w:rsidRPr="00714DDB">
        <w:rPr>
          <w:u w:val="single"/>
        </w:rPr>
        <w:t>Apakšprogrammas izpildītājs:</w:t>
      </w:r>
      <w:r w:rsidRPr="00714DDB">
        <w:t xml:space="preserve"> Valsts reģionālās attīstības aģentūra.</w:t>
      </w:r>
    </w:p>
    <w:p w14:paraId="0A32CB35" w14:textId="77777777" w:rsidR="00DE6B9A" w:rsidRPr="00714DDB" w:rsidRDefault="00DE6B9A" w:rsidP="00EA7224">
      <w:pPr>
        <w:pStyle w:val="Tabuluvirsraksti"/>
        <w:spacing w:before="240"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41F10920" w14:textId="77777777" w:rsidTr="0017505E">
        <w:trPr>
          <w:tblHeader/>
          <w:jc w:val="center"/>
        </w:trPr>
        <w:tc>
          <w:tcPr>
            <w:tcW w:w="3397" w:type="dxa"/>
          </w:tcPr>
          <w:p w14:paraId="59AA6D3F" w14:textId="77777777" w:rsidR="00DE6B9A" w:rsidRPr="00E6632E" w:rsidRDefault="00DE6B9A" w:rsidP="0017505E">
            <w:pPr>
              <w:pStyle w:val="tabteksts"/>
              <w:jc w:val="center"/>
              <w:rPr>
                <w:szCs w:val="18"/>
              </w:rPr>
            </w:pPr>
          </w:p>
        </w:tc>
        <w:tc>
          <w:tcPr>
            <w:tcW w:w="1134" w:type="dxa"/>
          </w:tcPr>
          <w:p w14:paraId="7A2DDE2E"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4CB171D0"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4E681001"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093ACF3B"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302CCE3F"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714DDB" w14:paraId="7D72455A" w14:textId="77777777" w:rsidTr="0017505E">
        <w:trPr>
          <w:jc w:val="center"/>
        </w:trPr>
        <w:tc>
          <w:tcPr>
            <w:tcW w:w="9072" w:type="dxa"/>
            <w:gridSpan w:val="6"/>
            <w:shd w:val="clear" w:color="auto" w:fill="D9D9D9" w:themeFill="background1" w:themeFillShade="D9"/>
          </w:tcPr>
          <w:p w14:paraId="56F7D9FB" w14:textId="55A2817D" w:rsidR="00DE6B9A" w:rsidRPr="00E6632E" w:rsidRDefault="00DE6B9A" w:rsidP="0017505E">
            <w:pPr>
              <w:pStyle w:val="tabteksts"/>
              <w:jc w:val="center"/>
              <w:rPr>
                <w:szCs w:val="18"/>
              </w:rPr>
            </w:pPr>
            <w:r w:rsidRPr="00E6632E">
              <w:rPr>
                <w:szCs w:val="18"/>
              </w:rPr>
              <w:t xml:space="preserve">Atbildīgs dzīvesveids </w:t>
            </w:r>
            <w:r w:rsidR="00EA7224">
              <w:rPr>
                <w:szCs w:val="18"/>
              </w:rPr>
              <w:t>–</w:t>
            </w:r>
            <w:r w:rsidRPr="00E6632E">
              <w:rPr>
                <w:szCs w:val="18"/>
              </w:rPr>
              <w:t xml:space="preserve"> videi draudzīga dzīvesveida popularizēšana sabiedrībā</w:t>
            </w:r>
            <w:r w:rsidR="00EA7224">
              <w:rPr>
                <w:szCs w:val="18"/>
              </w:rPr>
              <w:t xml:space="preserve"> </w:t>
            </w:r>
          </w:p>
        </w:tc>
      </w:tr>
      <w:tr w:rsidR="00DE6B9A" w:rsidRPr="00714DDB" w14:paraId="12B968BA" w14:textId="77777777" w:rsidTr="0017505E">
        <w:trPr>
          <w:jc w:val="center"/>
        </w:trPr>
        <w:tc>
          <w:tcPr>
            <w:tcW w:w="3397" w:type="dxa"/>
          </w:tcPr>
          <w:p w14:paraId="23DB7F5D" w14:textId="77777777" w:rsidR="00DE6B9A" w:rsidRPr="00D62A12" w:rsidRDefault="00DE6B9A" w:rsidP="00EA7224">
            <w:pPr>
              <w:pStyle w:val="tabteksts"/>
              <w:jc w:val="both"/>
              <w:rPr>
                <w:szCs w:val="18"/>
              </w:rPr>
            </w:pPr>
            <w:r w:rsidRPr="00D62A12">
              <w:rPr>
                <w:szCs w:val="18"/>
              </w:rPr>
              <w:t>Sasniegtā tiešā mērķauditorija, izmantojot medijus (prese, TV, radio) (skaits tūkst.)</w:t>
            </w:r>
          </w:p>
        </w:tc>
        <w:tc>
          <w:tcPr>
            <w:tcW w:w="1134" w:type="dxa"/>
          </w:tcPr>
          <w:p w14:paraId="36B1DB64" w14:textId="77777777" w:rsidR="00DE6B9A" w:rsidRPr="00D62A12" w:rsidRDefault="00DE6B9A" w:rsidP="0017505E">
            <w:pPr>
              <w:pStyle w:val="tabteksts"/>
              <w:jc w:val="center"/>
              <w:rPr>
                <w:szCs w:val="18"/>
              </w:rPr>
            </w:pPr>
            <w:r w:rsidRPr="00D62A12">
              <w:rPr>
                <w:szCs w:val="18"/>
              </w:rPr>
              <w:t>653</w:t>
            </w:r>
          </w:p>
        </w:tc>
        <w:tc>
          <w:tcPr>
            <w:tcW w:w="1134" w:type="dxa"/>
          </w:tcPr>
          <w:p w14:paraId="603A658A" w14:textId="77777777" w:rsidR="00DE6B9A" w:rsidRPr="00D62A12" w:rsidRDefault="00DE6B9A" w:rsidP="0017505E">
            <w:pPr>
              <w:pStyle w:val="tabteksts"/>
              <w:jc w:val="center"/>
              <w:rPr>
                <w:szCs w:val="18"/>
              </w:rPr>
            </w:pPr>
            <w:r w:rsidRPr="00D62A12">
              <w:rPr>
                <w:szCs w:val="18"/>
              </w:rPr>
              <w:t>700</w:t>
            </w:r>
          </w:p>
        </w:tc>
        <w:tc>
          <w:tcPr>
            <w:tcW w:w="1134" w:type="dxa"/>
          </w:tcPr>
          <w:p w14:paraId="3B5653A6" w14:textId="77777777" w:rsidR="00DE6B9A" w:rsidRPr="00D62A12" w:rsidRDefault="00DE6B9A" w:rsidP="0017505E">
            <w:pPr>
              <w:pStyle w:val="tabteksts"/>
              <w:jc w:val="center"/>
              <w:rPr>
                <w:szCs w:val="18"/>
              </w:rPr>
            </w:pPr>
            <w:r w:rsidRPr="00D62A12">
              <w:rPr>
                <w:szCs w:val="18"/>
              </w:rPr>
              <w:t>1 000</w:t>
            </w:r>
          </w:p>
        </w:tc>
        <w:tc>
          <w:tcPr>
            <w:tcW w:w="1134" w:type="dxa"/>
          </w:tcPr>
          <w:p w14:paraId="79D3CC16" w14:textId="77777777" w:rsidR="00DE6B9A" w:rsidRPr="00D62A12" w:rsidRDefault="00DE6B9A" w:rsidP="0017505E">
            <w:pPr>
              <w:pStyle w:val="tabteksts"/>
              <w:jc w:val="center"/>
              <w:rPr>
                <w:szCs w:val="18"/>
              </w:rPr>
            </w:pPr>
            <w:r w:rsidRPr="00D62A12">
              <w:rPr>
                <w:szCs w:val="18"/>
              </w:rPr>
              <w:t>1 000</w:t>
            </w:r>
          </w:p>
        </w:tc>
        <w:tc>
          <w:tcPr>
            <w:tcW w:w="1139" w:type="dxa"/>
          </w:tcPr>
          <w:p w14:paraId="4D495E74" w14:textId="77777777" w:rsidR="00DE6B9A" w:rsidRPr="00D62A12" w:rsidRDefault="00DE6B9A" w:rsidP="0017505E">
            <w:pPr>
              <w:pStyle w:val="tabteksts"/>
              <w:jc w:val="center"/>
              <w:rPr>
                <w:szCs w:val="18"/>
              </w:rPr>
            </w:pPr>
            <w:r w:rsidRPr="00D62A12">
              <w:rPr>
                <w:szCs w:val="18"/>
              </w:rPr>
              <w:t>1 000</w:t>
            </w:r>
          </w:p>
        </w:tc>
      </w:tr>
      <w:tr w:rsidR="00DE6B9A" w:rsidRPr="00714DDB" w14:paraId="33054E7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DF36037" w14:textId="77777777" w:rsidR="00DE6B9A" w:rsidRPr="00D62A12" w:rsidRDefault="00DE6B9A" w:rsidP="00EA7224">
            <w:pPr>
              <w:pStyle w:val="tabteksts"/>
              <w:jc w:val="both"/>
              <w:rPr>
                <w:szCs w:val="18"/>
              </w:rPr>
            </w:pPr>
            <w:r w:rsidRPr="00D62A12">
              <w:rPr>
                <w:szCs w:val="18"/>
              </w:rPr>
              <w:t>Sasniegtā tiešā mērķauditorija, organizējot nacionāla un reģionāla mēroga akcijas un publiskus pasākumus (skaits tūkst.)</w:t>
            </w:r>
          </w:p>
        </w:tc>
        <w:tc>
          <w:tcPr>
            <w:tcW w:w="1134" w:type="dxa"/>
            <w:tcBorders>
              <w:top w:val="single" w:sz="4" w:space="0" w:color="000000"/>
              <w:left w:val="single" w:sz="4" w:space="0" w:color="000000"/>
              <w:bottom w:val="single" w:sz="4" w:space="0" w:color="000000"/>
              <w:right w:val="single" w:sz="4" w:space="0" w:color="000000"/>
            </w:tcBorders>
          </w:tcPr>
          <w:p w14:paraId="2CBF041C" w14:textId="77777777" w:rsidR="00DE6B9A" w:rsidRPr="00D62A12" w:rsidRDefault="00DE6B9A" w:rsidP="0017505E">
            <w:pPr>
              <w:pStyle w:val="tabteksts"/>
              <w:jc w:val="center"/>
              <w:rPr>
                <w:szCs w:val="18"/>
              </w:rPr>
            </w:pPr>
            <w:r w:rsidRPr="00D62A12">
              <w:rPr>
                <w:szCs w:val="18"/>
              </w:rPr>
              <w:t>26</w:t>
            </w:r>
          </w:p>
        </w:tc>
        <w:tc>
          <w:tcPr>
            <w:tcW w:w="1134" w:type="dxa"/>
            <w:tcBorders>
              <w:top w:val="single" w:sz="4" w:space="0" w:color="000000"/>
              <w:left w:val="single" w:sz="4" w:space="0" w:color="000000"/>
              <w:bottom w:val="single" w:sz="4" w:space="0" w:color="000000"/>
              <w:right w:val="single" w:sz="4" w:space="0" w:color="000000"/>
            </w:tcBorders>
          </w:tcPr>
          <w:p w14:paraId="370D6FD4" w14:textId="77777777" w:rsidR="00DE6B9A" w:rsidRPr="00D62A12" w:rsidRDefault="00DE6B9A" w:rsidP="0017505E">
            <w:pPr>
              <w:pStyle w:val="tabteksts"/>
              <w:jc w:val="center"/>
              <w:rPr>
                <w:szCs w:val="18"/>
              </w:rPr>
            </w:pPr>
            <w:r w:rsidRPr="00D62A12">
              <w:rPr>
                <w:szCs w:val="18"/>
              </w:rPr>
              <w:t>40</w:t>
            </w:r>
          </w:p>
        </w:tc>
        <w:tc>
          <w:tcPr>
            <w:tcW w:w="1134" w:type="dxa"/>
            <w:tcBorders>
              <w:top w:val="single" w:sz="4" w:space="0" w:color="000000"/>
              <w:left w:val="single" w:sz="4" w:space="0" w:color="000000"/>
              <w:bottom w:val="single" w:sz="4" w:space="0" w:color="000000"/>
              <w:right w:val="single" w:sz="4" w:space="0" w:color="000000"/>
            </w:tcBorders>
          </w:tcPr>
          <w:p w14:paraId="1987E0B3" w14:textId="77777777" w:rsidR="00DE6B9A" w:rsidRPr="00D62A12" w:rsidRDefault="00DE6B9A" w:rsidP="0017505E">
            <w:pPr>
              <w:pStyle w:val="tabteksts"/>
              <w:jc w:val="center"/>
              <w:rPr>
                <w:szCs w:val="18"/>
              </w:rPr>
            </w:pPr>
            <w:r w:rsidRPr="00D62A12">
              <w:rPr>
                <w:szCs w:val="18"/>
              </w:rPr>
              <w:t>50</w:t>
            </w:r>
          </w:p>
        </w:tc>
        <w:tc>
          <w:tcPr>
            <w:tcW w:w="1134" w:type="dxa"/>
            <w:tcBorders>
              <w:top w:val="single" w:sz="4" w:space="0" w:color="000000"/>
              <w:left w:val="single" w:sz="4" w:space="0" w:color="000000"/>
              <w:bottom w:val="single" w:sz="4" w:space="0" w:color="000000"/>
              <w:right w:val="single" w:sz="4" w:space="0" w:color="000000"/>
            </w:tcBorders>
          </w:tcPr>
          <w:p w14:paraId="0CC3EDD9" w14:textId="77777777" w:rsidR="00DE6B9A" w:rsidRPr="00D62A12" w:rsidRDefault="00DE6B9A" w:rsidP="0017505E">
            <w:pPr>
              <w:pStyle w:val="tabteksts"/>
              <w:jc w:val="center"/>
              <w:rPr>
                <w:szCs w:val="18"/>
              </w:rPr>
            </w:pPr>
            <w:r w:rsidRPr="00D62A12">
              <w:rPr>
                <w:szCs w:val="18"/>
              </w:rPr>
              <w:t>50</w:t>
            </w:r>
          </w:p>
        </w:tc>
        <w:tc>
          <w:tcPr>
            <w:tcW w:w="1139" w:type="dxa"/>
            <w:tcBorders>
              <w:top w:val="single" w:sz="4" w:space="0" w:color="000000"/>
              <w:left w:val="single" w:sz="4" w:space="0" w:color="000000"/>
              <w:bottom w:val="single" w:sz="4" w:space="0" w:color="000000"/>
              <w:right w:val="single" w:sz="4" w:space="0" w:color="000000"/>
            </w:tcBorders>
          </w:tcPr>
          <w:p w14:paraId="538867DC" w14:textId="77777777" w:rsidR="00DE6B9A" w:rsidRPr="00D62A12" w:rsidRDefault="00DE6B9A" w:rsidP="0017505E">
            <w:pPr>
              <w:pStyle w:val="tabteksts"/>
              <w:jc w:val="center"/>
              <w:rPr>
                <w:szCs w:val="18"/>
              </w:rPr>
            </w:pPr>
            <w:r w:rsidRPr="00D62A12">
              <w:rPr>
                <w:szCs w:val="18"/>
              </w:rPr>
              <w:t>50</w:t>
            </w:r>
          </w:p>
        </w:tc>
      </w:tr>
      <w:tr w:rsidR="00DE6B9A" w:rsidRPr="00714DDB" w14:paraId="1033D72E" w14:textId="77777777" w:rsidTr="0017505E">
        <w:trPr>
          <w:jc w:val="center"/>
        </w:trPr>
        <w:tc>
          <w:tcPr>
            <w:tcW w:w="9072" w:type="dxa"/>
            <w:gridSpan w:val="6"/>
            <w:shd w:val="clear" w:color="auto" w:fill="D9D9D9" w:themeFill="background1" w:themeFillShade="D9"/>
          </w:tcPr>
          <w:p w14:paraId="6D9F37FD" w14:textId="1B56895B" w:rsidR="00DE6B9A" w:rsidRPr="00D62A12" w:rsidRDefault="00DE6B9A" w:rsidP="0017505E">
            <w:pPr>
              <w:pStyle w:val="tabteksts"/>
              <w:jc w:val="center"/>
              <w:rPr>
                <w:szCs w:val="18"/>
              </w:rPr>
            </w:pPr>
            <w:r w:rsidRPr="00D62A12">
              <w:rPr>
                <w:szCs w:val="18"/>
              </w:rPr>
              <w:t xml:space="preserve">Vides izglītība </w:t>
            </w:r>
            <w:r w:rsidR="00EA7224">
              <w:rPr>
                <w:szCs w:val="18"/>
              </w:rPr>
              <w:t>–</w:t>
            </w:r>
            <w:r w:rsidRPr="00D62A12">
              <w:rPr>
                <w:szCs w:val="18"/>
              </w:rPr>
              <w:t xml:space="preserve"> bērnu un jauniešu vides apziņas veicināšana, ieguldījums sabiedrības nākotnes līderos</w:t>
            </w:r>
          </w:p>
        </w:tc>
      </w:tr>
      <w:tr w:rsidR="00DE6B9A" w:rsidRPr="00714DDB" w14:paraId="33A3DC2D" w14:textId="77777777" w:rsidTr="0017505E">
        <w:trPr>
          <w:jc w:val="center"/>
        </w:trPr>
        <w:tc>
          <w:tcPr>
            <w:tcW w:w="3397" w:type="dxa"/>
          </w:tcPr>
          <w:p w14:paraId="2FD2B356" w14:textId="77777777" w:rsidR="00DE6B9A" w:rsidRPr="00D62A12" w:rsidRDefault="00DE6B9A" w:rsidP="00EA7224">
            <w:pPr>
              <w:pStyle w:val="tabteksts"/>
              <w:jc w:val="both"/>
              <w:rPr>
                <w:szCs w:val="18"/>
              </w:rPr>
            </w:pPr>
            <w:r w:rsidRPr="00D62A12">
              <w:rPr>
                <w:szCs w:val="18"/>
              </w:rPr>
              <w:t>Vides izglītības pasākumos tieši iesaistīti bērni un jaunieši (skaits)</w:t>
            </w:r>
          </w:p>
        </w:tc>
        <w:tc>
          <w:tcPr>
            <w:tcW w:w="1134" w:type="dxa"/>
          </w:tcPr>
          <w:p w14:paraId="4136C9DA" w14:textId="77777777" w:rsidR="00DE6B9A" w:rsidRPr="00D62A12" w:rsidRDefault="00DE6B9A" w:rsidP="0017505E">
            <w:pPr>
              <w:pStyle w:val="tabteksts"/>
              <w:jc w:val="center"/>
              <w:rPr>
                <w:szCs w:val="18"/>
              </w:rPr>
            </w:pPr>
            <w:r w:rsidRPr="00D62A12">
              <w:rPr>
                <w:szCs w:val="18"/>
              </w:rPr>
              <w:t>830</w:t>
            </w:r>
          </w:p>
        </w:tc>
        <w:tc>
          <w:tcPr>
            <w:tcW w:w="1134" w:type="dxa"/>
          </w:tcPr>
          <w:p w14:paraId="6DEA8157" w14:textId="77777777" w:rsidR="00DE6B9A" w:rsidRPr="00D62A12" w:rsidRDefault="00DE6B9A" w:rsidP="0017505E">
            <w:pPr>
              <w:pStyle w:val="tabteksts"/>
              <w:jc w:val="center"/>
              <w:rPr>
                <w:szCs w:val="18"/>
              </w:rPr>
            </w:pPr>
            <w:r w:rsidRPr="00D62A12">
              <w:rPr>
                <w:szCs w:val="18"/>
              </w:rPr>
              <w:t>2 000</w:t>
            </w:r>
          </w:p>
        </w:tc>
        <w:tc>
          <w:tcPr>
            <w:tcW w:w="1134" w:type="dxa"/>
          </w:tcPr>
          <w:p w14:paraId="5870DBF1" w14:textId="77777777" w:rsidR="00DE6B9A" w:rsidRPr="00D62A12" w:rsidRDefault="00DE6B9A" w:rsidP="0017505E">
            <w:pPr>
              <w:pStyle w:val="tabteksts"/>
              <w:jc w:val="center"/>
              <w:rPr>
                <w:szCs w:val="18"/>
              </w:rPr>
            </w:pPr>
            <w:r w:rsidRPr="00D62A12">
              <w:rPr>
                <w:szCs w:val="18"/>
              </w:rPr>
              <w:t>2 200</w:t>
            </w:r>
          </w:p>
        </w:tc>
        <w:tc>
          <w:tcPr>
            <w:tcW w:w="1134" w:type="dxa"/>
          </w:tcPr>
          <w:p w14:paraId="7CB297C5" w14:textId="77777777" w:rsidR="00DE6B9A" w:rsidRPr="00D62A12" w:rsidRDefault="00DE6B9A" w:rsidP="0017505E">
            <w:pPr>
              <w:pStyle w:val="tabteksts"/>
              <w:jc w:val="center"/>
              <w:rPr>
                <w:szCs w:val="18"/>
              </w:rPr>
            </w:pPr>
            <w:r w:rsidRPr="00D62A12">
              <w:rPr>
                <w:szCs w:val="18"/>
              </w:rPr>
              <w:t>2 200</w:t>
            </w:r>
          </w:p>
        </w:tc>
        <w:tc>
          <w:tcPr>
            <w:tcW w:w="1139" w:type="dxa"/>
          </w:tcPr>
          <w:p w14:paraId="6A755DFE" w14:textId="77777777" w:rsidR="00DE6B9A" w:rsidRPr="00D62A12" w:rsidRDefault="00DE6B9A" w:rsidP="0017505E">
            <w:pPr>
              <w:pStyle w:val="tabteksts"/>
              <w:jc w:val="center"/>
              <w:rPr>
                <w:szCs w:val="18"/>
              </w:rPr>
            </w:pPr>
            <w:r w:rsidRPr="00D62A12">
              <w:rPr>
                <w:szCs w:val="18"/>
                <w:lang w:eastAsia="lv-LV"/>
              </w:rPr>
              <w:t>2 200</w:t>
            </w:r>
          </w:p>
        </w:tc>
      </w:tr>
      <w:tr w:rsidR="00DE6B9A" w:rsidRPr="00714DDB" w14:paraId="7EF643B9" w14:textId="77777777" w:rsidTr="0017505E">
        <w:trPr>
          <w:jc w:val="center"/>
        </w:trPr>
        <w:tc>
          <w:tcPr>
            <w:tcW w:w="9072" w:type="dxa"/>
            <w:gridSpan w:val="6"/>
            <w:shd w:val="clear" w:color="auto" w:fill="D9D9D9" w:themeFill="background1" w:themeFillShade="D9"/>
          </w:tcPr>
          <w:p w14:paraId="30426A56" w14:textId="77777777" w:rsidR="00DE6B9A" w:rsidRPr="00D62A12" w:rsidRDefault="00DE6B9A" w:rsidP="0017505E">
            <w:pPr>
              <w:pStyle w:val="tabteksts"/>
              <w:jc w:val="center"/>
              <w:rPr>
                <w:szCs w:val="18"/>
              </w:rPr>
            </w:pPr>
            <w:r w:rsidRPr="00D62A12">
              <w:rPr>
                <w:szCs w:val="18"/>
              </w:rPr>
              <w:t>Dabas aizsardzība – dabas un bioloģiskās daudzveidības saglabāšana un pieejamības sabiedrībai nodrošināšana</w:t>
            </w:r>
          </w:p>
        </w:tc>
      </w:tr>
      <w:tr w:rsidR="00DE6B9A" w:rsidRPr="00714DDB" w14:paraId="6B291F57" w14:textId="77777777" w:rsidTr="0017505E">
        <w:trPr>
          <w:jc w:val="center"/>
        </w:trPr>
        <w:tc>
          <w:tcPr>
            <w:tcW w:w="3397" w:type="dxa"/>
          </w:tcPr>
          <w:p w14:paraId="48911248" w14:textId="77777777" w:rsidR="00DE6B9A" w:rsidRPr="00D62A12" w:rsidRDefault="00DE6B9A" w:rsidP="00EA7224">
            <w:pPr>
              <w:pStyle w:val="tabteksts"/>
              <w:jc w:val="both"/>
              <w:rPr>
                <w:szCs w:val="18"/>
              </w:rPr>
            </w:pPr>
            <w:r w:rsidRPr="00D62A12">
              <w:rPr>
                <w:szCs w:val="18"/>
              </w:rPr>
              <w:t>Īpaši aizsargājamās dabas teritorijas, kurās īstenoti pasākumi dabas un bioloģiskās daudzveidības saglabāšanai un pieejamībai sabiedrībai (skaits)</w:t>
            </w:r>
          </w:p>
        </w:tc>
        <w:tc>
          <w:tcPr>
            <w:tcW w:w="1134" w:type="dxa"/>
          </w:tcPr>
          <w:p w14:paraId="00773A96" w14:textId="77777777" w:rsidR="00DE6B9A" w:rsidRPr="00D62A12" w:rsidRDefault="00DE6B9A" w:rsidP="0017505E">
            <w:pPr>
              <w:pStyle w:val="tabteksts"/>
              <w:jc w:val="center"/>
              <w:rPr>
                <w:szCs w:val="18"/>
              </w:rPr>
            </w:pPr>
            <w:r w:rsidRPr="00D62A12">
              <w:rPr>
                <w:szCs w:val="18"/>
              </w:rPr>
              <w:t>21</w:t>
            </w:r>
          </w:p>
        </w:tc>
        <w:tc>
          <w:tcPr>
            <w:tcW w:w="1134" w:type="dxa"/>
          </w:tcPr>
          <w:p w14:paraId="790F4B94" w14:textId="77777777" w:rsidR="00DE6B9A" w:rsidRPr="00D62A12" w:rsidRDefault="00DE6B9A" w:rsidP="0017505E">
            <w:pPr>
              <w:pStyle w:val="tabteksts"/>
              <w:jc w:val="center"/>
              <w:rPr>
                <w:szCs w:val="18"/>
              </w:rPr>
            </w:pPr>
            <w:r w:rsidRPr="00D62A12">
              <w:rPr>
                <w:szCs w:val="18"/>
              </w:rPr>
              <w:t>20</w:t>
            </w:r>
          </w:p>
        </w:tc>
        <w:tc>
          <w:tcPr>
            <w:tcW w:w="1134" w:type="dxa"/>
          </w:tcPr>
          <w:p w14:paraId="5AD36AB8" w14:textId="77777777" w:rsidR="00DE6B9A" w:rsidRPr="00D62A12" w:rsidRDefault="00DE6B9A" w:rsidP="0017505E">
            <w:pPr>
              <w:pStyle w:val="tabteksts"/>
              <w:jc w:val="center"/>
              <w:rPr>
                <w:szCs w:val="18"/>
              </w:rPr>
            </w:pPr>
            <w:r w:rsidRPr="00D62A12">
              <w:rPr>
                <w:szCs w:val="18"/>
              </w:rPr>
              <w:t>15</w:t>
            </w:r>
          </w:p>
        </w:tc>
        <w:tc>
          <w:tcPr>
            <w:tcW w:w="1134" w:type="dxa"/>
          </w:tcPr>
          <w:p w14:paraId="7BB20742" w14:textId="77777777" w:rsidR="00DE6B9A" w:rsidRPr="00D62A12" w:rsidRDefault="00DE6B9A" w:rsidP="0017505E">
            <w:pPr>
              <w:ind w:firstLine="0"/>
              <w:jc w:val="center"/>
              <w:rPr>
                <w:sz w:val="18"/>
                <w:szCs w:val="18"/>
              </w:rPr>
            </w:pPr>
            <w:r w:rsidRPr="00D62A12">
              <w:rPr>
                <w:sz w:val="18"/>
                <w:szCs w:val="18"/>
              </w:rPr>
              <w:t>15</w:t>
            </w:r>
          </w:p>
          <w:p w14:paraId="77CD56D3" w14:textId="77777777" w:rsidR="00DE6B9A" w:rsidRPr="00D62A12" w:rsidRDefault="00DE6B9A" w:rsidP="0017505E">
            <w:pPr>
              <w:pStyle w:val="tabteksts"/>
              <w:jc w:val="center"/>
              <w:rPr>
                <w:szCs w:val="18"/>
              </w:rPr>
            </w:pPr>
          </w:p>
        </w:tc>
        <w:tc>
          <w:tcPr>
            <w:tcW w:w="1139" w:type="dxa"/>
          </w:tcPr>
          <w:p w14:paraId="1B88D391" w14:textId="77777777" w:rsidR="00DE6B9A" w:rsidRPr="00D62A12" w:rsidRDefault="00DE6B9A" w:rsidP="0017505E">
            <w:pPr>
              <w:pStyle w:val="tabteksts"/>
              <w:jc w:val="center"/>
              <w:rPr>
                <w:szCs w:val="18"/>
              </w:rPr>
            </w:pPr>
            <w:r w:rsidRPr="00D62A12">
              <w:rPr>
                <w:szCs w:val="18"/>
              </w:rPr>
              <w:t>15</w:t>
            </w:r>
          </w:p>
        </w:tc>
      </w:tr>
      <w:tr w:rsidR="00DE6B9A" w:rsidRPr="00714DDB" w14:paraId="6E3534C6" w14:textId="77777777" w:rsidTr="0017505E">
        <w:trPr>
          <w:jc w:val="center"/>
        </w:trPr>
        <w:tc>
          <w:tcPr>
            <w:tcW w:w="9072" w:type="dxa"/>
            <w:gridSpan w:val="6"/>
            <w:shd w:val="clear" w:color="auto" w:fill="D9D9D9" w:themeFill="background1" w:themeFillShade="D9"/>
          </w:tcPr>
          <w:p w14:paraId="23A43941" w14:textId="77777777" w:rsidR="00DE6B9A" w:rsidRPr="00D62A12" w:rsidRDefault="00DE6B9A" w:rsidP="0017505E">
            <w:pPr>
              <w:pStyle w:val="tabteksts"/>
              <w:jc w:val="center"/>
              <w:rPr>
                <w:szCs w:val="18"/>
              </w:rPr>
            </w:pPr>
            <w:r w:rsidRPr="00D62A12">
              <w:rPr>
                <w:szCs w:val="18"/>
              </w:rPr>
              <w:t>Vides aizsardzība – rīcībspējas uzlabošana kvalitatīva vides stāvokļa nodrošināšanai</w:t>
            </w:r>
          </w:p>
        </w:tc>
      </w:tr>
      <w:tr w:rsidR="00DE6B9A" w:rsidRPr="00714DDB" w14:paraId="11CCC955" w14:textId="77777777" w:rsidTr="0017505E">
        <w:trPr>
          <w:jc w:val="center"/>
        </w:trPr>
        <w:tc>
          <w:tcPr>
            <w:tcW w:w="3397" w:type="dxa"/>
          </w:tcPr>
          <w:p w14:paraId="0A3678AF" w14:textId="77777777" w:rsidR="00DE6B9A" w:rsidRPr="00D62A12" w:rsidRDefault="00DE6B9A" w:rsidP="00EA7224">
            <w:pPr>
              <w:pStyle w:val="tabteksts"/>
              <w:jc w:val="both"/>
              <w:rPr>
                <w:szCs w:val="18"/>
              </w:rPr>
            </w:pPr>
            <w:r w:rsidRPr="00D62A12">
              <w:rPr>
                <w:szCs w:val="18"/>
              </w:rPr>
              <w:lastRenderedPageBreak/>
              <w:t>Darbības virzieni, kuros īstenotas vides politikas veidošanas un ieviešanas aktivitātes, sadarbojoties valsts vides institūcijām ar vides NVO un zinātniskām institūcijām (skaits)</w:t>
            </w:r>
          </w:p>
        </w:tc>
        <w:tc>
          <w:tcPr>
            <w:tcW w:w="1134" w:type="dxa"/>
          </w:tcPr>
          <w:p w14:paraId="66C082A6" w14:textId="77777777" w:rsidR="00DE6B9A" w:rsidRPr="00D62A12" w:rsidRDefault="00DE6B9A" w:rsidP="0017505E">
            <w:pPr>
              <w:pStyle w:val="tabteksts"/>
              <w:jc w:val="center"/>
              <w:rPr>
                <w:szCs w:val="18"/>
              </w:rPr>
            </w:pPr>
            <w:r w:rsidRPr="00D62A12">
              <w:rPr>
                <w:szCs w:val="18"/>
              </w:rPr>
              <w:t>16</w:t>
            </w:r>
          </w:p>
        </w:tc>
        <w:tc>
          <w:tcPr>
            <w:tcW w:w="1134" w:type="dxa"/>
          </w:tcPr>
          <w:p w14:paraId="02611989" w14:textId="77777777" w:rsidR="00DE6B9A" w:rsidRPr="00D62A12" w:rsidRDefault="00DE6B9A" w:rsidP="0017505E">
            <w:pPr>
              <w:pStyle w:val="tabteksts"/>
              <w:jc w:val="center"/>
              <w:rPr>
                <w:szCs w:val="18"/>
              </w:rPr>
            </w:pPr>
            <w:r w:rsidRPr="00D62A12">
              <w:rPr>
                <w:szCs w:val="18"/>
              </w:rPr>
              <w:t>15</w:t>
            </w:r>
          </w:p>
        </w:tc>
        <w:tc>
          <w:tcPr>
            <w:tcW w:w="1134" w:type="dxa"/>
          </w:tcPr>
          <w:p w14:paraId="621D6094" w14:textId="77777777" w:rsidR="00DE6B9A" w:rsidRPr="00D62A12" w:rsidRDefault="00DE6B9A" w:rsidP="0017505E">
            <w:pPr>
              <w:pStyle w:val="tabteksts"/>
              <w:jc w:val="center"/>
              <w:rPr>
                <w:szCs w:val="18"/>
              </w:rPr>
            </w:pPr>
            <w:r w:rsidRPr="00D62A12">
              <w:rPr>
                <w:szCs w:val="18"/>
              </w:rPr>
              <w:t>15</w:t>
            </w:r>
          </w:p>
        </w:tc>
        <w:tc>
          <w:tcPr>
            <w:tcW w:w="1134" w:type="dxa"/>
          </w:tcPr>
          <w:p w14:paraId="1C0EF65F" w14:textId="77777777" w:rsidR="00DE6B9A" w:rsidRPr="00D62A12" w:rsidRDefault="00DE6B9A" w:rsidP="0017505E">
            <w:pPr>
              <w:pStyle w:val="tabteksts"/>
              <w:jc w:val="center"/>
              <w:rPr>
                <w:szCs w:val="18"/>
              </w:rPr>
            </w:pPr>
            <w:r w:rsidRPr="00D62A12">
              <w:rPr>
                <w:szCs w:val="18"/>
              </w:rPr>
              <w:t>15</w:t>
            </w:r>
          </w:p>
        </w:tc>
        <w:tc>
          <w:tcPr>
            <w:tcW w:w="1139" w:type="dxa"/>
          </w:tcPr>
          <w:p w14:paraId="050E5483" w14:textId="77777777" w:rsidR="00DE6B9A" w:rsidRPr="00D62A12" w:rsidRDefault="00DE6B9A" w:rsidP="0017505E">
            <w:pPr>
              <w:pStyle w:val="tabteksts"/>
              <w:jc w:val="center"/>
              <w:rPr>
                <w:szCs w:val="18"/>
              </w:rPr>
            </w:pPr>
            <w:r w:rsidRPr="00D62A12">
              <w:rPr>
                <w:szCs w:val="18"/>
              </w:rPr>
              <w:t>15</w:t>
            </w:r>
          </w:p>
        </w:tc>
      </w:tr>
      <w:tr w:rsidR="00DE6B9A" w:rsidRPr="00714DDB" w14:paraId="5ED8AB2E" w14:textId="77777777" w:rsidTr="0017505E">
        <w:trPr>
          <w:jc w:val="center"/>
        </w:trPr>
        <w:tc>
          <w:tcPr>
            <w:tcW w:w="9072" w:type="dxa"/>
            <w:gridSpan w:val="6"/>
            <w:shd w:val="clear" w:color="auto" w:fill="D9D9D9" w:themeFill="background1" w:themeFillShade="D9"/>
          </w:tcPr>
          <w:p w14:paraId="78548E01" w14:textId="247292BB" w:rsidR="00DE6B9A" w:rsidRPr="00D62A12" w:rsidRDefault="00DE6B9A" w:rsidP="0017505E">
            <w:pPr>
              <w:pStyle w:val="tabteksts"/>
              <w:jc w:val="center"/>
              <w:rPr>
                <w:szCs w:val="18"/>
              </w:rPr>
            </w:pPr>
            <w:r w:rsidRPr="00D62A12">
              <w:rPr>
                <w:szCs w:val="18"/>
              </w:rPr>
              <w:t xml:space="preserve">Nodrošināt Latvijas dalību Globālā vides izglītības fonda (FEE </w:t>
            </w:r>
            <w:r w:rsidR="00EA7224">
              <w:rPr>
                <w:szCs w:val="18"/>
              </w:rPr>
              <w:t>–</w:t>
            </w:r>
            <w:r w:rsidRPr="00D62A12">
              <w:rPr>
                <w:szCs w:val="18"/>
              </w:rPr>
              <w:t xml:space="preserve"> </w:t>
            </w:r>
            <w:proofErr w:type="spellStart"/>
            <w:r w:rsidRPr="00D62A12">
              <w:rPr>
                <w:szCs w:val="18"/>
              </w:rPr>
              <w:t>Foundation</w:t>
            </w:r>
            <w:proofErr w:type="spellEnd"/>
            <w:r w:rsidRPr="00D62A12">
              <w:rPr>
                <w:szCs w:val="18"/>
              </w:rPr>
              <w:t xml:space="preserve"> </w:t>
            </w:r>
            <w:proofErr w:type="spellStart"/>
            <w:r w:rsidRPr="00D62A12">
              <w:rPr>
                <w:szCs w:val="18"/>
              </w:rPr>
              <w:t>for</w:t>
            </w:r>
            <w:proofErr w:type="spellEnd"/>
            <w:r w:rsidRPr="00D62A12">
              <w:rPr>
                <w:szCs w:val="18"/>
              </w:rPr>
              <w:t xml:space="preserve"> </w:t>
            </w:r>
            <w:proofErr w:type="spellStart"/>
            <w:r w:rsidRPr="00D62A12">
              <w:rPr>
                <w:szCs w:val="18"/>
              </w:rPr>
              <w:t>Environmental</w:t>
            </w:r>
            <w:proofErr w:type="spellEnd"/>
            <w:r w:rsidRPr="00D62A12">
              <w:rPr>
                <w:szCs w:val="18"/>
              </w:rPr>
              <w:t xml:space="preserve"> </w:t>
            </w:r>
            <w:proofErr w:type="spellStart"/>
            <w:r w:rsidRPr="00D62A12">
              <w:rPr>
                <w:szCs w:val="18"/>
              </w:rPr>
              <w:t>Education</w:t>
            </w:r>
            <w:proofErr w:type="spellEnd"/>
            <w:r w:rsidRPr="00D62A12">
              <w:rPr>
                <w:szCs w:val="18"/>
              </w:rPr>
              <w:t>) programmās</w:t>
            </w:r>
          </w:p>
        </w:tc>
      </w:tr>
      <w:tr w:rsidR="00DE6B9A" w:rsidRPr="00714DDB" w14:paraId="7A486E4B" w14:textId="77777777" w:rsidTr="0017505E">
        <w:trPr>
          <w:jc w:val="center"/>
        </w:trPr>
        <w:tc>
          <w:tcPr>
            <w:tcW w:w="3397" w:type="dxa"/>
          </w:tcPr>
          <w:p w14:paraId="392BF66D" w14:textId="77777777" w:rsidR="00DE6B9A" w:rsidRPr="00D62A12" w:rsidRDefault="00DE6B9A" w:rsidP="00EA7224">
            <w:pPr>
              <w:pStyle w:val="tabteksts"/>
              <w:jc w:val="both"/>
              <w:rPr>
                <w:szCs w:val="18"/>
              </w:rPr>
            </w:pPr>
            <w:r w:rsidRPr="00D62A12">
              <w:rPr>
                <w:szCs w:val="18"/>
              </w:rPr>
              <w:t>Peldvietas, kurām piešķirts kvalitātes atbilstības sertifikāts – Zilais karogs (skaits)</w:t>
            </w:r>
          </w:p>
        </w:tc>
        <w:tc>
          <w:tcPr>
            <w:tcW w:w="1134" w:type="dxa"/>
          </w:tcPr>
          <w:p w14:paraId="669990F5" w14:textId="77777777" w:rsidR="00DE6B9A" w:rsidRPr="00D62A12" w:rsidRDefault="00DE6B9A" w:rsidP="0017505E">
            <w:pPr>
              <w:pStyle w:val="tabteksts"/>
              <w:jc w:val="center"/>
              <w:rPr>
                <w:szCs w:val="18"/>
              </w:rPr>
            </w:pPr>
            <w:r w:rsidRPr="00D62A12">
              <w:rPr>
                <w:szCs w:val="18"/>
              </w:rPr>
              <w:t>14</w:t>
            </w:r>
          </w:p>
        </w:tc>
        <w:tc>
          <w:tcPr>
            <w:tcW w:w="1134" w:type="dxa"/>
          </w:tcPr>
          <w:p w14:paraId="2C5AED48" w14:textId="77777777" w:rsidR="00DE6B9A" w:rsidRPr="00D62A12" w:rsidRDefault="00DE6B9A" w:rsidP="0017505E">
            <w:pPr>
              <w:pStyle w:val="tabteksts"/>
              <w:jc w:val="center"/>
              <w:rPr>
                <w:szCs w:val="18"/>
              </w:rPr>
            </w:pPr>
            <w:r w:rsidRPr="00D62A12">
              <w:rPr>
                <w:szCs w:val="18"/>
              </w:rPr>
              <w:t>23</w:t>
            </w:r>
          </w:p>
        </w:tc>
        <w:tc>
          <w:tcPr>
            <w:tcW w:w="1134" w:type="dxa"/>
          </w:tcPr>
          <w:p w14:paraId="374DBAAC" w14:textId="77777777" w:rsidR="00DE6B9A" w:rsidRPr="00D62A12" w:rsidRDefault="00DE6B9A" w:rsidP="0017505E">
            <w:pPr>
              <w:pStyle w:val="tabteksts"/>
              <w:jc w:val="center"/>
              <w:rPr>
                <w:szCs w:val="18"/>
              </w:rPr>
            </w:pPr>
            <w:r w:rsidRPr="00D62A12">
              <w:rPr>
                <w:szCs w:val="18"/>
              </w:rPr>
              <w:t>23</w:t>
            </w:r>
          </w:p>
        </w:tc>
        <w:tc>
          <w:tcPr>
            <w:tcW w:w="1134" w:type="dxa"/>
          </w:tcPr>
          <w:p w14:paraId="3BFF3851" w14:textId="77777777" w:rsidR="00DE6B9A" w:rsidRPr="00D62A12" w:rsidRDefault="00DE6B9A" w:rsidP="0017505E">
            <w:pPr>
              <w:pStyle w:val="tabteksts"/>
              <w:jc w:val="center"/>
              <w:rPr>
                <w:szCs w:val="18"/>
              </w:rPr>
            </w:pPr>
            <w:r w:rsidRPr="00D62A12">
              <w:rPr>
                <w:szCs w:val="18"/>
              </w:rPr>
              <w:t>23</w:t>
            </w:r>
          </w:p>
        </w:tc>
        <w:tc>
          <w:tcPr>
            <w:tcW w:w="1139" w:type="dxa"/>
          </w:tcPr>
          <w:p w14:paraId="4920617A" w14:textId="77777777" w:rsidR="00DE6B9A" w:rsidRPr="00D62A12" w:rsidRDefault="00DE6B9A" w:rsidP="0017505E">
            <w:pPr>
              <w:pStyle w:val="tabteksts"/>
              <w:jc w:val="center"/>
              <w:rPr>
                <w:szCs w:val="18"/>
              </w:rPr>
            </w:pPr>
            <w:r w:rsidRPr="00D62A12">
              <w:rPr>
                <w:szCs w:val="18"/>
              </w:rPr>
              <w:t>20</w:t>
            </w:r>
          </w:p>
        </w:tc>
      </w:tr>
      <w:tr w:rsidR="00DE6B9A" w:rsidRPr="00714DDB" w14:paraId="171C1550" w14:textId="77777777" w:rsidTr="0017505E">
        <w:trPr>
          <w:jc w:val="center"/>
        </w:trPr>
        <w:tc>
          <w:tcPr>
            <w:tcW w:w="3397" w:type="dxa"/>
          </w:tcPr>
          <w:p w14:paraId="47BC1F71" w14:textId="77777777" w:rsidR="00DE6B9A" w:rsidRPr="00D62A12" w:rsidRDefault="00DE6B9A" w:rsidP="00EA7224">
            <w:pPr>
              <w:pStyle w:val="tabteksts"/>
              <w:jc w:val="both"/>
              <w:rPr>
                <w:szCs w:val="18"/>
              </w:rPr>
            </w:pPr>
            <w:r w:rsidRPr="00D62A12">
              <w:rPr>
                <w:szCs w:val="18"/>
              </w:rPr>
              <w:t>Ekoskolu programmā iesaistītās un darbojošās izglītības iestādes (skaits)</w:t>
            </w:r>
          </w:p>
        </w:tc>
        <w:tc>
          <w:tcPr>
            <w:tcW w:w="1134" w:type="dxa"/>
          </w:tcPr>
          <w:p w14:paraId="170F16FB" w14:textId="77777777" w:rsidR="00DE6B9A" w:rsidRPr="00D62A12" w:rsidRDefault="00DE6B9A" w:rsidP="0017505E">
            <w:pPr>
              <w:pStyle w:val="tabteksts"/>
              <w:jc w:val="center"/>
              <w:rPr>
                <w:szCs w:val="18"/>
              </w:rPr>
            </w:pPr>
            <w:r>
              <w:rPr>
                <w:szCs w:val="18"/>
              </w:rPr>
              <w:t>188</w:t>
            </w:r>
          </w:p>
        </w:tc>
        <w:tc>
          <w:tcPr>
            <w:tcW w:w="1134" w:type="dxa"/>
          </w:tcPr>
          <w:p w14:paraId="38F1685C" w14:textId="77777777" w:rsidR="00DE6B9A" w:rsidRPr="00D62A12" w:rsidRDefault="00DE6B9A" w:rsidP="0017505E">
            <w:pPr>
              <w:pStyle w:val="tabteksts"/>
              <w:jc w:val="center"/>
              <w:rPr>
                <w:szCs w:val="18"/>
              </w:rPr>
            </w:pPr>
            <w:r w:rsidRPr="00D62A12">
              <w:rPr>
                <w:szCs w:val="18"/>
              </w:rPr>
              <w:t>220</w:t>
            </w:r>
          </w:p>
        </w:tc>
        <w:tc>
          <w:tcPr>
            <w:tcW w:w="1134" w:type="dxa"/>
          </w:tcPr>
          <w:p w14:paraId="203D6EB6" w14:textId="77777777" w:rsidR="00DE6B9A" w:rsidRPr="00D62A12" w:rsidRDefault="00DE6B9A" w:rsidP="0017505E">
            <w:pPr>
              <w:pStyle w:val="tabteksts"/>
              <w:jc w:val="center"/>
              <w:rPr>
                <w:szCs w:val="18"/>
              </w:rPr>
            </w:pPr>
            <w:r w:rsidRPr="00D62A12">
              <w:rPr>
                <w:szCs w:val="18"/>
              </w:rPr>
              <w:t>220</w:t>
            </w:r>
          </w:p>
        </w:tc>
        <w:tc>
          <w:tcPr>
            <w:tcW w:w="1134" w:type="dxa"/>
          </w:tcPr>
          <w:p w14:paraId="6FCCF50F" w14:textId="77777777" w:rsidR="00DE6B9A" w:rsidRPr="00D62A12" w:rsidRDefault="00DE6B9A" w:rsidP="0017505E">
            <w:pPr>
              <w:pStyle w:val="tabteksts"/>
              <w:jc w:val="center"/>
              <w:rPr>
                <w:szCs w:val="18"/>
              </w:rPr>
            </w:pPr>
            <w:r w:rsidRPr="00D62A12">
              <w:rPr>
                <w:szCs w:val="18"/>
              </w:rPr>
              <w:t>220</w:t>
            </w:r>
          </w:p>
        </w:tc>
        <w:tc>
          <w:tcPr>
            <w:tcW w:w="1139" w:type="dxa"/>
          </w:tcPr>
          <w:p w14:paraId="24E24274" w14:textId="77777777" w:rsidR="00DE6B9A" w:rsidRPr="00D62A12" w:rsidRDefault="00DE6B9A" w:rsidP="0017505E">
            <w:pPr>
              <w:pStyle w:val="tabteksts"/>
              <w:jc w:val="center"/>
              <w:rPr>
                <w:szCs w:val="18"/>
              </w:rPr>
            </w:pPr>
            <w:r w:rsidRPr="00D62A12">
              <w:rPr>
                <w:szCs w:val="18"/>
              </w:rPr>
              <w:t>220</w:t>
            </w:r>
          </w:p>
        </w:tc>
      </w:tr>
      <w:tr w:rsidR="00DE6B9A" w:rsidRPr="00714DDB" w14:paraId="2C2DE59F" w14:textId="77777777" w:rsidTr="0017505E">
        <w:trPr>
          <w:jc w:val="center"/>
        </w:trPr>
        <w:tc>
          <w:tcPr>
            <w:tcW w:w="9072" w:type="dxa"/>
            <w:gridSpan w:val="6"/>
            <w:shd w:val="clear" w:color="auto" w:fill="D9D9D9" w:themeFill="background1" w:themeFillShade="D9"/>
          </w:tcPr>
          <w:p w14:paraId="2B6A683E" w14:textId="77777777" w:rsidR="00DE6B9A" w:rsidRPr="00D62A12" w:rsidRDefault="00DE6B9A" w:rsidP="0017505E">
            <w:pPr>
              <w:pStyle w:val="tabteksts"/>
              <w:jc w:val="center"/>
              <w:rPr>
                <w:szCs w:val="18"/>
              </w:rPr>
            </w:pPr>
            <w:r w:rsidRPr="00D62A12">
              <w:rPr>
                <w:szCs w:val="18"/>
              </w:rPr>
              <w:t>Nodrošināt finansiālo atbalstu Rīgas pašvaldības SIA “Rīgas Nacionālais zooloģiskais dārzs” saimnieciskajā darbībā</w:t>
            </w:r>
          </w:p>
        </w:tc>
      </w:tr>
      <w:tr w:rsidR="00DE6B9A" w:rsidRPr="00714DDB" w14:paraId="5C435053" w14:textId="77777777" w:rsidTr="0017505E">
        <w:trPr>
          <w:jc w:val="center"/>
        </w:trPr>
        <w:tc>
          <w:tcPr>
            <w:tcW w:w="3397" w:type="dxa"/>
          </w:tcPr>
          <w:p w14:paraId="77CEC918" w14:textId="77777777" w:rsidR="00DE6B9A" w:rsidRPr="00D62A12" w:rsidRDefault="00DE6B9A" w:rsidP="00EA7224">
            <w:pPr>
              <w:pStyle w:val="tabteksts"/>
              <w:jc w:val="both"/>
              <w:rPr>
                <w:szCs w:val="18"/>
              </w:rPr>
            </w:pPr>
            <w:r w:rsidRPr="00D62A12">
              <w:rPr>
                <w:szCs w:val="18"/>
              </w:rPr>
              <w:t>Sugas, kurām nodrošināti labvēlīgi dzīves apstākļi nebrīvē (skaits)</w:t>
            </w:r>
          </w:p>
        </w:tc>
        <w:tc>
          <w:tcPr>
            <w:tcW w:w="1134" w:type="dxa"/>
          </w:tcPr>
          <w:p w14:paraId="530590BC" w14:textId="77777777" w:rsidR="00DE6B9A" w:rsidRPr="00D62A12" w:rsidRDefault="00DE6B9A" w:rsidP="0017505E">
            <w:pPr>
              <w:pStyle w:val="tabteksts"/>
              <w:jc w:val="center"/>
              <w:rPr>
                <w:szCs w:val="18"/>
              </w:rPr>
            </w:pPr>
            <w:r w:rsidRPr="00D62A12">
              <w:rPr>
                <w:szCs w:val="18"/>
              </w:rPr>
              <w:t>398</w:t>
            </w:r>
          </w:p>
        </w:tc>
        <w:tc>
          <w:tcPr>
            <w:tcW w:w="1134" w:type="dxa"/>
          </w:tcPr>
          <w:p w14:paraId="178E4F3F" w14:textId="77777777" w:rsidR="00DE6B9A" w:rsidRPr="00D62A12" w:rsidRDefault="00DE6B9A" w:rsidP="0017505E">
            <w:pPr>
              <w:pStyle w:val="tabteksts"/>
              <w:jc w:val="center"/>
              <w:rPr>
                <w:szCs w:val="18"/>
              </w:rPr>
            </w:pPr>
            <w:r w:rsidRPr="00D62A12">
              <w:rPr>
                <w:szCs w:val="18"/>
              </w:rPr>
              <w:t>380</w:t>
            </w:r>
          </w:p>
        </w:tc>
        <w:tc>
          <w:tcPr>
            <w:tcW w:w="1134" w:type="dxa"/>
          </w:tcPr>
          <w:p w14:paraId="4982DA49" w14:textId="77777777" w:rsidR="00DE6B9A" w:rsidRPr="00D62A12" w:rsidRDefault="00DE6B9A" w:rsidP="0017505E">
            <w:pPr>
              <w:pStyle w:val="tabteksts"/>
              <w:jc w:val="center"/>
              <w:rPr>
                <w:szCs w:val="18"/>
              </w:rPr>
            </w:pPr>
            <w:r w:rsidRPr="00D62A12">
              <w:rPr>
                <w:szCs w:val="18"/>
              </w:rPr>
              <w:t>380</w:t>
            </w:r>
          </w:p>
        </w:tc>
        <w:tc>
          <w:tcPr>
            <w:tcW w:w="1134" w:type="dxa"/>
          </w:tcPr>
          <w:p w14:paraId="3BFCF76A" w14:textId="77777777" w:rsidR="00DE6B9A" w:rsidRPr="00D62A12" w:rsidRDefault="00DE6B9A" w:rsidP="0017505E">
            <w:pPr>
              <w:pStyle w:val="tabteksts"/>
              <w:jc w:val="center"/>
              <w:rPr>
                <w:szCs w:val="18"/>
              </w:rPr>
            </w:pPr>
            <w:r w:rsidRPr="00D62A12">
              <w:rPr>
                <w:szCs w:val="18"/>
              </w:rPr>
              <w:t>380</w:t>
            </w:r>
          </w:p>
        </w:tc>
        <w:tc>
          <w:tcPr>
            <w:tcW w:w="1139" w:type="dxa"/>
          </w:tcPr>
          <w:p w14:paraId="72AC6FA0" w14:textId="77777777" w:rsidR="00DE6B9A" w:rsidRPr="00D62A12" w:rsidRDefault="00DE6B9A" w:rsidP="0017505E">
            <w:pPr>
              <w:pStyle w:val="tabteksts"/>
              <w:jc w:val="center"/>
              <w:rPr>
                <w:szCs w:val="18"/>
              </w:rPr>
            </w:pPr>
            <w:r w:rsidRPr="00D62A12">
              <w:rPr>
                <w:szCs w:val="18"/>
              </w:rPr>
              <w:t>380</w:t>
            </w:r>
          </w:p>
        </w:tc>
      </w:tr>
      <w:tr w:rsidR="00DE6B9A" w:rsidRPr="00714DDB" w14:paraId="03DA3687" w14:textId="77777777" w:rsidTr="0017505E">
        <w:trPr>
          <w:jc w:val="center"/>
        </w:trPr>
        <w:tc>
          <w:tcPr>
            <w:tcW w:w="3397" w:type="dxa"/>
          </w:tcPr>
          <w:p w14:paraId="1D6D5C17" w14:textId="77777777" w:rsidR="00DE6B9A" w:rsidRPr="00D62A12" w:rsidRDefault="00DE6B9A" w:rsidP="00EA7224">
            <w:pPr>
              <w:pStyle w:val="tabteksts"/>
              <w:jc w:val="both"/>
              <w:rPr>
                <w:szCs w:val="18"/>
              </w:rPr>
            </w:pPr>
            <w:r w:rsidRPr="00D62A12">
              <w:rPr>
                <w:szCs w:val="18"/>
              </w:rPr>
              <w:t>Īstenotās apdraudēto sugu vairošanās programmas (skaits)</w:t>
            </w:r>
          </w:p>
        </w:tc>
        <w:tc>
          <w:tcPr>
            <w:tcW w:w="1134" w:type="dxa"/>
          </w:tcPr>
          <w:p w14:paraId="0772B354" w14:textId="77777777" w:rsidR="00DE6B9A" w:rsidRPr="00D62A12" w:rsidRDefault="00DE6B9A" w:rsidP="0017505E">
            <w:pPr>
              <w:pStyle w:val="tabteksts"/>
              <w:jc w:val="center"/>
              <w:rPr>
                <w:szCs w:val="18"/>
              </w:rPr>
            </w:pPr>
            <w:r w:rsidRPr="00D62A12">
              <w:rPr>
                <w:szCs w:val="18"/>
              </w:rPr>
              <w:t>70</w:t>
            </w:r>
          </w:p>
        </w:tc>
        <w:tc>
          <w:tcPr>
            <w:tcW w:w="1134" w:type="dxa"/>
          </w:tcPr>
          <w:p w14:paraId="5656503E" w14:textId="77777777" w:rsidR="00DE6B9A" w:rsidRPr="00D62A12" w:rsidRDefault="00DE6B9A" w:rsidP="0017505E">
            <w:pPr>
              <w:pStyle w:val="tabteksts"/>
              <w:jc w:val="center"/>
              <w:rPr>
                <w:szCs w:val="18"/>
              </w:rPr>
            </w:pPr>
            <w:r w:rsidRPr="00D62A12">
              <w:rPr>
                <w:szCs w:val="18"/>
              </w:rPr>
              <w:t>68</w:t>
            </w:r>
          </w:p>
        </w:tc>
        <w:tc>
          <w:tcPr>
            <w:tcW w:w="1134" w:type="dxa"/>
          </w:tcPr>
          <w:p w14:paraId="4851333D" w14:textId="77777777" w:rsidR="00DE6B9A" w:rsidRPr="00D62A12" w:rsidRDefault="00DE6B9A" w:rsidP="0017505E">
            <w:pPr>
              <w:pStyle w:val="tabteksts"/>
              <w:jc w:val="center"/>
              <w:rPr>
                <w:szCs w:val="18"/>
              </w:rPr>
            </w:pPr>
            <w:r w:rsidRPr="00D62A12">
              <w:rPr>
                <w:szCs w:val="18"/>
              </w:rPr>
              <w:t>68</w:t>
            </w:r>
          </w:p>
        </w:tc>
        <w:tc>
          <w:tcPr>
            <w:tcW w:w="1134" w:type="dxa"/>
          </w:tcPr>
          <w:p w14:paraId="6E278765" w14:textId="77777777" w:rsidR="00DE6B9A" w:rsidRPr="00D62A12" w:rsidRDefault="00DE6B9A" w:rsidP="0017505E">
            <w:pPr>
              <w:pStyle w:val="tabteksts"/>
              <w:jc w:val="center"/>
              <w:rPr>
                <w:szCs w:val="18"/>
              </w:rPr>
            </w:pPr>
            <w:r w:rsidRPr="00D62A12">
              <w:rPr>
                <w:szCs w:val="18"/>
              </w:rPr>
              <w:t>68</w:t>
            </w:r>
          </w:p>
        </w:tc>
        <w:tc>
          <w:tcPr>
            <w:tcW w:w="1139" w:type="dxa"/>
          </w:tcPr>
          <w:p w14:paraId="7D821E88" w14:textId="77777777" w:rsidR="00DE6B9A" w:rsidRPr="00D62A12" w:rsidRDefault="00DE6B9A" w:rsidP="0017505E">
            <w:pPr>
              <w:pStyle w:val="tabteksts"/>
              <w:jc w:val="center"/>
              <w:rPr>
                <w:szCs w:val="18"/>
              </w:rPr>
            </w:pPr>
            <w:r w:rsidRPr="00D62A12">
              <w:rPr>
                <w:szCs w:val="18"/>
              </w:rPr>
              <w:t>68</w:t>
            </w:r>
          </w:p>
        </w:tc>
      </w:tr>
    </w:tbl>
    <w:p w14:paraId="656A9AE7"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714DDB" w14:paraId="684C708D" w14:textId="77777777" w:rsidTr="0017505E">
        <w:trPr>
          <w:trHeight w:val="283"/>
          <w:tblHeader/>
          <w:jc w:val="center"/>
        </w:trPr>
        <w:tc>
          <w:tcPr>
            <w:tcW w:w="3378" w:type="dxa"/>
            <w:vAlign w:val="center"/>
          </w:tcPr>
          <w:p w14:paraId="45C58328" w14:textId="77777777" w:rsidR="00DE6B9A" w:rsidRPr="00714DDB" w:rsidRDefault="00DE6B9A" w:rsidP="0017505E">
            <w:pPr>
              <w:pStyle w:val="tabteksts"/>
              <w:jc w:val="center"/>
              <w:rPr>
                <w:szCs w:val="24"/>
              </w:rPr>
            </w:pPr>
          </w:p>
        </w:tc>
        <w:tc>
          <w:tcPr>
            <w:tcW w:w="1131" w:type="dxa"/>
          </w:tcPr>
          <w:p w14:paraId="45457D4F" w14:textId="77777777" w:rsidR="00DE6B9A" w:rsidRPr="00714DDB" w:rsidRDefault="00DE6B9A" w:rsidP="0017505E">
            <w:pPr>
              <w:pStyle w:val="tabteksts"/>
              <w:jc w:val="center"/>
              <w:rPr>
                <w:szCs w:val="24"/>
                <w:lang w:eastAsia="lv-LV"/>
              </w:rPr>
            </w:pPr>
            <w:r w:rsidRPr="00714DDB">
              <w:rPr>
                <w:szCs w:val="18"/>
                <w:lang w:eastAsia="lv-LV"/>
              </w:rPr>
              <w:t>2020. gads</w:t>
            </w:r>
            <w:r w:rsidRPr="00714DDB">
              <w:rPr>
                <w:szCs w:val="18"/>
                <w:lang w:eastAsia="lv-LV"/>
              </w:rPr>
              <w:br/>
              <w:t>(izpilde)</w:t>
            </w:r>
          </w:p>
        </w:tc>
        <w:tc>
          <w:tcPr>
            <w:tcW w:w="1132" w:type="dxa"/>
          </w:tcPr>
          <w:p w14:paraId="15E50922" w14:textId="77777777" w:rsidR="00DE6B9A" w:rsidRPr="00714DDB" w:rsidRDefault="00DE6B9A" w:rsidP="0017505E">
            <w:pPr>
              <w:pStyle w:val="tabteksts"/>
              <w:jc w:val="center"/>
              <w:rPr>
                <w:szCs w:val="24"/>
                <w:lang w:eastAsia="lv-LV"/>
              </w:rPr>
            </w:pPr>
            <w:r w:rsidRPr="00714DDB">
              <w:rPr>
                <w:lang w:eastAsia="lv-LV"/>
              </w:rPr>
              <w:t>2021. gada     plāns</w:t>
            </w:r>
          </w:p>
        </w:tc>
        <w:tc>
          <w:tcPr>
            <w:tcW w:w="1132" w:type="dxa"/>
          </w:tcPr>
          <w:p w14:paraId="0E9C1121" w14:textId="77777777" w:rsidR="00DE6B9A" w:rsidRPr="00714DDB" w:rsidRDefault="00DE6B9A" w:rsidP="0017505E">
            <w:pPr>
              <w:pStyle w:val="tabteksts"/>
              <w:jc w:val="center"/>
              <w:rPr>
                <w:szCs w:val="24"/>
                <w:lang w:eastAsia="lv-LV"/>
              </w:rPr>
            </w:pPr>
            <w:r w:rsidRPr="00714DDB">
              <w:rPr>
                <w:szCs w:val="18"/>
                <w:lang w:eastAsia="lv-LV"/>
              </w:rPr>
              <w:t>2022. gada projekts</w:t>
            </w:r>
          </w:p>
        </w:tc>
        <w:tc>
          <w:tcPr>
            <w:tcW w:w="1132" w:type="dxa"/>
          </w:tcPr>
          <w:p w14:paraId="1449E62C" w14:textId="77777777" w:rsidR="00DE6B9A" w:rsidRPr="00714DDB" w:rsidRDefault="00DE6B9A" w:rsidP="0017505E">
            <w:pPr>
              <w:pStyle w:val="tabteksts"/>
              <w:jc w:val="center"/>
              <w:rPr>
                <w:szCs w:val="24"/>
                <w:lang w:eastAsia="lv-LV"/>
              </w:rPr>
            </w:pPr>
            <w:r w:rsidRPr="00714DDB">
              <w:rPr>
                <w:szCs w:val="18"/>
                <w:lang w:eastAsia="lv-LV"/>
              </w:rPr>
              <w:t xml:space="preserve">2023. gada </w:t>
            </w:r>
            <w:r w:rsidRPr="00714DDB">
              <w:rPr>
                <w:lang w:eastAsia="lv-LV"/>
              </w:rPr>
              <w:t>prognoze</w:t>
            </w:r>
          </w:p>
        </w:tc>
        <w:tc>
          <w:tcPr>
            <w:tcW w:w="1132" w:type="dxa"/>
          </w:tcPr>
          <w:p w14:paraId="720FEEE3" w14:textId="77777777" w:rsidR="00DE6B9A" w:rsidRPr="00714DDB" w:rsidRDefault="00DE6B9A" w:rsidP="0017505E">
            <w:pPr>
              <w:pStyle w:val="tabteksts"/>
              <w:jc w:val="center"/>
              <w:rPr>
                <w:szCs w:val="24"/>
                <w:lang w:eastAsia="lv-LV"/>
              </w:rPr>
            </w:pPr>
            <w:r w:rsidRPr="00714DDB">
              <w:rPr>
                <w:szCs w:val="18"/>
                <w:lang w:eastAsia="lv-LV"/>
              </w:rPr>
              <w:t>2024. gada prognoze</w:t>
            </w:r>
          </w:p>
        </w:tc>
      </w:tr>
      <w:tr w:rsidR="00DE6B9A" w:rsidRPr="00714DDB" w14:paraId="27049E07" w14:textId="77777777" w:rsidTr="0017505E">
        <w:trPr>
          <w:trHeight w:val="142"/>
          <w:jc w:val="center"/>
        </w:trPr>
        <w:tc>
          <w:tcPr>
            <w:tcW w:w="3378" w:type="dxa"/>
            <w:shd w:val="clear" w:color="auto" w:fill="D9D9D9" w:themeFill="background1" w:themeFillShade="D9"/>
            <w:vAlign w:val="center"/>
          </w:tcPr>
          <w:p w14:paraId="5786B540" w14:textId="77777777" w:rsidR="00DE6B9A" w:rsidRPr="00714DDB" w:rsidRDefault="00DE6B9A" w:rsidP="0017505E">
            <w:pPr>
              <w:pStyle w:val="tabteksts"/>
              <w:rPr>
                <w:lang w:eastAsia="lv-LV"/>
              </w:rPr>
            </w:pPr>
            <w:r w:rsidRPr="00714DDB">
              <w:rPr>
                <w:lang w:eastAsia="lv-LV"/>
              </w:rPr>
              <w:t>Kopējie izdevumi,</w:t>
            </w:r>
            <w:r w:rsidRPr="00714DDB">
              <w:t xml:space="preserve"> </w:t>
            </w:r>
            <w:proofErr w:type="spellStart"/>
            <w:r w:rsidRPr="00714DDB">
              <w:rPr>
                <w:i/>
                <w:szCs w:val="18"/>
              </w:rPr>
              <w:t>euro</w:t>
            </w:r>
            <w:proofErr w:type="spellEnd"/>
          </w:p>
        </w:tc>
        <w:tc>
          <w:tcPr>
            <w:tcW w:w="1131" w:type="dxa"/>
            <w:shd w:val="clear" w:color="auto" w:fill="D9D9D9" w:themeFill="background1" w:themeFillShade="D9"/>
          </w:tcPr>
          <w:p w14:paraId="65E444E5" w14:textId="77777777" w:rsidR="00DE6B9A" w:rsidRPr="00714DDB" w:rsidRDefault="00DE6B9A" w:rsidP="0017505E">
            <w:pPr>
              <w:pStyle w:val="tabteksts"/>
              <w:jc w:val="right"/>
            </w:pPr>
            <w:r>
              <w:rPr>
                <w:color w:val="000000"/>
                <w:szCs w:val="18"/>
              </w:rPr>
              <w:t xml:space="preserve">    2 628 272 </w:t>
            </w:r>
          </w:p>
        </w:tc>
        <w:tc>
          <w:tcPr>
            <w:tcW w:w="1132" w:type="dxa"/>
            <w:shd w:val="clear" w:color="auto" w:fill="D9D9D9" w:themeFill="background1" w:themeFillShade="D9"/>
          </w:tcPr>
          <w:p w14:paraId="0133ED92" w14:textId="77777777" w:rsidR="00DE6B9A" w:rsidRPr="00714DDB" w:rsidRDefault="00DE6B9A" w:rsidP="0017505E">
            <w:pPr>
              <w:pStyle w:val="tabteksts"/>
              <w:jc w:val="right"/>
            </w:pPr>
            <w:r>
              <w:rPr>
                <w:color w:val="000000"/>
                <w:szCs w:val="18"/>
              </w:rPr>
              <w:t xml:space="preserve">    3 490 645 </w:t>
            </w:r>
          </w:p>
        </w:tc>
        <w:tc>
          <w:tcPr>
            <w:tcW w:w="1132" w:type="dxa"/>
            <w:shd w:val="clear" w:color="auto" w:fill="D9D9D9" w:themeFill="background1" w:themeFillShade="D9"/>
          </w:tcPr>
          <w:p w14:paraId="402DAE7D" w14:textId="77777777" w:rsidR="00DE6B9A" w:rsidRPr="00714DDB" w:rsidRDefault="00DE6B9A" w:rsidP="0017505E">
            <w:pPr>
              <w:pStyle w:val="tabteksts"/>
              <w:jc w:val="right"/>
            </w:pPr>
            <w:r>
              <w:rPr>
                <w:color w:val="000000"/>
                <w:szCs w:val="18"/>
              </w:rPr>
              <w:t xml:space="preserve">  4 090 645 </w:t>
            </w:r>
          </w:p>
        </w:tc>
        <w:tc>
          <w:tcPr>
            <w:tcW w:w="1132" w:type="dxa"/>
            <w:shd w:val="clear" w:color="auto" w:fill="D9D9D9" w:themeFill="background1" w:themeFillShade="D9"/>
          </w:tcPr>
          <w:p w14:paraId="338BD0F2" w14:textId="77777777" w:rsidR="00DE6B9A" w:rsidRPr="00714DDB" w:rsidRDefault="00DE6B9A" w:rsidP="0017505E">
            <w:pPr>
              <w:pStyle w:val="tabteksts"/>
              <w:jc w:val="right"/>
            </w:pPr>
            <w:r>
              <w:rPr>
                <w:color w:val="000000"/>
                <w:szCs w:val="18"/>
              </w:rPr>
              <w:t xml:space="preserve">  4 090 645 </w:t>
            </w:r>
          </w:p>
        </w:tc>
        <w:tc>
          <w:tcPr>
            <w:tcW w:w="1132" w:type="dxa"/>
            <w:shd w:val="clear" w:color="auto" w:fill="D9D9D9" w:themeFill="background1" w:themeFillShade="D9"/>
          </w:tcPr>
          <w:p w14:paraId="15DBA98F" w14:textId="77777777" w:rsidR="00DE6B9A" w:rsidRPr="00714DDB" w:rsidRDefault="00DE6B9A" w:rsidP="0017505E">
            <w:pPr>
              <w:pStyle w:val="tabteksts"/>
              <w:jc w:val="right"/>
            </w:pPr>
            <w:r>
              <w:rPr>
                <w:color w:val="000000"/>
                <w:szCs w:val="18"/>
              </w:rPr>
              <w:t xml:space="preserve">    4 090 645 </w:t>
            </w:r>
          </w:p>
        </w:tc>
      </w:tr>
      <w:tr w:rsidR="00DE6B9A" w:rsidRPr="00714DDB" w14:paraId="7DE0EE66" w14:textId="77777777" w:rsidTr="0017505E">
        <w:trPr>
          <w:trHeight w:val="283"/>
          <w:jc w:val="center"/>
        </w:trPr>
        <w:tc>
          <w:tcPr>
            <w:tcW w:w="3378" w:type="dxa"/>
            <w:vAlign w:val="center"/>
          </w:tcPr>
          <w:p w14:paraId="772F4C87" w14:textId="77777777" w:rsidR="00DE6B9A" w:rsidRPr="00714DDB" w:rsidRDefault="00DE6B9A" w:rsidP="0017505E">
            <w:pPr>
              <w:pStyle w:val="tabteksts"/>
              <w:rPr>
                <w:szCs w:val="18"/>
                <w:lang w:eastAsia="lv-LV"/>
              </w:rPr>
            </w:pPr>
            <w:r w:rsidRPr="00714DDB">
              <w:rPr>
                <w:szCs w:val="18"/>
                <w:lang w:eastAsia="lv-LV"/>
              </w:rPr>
              <w:t xml:space="preserve">Kopējo izdevumu izmaiņas, </w:t>
            </w:r>
            <w:proofErr w:type="spellStart"/>
            <w:r w:rsidRPr="00714DDB">
              <w:rPr>
                <w:i/>
                <w:szCs w:val="18"/>
                <w:lang w:eastAsia="lv-LV"/>
              </w:rPr>
              <w:t>euro</w:t>
            </w:r>
            <w:proofErr w:type="spellEnd"/>
            <w:r w:rsidRPr="00714DDB">
              <w:rPr>
                <w:szCs w:val="18"/>
                <w:lang w:eastAsia="lv-LV"/>
              </w:rPr>
              <w:t xml:space="preserve"> (+/–) pret iepriekšējo gadu</w:t>
            </w:r>
          </w:p>
        </w:tc>
        <w:tc>
          <w:tcPr>
            <w:tcW w:w="1131" w:type="dxa"/>
          </w:tcPr>
          <w:p w14:paraId="6C97DD03" w14:textId="77777777" w:rsidR="00DE6B9A" w:rsidRPr="00714DDB" w:rsidRDefault="00DE6B9A" w:rsidP="0017505E">
            <w:pPr>
              <w:pStyle w:val="tabteksts"/>
              <w:jc w:val="center"/>
            </w:pPr>
            <w:r>
              <w:rPr>
                <w:b/>
                <w:bCs/>
                <w:color w:val="000000"/>
                <w:szCs w:val="18"/>
              </w:rPr>
              <w:t xml:space="preserve"> × </w:t>
            </w:r>
          </w:p>
        </w:tc>
        <w:tc>
          <w:tcPr>
            <w:tcW w:w="1132" w:type="dxa"/>
          </w:tcPr>
          <w:p w14:paraId="1906B39A" w14:textId="77777777" w:rsidR="00DE6B9A" w:rsidRPr="00714DDB" w:rsidRDefault="00DE6B9A" w:rsidP="0017505E">
            <w:pPr>
              <w:pStyle w:val="tabteksts"/>
              <w:jc w:val="right"/>
            </w:pPr>
            <w:r>
              <w:rPr>
                <w:color w:val="000000"/>
                <w:szCs w:val="18"/>
              </w:rPr>
              <w:t>862 373</w:t>
            </w:r>
          </w:p>
        </w:tc>
        <w:tc>
          <w:tcPr>
            <w:tcW w:w="1132" w:type="dxa"/>
          </w:tcPr>
          <w:p w14:paraId="3124E9FF" w14:textId="77777777" w:rsidR="00DE6B9A" w:rsidRPr="00714DDB" w:rsidRDefault="00DE6B9A" w:rsidP="0017505E">
            <w:pPr>
              <w:pStyle w:val="tabteksts"/>
              <w:jc w:val="right"/>
            </w:pPr>
            <w:r>
              <w:rPr>
                <w:color w:val="000000"/>
                <w:szCs w:val="18"/>
              </w:rPr>
              <w:t>600 000</w:t>
            </w:r>
          </w:p>
        </w:tc>
        <w:tc>
          <w:tcPr>
            <w:tcW w:w="1132" w:type="dxa"/>
          </w:tcPr>
          <w:p w14:paraId="7031A750" w14:textId="77777777" w:rsidR="00DE6B9A" w:rsidRPr="00714DDB" w:rsidRDefault="00DE6B9A" w:rsidP="0017505E">
            <w:pPr>
              <w:pStyle w:val="tabteksts"/>
              <w:jc w:val="center"/>
            </w:pPr>
            <w:r>
              <w:rPr>
                <w:color w:val="000000"/>
                <w:szCs w:val="18"/>
              </w:rPr>
              <w:t>-</w:t>
            </w:r>
          </w:p>
        </w:tc>
        <w:tc>
          <w:tcPr>
            <w:tcW w:w="1132" w:type="dxa"/>
          </w:tcPr>
          <w:p w14:paraId="3BEC936F" w14:textId="77777777" w:rsidR="00DE6B9A" w:rsidRPr="00714DDB" w:rsidRDefault="00DE6B9A" w:rsidP="0017505E">
            <w:pPr>
              <w:pStyle w:val="tabteksts"/>
              <w:jc w:val="center"/>
            </w:pPr>
            <w:r>
              <w:rPr>
                <w:color w:val="000000"/>
                <w:szCs w:val="18"/>
              </w:rPr>
              <w:t>-</w:t>
            </w:r>
          </w:p>
        </w:tc>
      </w:tr>
      <w:tr w:rsidR="00DE6B9A" w:rsidRPr="00714DDB" w14:paraId="5DAC1851" w14:textId="77777777" w:rsidTr="0017505E">
        <w:trPr>
          <w:trHeight w:val="283"/>
          <w:jc w:val="center"/>
        </w:trPr>
        <w:tc>
          <w:tcPr>
            <w:tcW w:w="3378" w:type="dxa"/>
            <w:vAlign w:val="center"/>
          </w:tcPr>
          <w:p w14:paraId="3926C088" w14:textId="77777777" w:rsidR="00DE6B9A" w:rsidRPr="00714DDB" w:rsidRDefault="00DE6B9A" w:rsidP="0017505E">
            <w:pPr>
              <w:pStyle w:val="tabteksts"/>
            </w:pPr>
            <w:r w:rsidRPr="00714DDB">
              <w:rPr>
                <w:lang w:eastAsia="lv-LV"/>
              </w:rPr>
              <w:t>Kopējie izdevumi</w:t>
            </w:r>
            <w:r w:rsidRPr="00714DDB">
              <w:t>, % (+/–) pret iepriekšējo gadu</w:t>
            </w:r>
          </w:p>
        </w:tc>
        <w:tc>
          <w:tcPr>
            <w:tcW w:w="1131" w:type="dxa"/>
          </w:tcPr>
          <w:p w14:paraId="1EB4F674" w14:textId="77777777" w:rsidR="00DE6B9A" w:rsidRPr="00714DDB" w:rsidRDefault="00DE6B9A" w:rsidP="0017505E">
            <w:pPr>
              <w:pStyle w:val="tabteksts"/>
              <w:jc w:val="center"/>
            </w:pPr>
            <w:r>
              <w:rPr>
                <w:b/>
                <w:bCs/>
                <w:color w:val="000000"/>
                <w:szCs w:val="18"/>
              </w:rPr>
              <w:t xml:space="preserve"> × </w:t>
            </w:r>
          </w:p>
        </w:tc>
        <w:tc>
          <w:tcPr>
            <w:tcW w:w="1132" w:type="dxa"/>
          </w:tcPr>
          <w:p w14:paraId="1F5F79D6" w14:textId="77777777" w:rsidR="00DE6B9A" w:rsidRPr="00714DDB" w:rsidRDefault="00DE6B9A" w:rsidP="0017505E">
            <w:pPr>
              <w:pStyle w:val="tabteksts"/>
              <w:jc w:val="right"/>
            </w:pPr>
            <w:r>
              <w:rPr>
                <w:color w:val="000000"/>
                <w:szCs w:val="18"/>
              </w:rPr>
              <w:t>32,8</w:t>
            </w:r>
          </w:p>
        </w:tc>
        <w:tc>
          <w:tcPr>
            <w:tcW w:w="1132" w:type="dxa"/>
          </w:tcPr>
          <w:p w14:paraId="2CD1DB56" w14:textId="77777777" w:rsidR="00DE6B9A" w:rsidRPr="00714DDB" w:rsidRDefault="00DE6B9A" w:rsidP="0017505E">
            <w:pPr>
              <w:pStyle w:val="tabteksts"/>
              <w:jc w:val="right"/>
            </w:pPr>
            <w:r>
              <w:rPr>
                <w:color w:val="000000"/>
                <w:szCs w:val="18"/>
              </w:rPr>
              <w:t>17,2</w:t>
            </w:r>
          </w:p>
        </w:tc>
        <w:tc>
          <w:tcPr>
            <w:tcW w:w="1132" w:type="dxa"/>
          </w:tcPr>
          <w:p w14:paraId="09D84EDB" w14:textId="77777777" w:rsidR="00DE6B9A" w:rsidRPr="00714DDB" w:rsidRDefault="00DE6B9A" w:rsidP="0017505E">
            <w:pPr>
              <w:pStyle w:val="tabteksts"/>
              <w:jc w:val="center"/>
            </w:pPr>
            <w:r>
              <w:rPr>
                <w:color w:val="000000"/>
                <w:szCs w:val="18"/>
              </w:rPr>
              <w:t>-</w:t>
            </w:r>
          </w:p>
        </w:tc>
        <w:tc>
          <w:tcPr>
            <w:tcW w:w="1132" w:type="dxa"/>
          </w:tcPr>
          <w:p w14:paraId="4A55EE84" w14:textId="77777777" w:rsidR="00DE6B9A" w:rsidRPr="00714DDB" w:rsidRDefault="00DE6B9A" w:rsidP="0017505E">
            <w:pPr>
              <w:pStyle w:val="tabteksts"/>
              <w:jc w:val="center"/>
            </w:pPr>
            <w:r>
              <w:rPr>
                <w:color w:val="000000"/>
                <w:szCs w:val="18"/>
              </w:rPr>
              <w:t>-</w:t>
            </w:r>
          </w:p>
        </w:tc>
      </w:tr>
    </w:tbl>
    <w:p w14:paraId="2E2DB784" w14:textId="77777777" w:rsidR="00DE6B9A" w:rsidRPr="00714DDB" w:rsidRDefault="00DE6B9A" w:rsidP="00DE6B9A">
      <w:pPr>
        <w:pStyle w:val="Tabuluvirsraksti"/>
        <w:tabs>
          <w:tab w:val="left" w:pos="1252"/>
        </w:tabs>
        <w:spacing w:before="240" w:after="240"/>
        <w:ind w:firstLine="425"/>
        <w:rPr>
          <w:sz w:val="18"/>
          <w:szCs w:val="18"/>
          <w:lang w:eastAsia="lv-LV"/>
        </w:rPr>
      </w:pPr>
      <w:r w:rsidRPr="00714DDB">
        <w:rPr>
          <w:b/>
          <w:color w:val="000000" w:themeColor="text1"/>
          <w:lang w:eastAsia="lv-LV"/>
        </w:rPr>
        <w:t>Izmaiņas izdevumos, salīdzinot 2022. gada projektu ar 2021. gada plānu</w:t>
      </w:r>
    </w:p>
    <w:p w14:paraId="2AE5FF7F"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1A566065" w14:textId="77777777" w:rsidTr="0017505E">
        <w:trPr>
          <w:trHeight w:val="142"/>
          <w:tblHeader/>
          <w:jc w:val="center"/>
        </w:trPr>
        <w:tc>
          <w:tcPr>
            <w:tcW w:w="5241" w:type="dxa"/>
            <w:vAlign w:val="center"/>
          </w:tcPr>
          <w:p w14:paraId="54877BFC"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6CAC4C02"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28ECE449"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22FE8C3A"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10166DC9" w14:textId="77777777" w:rsidTr="0017505E">
        <w:trPr>
          <w:trHeight w:val="142"/>
          <w:jc w:val="center"/>
        </w:trPr>
        <w:tc>
          <w:tcPr>
            <w:tcW w:w="5241" w:type="dxa"/>
            <w:shd w:val="clear" w:color="auto" w:fill="D9D9D9" w:themeFill="background1" w:themeFillShade="D9"/>
          </w:tcPr>
          <w:p w14:paraId="7EBCB590"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288E6254" w14:textId="77777777" w:rsidR="00DE6B9A" w:rsidRPr="007D5E37" w:rsidRDefault="00DE6B9A" w:rsidP="0017505E">
            <w:pPr>
              <w:pStyle w:val="tabteksts"/>
              <w:jc w:val="center"/>
              <w:rPr>
                <w:b/>
                <w:bCs/>
                <w:szCs w:val="18"/>
              </w:rPr>
            </w:pPr>
            <w:r w:rsidRPr="007D5E37">
              <w:rPr>
                <w:b/>
                <w:bCs/>
                <w:color w:val="000000"/>
                <w:szCs w:val="18"/>
              </w:rPr>
              <w:t>-</w:t>
            </w:r>
          </w:p>
        </w:tc>
        <w:tc>
          <w:tcPr>
            <w:tcW w:w="1277" w:type="dxa"/>
            <w:shd w:val="clear" w:color="auto" w:fill="D9D9D9" w:themeFill="background1" w:themeFillShade="D9"/>
            <w:vAlign w:val="center"/>
          </w:tcPr>
          <w:p w14:paraId="795F04A8" w14:textId="77777777" w:rsidR="00DE6B9A" w:rsidRPr="007D5E37" w:rsidRDefault="00DE6B9A" w:rsidP="0017505E">
            <w:pPr>
              <w:pStyle w:val="tabteksts"/>
              <w:jc w:val="right"/>
              <w:rPr>
                <w:b/>
                <w:bCs/>
                <w:szCs w:val="18"/>
              </w:rPr>
            </w:pPr>
            <w:r w:rsidRPr="007D5E37">
              <w:rPr>
                <w:b/>
                <w:bCs/>
                <w:color w:val="000000"/>
                <w:szCs w:val="18"/>
              </w:rPr>
              <w:t>600 000</w:t>
            </w:r>
          </w:p>
        </w:tc>
        <w:tc>
          <w:tcPr>
            <w:tcW w:w="1277" w:type="dxa"/>
            <w:shd w:val="clear" w:color="auto" w:fill="D9D9D9" w:themeFill="background1" w:themeFillShade="D9"/>
            <w:vAlign w:val="center"/>
          </w:tcPr>
          <w:p w14:paraId="4D42A08F" w14:textId="77777777" w:rsidR="00DE6B9A" w:rsidRPr="007D5E37" w:rsidRDefault="00DE6B9A" w:rsidP="0017505E">
            <w:pPr>
              <w:pStyle w:val="tabteksts"/>
              <w:jc w:val="right"/>
              <w:rPr>
                <w:b/>
                <w:bCs/>
                <w:szCs w:val="18"/>
              </w:rPr>
            </w:pPr>
            <w:r w:rsidRPr="007D5E37">
              <w:rPr>
                <w:b/>
                <w:bCs/>
                <w:color w:val="000000"/>
                <w:szCs w:val="18"/>
              </w:rPr>
              <w:t>600 000</w:t>
            </w:r>
          </w:p>
        </w:tc>
      </w:tr>
      <w:tr w:rsidR="00DE6B9A" w:rsidRPr="00714DDB" w14:paraId="59C343BA" w14:textId="77777777" w:rsidTr="0017505E">
        <w:trPr>
          <w:jc w:val="center"/>
        </w:trPr>
        <w:tc>
          <w:tcPr>
            <w:tcW w:w="9072" w:type="dxa"/>
            <w:gridSpan w:val="4"/>
          </w:tcPr>
          <w:p w14:paraId="477E77B5"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49B410D3" w14:textId="77777777" w:rsidTr="0017505E">
        <w:trPr>
          <w:trHeight w:val="142"/>
          <w:jc w:val="center"/>
        </w:trPr>
        <w:tc>
          <w:tcPr>
            <w:tcW w:w="5241" w:type="dxa"/>
            <w:shd w:val="clear" w:color="auto" w:fill="F2F2F2" w:themeFill="background1" w:themeFillShade="F2"/>
            <w:vAlign w:val="center"/>
          </w:tcPr>
          <w:p w14:paraId="330A22C5"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26E49E22"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2B934B87" w14:textId="77777777" w:rsidR="00DE6B9A" w:rsidRPr="00714DDB" w:rsidRDefault="00DE6B9A" w:rsidP="0017505E">
            <w:pPr>
              <w:pStyle w:val="tabteksts"/>
              <w:jc w:val="right"/>
              <w:rPr>
                <w:szCs w:val="18"/>
              </w:rPr>
            </w:pPr>
            <w:r>
              <w:rPr>
                <w:color w:val="000000"/>
                <w:szCs w:val="18"/>
              </w:rPr>
              <w:t>150 000</w:t>
            </w:r>
          </w:p>
        </w:tc>
        <w:tc>
          <w:tcPr>
            <w:tcW w:w="1277" w:type="dxa"/>
            <w:shd w:val="clear" w:color="auto" w:fill="F2F2F2" w:themeFill="background1" w:themeFillShade="F2"/>
          </w:tcPr>
          <w:p w14:paraId="4CC55754" w14:textId="77777777" w:rsidR="00DE6B9A" w:rsidRPr="00714DDB" w:rsidRDefault="00DE6B9A" w:rsidP="0017505E">
            <w:pPr>
              <w:pStyle w:val="tabteksts"/>
              <w:jc w:val="right"/>
              <w:rPr>
                <w:szCs w:val="18"/>
              </w:rPr>
            </w:pPr>
            <w:r>
              <w:rPr>
                <w:color w:val="000000"/>
                <w:szCs w:val="18"/>
              </w:rPr>
              <w:t>150 000</w:t>
            </w:r>
          </w:p>
        </w:tc>
      </w:tr>
      <w:tr w:rsidR="00DE6B9A" w:rsidRPr="00714DDB" w14:paraId="4964606C" w14:textId="77777777" w:rsidTr="0017505E">
        <w:trPr>
          <w:trHeight w:val="142"/>
          <w:jc w:val="center"/>
        </w:trPr>
        <w:tc>
          <w:tcPr>
            <w:tcW w:w="5241" w:type="dxa"/>
            <w:vAlign w:val="center"/>
          </w:tcPr>
          <w:p w14:paraId="1BF64A4B" w14:textId="08921192" w:rsidR="00DE6B9A" w:rsidRPr="0037544B" w:rsidRDefault="00DE6B9A" w:rsidP="00EA7224">
            <w:pPr>
              <w:spacing w:after="0"/>
              <w:ind w:firstLine="0"/>
              <w:rPr>
                <w:i/>
                <w:iCs/>
                <w:color w:val="000000"/>
                <w:sz w:val="18"/>
                <w:szCs w:val="18"/>
              </w:rPr>
            </w:pPr>
            <w:r>
              <w:rPr>
                <w:i/>
                <w:iCs/>
                <w:color w:val="000000"/>
                <w:sz w:val="18"/>
                <w:szCs w:val="18"/>
              </w:rPr>
              <w:t xml:space="preserve">Palielināti izdevumi  PP </w:t>
            </w:r>
            <w:r w:rsidR="00EA7224">
              <w:rPr>
                <w:i/>
                <w:iCs/>
                <w:color w:val="000000"/>
                <w:sz w:val="18"/>
                <w:szCs w:val="18"/>
              </w:rPr>
              <w:t>“</w:t>
            </w:r>
            <w:r>
              <w:rPr>
                <w:i/>
                <w:iCs/>
                <w:color w:val="000000"/>
                <w:sz w:val="18"/>
                <w:szCs w:val="18"/>
              </w:rPr>
              <w:t>LVAF finansējums nacionālās nozīmes un vides projektiem</w:t>
            </w:r>
            <w:r w:rsidR="00EA7224">
              <w:rPr>
                <w:i/>
                <w:iCs/>
                <w:color w:val="000000"/>
                <w:sz w:val="18"/>
                <w:szCs w:val="18"/>
              </w:rPr>
              <w:t>”</w:t>
            </w:r>
            <w:r>
              <w:rPr>
                <w:i/>
                <w:iCs/>
                <w:color w:val="000000"/>
                <w:sz w:val="18"/>
                <w:szCs w:val="18"/>
              </w:rPr>
              <w:t xml:space="preserve"> (MK 24.09.2021. sēdes prot. Nr.63 1.§ 2.punkts)</w:t>
            </w:r>
          </w:p>
        </w:tc>
        <w:tc>
          <w:tcPr>
            <w:tcW w:w="1277" w:type="dxa"/>
          </w:tcPr>
          <w:p w14:paraId="528CD857" w14:textId="77777777" w:rsidR="00DE6B9A" w:rsidRPr="00714DDB" w:rsidRDefault="00DE6B9A" w:rsidP="0017505E">
            <w:pPr>
              <w:pStyle w:val="tabteksts"/>
              <w:jc w:val="center"/>
              <w:rPr>
                <w:szCs w:val="18"/>
              </w:rPr>
            </w:pPr>
            <w:r>
              <w:rPr>
                <w:color w:val="000000"/>
                <w:szCs w:val="18"/>
              </w:rPr>
              <w:t>-</w:t>
            </w:r>
          </w:p>
        </w:tc>
        <w:tc>
          <w:tcPr>
            <w:tcW w:w="1277" w:type="dxa"/>
          </w:tcPr>
          <w:p w14:paraId="00546B2F" w14:textId="77777777" w:rsidR="00DE6B9A" w:rsidRPr="00714DDB" w:rsidRDefault="00DE6B9A" w:rsidP="0017505E">
            <w:pPr>
              <w:pStyle w:val="tabteksts"/>
              <w:jc w:val="right"/>
              <w:rPr>
                <w:szCs w:val="18"/>
              </w:rPr>
            </w:pPr>
            <w:r>
              <w:rPr>
                <w:color w:val="000000"/>
                <w:szCs w:val="18"/>
              </w:rPr>
              <w:t>150 000</w:t>
            </w:r>
          </w:p>
        </w:tc>
        <w:tc>
          <w:tcPr>
            <w:tcW w:w="1277" w:type="dxa"/>
          </w:tcPr>
          <w:p w14:paraId="41A09AED" w14:textId="77777777" w:rsidR="00DE6B9A" w:rsidRPr="00714DDB" w:rsidRDefault="00DE6B9A" w:rsidP="0017505E">
            <w:pPr>
              <w:pStyle w:val="tabteksts"/>
              <w:jc w:val="right"/>
              <w:rPr>
                <w:szCs w:val="18"/>
              </w:rPr>
            </w:pPr>
            <w:r>
              <w:rPr>
                <w:color w:val="000000"/>
                <w:szCs w:val="18"/>
              </w:rPr>
              <w:t>150 000</w:t>
            </w:r>
          </w:p>
        </w:tc>
      </w:tr>
      <w:tr w:rsidR="00DE6B9A" w:rsidRPr="00714DDB" w14:paraId="6F913C74" w14:textId="77777777" w:rsidTr="0017505E">
        <w:trPr>
          <w:trHeight w:val="142"/>
          <w:jc w:val="center"/>
        </w:trPr>
        <w:tc>
          <w:tcPr>
            <w:tcW w:w="5241" w:type="dxa"/>
            <w:shd w:val="clear" w:color="auto" w:fill="F2F2F2" w:themeFill="background1" w:themeFillShade="F2"/>
            <w:vAlign w:val="center"/>
          </w:tcPr>
          <w:p w14:paraId="2AD3EDCC" w14:textId="77777777" w:rsidR="00DE6B9A" w:rsidRPr="00714DDB" w:rsidRDefault="00DE6B9A" w:rsidP="0017505E">
            <w:pPr>
              <w:pStyle w:val="tabteksts"/>
              <w:rPr>
                <w:szCs w:val="18"/>
                <w:u w:val="single"/>
                <w:lang w:eastAsia="lv-LV"/>
              </w:rPr>
            </w:pPr>
            <w:r>
              <w:rPr>
                <w:color w:val="000000"/>
                <w:szCs w:val="18"/>
                <w:u w:val="single"/>
              </w:rPr>
              <w:t>Citas izmaiņas</w:t>
            </w:r>
          </w:p>
        </w:tc>
        <w:tc>
          <w:tcPr>
            <w:tcW w:w="1277" w:type="dxa"/>
            <w:shd w:val="clear" w:color="auto" w:fill="F2F2F2" w:themeFill="background1" w:themeFillShade="F2"/>
          </w:tcPr>
          <w:p w14:paraId="1F56676E" w14:textId="77777777" w:rsidR="00DE6B9A" w:rsidRPr="00714DDB" w:rsidRDefault="00DE6B9A" w:rsidP="0017505E">
            <w:pPr>
              <w:pStyle w:val="tabteksts"/>
              <w:jc w:val="center"/>
              <w:rPr>
                <w:szCs w:val="18"/>
                <w:u w:val="single"/>
              </w:rPr>
            </w:pPr>
            <w:r>
              <w:rPr>
                <w:color w:val="000000"/>
                <w:szCs w:val="18"/>
              </w:rPr>
              <w:t>-</w:t>
            </w:r>
          </w:p>
        </w:tc>
        <w:tc>
          <w:tcPr>
            <w:tcW w:w="1277" w:type="dxa"/>
            <w:shd w:val="clear" w:color="auto" w:fill="F2F2F2" w:themeFill="background1" w:themeFillShade="F2"/>
          </w:tcPr>
          <w:p w14:paraId="50CAA2E7" w14:textId="77777777" w:rsidR="00DE6B9A" w:rsidRPr="00714DDB" w:rsidRDefault="00DE6B9A" w:rsidP="0017505E">
            <w:pPr>
              <w:pStyle w:val="tabteksts"/>
              <w:jc w:val="right"/>
              <w:rPr>
                <w:szCs w:val="18"/>
                <w:u w:val="single"/>
              </w:rPr>
            </w:pPr>
            <w:r>
              <w:rPr>
                <w:color w:val="000000"/>
                <w:szCs w:val="18"/>
              </w:rPr>
              <w:t>450 000</w:t>
            </w:r>
          </w:p>
        </w:tc>
        <w:tc>
          <w:tcPr>
            <w:tcW w:w="1277" w:type="dxa"/>
            <w:shd w:val="clear" w:color="auto" w:fill="F2F2F2" w:themeFill="background1" w:themeFillShade="F2"/>
          </w:tcPr>
          <w:p w14:paraId="08D85DC0" w14:textId="77777777" w:rsidR="00DE6B9A" w:rsidRPr="00714DDB" w:rsidRDefault="00DE6B9A" w:rsidP="0017505E">
            <w:pPr>
              <w:pStyle w:val="tabteksts"/>
              <w:jc w:val="right"/>
              <w:rPr>
                <w:szCs w:val="18"/>
                <w:u w:val="single"/>
              </w:rPr>
            </w:pPr>
            <w:r>
              <w:rPr>
                <w:color w:val="000000"/>
                <w:szCs w:val="18"/>
              </w:rPr>
              <w:t>450 000</w:t>
            </w:r>
          </w:p>
        </w:tc>
      </w:tr>
      <w:tr w:rsidR="00DE6B9A" w:rsidRPr="00714DDB" w14:paraId="4D6F0D1B" w14:textId="77777777" w:rsidTr="0017505E">
        <w:trPr>
          <w:trHeight w:val="142"/>
          <w:jc w:val="center"/>
        </w:trPr>
        <w:tc>
          <w:tcPr>
            <w:tcW w:w="5241" w:type="dxa"/>
            <w:vAlign w:val="center"/>
          </w:tcPr>
          <w:p w14:paraId="31C926B4" w14:textId="77777777" w:rsidR="00DE6B9A" w:rsidRPr="0037544B" w:rsidRDefault="00DE6B9A" w:rsidP="00EA7224">
            <w:pPr>
              <w:spacing w:after="0"/>
              <w:ind w:firstLine="0"/>
              <w:rPr>
                <w:i/>
                <w:iCs/>
                <w:color w:val="000000"/>
                <w:sz w:val="18"/>
                <w:szCs w:val="18"/>
              </w:rPr>
            </w:pPr>
            <w:r>
              <w:rPr>
                <w:i/>
                <w:iCs/>
                <w:color w:val="000000"/>
                <w:sz w:val="18"/>
                <w:szCs w:val="18"/>
              </w:rPr>
              <w:t>Palielināti izdevumi  pasākumam “Latvijas dabas vērtību nacionālās aizsardzības un apsaimniekošanas programmas 2018 - 2030 īstenošana” (MK 17.09.2019. sēdes prot. Nr.42 34.§ 30.punkts)</w:t>
            </w:r>
          </w:p>
        </w:tc>
        <w:tc>
          <w:tcPr>
            <w:tcW w:w="1277" w:type="dxa"/>
          </w:tcPr>
          <w:p w14:paraId="0CDE84E9" w14:textId="77777777" w:rsidR="00DE6B9A" w:rsidRPr="00714DDB" w:rsidRDefault="00DE6B9A" w:rsidP="0017505E">
            <w:pPr>
              <w:pStyle w:val="tabteksts"/>
              <w:jc w:val="center"/>
              <w:rPr>
                <w:szCs w:val="18"/>
              </w:rPr>
            </w:pPr>
            <w:r>
              <w:rPr>
                <w:color w:val="000000"/>
                <w:szCs w:val="18"/>
              </w:rPr>
              <w:t>-</w:t>
            </w:r>
          </w:p>
        </w:tc>
        <w:tc>
          <w:tcPr>
            <w:tcW w:w="1277" w:type="dxa"/>
          </w:tcPr>
          <w:p w14:paraId="4F9D96FD" w14:textId="77777777" w:rsidR="00DE6B9A" w:rsidRPr="00714DDB" w:rsidRDefault="00DE6B9A" w:rsidP="0017505E">
            <w:pPr>
              <w:pStyle w:val="tabteksts"/>
              <w:jc w:val="right"/>
              <w:rPr>
                <w:szCs w:val="18"/>
              </w:rPr>
            </w:pPr>
            <w:r>
              <w:rPr>
                <w:color w:val="000000"/>
                <w:szCs w:val="18"/>
              </w:rPr>
              <w:t>450 000</w:t>
            </w:r>
          </w:p>
        </w:tc>
        <w:tc>
          <w:tcPr>
            <w:tcW w:w="1277" w:type="dxa"/>
          </w:tcPr>
          <w:p w14:paraId="6BB65886" w14:textId="77777777" w:rsidR="00DE6B9A" w:rsidRPr="00714DDB" w:rsidRDefault="00DE6B9A" w:rsidP="0017505E">
            <w:pPr>
              <w:pStyle w:val="tabteksts"/>
              <w:jc w:val="right"/>
              <w:rPr>
                <w:szCs w:val="18"/>
              </w:rPr>
            </w:pPr>
            <w:r>
              <w:rPr>
                <w:color w:val="000000"/>
                <w:szCs w:val="18"/>
              </w:rPr>
              <w:t>450 000</w:t>
            </w:r>
          </w:p>
        </w:tc>
      </w:tr>
    </w:tbl>
    <w:p w14:paraId="6FFF81BB" w14:textId="77777777" w:rsidR="00DE6B9A" w:rsidRPr="00714DDB" w:rsidRDefault="00DE6B9A" w:rsidP="00DE6B9A">
      <w:pPr>
        <w:widowControl w:val="0"/>
        <w:spacing w:before="240" w:after="240"/>
        <w:jc w:val="center"/>
        <w:rPr>
          <w:b/>
        </w:rPr>
      </w:pPr>
      <w:r w:rsidRPr="00714DDB">
        <w:rPr>
          <w:b/>
        </w:rPr>
        <w:t>21.13.00 Nozares vides projekti</w:t>
      </w:r>
    </w:p>
    <w:p w14:paraId="3820D068" w14:textId="77777777" w:rsidR="00DE6B9A" w:rsidRPr="00EA7224" w:rsidRDefault="00DE6B9A" w:rsidP="00EA7224">
      <w:pPr>
        <w:spacing w:after="240"/>
        <w:ind w:firstLine="0"/>
        <w:rPr>
          <w:u w:val="single"/>
        </w:rPr>
      </w:pPr>
      <w:r w:rsidRPr="00EA7224">
        <w:rPr>
          <w:u w:val="single"/>
        </w:rPr>
        <w:t>Apakšprogrammas mērķis:</w:t>
      </w:r>
    </w:p>
    <w:p w14:paraId="5DE7E7CB" w14:textId="77777777" w:rsidR="00DE6B9A" w:rsidRPr="00714DDB" w:rsidRDefault="00DE6B9A" w:rsidP="00DE6B9A">
      <w:pPr>
        <w:rPr>
          <w:szCs w:val="24"/>
        </w:rPr>
      </w:pPr>
      <w:r w:rsidRPr="00714DDB">
        <w:rPr>
          <w:u w:val="single"/>
        </w:rPr>
        <w:tab/>
      </w:r>
      <w:r w:rsidRPr="00714DDB">
        <w:rPr>
          <w:szCs w:val="24"/>
        </w:rPr>
        <w:t>vides aizsardzības iestāžu veiktspējas stiprināšana bioloģiskās daudzveidības saglabāšanas un vides aizsardzības pasākumu īstenošanai, kā arī starptautisko saistību vides jomā izpildei.</w:t>
      </w:r>
    </w:p>
    <w:p w14:paraId="24B43190" w14:textId="77777777" w:rsidR="00DE6B9A" w:rsidRPr="00714DDB" w:rsidRDefault="00DE6B9A" w:rsidP="00DE6B9A">
      <w:pPr>
        <w:ind w:firstLine="0"/>
        <w:rPr>
          <w:u w:val="single"/>
        </w:rPr>
      </w:pPr>
      <w:r w:rsidRPr="00714DDB">
        <w:rPr>
          <w:u w:val="single"/>
        </w:rPr>
        <w:t>Galvenās aktivitātes:</w:t>
      </w:r>
    </w:p>
    <w:p w14:paraId="2FDE1A7C" w14:textId="77777777" w:rsidR="00DE6B9A" w:rsidRPr="00714DDB" w:rsidRDefault="00DE6B9A" w:rsidP="00DE6B9A">
      <w:pPr>
        <w:rPr>
          <w:u w:val="single"/>
        </w:rPr>
      </w:pPr>
      <w:r w:rsidRPr="00714DDB">
        <w:rPr>
          <w:szCs w:val="24"/>
        </w:rPr>
        <w:t>apakšprogrammā tiek īstenota Vides politikas pamatnostādņu un citu prioritāru projektu un pasākumu finansēšana vides aizsardzībā, tai skaitā institūciju kapacitātes stiprināšanas un darbības atbalstīšana.</w:t>
      </w:r>
    </w:p>
    <w:p w14:paraId="76AAD139" w14:textId="77777777" w:rsidR="00DE6B9A" w:rsidRPr="00714DDB" w:rsidRDefault="00DE6B9A" w:rsidP="00DE6B9A">
      <w:pPr>
        <w:ind w:firstLine="0"/>
        <w:rPr>
          <w:u w:val="single"/>
        </w:rPr>
      </w:pPr>
      <w:r w:rsidRPr="00714DDB">
        <w:rPr>
          <w:u w:val="single"/>
        </w:rPr>
        <w:t>Apakšprogrammas izpildītājs:</w:t>
      </w:r>
      <w:r w:rsidRPr="00714DDB">
        <w:t xml:space="preserve"> VARAM, Vides pārraudzības valsts birojs, Valsts Vides dienests, Dabas aizsardzības pārvalde, Latvijas Dabas muzejs, zinātniskais institūts “Nacionālais botāniskais dārzs”, valsts sabiedrība ar ierobežotu atbildību “Latvijas Vides, ģeoloģijas un meteoroloģijas centrs” .</w:t>
      </w:r>
    </w:p>
    <w:p w14:paraId="72205937" w14:textId="77777777" w:rsidR="00CE6932" w:rsidRDefault="00CE6932" w:rsidP="00DE6B9A">
      <w:pPr>
        <w:spacing w:after="240"/>
        <w:ind w:firstLine="0"/>
        <w:jc w:val="center"/>
        <w:rPr>
          <w:b/>
          <w:lang w:eastAsia="lv-LV"/>
        </w:rPr>
      </w:pPr>
    </w:p>
    <w:p w14:paraId="1229712B" w14:textId="345D15F6" w:rsidR="00DE6B9A" w:rsidRPr="00714DDB" w:rsidRDefault="00DE6B9A" w:rsidP="00DE6B9A">
      <w:pPr>
        <w:spacing w:after="240"/>
        <w:ind w:firstLine="0"/>
        <w:jc w:val="center"/>
        <w:rPr>
          <w:b/>
          <w:lang w:eastAsia="lv-LV"/>
        </w:rPr>
      </w:pPr>
      <w:r w:rsidRPr="00714DDB">
        <w:rPr>
          <w:b/>
          <w:lang w:eastAsia="lv-LV"/>
        </w:rPr>
        <w:lastRenderedPageBreak/>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3B62FCD" w14:textId="77777777" w:rsidTr="0017505E">
        <w:trPr>
          <w:tblHeader/>
          <w:jc w:val="center"/>
        </w:trPr>
        <w:tc>
          <w:tcPr>
            <w:tcW w:w="3397" w:type="dxa"/>
          </w:tcPr>
          <w:p w14:paraId="5AE74308" w14:textId="77777777" w:rsidR="00DE6B9A" w:rsidRPr="00714DDB" w:rsidRDefault="00DE6B9A" w:rsidP="0017505E">
            <w:pPr>
              <w:pStyle w:val="tabteksts"/>
              <w:jc w:val="center"/>
              <w:rPr>
                <w:szCs w:val="18"/>
              </w:rPr>
            </w:pPr>
          </w:p>
        </w:tc>
        <w:tc>
          <w:tcPr>
            <w:tcW w:w="1134" w:type="dxa"/>
          </w:tcPr>
          <w:p w14:paraId="75035D86"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1D27D2CC"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1BCE8BFE"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5DDD455F"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0CBB2CE6"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67D07F5C" w14:textId="77777777" w:rsidTr="0017505E">
        <w:trPr>
          <w:jc w:val="center"/>
        </w:trPr>
        <w:tc>
          <w:tcPr>
            <w:tcW w:w="9072" w:type="dxa"/>
            <w:gridSpan w:val="6"/>
            <w:shd w:val="clear" w:color="auto" w:fill="D9D9D9" w:themeFill="background1" w:themeFillShade="D9"/>
            <w:vAlign w:val="center"/>
          </w:tcPr>
          <w:p w14:paraId="7F548072" w14:textId="77777777" w:rsidR="00DE6B9A" w:rsidRPr="00714DDB" w:rsidRDefault="00DE6B9A" w:rsidP="0017505E">
            <w:pPr>
              <w:pStyle w:val="tabteksts"/>
              <w:jc w:val="center"/>
              <w:rPr>
                <w:szCs w:val="18"/>
              </w:rPr>
            </w:pPr>
            <w:r w:rsidRPr="00714DDB">
              <w:rPr>
                <w:szCs w:val="18"/>
              </w:rPr>
              <w:t>Nodrošināta nozares vides projektu un pasākumu finansēšana vides aizsardzībā</w:t>
            </w:r>
          </w:p>
        </w:tc>
      </w:tr>
      <w:tr w:rsidR="00DE6B9A" w:rsidRPr="00714DDB" w14:paraId="3A34F763" w14:textId="77777777" w:rsidTr="0017505E">
        <w:trPr>
          <w:jc w:val="center"/>
        </w:trPr>
        <w:tc>
          <w:tcPr>
            <w:tcW w:w="3397" w:type="dxa"/>
          </w:tcPr>
          <w:p w14:paraId="44B2E6A1" w14:textId="77777777" w:rsidR="00DE6B9A" w:rsidRPr="00714DDB" w:rsidRDefault="00DE6B9A" w:rsidP="00EA7224">
            <w:pPr>
              <w:pStyle w:val="tabteksts"/>
              <w:jc w:val="both"/>
            </w:pPr>
            <w:r w:rsidRPr="00714DDB">
              <w:rPr>
                <w:szCs w:val="18"/>
              </w:rPr>
              <w:t>Īstenotas aktivitātes veiktspējas stiprināšanai vides aizsardzības kontroles jomā (skaits)</w:t>
            </w:r>
          </w:p>
        </w:tc>
        <w:tc>
          <w:tcPr>
            <w:tcW w:w="1134" w:type="dxa"/>
          </w:tcPr>
          <w:p w14:paraId="1E469225" w14:textId="77777777" w:rsidR="00DE6B9A" w:rsidRPr="00714DDB" w:rsidRDefault="00DE6B9A" w:rsidP="0017505E">
            <w:pPr>
              <w:pStyle w:val="tabteksts"/>
              <w:jc w:val="center"/>
            </w:pPr>
            <w:r w:rsidRPr="00714DDB">
              <w:rPr>
                <w:szCs w:val="18"/>
              </w:rPr>
              <w:t>9</w:t>
            </w:r>
          </w:p>
        </w:tc>
        <w:tc>
          <w:tcPr>
            <w:tcW w:w="1134" w:type="dxa"/>
          </w:tcPr>
          <w:p w14:paraId="14615F40" w14:textId="77777777" w:rsidR="00DE6B9A" w:rsidRPr="00714DDB" w:rsidRDefault="00DE6B9A" w:rsidP="0017505E">
            <w:pPr>
              <w:pStyle w:val="tabteksts"/>
              <w:jc w:val="center"/>
            </w:pPr>
            <w:r w:rsidRPr="00714DDB">
              <w:rPr>
                <w:szCs w:val="18"/>
              </w:rPr>
              <w:t>8</w:t>
            </w:r>
          </w:p>
        </w:tc>
        <w:tc>
          <w:tcPr>
            <w:tcW w:w="1134" w:type="dxa"/>
          </w:tcPr>
          <w:p w14:paraId="768FCA80" w14:textId="77777777" w:rsidR="00DE6B9A" w:rsidRPr="00714DDB" w:rsidRDefault="00DE6B9A" w:rsidP="0017505E">
            <w:pPr>
              <w:pStyle w:val="tabteksts"/>
              <w:jc w:val="center"/>
            </w:pPr>
            <w:r w:rsidRPr="00714DDB">
              <w:rPr>
                <w:szCs w:val="18"/>
              </w:rPr>
              <w:t>8</w:t>
            </w:r>
          </w:p>
        </w:tc>
        <w:tc>
          <w:tcPr>
            <w:tcW w:w="1134" w:type="dxa"/>
          </w:tcPr>
          <w:p w14:paraId="05588FCF" w14:textId="77777777" w:rsidR="00DE6B9A" w:rsidRPr="00714DDB" w:rsidRDefault="00DE6B9A" w:rsidP="0017505E">
            <w:pPr>
              <w:pStyle w:val="tabteksts"/>
              <w:jc w:val="center"/>
            </w:pPr>
            <w:r w:rsidRPr="00714DDB">
              <w:rPr>
                <w:szCs w:val="18"/>
              </w:rPr>
              <w:t>8</w:t>
            </w:r>
          </w:p>
        </w:tc>
        <w:tc>
          <w:tcPr>
            <w:tcW w:w="1139" w:type="dxa"/>
          </w:tcPr>
          <w:p w14:paraId="31919CB1" w14:textId="77777777" w:rsidR="00DE6B9A" w:rsidRPr="00F01968" w:rsidRDefault="00DE6B9A" w:rsidP="0017505E">
            <w:pPr>
              <w:pStyle w:val="tabteksts"/>
              <w:jc w:val="center"/>
            </w:pPr>
            <w:r w:rsidRPr="00F01968">
              <w:t>8</w:t>
            </w:r>
          </w:p>
        </w:tc>
      </w:tr>
      <w:tr w:rsidR="00DE6B9A" w:rsidRPr="00714DDB" w14:paraId="1D132CA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D035693" w14:textId="77777777" w:rsidR="00DE6B9A" w:rsidRPr="00714DDB" w:rsidRDefault="00DE6B9A" w:rsidP="00EA7224">
            <w:pPr>
              <w:pStyle w:val="tabteksts"/>
              <w:jc w:val="both"/>
            </w:pPr>
            <w:r w:rsidRPr="00714DDB">
              <w:rPr>
                <w:szCs w:val="18"/>
              </w:rPr>
              <w:t>Īstenotas aktivitātes bioloģiskās daudzveidības saglabāšanas un aizsardzības pasākumiem (skaits)</w:t>
            </w:r>
          </w:p>
        </w:tc>
        <w:tc>
          <w:tcPr>
            <w:tcW w:w="1134" w:type="dxa"/>
            <w:tcBorders>
              <w:top w:val="single" w:sz="4" w:space="0" w:color="000000"/>
              <w:left w:val="single" w:sz="4" w:space="0" w:color="000000"/>
              <w:bottom w:val="single" w:sz="4" w:space="0" w:color="000000"/>
              <w:right w:val="single" w:sz="4" w:space="0" w:color="000000"/>
            </w:tcBorders>
          </w:tcPr>
          <w:p w14:paraId="241D156E"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0ACBD024"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47FCAAE0"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43343D40" w14:textId="77777777" w:rsidR="00DE6B9A" w:rsidRPr="00714DDB" w:rsidRDefault="00DE6B9A" w:rsidP="0017505E">
            <w:pPr>
              <w:pStyle w:val="tabteksts"/>
              <w:jc w:val="center"/>
            </w:pPr>
            <w:r w:rsidRPr="00714DDB">
              <w:rPr>
                <w:szCs w:val="18"/>
              </w:rPr>
              <w:t>5</w:t>
            </w:r>
          </w:p>
        </w:tc>
        <w:tc>
          <w:tcPr>
            <w:tcW w:w="1139" w:type="dxa"/>
            <w:tcBorders>
              <w:top w:val="single" w:sz="4" w:space="0" w:color="000000"/>
              <w:left w:val="single" w:sz="4" w:space="0" w:color="000000"/>
              <w:bottom w:val="single" w:sz="4" w:space="0" w:color="000000"/>
              <w:right w:val="single" w:sz="4" w:space="0" w:color="000000"/>
            </w:tcBorders>
          </w:tcPr>
          <w:p w14:paraId="461E8CFA" w14:textId="77777777" w:rsidR="00DE6B9A" w:rsidRPr="00F01968" w:rsidRDefault="00DE6B9A" w:rsidP="0017505E">
            <w:pPr>
              <w:pStyle w:val="tabteksts"/>
              <w:jc w:val="center"/>
            </w:pPr>
            <w:r w:rsidRPr="00F01968">
              <w:t>5</w:t>
            </w:r>
          </w:p>
        </w:tc>
      </w:tr>
      <w:tr w:rsidR="00DE6B9A" w:rsidRPr="00714DDB" w14:paraId="0CCAFE4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3A52112" w14:textId="77777777" w:rsidR="00DE6B9A" w:rsidRPr="00714DDB" w:rsidRDefault="00DE6B9A" w:rsidP="00EA7224">
            <w:pPr>
              <w:pStyle w:val="tabteksts"/>
              <w:jc w:val="both"/>
            </w:pPr>
            <w:r w:rsidRPr="00714DDB">
              <w:rPr>
                <w:szCs w:val="18"/>
              </w:rPr>
              <w:t>Īstenotas aktivitātes starptautisko saistību vides jomā izpildei (skaits)</w:t>
            </w:r>
          </w:p>
        </w:tc>
        <w:tc>
          <w:tcPr>
            <w:tcW w:w="1134" w:type="dxa"/>
            <w:tcBorders>
              <w:top w:val="single" w:sz="4" w:space="0" w:color="000000"/>
              <w:left w:val="single" w:sz="4" w:space="0" w:color="000000"/>
              <w:bottom w:val="single" w:sz="4" w:space="0" w:color="000000"/>
              <w:right w:val="single" w:sz="4" w:space="0" w:color="000000"/>
            </w:tcBorders>
          </w:tcPr>
          <w:p w14:paraId="70F26290" w14:textId="77777777" w:rsidR="00DE6B9A" w:rsidRPr="00714DDB" w:rsidRDefault="00DE6B9A" w:rsidP="0017505E">
            <w:pPr>
              <w:pStyle w:val="tabteksts"/>
              <w:jc w:val="center"/>
            </w:pPr>
            <w:r w:rsidRPr="00714DDB">
              <w:rPr>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1DBC22E7" w14:textId="77777777" w:rsidR="00DE6B9A" w:rsidRPr="00714DDB" w:rsidRDefault="00DE6B9A" w:rsidP="0017505E">
            <w:pPr>
              <w:pStyle w:val="tabteksts"/>
              <w:jc w:val="center"/>
            </w:pPr>
            <w:r w:rsidRPr="00714DDB">
              <w:rPr>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5593C3AB" w14:textId="77777777" w:rsidR="00DE6B9A" w:rsidRPr="00714DDB" w:rsidRDefault="00DE6B9A" w:rsidP="0017505E">
            <w:pPr>
              <w:pStyle w:val="tabteksts"/>
              <w:jc w:val="center"/>
            </w:pPr>
            <w:r w:rsidRPr="00714DDB">
              <w:rPr>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20C66977" w14:textId="77777777" w:rsidR="00DE6B9A" w:rsidRPr="00714DDB" w:rsidRDefault="00DE6B9A" w:rsidP="0017505E">
            <w:pPr>
              <w:pStyle w:val="tabteksts"/>
              <w:jc w:val="center"/>
            </w:pPr>
            <w:r w:rsidRPr="00714DDB">
              <w:rPr>
                <w:szCs w:val="18"/>
              </w:rPr>
              <w:t>7</w:t>
            </w:r>
          </w:p>
        </w:tc>
        <w:tc>
          <w:tcPr>
            <w:tcW w:w="1139" w:type="dxa"/>
            <w:tcBorders>
              <w:top w:val="single" w:sz="4" w:space="0" w:color="000000"/>
              <w:left w:val="single" w:sz="4" w:space="0" w:color="000000"/>
              <w:bottom w:val="single" w:sz="4" w:space="0" w:color="000000"/>
              <w:right w:val="single" w:sz="4" w:space="0" w:color="000000"/>
            </w:tcBorders>
          </w:tcPr>
          <w:p w14:paraId="76C8B4BF" w14:textId="77777777" w:rsidR="00DE6B9A" w:rsidRPr="00F01968" w:rsidRDefault="00DE6B9A" w:rsidP="0017505E">
            <w:pPr>
              <w:pStyle w:val="tabteksts"/>
              <w:jc w:val="center"/>
            </w:pPr>
            <w:r w:rsidRPr="00F01968">
              <w:t>7</w:t>
            </w:r>
          </w:p>
        </w:tc>
      </w:tr>
      <w:tr w:rsidR="00DE6B9A" w:rsidRPr="00714DDB" w14:paraId="35DA1C6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28972B5" w14:textId="77777777" w:rsidR="00DE6B9A" w:rsidRPr="00714DDB" w:rsidRDefault="00DE6B9A" w:rsidP="00EA7224">
            <w:pPr>
              <w:pStyle w:val="tabteksts"/>
              <w:jc w:val="both"/>
            </w:pPr>
            <w:r w:rsidRPr="00714DDB">
              <w:rPr>
                <w:szCs w:val="18"/>
              </w:rPr>
              <w:t>Īstenotas aktivitātes sabiedrības izglītošanas jomā (skaits)</w:t>
            </w:r>
          </w:p>
        </w:tc>
        <w:tc>
          <w:tcPr>
            <w:tcW w:w="1134" w:type="dxa"/>
            <w:tcBorders>
              <w:top w:val="single" w:sz="4" w:space="0" w:color="000000"/>
              <w:left w:val="single" w:sz="4" w:space="0" w:color="000000"/>
              <w:bottom w:val="single" w:sz="4" w:space="0" w:color="000000"/>
              <w:right w:val="single" w:sz="4" w:space="0" w:color="000000"/>
            </w:tcBorders>
          </w:tcPr>
          <w:p w14:paraId="4E027B32"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503D0727"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504842C7" w14:textId="77777777" w:rsidR="00DE6B9A" w:rsidRPr="00714DDB" w:rsidRDefault="00DE6B9A" w:rsidP="0017505E">
            <w:pPr>
              <w:pStyle w:val="tabteksts"/>
              <w:jc w:val="center"/>
            </w:pPr>
            <w:r w:rsidRPr="00714DDB">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7F369D70" w14:textId="77777777" w:rsidR="00DE6B9A" w:rsidRPr="00714DDB" w:rsidRDefault="00DE6B9A" w:rsidP="0017505E">
            <w:pPr>
              <w:pStyle w:val="tabteksts"/>
              <w:jc w:val="center"/>
            </w:pPr>
            <w:r w:rsidRPr="00714DDB">
              <w:rPr>
                <w:szCs w:val="18"/>
              </w:rPr>
              <w:t>5</w:t>
            </w:r>
          </w:p>
        </w:tc>
        <w:tc>
          <w:tcPr>
            <w:tcW w:w="1139" w:type="dxa"/>
            <w:tcBorders>
              <w:top w:val="single" w:sz="4" w:space="0" w:color="000000"/>
              <w:left w:val="single" w:sz="4" w:space="0" w:color="000000"/>
              <w:bottom w:val="single" w:sz="4" w:space="0" w:color="000000"/>
              <w:right w:val="single" w:sz="4" w:space="0" w:color="000000"/>
            </w:tcBorders>
          </w:tcPr>
          <w:p w14:paraId="6D42C706" w14:textId="77777777" w:rsidR="00DE6B9A" w:rsidRPr="00F01968" w:rsidRDefault="00DE6B9A" w:rsidP="0017505E">
            <w:pPr>
              <w:pStyle w:val="tabteksts"/>
              <w:jc w:val="center"/>
            </w:pPr>
            <w:r w:rsidRPr="00F01968">
              <w:t>5</w:t>
            </w:r>
          </w:p>
        </w:tc>
      </w:tr>
    </w:tbl>
    <w:p w14:paraId="0B807290"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714DDB" w14:paraId="1474D897" w14:textId="77777777" w:rsidTr="0017505E">
        <w:trPr>
          <w:trHeight w:val="283"/>
          <w:tblHeader/>
          <w:jc w:val="center"/>
        </w:trPr>
        <w:tc>
          <w:tcPr>
            <w:tcW w:w="3378" w:type="dxa"/>
            <w:vAlign w:val="center"/>
          </w:tcPr>
          <w:p w14:paraId="59B7BB4E" w14:textId="77777777" w:rsidR="00DE6B9A" w:rsidRPr="00714DDB" w:rsidRDefault="00DE6B9A" w:rsidP="0017505E">
            <w:pPr>
              <w:pStyle w:val="tabteksts"/>
              <w:jc w:val="center"/>
              <w:rPr>
                <w:szCs w:val="24"/>
              </w:rPr>
            </w:pPr>
          </w:p>
        </w:tc>
        <w:tc>
          <w:tcPr>
            <w:tcW w:w="1131" w:type="dxa"/>
          </w:tcPr>
          <w:p w14:paraId="789973A1" w14:textId="77777777" w:rsidR="00DE6B9A" w:rsidRPr="00714DDB" w:rsidRDefault="00DE6B9A" w:rsidP="0017505E">
            <w:pPr>
              <w:pStyle w:val="tabteksts"/>
              <w:jc w:val="center"/>
              <w:rPr>
                <w:szCs w:val="24"/>
                <w:lang w:eastAsia="lv-LV"/>
              </w:rPr>
            </w:pPr>
            <w:r w:rsidRPr="00714DDB">
              <w:rPr>
                <w:szCs w:val="18"/>
                <w:lang w:eastAsia="lv-LV"/>
              </w:rPr>
              <w:t>2020. gads</w:t>
            </w:r>
            <w:r w:rsidRPr="00714DDB">
              <w:rPr>
                <w:szCs w:val="18"/>
                <w:lang w:eastAsia="lv-LV"/>
              </w:rPr>
              <w:br/>
              <w:t>(izpilde)</w:t>
            </w:r>
          </w:p>
        </w:tc>
        <w:tc>
          <w:tcPr>
            <w:tcW w:w="1132" w:type="dxa"/>
          </w:tcPr>
          <w:p w14:paraId="31F5CE97" w14:textId="77777777" w:rsidR="00DE6B9A" w:rsidRPr="00714DDB" w:rsidRDefault="00DE6B9A" w:rsidP="0017505E">
            <w:pPr>
              <w:pStyle w:val="tabteksts"/>
              <w:jc w:val="center"/>
              <w:rPr>
                <w:szCs w:val="24"/>
                <w:lang w:eastAsia="lv-LV"/>
              </w:rPr>
            </w:pPr>
            <w:r w:rsidRPr="00714DDB">
              <w:rPr>
                <w:lang w:eastAsia="lv-LV"/>
              </w:rPr>
              <w:t>2021. gada     plāns</w:t>
            </w:r>
          </w:p>
        </w:tc>
        <w:tc>
          <w:tcPr>
            <w:tcW w:w="1132" w:type="dxa"/>
          </w:tcPr>
          <w:p w14:paraId="3E034E4C" w14:textId="77777777" w:rsidR="00DE6B9A" w:rsidRPr="00714DDB" w:rsidRDefault="00DE6B9A" w:rsidP="0017505E">
            <w:pPr>
              <w:pStyle w:val="tabteksts"/>
              <w:jc w:val="center"/>
              <w:rPr>
                <w:szCs w:val="24"/>
                <w:lang w:eastAsia="lv-LV"/>
              </w:rPr>
            </w:pPr>
            <w:r w:rsidRPr="00714DDB">
              <w:rPr>
                <w:szCs w:val="18"/>
                <w:lang w:eastAsia="lv-LV"/>
              </w:rPr>
              <w:t>2022. gada projekts</w:t>
            </w:r>
          </w:p>
        </w:tc>
        <w:tc>
          <w:tcPr>
            <w:tcW w:w="1132" w:type="dxa"/>
          </w:tcPr>
          <w:p w14:paraId="1FDF927A" w14:textId="77777777" w:rsidR="00DE6B9A" w:rsidRPr="00714DDB" w:rsidRDefault="00DE6B9A" w:rsidP="0017505E">
            <w:pPr>
              <w:pStyle w:val="tabteksts"/>
              <w:jc w:val="center"/>
              <w:rPr>
                <w:szCs w:val="24"/>
                <w:lang w:eastAsia="lv-LV"/>
              </w:rPr>
            </w:pPr>
            <w:r w:rsidRPr="00714DDB">
              <w:rPr>
                <w:szCs w:val="18"/>
                <w:lang w:eastAsia="lv-LV"/>
              </w:rPr>
              <w:t xml:space="preserve">2023. gada </w:t>
            </w:r>
            <w:r w:rsidRPr="00714DDB">
              <w:rPr>
                <w:lang w:eastAsia="lv-LV"/>
              </w:rPr>
              <w:t>prognoze</w:t>
            </w:r>
          </w:p>
        </w:tc>
        <w:tc>
          <w:tcPr>
            <w:tcW w:w="1132" w:type="dxa"/>
          </w:tcPr>
          <w:p w14:paraId="5F031621" w14:textId="77777777" w:rsidR="00DE6B9A" w:rsidRPr="00714DDB" w:rsidRDefault="00DE6B9A" w:rsidP="0017505E">
            <w:pPr>
              <w:pStyle w:val="tabteksts"/>
              <w:jc w:val="center"/>
              <w:rPr>
                <w:szCs w:val="24"/>
                <w:lang w:eastAsia="lv-LV"/>
              </w:rPr>
            </w:pPr>
            <w:r w:rsidRPr="00714DDB">
              <w:rPr>
                <w:szCs w:val="18"/>
                <w:lang w:eastAsia="lv-LV"/>
              </w:rPr>
              <w:t>2024. gada prognoze</w:t>
            </w:r>
          </w:p>
        </w:tc>
      </w:tr>
      <w:tr w:rsidR="00DE6B9A" w:rsidRPr="00714DDB" w14:paraId="32E01985" w14:textId="77777777" w:rsidTr="0017505E">
        <w:trPr>
          <w:trHeight w:val="142"/>
          <w:jc w:val="center"/>
        </w:trPr>
        <w:tc>
          <w:tcPr>
            <w:tcW w:w="3378" w:type="dxa"/>
            <w:shd w:val="clear" w:color="auto" w:fill="D9D9D9" w:themeFill="background1" w:themeFillShade="D9"/>
            <w:vAlign w:val="center"/>
          </w:tcPr>
          <w:p w14:paraId="61A5E235" w14:textId="77777777" w:rsidR="00DE6B9A" w:rsidRPr="00714DDB" w:rsidRDefault="00DE6B9A" w:rsidP="0017505E">
            <w:pPr>
              <w:pStyle w:val="tabteksts"/>
              <w:rPr>
                <w:lang w:eastAsia="lv-LV"/>
              </w:rPr>
            </w:pPr>
            <w:r w:rsidRPr="00714DDB">
              <w:rPr>
                <w:lang w:eastAsia="lv-LV"/>
              </w:rPr>
              <w:t>Kopējie izdevumi,</w:t>
            </w:r>
            <w:r w:rsidRPr="00714DDB">
              <w:t xml:space="preserve"> </w:t>
            </w:r>
            <w:proofErr w:type="spellStart"/>
            <w:r w:rsidRPr="00714DDB">
              <w:rPr>
                <w:i/>
                <w:szCs w:val="18"/>
              </w:rPr>
              <w:t>euro</w:t>
            </w:r>
            <w:proofErr w:type="spellEnd"/>
          </w:p>
        </w:tc>
        <w:tc>
          <w:tcPr>
            <w:tcW w:w="1131" w:type="dxa"/>
            <w:shd w:val="clear" w:color="auto" w:fill="D9D9D9" w:themeFill="background1" w:themeFillShade="D9"/>
          </w:tcPr>
          <w:p w14:paraId="33E404CA" w14:textId="77777777" w:rsidR="00DE6B9A" w:rsidRPr="00714DDB" w:rsidRDefault="00DE6B9A" w:rsidP="0017505E">
            <w:pPr>
              <w:pStyle w:val="tabteksts"/>
              <w:jc w:val="right"/>
            </w:pPr>
            <w:r>
              <w:rPr>
                <w:color w:val="000000"/>
                <w:szCs w:val="18"/>
              </w:rPr>
              <w:t xml:space="preserve">     835 425 </w:t>
            </w:r>
          </w:p>
        </w:tc>
        <w:tc>
          <w:tcPr>
            <w:tcW w:w="1132" w:type="dxa"/>
            <w:shd w:val="clear" w:color="auto" w:fill="D9D9D9" w:themeFill="background1" w:themeFillShade="D9"/>
          </w:tcPr>
          <w:p w14:paraId="4D9884AF" w14:textId="77777777" w:rsidR="00DE6B9A" w:rsidRPr="00714DDB" w:rsidRDefault="00DE6B9A" w:rsidP="0017505E">
            <w:pPr>
              <w:pStyle w:val="tabteksts"/>
              <w:jc w:val="right"/>
            </w:pPr>
            <w:r>
              <w:rPr>
                <w:color w:val="000000"/>
                <w:szCs w:val="18"/>
              </w:rPr>
              <w:t xml:space="preserve">       961 759 </w:t>
            </w:r>
          </w:p>
        </w:tc>
        <w:tc>
          <w:tcPr>
            <w:tcW w:w="1132" w:type="dxa"/>
            <w:shd w:val="clear" w:color="auto" w:fill="D9D9D9" w:themeFill="background1" w:themeFillShade="D9"/>
          </w:tcPr>
          <w:p w14:paraId="6F271C77" w14:textId="77777777" w:rsidR="00DE6B9A" w:rsidRPr="00714DDB" w:rsidRDefault="00DE6B9A" w:rsidP="0017505E">
            <w:pPr>
              <w:pStyle w:val="tabteksts"/>
              <w:jc w:val="right"/>
            </w:pPr>
            <w:r>
              <w:rPr>
                <w:color w:val="000000"/>
                <w:szCs w:val="18"/>
              </w:rPr>
              <w:t xml:space="preserve">  1 311 759 </w:t>
            </w:r>
          </w:p>
        </w:tc>
        <w:tc>
          <w:tcPr>
            <w:tcW w:w="1132" w:type="dxa"/>
            <w:shd w:val="clear" w:color="auto" w:fill="D9D9D9" w:themeFill="background1" w:themeFillShade="D9"/>
          </w:tcPr>
          <w:p w14:paraId="4A7BFAD7" w14:textId="77777777" w:rsidR="00DE6B9A" w:rsidRPr="00714DDB" w:rsidRDefault="00DE6B9A" w:rsidP="0017505E">
            <w:pPr>
              <w:pStyle w:val="tabteksts"/>
              <w:jc w:val="right"/>
            </w:pPr>
            <w:r>
              <w:rPr>
                <w:color w:val="000000"/>
                <w:szCs w:val="18"/>
              </w:rPr>
              <w:t xml:space="preserve">    1 401 759 </w:t>
            </w:r>
          </w:p>
        </w:tc>
        <w:tc>
          <w:tcPr>
            <w:tcW w:w="1132" w:type="dxa"/>
            <w:shd w:val="clear" w:color="auto" w:fill="D9D9D9" w:themeFill="background1" w:themeFillShade="D9"/>
          </w:tcPr>
          <w:p w14:paraId="1152DC74" w14:textId="77777777" w:rsidR="00DE6B9A" w:rsidRPr="00714DDB" w:rsidRDefault="00DE6B9A" w:rsidP="0017505E">
            <w:pPr>
              <w:pStyle w:val="tabteksts"/>
              <w:jc w:val="right"/>
            </w:pPr>
            <w:r>
              <w:rPr>
                <w:color w:val="000000"/>
                <w:szCs w:val="18"/>
              </w:rPr>
              <w:t xml:space="preserve">  1 401 759 </w:t>
            </w:r>
          </w:p>
        </w:tc>
      </w:tr>
      <w:tr w:rsidR="00DE6B9A" w:rsidRPr="00714DDB" w14:paraId="4C588BD6" w14:textId="77777777" w:rsidTr="0017505E">
        <w:trPr>
          <w:trHeight w:val="283"/>
          <w:jc w:val="center"/>
        </w:trPr>
        <w:tc>
          <w:tcPr>
            <w:tcW w:w="3378" w:type="dxa"/>
            <w:vAlign w:val="center"/>
          </w:tcPr>
          <w:p w14:paraId="5A3FD2D0" w14:textId="77777777" w:rsidR="00DE6B9A" w:rsidRPr="00714DDB" w:rsidRDefault="00DE6B9A" w:rsidP="0017505E">
            <w:pPr>
              <w:pStyle w:val="tabteksts"/>
              <w:rPr>
                <w:szCs w:val="18"/>
                <w:lang w:eastAsia="lv-LV"/>
              </w:rPr>
            </w:pPr>
            <w:r w:rsidRPr="00714DDB">
              <w:rPr>
                <w:szCs w:val="18"/>
                <w:lang w:eastAsia="lv-LV"/>
              </w:rPr>
              <w:t xml:space="preserve">Kopējo izdevumu izmaiņas, </w:t>
            </w:r>
            <w:proofErr w:type="spellStart"/>
            <w:r w:rsidRPr="00714DDB">
              <w:rPr>
                <w:i/>
                <w:szCs w:val="18"/>
                <w:lang w:eastAsia="lv-LV"/>
              </w:rPr>
              <w:t>euro</w:t>
            </w:r>
            <w:proofErr w:type="spellEnd"/>
            <w:r w:rsidRPr="00714DDB">
              <w:rPr>
                <w:szCs w:val="18"/>
                <w:lang w:eastAsia="lv-LV"/>
              </w:rPr>
              <w:t xml:space="preserve"> (+/–) pret iepriekšējo gadu</w:t>
            </w:r>
          </w:p>
        </w:tc>
        <w:tc>
          <w:tcPr>
            <w:tcW w:w="1131" w:type="dxa"/>
          </w:tcPr>
          <w:p w14:paraId="5D876B0C" w14:textId="77777777" w:rsidR="00DE6B9A" w:rsidRPr="00714DDB" w:rsidRDefault="00DE6B9A" w:rsidP="0017505E">
            <w:pPr>
              <w:pStyle w:val="tabteksts"/>
              <w:jc w:val="center"/>
            </w:pPr>
            <w:r>
              <w:rPr>
                <w:b/>
                <w:bCs/>
                <w:color w:val="000000"/>
                <w:szCs w:val="18"/>
              </w:rPr>
              <w:t xml:space="preserve"> × </w:t>
            </w:r>
          </w:p>
        </w:tc>
        <w:tc>
          <w:tcPr>
            <w:tcW w:w="1132" w:type="dxa"/>
          </w:tcPr>
          <w:p w14:paraId="2F22A45F" w14:textId="77777777" w:rsidR="00DE6B9A" w:rsidRPr="00714DDB" w:rsidRDefault="00DE6B9A" w:rsidP="0017505E">
            <w:pPr>
              <w:pStyle w:val="tabteksts"/>
              <w:jc w:val="right"/>
            </w:pPr>
            <w:r>
              <w:rPr>
                <w:color w:val="000000"/>
                <w:szCs w:val="18"/>
              </w:rPr>
              <w:t xml:space="preserve">       126 334 </w:t>
            </w:r>
          </w:p>
        </w:tc>
        <w:tc>
          <w:tcPr>
            <w:tcW w:w="1132" w:type="dxa"/>
          </w:tcPr>
          <w:p w14:paraId="5F089166" w14:textId="77777777" w:rsidR="00DE6B9A" w:rsidRPr="00714DDB" w:rsidRDefault="00DE6B9A" w:rsidP="0017505E">
            <w:pPr>
              <w:pStyle w:val="tabteksts"/>
              <w:jc w:val="right"/>
            </w:pPr>
            <w:r>
              <w:rPr>
                <w:color w:val="000000"/>
                <w:szCs w:val="18"/>
              </w:rPr>
              <w:t>350 000</w:t>
            </w:r>
          </w:p>
        </w:tc>
        <w:tc>
          <w:tcPr>
            <w:tcW w:w="1132" w:type="dxa"/>
          </w:tcPr>
          <w:p w14:paraId="66BEDB6E" w14:textId="77777777" w:rsidR="00DE6B9A" w:rsidRPr="00714DDB" w:rsidRDefault="00DE6B9A" w:rsidP="0017505E">
            <w:pPr>
              <w:pStyle w:val="tabteksts"/>
              <w:jc w:val="right"/>
            </w:pPr>
            <w:r>
              <w:rPr>
                <w:color w:val="000000"/>
                <w:szCs w:val="18"/>
              </w:rPr>
              <w:t xml:space="preserve">        90 000 </w:t>
            </w:r>
          </w:p>
        </w:tc>
        <w:tc>
          <w:tcPr>
            <w:tcW w:w="1132" w:type="dxa"/>
          </w:tcPr>
          <w:p w14:paraId="42F501F2" w14:textId="77777777" w:rsidR="00DE6B9A" w:rsidRPr="00714DDB" w:rsidRDefault="00DE6B9A" w:rsidP="0017505E">
            <w:pPr>
              <w:pStyle w:val="tabteksts"/>
              <w:jc w:val="center"/>
            </w:pPr>
            <w:r>
              <w:rPr>
                <w:color w:val="000000"/>
                <w:szCs w:val="18"/>
              </w:rPr>
              <w:t>-</w:t>
            </w:r>
          </w:p>
        </w:tc>
      </w:tr>
      <w:tr w:rsidR="00DE6B9A" w:rsidRPr="00714DDB" w14:paraId="152AA814" w14:textId="77777777" w:rsidTr="0017505E">
        <w:trPr>
          <w:trHeight w:val="283"/>
          <w:jc w:val="center"/>
        </w:trPr>
        <w:tc>
          <w:tcPr>
            <w:tcW w:w="3378" w:type="dxa"/>
            <w:vAlign w:val="center"/>
          </w:tcPr>
          <w:p w14:paraId="7BF9724C" w14:textId="77777777" w:rsidR="00DE6B9A" w:rsidRPr="00714DDB" w:rsidRDefault="00DE6B9A" w:rsidP="0017505E">
            <w:pPr>
              <w:pStyle w:val="tabteksts"/>
            </w:pPr>
            <w:r w:rsidRPr="00714DDB">
              <w:rPr>
                <w:lang w:eastAsia="lv-LV"/>
              </w:rPr>
              <w:t>Kopējie izdevumi</w:t>
            </w:r>
            <w:r w:rsidRPr="00714DDB">
              <w:t>, % (+/–) pret iepriekšējo gadu</w:t>
            </w:r>
          </w:p>
        </w:tc>
        <w:tc>
          <w:tcPr>
            <w:tcW w:w="1131" w:type="dxa"/>
          </w:tcPr>
          <w:p w14:paraId="2BA2BA7B" w14:textId="77777777" w:rsidR="00DE6B9A" w:rsidRPr="00714DDB" w:rsidRDefault="00DE6B9A" w:rsidP="0017505E">
            <w:pPr>
              <w:pStyle w:val="tabteksts"/>
              <w:jc w:val="center"/>
            </w:pPr>
            <w:r>
              <w:rPr>
                <w:b/>
                <w:bCs/>
                <w:color w:val="000000"/>
                <w:szCs w:val="18"/>
              </w:rPr>
              <w:t xml:space="preserve"> × </w:t>
            </w:r>
          </w:p>
        </w:tc>
        <w:tc>
          <w:tcPr>
            <w:tcW w:w="1132" w:type="dxa"/>
          </w:tcPr>
          <w:p w14:paraId="1CD8D7AE" w14:textId="77777777" w:rsidR="00DE6B9A" w:rsidRPr="00714DDB" w:rsidRDefault="00DE6B9A" w:rsidP="0017505E">
            <w:pPr>
              <w:pStyle w:val="tabteksts"/>
              <w:jc w:val="right"/>
            </w:pPr>
            <w:r>
              <w:rPr>
                <w:color w:val="000000"/>
                <w:szCs w:val="18"/>
              </w:rPr>
              <w:t xml:space="preserve">             15,1 </w:t>
            </w:r>
          </w:p>
        </w:tc>
        <w:tc>
          <w:tcPr>
            <w:tcW w:w="1132" w:type="dxa"/>
          </w:tcPr>
          <w:p w14:paraId="45D6DD44" w14:textId="77777777" w:rsidR="00DE6B9A" w:rsidRPr="00714DDB" w:rsidRDefault="00DE6B9A" w:rsidP="0017505E">
            <w:pPr>
              <w:pStyle w:val="tabteksts"/>
              <w:jc w:val="right"/>
            </w:pPr>
            <w:r>
              <w:rPr>
                <w:color w:val="000000"/>
                <w:szCs w:val="18"/>
              </w:rPr>
              <w:t>36,4</w:t>
            </w:r>
          </w:p>
        </w:tc>
        <w:tc>
          <w:tcPr>
            <w:tcW w:w="1132" w:type="dxa"/>
          </w:tcPr>
          <w:p w14:paraId="5EF3563D" w14:textId="77777777" w:rsidR="00DE6B9A" w:rsidRPr="00714DDB" w:rsidRDefault="00DE6B9A" w:rsidP="0017505E">
            <w:pPr>
              <w:pStyle w:val="tabteksts"/>
              <w:jc w:val="right"/>
            </w:pPr>
            <w:r>
              <w:rPr>
                <w:color w:val="000000"/>
                <w:szCs w:val="18"/>
              </w:rPr>
              <w:t xml:space="preserve">               6,9 </w:t>
            </w:r>
          </w:p>
        </w:tc>
        <w:tc>
          <w:tcPr>
            <w:tcW w:w="1132" w:type="dxa"/>
          </w:tcPr>
          <w:p w14:paraId="38404883" w14:textId="77777777" w:rsidR="00DE6B9A" w:rsidRPr="00714DDB" w:rsidRDefault="00DE6B9A" w:rsidP="0017505E">
            <w:pPr>
              <w:pStyle w:val="tabteksts"/>
              <w:jc w:val="center"/>
            </w:pPr>
            <w:r>
              <w:rPr>
                <w:color w:val="000000"/>
                <w:szCs w:val="18"/>
              </w:rPr>
              <w:t>-</w:t>
            </w:r>
          </w:p>
        </w:tc>
      </w:tr>
      <w:tr w:rsidR="00DE6B9A" w:rsidRPr="00714DDB" w14:paraId="41AA68A9" w14:textId="77777777" w:rsidTr="0017505E">
        <w:trPr>
          <w:trHeight w:val="142"/>
          <w:jc w:val="center"/>
        </w:trPr>
        <w:tc>
          <w:tcPr>
            <w:tcW w:w="3378" w:type="dxa"/>
          </w:tcPr>
          <w:p w14:paraId="207EBC9E" w14:textId="77777777" w:rsidR="00DE6B9A" w:rsidRPr="00714DDB" w:rsidRDefault="00DE6B9A" w:rsidP="0017505E">
            <w:pPr>
              <w:pStyle w:val="tabteksts"/>
              <w:rPr>
                <w:color w:val="000000" w:themeColor="text1"/>
                <w:szCs w:val="18"/>
                <w:lang w:eastAsia="lv-LV"/>
              </w:rPr>
            </w:pPr>
            <w:r w:rsidRPr="00714DDB">
              <w:rPr>
                <w:color w:val="000000" w:themeColor="text1"/>
                <w:szCs w:val="18"/>
              </w:rPr>
              <w:t xml:space="preserve">Atlīdzība, </w:t>
            </w:r>
            <w:proofErr w:type="spellStart"/>
            <w:r w:rsidRPr="00714DDB">
              <w:rPr>
                <w:i/>
                <w:szCs w:val="18"/>
              </w:rPr>
              <w:t>euro</w:t>
            </w:r>
            <w:proofErr w:type="spellEnd"/>
          </w:p>
        </w:tc>
        <w:tc>
          <w:tcPr>
            <w:tcW w:w="1131" w:type="dxa"/>
          </w:tcPr>
          <w:p w14:paraId="3916B976" w14:textId="77777777" w:rsidR="00DE6B9A" w:rsidRPr="00714DDB" w:rsidRDefault="00DE6B9A" w:rsidP="0017505E">
            <w:pPr>
              <w:pStyle w:val="tabteksts"/>
              <w:jc w:val="right"/>
              <w:rPr>
                <w:szCs w:val="18"/>
              </w:rPr>
            </w:pPr>
            <w:r>
              <w:rPr>
                <w:color w:val="000000"/>
                <w:szCs w:val="18"/>
              </w:rPr>
              <w:t xml:space="preserve">      18 678 </w:t>
            </w:r>
          </w:p>
        </w:tc>
        <w:tc>
          <w:tcPr>
            <w:tcW w:w="1132" w:type="dxa"/>
          </w:tcPr>
          <w:p w14:paraId="37D5C952"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1F992662"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51623E0A"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40F2E790" w14:textId="77777777" w:rsidR="00DE6B9A" w:rsidRPr="00714DDB" w:rsidRDefault="00DE6B9A" w:rsidP="0017505E">
            <w:pPr>
              <w:pStyle w:val="tabteksts"/>
              <w:jc w:val="right"/>
              <w:rPr>
                <w:szCs w:val="18"/>
              </w:rPr>
            </w:pPr>
            <w:r>
              <w:rPr>
                <w:color w:val="000000"/>
                <w:szCs w:val="18"/>
              </w:rPr>
              <w:t xml:space="preserve">     154 810 </w:t>
            </w:r>
          </w:p>
        </w:tc>
      </w:tr>
      <w:tr w:rsidR="00DE6B9A" w:rsidRPr="00714DDB" w14:paraId="529970B1" w14:textId="77777777" w:rsidTr="0017505E">
        <w:trPr>
          <w:trHeight w:val="567"/>
          <w:jc w:val="center"/>
        </w:trPr>
        <w:tc>
          <w:tcPr>
            <w:tcW w:w="3378" w:type="dxa"/>
            <w:vAlign w:val="center"/>
          </w:tcPr>
          <w:p w14:paraId="417E0412" w14:textId="77777777" w:rsidR="00DE6B9A" w:rsidRPr="00714DDB" w:rsidRDefault="00DE6B9A" w:rsidP="0017505E">
            <w:pPr>
              <w:pStyle w:val="tabteksts"/>
              <w:rPr>
                <w:color w:val="000000" w:themeColor="text1"/>
                <w:szCs w:val="18"/>
                <w:lang w:eastAsia="lv-LV"/>
              </w:rPr>
            </w:pPr>
            <w:r w:rsidRPr="00714DDB">
              <w:rPr>
                <w:color w:val="000000" w:themeColor="text1"/>
                <w:szCs w:val="18"/>
                <w:lang w:eastAsia="lv-LV"/>
              </w:rPr>
              <w:t xml:space="preserve">Kopējā atlīdzība gadā par ārštata darbinieku un uz līgumattiecību pamata nodarbināto, kas nav amatu sarakstā, pakalpojumiem, </w:t>
            </w:r>
            <w:proofErr w:type="spellStart"/>
            <w:r w:rsidRPr="00714DDB">
              <w:rPr>
                <w:i/>
                <w:color w:val="000000" w:themeColor="text1"/>
                <w:szCs w:val="18"/>
                <w:lang w:eastAsia="lv-LV"/>
              </w:rPr>
              <w:t>euro</w:t>
            </w:r>
            <w:proofErr w:type="spellEnd"/>
          </w:p>
        </w:tc>
        <w:tc>
          <w:tcPr>
            <w:tcW w:w="1131" w:type="dxa"/>
          </w:tcPr>
          <w:p w14:paraId="1A6EF6DD" w14:textId="77777777" w:rsidR="00DE6B9A" w:rsidRPr="00714DDB" w:rsidRDefault="00DE6B9A" w:rsidP="0017505E">
            <w:pPr>
              <w:pStyle w:val="tabteksts"/>
              <w:jc w:val="right"/>
              <w:rPr>
                <w:szCs w:val="18"/>
              </w:rPr>
            </w:pPr>
            <w:r>
              <w:rPr>
                <w:color w:val="000000"/>
                <w:szCs w:val="18"/>
              </w:rPr>
              <w:t xml:space="preserve">      18 678 </w:t>
            </w:r>
          </w:p>
        </w:tc>
        <w:tc>
          <w:tcPr>
            <w:tcW w:w="1132" w:type="dxa"/>
          </w:tcPr>
          <w:p w14:paraId="2E014B56"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02B3EDED"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4BBB3BBE" w14:textId="77777777" w:rsidR="00DE6B9A" w:rsidRPr="00714DDB" w:rsidRDefault="00DE6B9A" w:rsidP="0017505E">
            <w:pPr>
              <w:pStyle w:val="tabteksts"/>
              <w:jc w:val="right"/>
              <w:rPr>
                <w:szCs w:val="18"/>
              </w:rPr>
            </w:pPr>
            <w:r>
              <w:rPr>
                <w:color w:val="000000"/>
                <w:szCs w:val="18"/>
              </w:rPr>
              <w:t xml:space="preserve">      154 810 </w:t>
            </w:r>
          </w:p>
        </w:tc>
        <w:tc>
          <w:tcPr>
            <w:tcW w:w="1132" w:type="dxa"/>
          </w:tcPr>
          <w:p w14:paraId="68EFCD07" w14:textId="77777777" w:rsidR="00DE6B9A" w:rsidRPr="00714DDB" w:rsidRDefault="00DE6B9A" w:rsidP="0017505E">
            <w:pPr>
              <w:pStyle w:val="tabteksts"/>
              <w:jc w:val="right"/>
              <w:rPr>
                <w:szCs w:val="18"/>
              </w:rPr>
            </w:pPr>
            <w:r>
              <w:rPr>
                <w:color w:val="000000"/>
                <w:szCs w:val="18"/>
              </w:rPr>
              <w:t xml:space="preserve">     154 840 </w:t>
            </w:r>
          </w:p>
        </w:tc>
      </w:tr>
    </w:tbl>
    <w:p w14:paraId="63850666" w14:textId="77777777" w:rsidR="00DE6B9A" w:rsidRPr="00714DDB" w:rsidRDefault="00DE6B9A" w:rsidP="00CE6932">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01535791"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6974FAD8" w14:textId="77777777" w:rsidTr="0017505E">
        <w:trPr>
          <w:trHeight w:val="142"/>
          <w:tblHeader/>
          <w:jc w:val="center"/>
        </w:trPr>
        <w:tc>
          <w:tcPr>
            <w:tcW w:w="5241" w:type="dxa"/>
            <w:vAlign w:val="center"/>
          </w:tcPr>
          <w:p w14:paraId="7553075A"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0D4DF1F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0247A5A9"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11AB0895"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73BB15BF" w14:textId="77777777" w:rsidTr="0017505E">
        <w:trPr>
          <w:trHeight w:val="142"/>
          <w:jc w:val="center"/>
        </w:trPr>
        <w:tc>
          <w:tcPr>
            <w:tcW w:w="5241" w:type="dxa"/>
            <w:shd w:val="clear" w:color="auto" w:fill="D9D9D9" w:themeFill="background1" w:themeFillShade="D9"/>
          </w:tcPr>
          <w:p w14:paraId="47C82296"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63E3A078" w14:textId="77777777" w:rsidR="00DE6B9A" w:rsidRPr="007D5E37" w:rsidRDefault="00DE6B9A" w:rsidP="0017505E">
            <w:pPr>
              <w:pStyle w:val="tabteksts"/>
              <w:jc w:val="center"/>
              <w:rPr>
                <w:b/>
                <w:szCs w:val="18"/>
              </w:rPr>
            </w:pPr>
            <w:r w:rsidRPr="007D5E37">
              <w:rPr>
                <w:b/>
                <w:szCs w:val="18"/>
              </w:rPr>
              <w:t>-</w:t>
            </w:r>
          </w:p>
        </w:tc>
        <w:tc>
          <w:tcPr>
            <w:tcW w:w="1277" w:type="dxa"/>
            <w:shd w:val="clear" w:color="auto" w:fill="D9D9D9" w:themeFill="background1" w:themeFillShade="D9"/>
            <w:vAlign w:val="center"/>
          </w:tcPr>
          <w:p w14:paraId="2E8FFC7A" w14:textId="77777777" w:rsidR="00DE6B9A" w:rsidRPr="007D5E37" w:rsidRDefault="00DE6B9A" w:rsidP="0017505E">
            <w:pPr>
              <w:pStyle w:val="tabteksts"/>
              <w:jc w:val="right"/>
              <w:rPr>
                <w:b/>
                <w:szCs w:val="18"/>
              </w:rPr>
            </w:pPr>
            <w:r w:rsidRPr="007D5E37">
              <w:rPr>
                <w:b/>
                <w:color w:val="000000"/>
                <w:szCs w:val="18"/>
              </w:rPr>
              <w:t>350 000</w:t>
            </w:r>
          </w:p>
        </w:tc>
        <w:tc>
          <w:tcPr>
            <w:tcW w:w="1277" w:type="dxa"/>
            <w:shd w:val="clear" w:color="auto" w:fill="D9D9D9" w:themeFill="background1" w:themeFillShade="D9"/>
            <w:vAlign w:val="center"/>
          </w:tcPr>
          <w:p w14:paraId="64D5A8D6" w14:textId="77777777" w:rsidR="00DE6B9A" w:rsidRPr="007D5E37" w:rsidRDefault="00DE6B9A" w:rsidP="0017505E">
            <w:pPr>
              <w:pStyle w:val="tabteksts"/>
              <w:jc w:val="right"/>
              <w:rPr>
                <w:b/>
                <w:szCs w:val="18"/>
              </w:rPr>
            </w:pPr>
            <w:r w:rsidRPr="007D5E37">
              <w:rPr>
                <w:b/>
                <w:color w:val="000000"/>
                <w:szCs w:val="18"/>
              </w:rPr>
              <w:t>350 000</w:t>
            </w:r>
          </w:p>
        </w:tc>
      </w:tr>
      <w:tr w:rsidR="00DE6B9A" w:rsidRPr="00714DDB" w14:paraId="4C0A6C27" w14:textId="77777777" w:rsidTr="0017505E">
        <w:trPr>
          <w:jc w:val="center"/>
        </w:trPr>
        <w:tc>
          <w:tcPr>
            <w:tcW w:w="9072" w:type="dxa"/>
            <w:gridSpan w:val="4"/>
          </w:tcPr>
          <w:p w14:paraId="6B3E31D3"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7C4A85BE" w14:textId="77777777" w:rsidTr="0017505E">
        <w:trPr>
          <w:trHeight w:val="142"/>
          <w:jc w:val="center"/>
        </w:trPr>
        <w:tc>
          <w:tcPr>
            <w:tcW w:w="5241" w:type="dxa"/>
            <w:shd w:val="clear" w:color="auto" w:fill="F2F2F2" w:themeFill="background1" w:themeFillShade="F2"/>
            <w:vAlign w:val="center"/>
          </w:tcPr>
          <w:p w14:paraId="46E401CA"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34257242" w14:textId="77777777" w:rsidR="00DE6B9A" w:rsidRPr="00714DDB" w:rsidRDefault="00DE6B9A" w:rsidP="0017505E">
            <w:pPr>
              <w:pStyle w:val="tabteksts"/>
              <w:jc w:val="center"/>
              <w:rPr>
                <w:szCs w:val="18"/>
              </w:rPr>
            </w:pPr>
            <w:r>
              <w:rPr>
                <w:szCs w:val="18"/>
              </w:rPr>
              <w:t>-</w:t>
            </w:r>
          </w:p>
        </w:tc>
        <w:tc>
          <w:tcPr>
            <w:tcW w:w="1277" w:type="dxa"/>
            <w:shd w:val="clear" w:color="auto" w:fill="F2F2F2" w:themeFill="background1" w:themeFillShade="F2"/>
          </w:tcPr>
          <w:p w14:paraId="1B9D1995" w14:textId="77777777" w:rsidR="00DE6B9A" w:rsidRPr="00714DDB" w:rsidRDefault="00DE6B9A" w:rsidP="0017505E">
            <w:pPr>
              <w:pStyle w:val="tabteksts"/>
              <w:jc w:val="right"/>
              <w:rPr>
                <w:szCs w:val="18"/>
              </w:rPr>
            </w:pPr>
            <w:r>
              <w:rPr>
                <w:color w:val="000000"/>
                <w:szCs w:val="18"/>
              </w:rPr>
              <w:t>150 000</w:t>
            </w:r>
          </w:p>
        </w:tc>
        <w:tc>
          <w:tcPr>
            <w:tcW w:w="1277" w:type="dxa"/>
            <w:shd w:val="clear" w:color="auto" w:fill="F2F2F2" w:themeFill="background1" w:themeFillShade="F2"/>
          </w:tcPr>
          <w:p w14:paraId="74EB272B" w14:textId="77777777" w:rsidR="00DE6B9A" w:rsidRPr="00714DDB" w:rsidRDefault="00DE6B9A" w:rsidP="0017505E">
            <w:pPr>
              <w:pStyle w:val="tabteksts"/>
              <w:jc w:val="right"/>
              <w:rPr>
                <w:szCs w:val="18"/>
              </w:rPr>
            </w:pPr>
            <w:r>
              <w:rPr>
                <w:color w:val="000000"/>
                <w:szCs w:val="18"/>
              </w:rPr>
              <w:t>150 000</w:t>
            </w:r>
          </w:p>
        </w:tc>
      </w:tr>
      <w:tr w:rsidR="00DE6B9A" w:rsidRPr="00714DDB" w14:paraId="52EE8079" w14:textId="77777777" w:rsidTr="0017505E">
        <w:trPr>
          <w:trHeight w:val="142"/>
          <w:jc w:val="center"/>
        </w:trPr>
        <w:tc>
          <w:tcPr>
            <w:tcW w:w="5241" w:type="dxa"/>
            <w:vAlign w:val="center"/>
          </w:tcPr>
          <w:p w14:paraId="51F9C43B" w14:textId="30F8E3D9" w:rsidR="00DE6B9A" w:rsidRPr="0037544B" w:rsidRDefault="00DE6B9A" w:rsidP="0017505E">
            <w:pPr>
              <w:spacing w:after="0"/>
              <w:ind w:firstLine="0"/>
              <w:jc w:val="left"/>
              <w:rPr>
                <w:i/>
                <w:iCs/>
                <w:color w:val="000000"/>
                <w:sz w:val="18"/>
                <w:szCs w:val="18"/>
              </w:rPr>
            </w:pPr>
            <w:r>
              <w:rPr>
                <w:i/>
                <w:iCs/>
                <w:color w:val="000000"/>
                <w:sz w:val="18"/>
                <w:szCs w:val="18"/>
              </w:rPr>
              <w:t>Palielināti izdevumi  PP</w:t>
            </w:r>
            <w:r w:rsidDel="00BE29C9">
              <w:rPr>
                <w:i/>
                <w:iCs/>
                <w:color w:val="000000"/>
                <w:sz w:val="18"/>
                <w:szCs w:val="18"/>
              </w:rPr>
              <w:t xml:space="preserve"> </w:t>
            </w:r>
            <w:r w:rsidR="00EA7224">
              <w:rPr>
                <w:i/>
                <w:iCs/>
                <w:color w:val="000000"/>
                <w:sz w:val="18"/>
                <w:szCs w:val="18"/>
              </w:rPr>
              <w:t>“</w:t>
            </w:r>
            <w:r>
              <w:rPr>
                <w:i/>
                <w:iCs/>
                <w:color w:val="000000"/>
                <w:sz w:val="18"/>
                <w:szCs w:val="18"/>
              </w:rPr>
              <w:t>LVAF finansējums nacionālās nozīmes un vides projektiem</w:t>
            </w:r>
            <w:r w:rsidR="00EA7224">
              <w:rPr>
                <w:i/>
                <w:iCs/>
                <w:color w:val="000000"/>
                <w:sz w:val="18"/>
                <w:szCs w:val="18"/>
              </w:rPr>
              <w:t>”</w:t>
            </w:r>
            <w:r>
              <w:rPr>
                <w:i/>
                <w:iCs/>
                <w:color w:val="000000"/>
                <w:sz w:val="18"/>
                <w:szCs w:val="18"/>
              </w:rPr>
              <w:t xml:space="preserve"> (MK 24.09.2021. sēdes prot. Nr.63 1.§ 2.punkts)</w:t>
            </w:r>
          </w:p>
        </w:tc>
        <w:tc>
          <w:tcPr>
            <w:tcW w:w="1277" w:type="dxa"/>
          </w:tcPr>
          <w:p w14:paraId="75E9EF29" w14:textId="77777777" w:rsidR="00DE6B9A" w:rsidRPr="00714DDB" w:rsidRDefault="00DE6B9A" w:rsidP="0017505E">
            <w:pPr>
              <w:pStyle w:val="tabteksts"/>
              <w:jc w:val="center"/>
              <w:rPr>
                <w:szCs w:val="18"/>
              </w:rPr>
            </w:pPr>
            <w:r>
              <w:rPr>
                <w:szCs w:val="18"/>
              </w:rPr>
              <w:t>-</w:t>
            </w:r>
          </w:p>
        </w:tc>
        <w:tc>
          <w:tcPr>
            <w:tcW w:w="1277" w:type="dxa"/>
          </w:tcPr>
          <w:p w14:paraId="2A88EF08" w14:textId="77777777" w:rsidR="00DE6B9A" w:rsidRPr="00714DDB" w:rsidRDefault="00DE6B9A" w:rsidP="0017505E">
            <w:pPr>
              <w:pStyle w:val="tabteksts"/>
              <w:jc w:val="right"/>
              <w:rPr>
                <w:szCs w:val="18"/>
              </w:rPr>
            </w:pPr>
            <w:r>
              <w:rPr>
                <w:color w:val="000000"/>
                <w:szCs w:val="18"/>
              </w:rPr>
              <w:t>150 000</w:t>
            </w:r>
          </w:p>
        </w:tc>
        <w:tc>
          <w:tcPr>
            <w:tcW w:w="1277" w:type="dxa"/>
          </w:tcPr>
          <w:p w14:paraId="6246D88D" w14:textId="77777777" w:rsidR="00DE6B9A" w:rsidRPr="00714DDB" w:rsidRDefault="00DE6B9A" w:rsidP="0017505E">
            <w:pPr>
              <w:pStyle w:val="tabteksts"/>
              <w:jc w:val="right"/>
              <w:rPr>
                <w:szCs w:val="18"/>
              </w:rPr>
            </w:pPr>
            <w:r>
              <w:rPr>
                <w:color w:val="000000"/>
                <w:szCs w:val="18"/>
              </w:rPr>
              <w:t>150 000</w:t>
            </w:r>
          </w:p>
        </w:tc>
      </w:tr>
      <w:tr w:rsidR="00DE6B9A" w:rsidRPr="00714DDB" w14:paraId="24FD0312" w14:textId="77777777" w:rsidTr="0017505E">
        <w:trPr>
          <w:trHeight w:val="142"/>
          <w:jc w:val="center"/>
        </w:trPr>
        <w:tc>
          <w:tcPr>
            <w:tcW w:w="5241" w:type="dxa"/>
            <w:shd w:val="clear" w:color="auto" w:fill="F2F2F2" w:themeFill="background1" w:themeFillShade="F2"/>
            <w:vAlign w:val="center"/>
          </w:tcPr>
          <w:p w14:paraId="22C38756" w14:textId="77777777" w:rsidR="00DE6B9A" w:rsidRPr="00714DDB" w:rsidRDefault="00DE6B9A" w:rsidP="0017505E">
            <w:pPr>
              <w:pStyle w:val="tabteksts"/>
              <w:rPr>
                <w:szCs w:val="18"/>
                <w:u w:val="single"/>
                <w:lang w:eastAsia="lv-LV"/>
              </w:rPr>
            </w:pPr>
            <w:r>
              <w:rPr>
                <w:color w:val="000000"/>
                <w:szCs w:val="18"/>
                <w:u w:val="single"/>
              </w:rPr>
              <w:t>Citas izmaiņas</w:t>
            </w:r>
          </w:p>
        </w:tc>
        <w:tc>
          <w:tcPr>
            <w:tcW w:w="1277" w:type="dxa"/>
            <w:shd w:val="clear" w:color="auto" w:fill="F2F2F2" w:themeFill="background1" w:themeFillShade="F2"/>
          </w:tcPr>
          <w:p w14:paraId="422BBEDD" w14:textId="77777777" w:rsidR="00DE6B9A" w:rsidRPr="00714DDB" w:rsidRDefault="00DE6B9A" w:rsidP="0017505E">
            <w:pPr>
              <w:pStyle w:val="tabteksts"/>
              <w:jc w:val="center"/>
              <w:rPr>
                <w:szCs w:val="18"/>
                <w:u w:val="single"/>
              </w:rPr>
            </w:pPr>
            <w:r>
              <w:rPr>
                <w:color w:val="000000"/>
                <w:szCs w:val="18"/>
              </w:rPr>
              <w:t>-</w:t>
            </w:r>
          </w:p>
        </w:tc>
        <w:tc>
          <w:tcPr>
            <w:tcW w:w="1277" w:type="dxa"/>
            <w:shd w:val="clear" w:color="auto" w:fill="F2F2F2" w:themeFill="background1" w:themeFillShade="F2"/>
          </w:tcPr>
          <w:p w14:paraId="23460F36" w14:textId="77777777" w:rsidR="00DE6B9A" w:rsidRPr="00714DDB" w:rsidRDefault="00DE6B9A" w:rsidP="0017505E">
            <w:pPr>
              <w:pStyle w:val="tabteksts"/>
              <w:jc w:val="right"/>
              <w:rPr>
                <w:szCs w:val="18"/>
                <w:u w:val="single"/>
              </w:rPr>
            </w:pPr>
            <w:r>
              <w:rPr>
                <w:color w:val="000000"/>
                <w:szCs w:val="18"/>
              </w:rPr>
              <w:t>200 000</w:t>
            </w:r>
          </w:p>
        </w:tc>
        <w:tc>
          <w:tcPr>
            <w:tcW w:w="1277" w:type="dxa"/>
            <w:shd w:val="clear" w:color="auto" w:fill="F2F2F2" w:themeFill="background1" w:themeFillShade="F2"/>
          </w:tcPr>
          <w:p w14:paraId="51C245CF" w14:textId="77777777" w:rsidR="00DE6B9A" w:rsidRPr="00714DDB" w:rsidRDefault="00DE6B9A" w:rsidP="0017505E">
            <w:pPr>
              <w:pStyle w:val="tabteksts"/>
              <w:jc w:val="right"/>
              <w:rPr>
                <w:szCs w:val="18"/>
                <w:u w:val="single"/>
              </w:rPr>
            </w:pPr>
            <w:r>
              <w:rPr>
                <w:color w:val="000000"/>
                <w:szCs w:val="18"/>
              </w:rPr>
              <w:t>200 000</w:t>
            </w:r>
          </w:p>
        </w:tc>
      </w:tr>
      <w:tr w:rsidR="00DE6B9A" w:rsidRPr="00714DDB" w14:paraId="620FE87F" w14:textId="77777777" w:rsidTr="0017505E">
        <w:trPr>
          <w:trHeight w:val="142"/>
          <w:jc w:val="center"/>
        </w:trPr>
        <w:tc>
          <w:tcPr>
            <w:tcW w:w="5241" w:type="dxa"/>
          </w:tcPr>
          <w:p w14:paraId="196BA075" w14:textId="252D76B6" w:rsidR="00DE6B9A" w:rsidRPr="00714DDB" w:rsidRDefault="00DE6B9A" w:rsidP="0017505E">
            <w:pPr>
              <w:pStyle w:val="tabteksts"/>
              <w:rPr>
                <w:i/>
                <w:szCs w:val="18"/>
                <w:lang w:eastAsia="lv-LV"/>
              </w:rPr>
            </w:pPr>
            <w:r>
              <w:rPr>
                <w:i/>
                <w:iCs/>
                <w:szCs w:val="18"/>
              </w:rPr>
              <w:t xml:space="preserve">Palielināti izdevumi  pasākumam </w:t>
            </w:r>
            <w:r w:rsidR="00EA7224">
              <w:rPr>
                <w:i/>
                <w:iCs/>
                <w:szCs w:val="18"/>
              </w:rPr>
              <w:t>“</w:t>
            </w:r>
            <w:r>
              <w:rPr>
                <w:i/>
                <w:iCs/>
                <w:szCs w:val="18"/>
              </w:rPr>
              <w:t>Pārejai uz aprites ekonomiku 2020.</w:t>
            </w:r>
            <w:r w:rsidR="00EA7224">
              <w:rPr>
                <w:szCs w:val="18"/>
              </w:rPr>
              <w:t xml:space="preserve"> –</w:t>
            </w:r>
            <w:r>
              <w:rPr>
                <w:i/>
                <w:iCs/>
                <w:szCs w:val="18"/>
              </w:rPr>
              <w:t>2027.gadam pasākumu īstenošana. I posms</w:t>
            </w:r>
            <w:r w:rsidR="00EA7224">
              <w:rPr>
                <w:i/>
                <w:iCs/>
                <w:szCs w:val="18"/>
              </w:rPr>
              <w:t>”</w:t>
            </w:r>
            <w:r>
              <w:rPr>
                <w:i/>
                <w:iCs/>
                <w:szCs w:val="18"/>
              </w:rPr>
              <w:t xml:space="preserve"> (MK 22.09.2020. sēdes prot. Nr.55 38.§ 25.punkts)</w:t>
            </w:r>
          </w:p>
        </w:tc>
        <w:tc>
          <w:tcPr>
            <w:tcW w:w="1277" w:type="dxa"/>
          </w:tcPr>
          <w:p w14:paraId="50F776F4" w14:textId="77777777" w:rsidR="00DE6B9A" w:rsidRPr="00714DDB" w:rsidRDefault="00DE6B9A" w:rsidP="0017505E">
            <w:pPr>
              <w:pStyle w:val="tabteksts"/>
              <w:jc w:val="center"/>
              <w:rPr>
                <w:szCs w:val="18"/>
              </w:rPr>
            </w:pPr>
            <w:r>
              <w:rPr>
                <w:color w:val="000000"/>
                <w:szCs w:val="18"/>
              </w:rPr>
              <w:t>- </w:t>
            </w:r>
          </w:p>
        </w:tc>
        <w:tc>
          <w:tcPr>
            <w:tcW w:w="1277" w:type="dxa"/>
          </w:tcPr>
          <w:p w14:paraId="409B4F4C" w14:textId="77777777" w:rsidR="00DE6B9A" w:rsidRPr="00714DDB" w:rsidRDefault="00DE6B9A" w:rsidP="0017505E">
            <w:pPr>
              <w:pStyle w:val="tabteksts"/>
              <w:jc w:val="right"/>
              <w:rPr>
                <w:szCs w:val="18"/>
              </w:rPr>
            </w:pPr>
            <w:r>
              <w:rPr>
                <w:color w:val="000000"/>
                <w:szCs w:val="18"/>
              </w:rPr>
              <w:t>150 000</w:t>
            </w:r>
          </w:p>
        </w:tc>
        <w:tc>
          <w:tcPr>
            <w:tcW w:w="1277" w:type="dxa"/>
          </w:tcPr>
          <w:p w14:paraId="213DFC97" w14:textId="77777777" w:rsidR="00DE6B9A" w:rsidRPr="00714DDB" w:rsidRDefault="00DE6B9A" w:rsidP="0017505E">
            <w:pPr>
              <w:pStyle w:val="tabteksts"/>
              <w:jc w:val="right"/>
              <w:rPr>
                <w:szCs w:val="18"/>
              </w:rPr>
            </w:pPr>
            <w:r>
              <w:rPr>
                <w:color w:val="000000"/>
                <w:szCs w:val="18"/>
              </w:rPr>
              <w:t>150 000</w:t>
            </w:r>
          </w:p>
        </w:tc>
      </w:tr>
      <w:tr w:rsidR="00DE6B9A" w:rsidRPr="00714DDB" w14:paraId="311D8C80" w14:textId="77777777" w:rsidTr="0017505E">
        <w:trPr>
          <w:trHeight w:val="142"/>
          <w:jc w:val="center"/>
        </w:trPr>
        <w:tc>
          <w:tcPr>
            <w:tcW w:w="5241" w:type="dxa"/>
            <w:vAlign w:val="center"/>
          </w:tcPr>
          <w:p w14:paraId="17574075" w14:textId="48060BBE" w:rsidR="00DE6B9A" w:rsidRPr="00714DDB" w:rsidRDefault="00DE6B9A" w:rsidP="0017505E">
            <w:pPr>
              <w:pStyle w:val="tabteksts"/>
              <w:rPr>
                <w:i/>
                <w:szCs w:val="18"/>
                <w:lang w:eastAsia="lv-LV"/>
              </w:rPr>
            </w:pPr>
            <w:r>
              <w:rPr>
                <w:i/>
                <w:iCs/>
                <w:color w:val="000000"/>
                <w:szCs w:val="18"/>
              </w:rPr>
              <w:t xml:space="preserve">Palielināti izdevumi  pasākumam </w:t>
            </w:r>
            <w:r w:rsidR="00EA7224">
              <w:rPr>
                <w:i/>
                <w:iCs/>
                <w:color w:val="000000"/>
                <w:szCs w:val="18"/>
              </w:rPr>
              <w:t>“</w:t>
            </w:r>
            <w:r>
              <w:rPr>
                <w:i/>
                <w:iCs/>
                <w:color w:val="000000"/>
                <w:szCs w:val="18"/>
              </w:rPr>
              <w:t>Latvijas dabas vērtību nacionālās aizsardzības un apsaimniekošanas programmas 2018 - 2030 īstenošana</w:t>
            </w:r>
            <w:r w:rsidR="00EA7224">
              <w:rPr>
                <w:i/>
                <w:iCs/>
                <w:color w:val="000000"/>
                <w:szCs w:val="18"/>
              </w:rPr>
              <w:t>”</w:t>
            </w:r>
            <w:r>
              <w:rPr>
                <w:i/>
                <w:iCs/>
                <w:color w:val="000000"/>
                <w:szCs w:val="18"/>
              </w:rPr>
              <w:t xml:space="preserve"> (MK 17.09.2019. sēdes prot. Nr.42 34.§ 30.punkts)</w:t>
            </w:r>
          </w:p>
        </w:tc>
        <w:tc>
          <w:tcPr>
            <w:tcW w:w="1277" w:type="dxa"/>
          </w:tcPr>
          <w:p w14:paraId="095086B3" w14:textId="77777777" w:rsidR="00DE6B9A" w:rsidRPr="00714DDB" w:rsidRDefault="00DE6B9A" w:rsidP="0017505E">
            <w:pPr>
              <w:pStyle w:val="tabteksts"/>
              <w:jc w:val="center"/>
              <w:rPr>
                <w:szCs w:val="18"/>
              </w:rPr>
            </w:pPr>
            <w:r>
              <w:rPr>
                <w:color w:val="000000"/>
                <w:szCs w:val="18"/>
              </w:rPr>
              <w:t> -</w:t>
            </w:r>
          </w:p>
        </w:tc>
        <w:tc>
          <w:tcPr>
            <w:tcW w:w="1277" w:type="dxa"/>
          </w:tcPr>
          <w:p w14:paraId="714C2B5C" w14:textId="77777777" w:rsidR="00DE6B9A" w:rsidRPr="00714DDB" w:rsidRDefault="00DE6B9A" w:rsidP="0017505E">
            <w:pPr>
              <w:pStyle w:val="tabteksts"/>
              <w:jc w:val="right"/>
              <w:rPr>
                <w:szCs w:val="18"/>
              </w:rPr>
            </w:pPr>
            <w:r>
              <w:rPr>
                <w:color w:val="000000"/>
                <w:szCs w:val="18"/>
              </w:rPr>
              <w:t>50 000</w:t>
            </w:r>
          </w:p>
        </w:tc>
        <w:tc>
          <w:tcPr>
            <w:tcW w:w="1277" w:type="dxa"/>
          </w:tcPr>
          <w:p w14:paraId="12285A51" w14:textId="77777777" w:rsidR="00DE6B9A" w:rsidRPr="00714DDB" w:rsidRDefault="00DE6B9A" w:rsidP="0017505E">
            <w:pPr>
              <w:pStyle w:val="tabteksts"/>
              <w:jc w:val="right"/>
              <w:rPr>
                <w:szCs w:val="18"/>
              </w:rPr>
            </w:pPr>
            <w:r>
              <w:rPr>
                <w:color w:val="000000"/>
                <w:szCs w:val="18"/>
              </w:rPr>
              <w:t>50 000</w:t>
            </w:r>
          </w:p>
        </w:tc>
      </w:tr>
    </w:tbl>
    <w:p w14:paraId="08A47000" w14:textId="77777777" w:rsidR="00DE6B9A" w:rsidRPr="00714DDB" w:rsidRDefault="00DE6B9A" w:rsidP="00EA7224">
      <w:pPr>
        <w:widowControl w:val="0"/>
        <w:spacing w:before="240" w:after="240"/>
        <w:jc w:val="center"/>
        <w:rPr>
          <w:b/>
        </w:rPr>
      </w:pPr>
      <w:r w:rsidRPr="00714DDB">
        <w:rPr>
          <w:b/>
        </w:rPr>
        <w:t>21.20.00 Iemaksas starptautiskajās organizācijās</w:t>
      </w:r>
    </w:p>
    <w:p w14:paraId="276969D9" w14:textId="77777777" w:rsidR="00DE6B9A" w:rsidRPr="00EA7224" w:rsidRDefault="00DE6B9A" w:rsidP="00EA7224">
      <w:pPr>
        <w:ind w:firstLine="0"/>
        <w:rPr>
          <w:u w:val="single"/>
        </w:rPr>
      </w:pPr>
      <w:r w:rsidRPr="00EA7224">
        <w:rPr>
          <w:u w:val="single"/>
        </w:rPr>
        <w:t xml:space="preserve">Apakšprogrammas mērķis: </w:t>
      </w:r>
    </w:p>
    <w:p w14:paraId="120E6601" w14:textId="77777777" w:rsidR="00DE6B9A" w:rsidRPr="00714DDB" w:rsidRDefault="00DE6B9A" w:rsidP="00DE6B9A">
      <w:pPr>
        <w:rPr>
          <w:u w:val="single"/>
        </w:rPr>
      </w:pPr>
      <w:r w:rsidRPr="00714DDB">
        <w:rPr>
          <w:szCs w:val="24"/>
        </w:rPr>
        <w:t>nodrošināt Latvijas Republikas dalībvalsts iemaksu veikšanu starptautiskajās organizācijās.</w:t>
      </w:r>
    </w:p>
    <w:p w14:paraId="4D6BE25E" w14:textId="705F5A53" w:rsidR="00DE6B9A" w:rsidRPr="00714DDB" w:rsidRDefault="00DE6B9A" w:rsidP="00DE6B9A">
      <w:pPr>
        <w:ind w:firstLine="0"/>
      </w:pPr>
      <w:r w:rsidRPr="00714DDB">
        <w:rPr>
          <w:u w:val="single"/>
        </w:rPr>
        <w:t>Galvenā aktivitāte:</w:t>
      </w:r>
      <w:r w:rsidRPr="00714DDB">
        <w:t xml:space="preserve"> </w:t>
      </w:r>
    </w:p>
    <w:p w14:paraId="3ED81E38" w14:textId="77777777" w:rsidR="00DE6B9A" w:rsidRPr="00714DDB" w:rsidRDefault="00DE6B9A" w:rsidP="00DE6B9A">
      <w:pPr>
        <w:rPr>
          <w:u w:val="single"/>
        </w:rPr>
      </w:pPr>
      <w:r w:rsidRPr="00714DDB">
        <w:rPr>
          <w:szCs w:val="24"/>
        </w:rPr>
        <w:t>iemaksu veikšana starptautiskajās organizācijās.</w:t>
      </w:r>
    </w:p>
    <w:p w14:paraId="040C1DAB" w14:textId="77777777" w:rsidR="00DE6B9A" w:rsidRPr="00714DDB" w:rsidRDefault="00DE6B9A" w:rsidP="00DE6B9A">
      <w:pPr>
        <w:spacing w:after="240"/>
        <w:ind w:firstLine="0"/>
      </w:pPr>
      <w:r w:rsidRPr="00714DDB">
        <w:rPr>
          <w:u w:val="single"/>
        </w:rPr>
        <w:t>Apakšprogrammas izpildītājs:</w:t>
      </w:r>
      <w:r w:rsidRPr="00714DDB">
        <w:t xml:space="preserve"> VARAM</w:t>
      </w:r>
    </w:p>
    <w:p w14:paraId="10DFF3C1" w14:textId="77777777" w:rsidR="00EA7224" w:rsidRDefault="00EA7224" w:rsidP="00DE6B9A">
      <w:pPr>
        <w:pStyle w:val="Tabuluvirsraksti"/>
        <w:spacing w:after="240"/>
        <w:rPr>
          <w:b/>
          <w:lang w:eastAsia="lv-LV"/>
        </w:rPr>
      </w:pPr>
    </w:p>
    <w:p w14:paraId="08F98D77" w14:textId="77777777" w:rsidR="00EA7224" w:rsidRDefault="00EA7224" w:rsidP="00DE6B9A">
      <w:pPr>
        <w:pStyle w:val="Tabuluvirsraksti"/>
        <w:spacing w:after="240"/>
        <w:rPr>
          <w:b/>
          <w:lang w:eastAsia="lv-LV"/>
        </w:rPr>
      </w:pPr>
    </w:p>
    <w:p w14:paraId="5FDADBFF" w14:textId="7A96DF18" w:rsidR="00DE6B9A" w:rsidRPr="00714DDB" w:rsidRDefault="00DE6B9A" w:rsidP="00DE6B9A">
      <w:pPr>
        <w:pStyle w:val="Tabuluvirsraksti"/>
        <w:spacing w:after="240"/>
        <w:rPr>
          <w:b/>
          <w:lang w:eastAsia="lv-LV"/>
        </w:rPr>
      </w:pPr>
      <w:r w:rsidRPr="00714DDB">
        <w:rPr>
          <w:b/>
          <w:lang w:eastAsia="lv-LV"/>
        </w:rPr>
        <w:lastRenderedPageBreak/>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35FFD550" w14:textId="77777777" w:rsidTr="0017505E">
        <w:trPr>
          <w:tblHeader/>
          <w:jc w:val="center"/>
        </w:trPr>
        <w:tc>
          <w:tcPr>
            <w:tcW w:w="3397" w:type="dxa"/>
          </w:tcPr>
          <w:p w14:paraId="6A36AC49" w14:textId="77777777" w:rsidR="00DE6B9A" w:rsidRPr="00714DDB" w:rsidRDefault="00DE6B9A" w:rsidP="0017505E">
            <w:pPr>
              <w:pStyle w:val="tabteksts"/>
              <w:jc w:val="center"/>
              <w:rPr>
                <w:szCs w:val="18"/>
              </w:rPr>
            </w:pPr>
          </w:p>
        </w:tc>
        <w:tc>
          <w:tcPr>
            <w:tcW w:w="1134" w:type="dxa"/>
          </w:tcPr>
          <w:p w14:paraId="4E7C66E0"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158390F8"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735D3BA7"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5AC67365"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0A45E21B"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55041FFC" w14:textId="77777777" w:rsidTr="0017505E">
        <w:trPr>
          <w:jc w:val="center"/>
        </w:trPr>
        <w:tc>
          <w:tcPr>
            <w:tcW w:w="9072" w:type="dxa"/>
            <w:gridSpan w:val="6"/>
            <w:shd w:val="clear" w:color="auto" w:fill="D9D9D9" w:themeFill="background1" w:themeFillShade="D9"/>
            <w:vAlign w:val="center"/>
          </w:tcPr>
          <w:p w14:paraId="32A73E0C" w14:textId="77777777" w:rsidR="00DE6B9A" w:rsidRPr="00714DDB" w:rsidRDefault="00DE6B9A" w:rsidP="0017505E">
            <w:pPr>
              <w:pStyle w:val="tabteksts"/>
              <w:jc w:val="center"/>
              <w:rPr>
                <w:szCs w:val="18"/>
              </w:rPr>
            </w:pPr>
            <w:r w:rsidRPr="00714DDB">
              <w:rPr>
                <w:szCs w:val="18"/>
                <w:lang w:eastAsia="lv-LV"/>
              </w:rPr>
              <w:t>Nodrošinātas Latvijas iemaksas starptautiskajās organizācijās</w:t>
            </w:r>
          </w:p>
        </w:tc>
      </w:tr>
      <w:tr w:rsidR="00DE6B9A" w:rsidRPr="00714DDB" w14:paraId="08032A39" w14:textId="77777777" w:rsidTr="0017505E">
        <w:trPr>
          <w:jc w:val="center"/>
        </w:trPr>
        <w:tc>
          <w:tcPr>
            <w:tcW w:w="3397" w:type="dxa"/>
          </w:tcPr>
          <w:p w14:paraId="1A4BE748" w14:textId="77777777" w:rsidR="00DE6B9A" w:rsidRPr="00714DDB" w:rsidRDefault="00DE6B9A" w:rsidP="00EA7224">
            <w:pPr>
              <w:pStyle w:val="tabteksts"/>
              <w:jc w:val="both"/>
            </w:pPr>
            <w:r w:rsidRPr="00714DDB">
              <w:t>Starptautiskās organi</w:t>
            </w:r>
            <w:r w:rsidRPr="00714DDB">
              <w:softHyphen/>
              <w:t>zācijas, kurās veiktas iemaksas (skaits)</w:t>
            </w:r>
          </w:p>
        </w:tc>
        <w:tc>
          <w:tcPr>
            <w:tcW w:w="1134" w:type="dxa"/>
          </w:tcPr>
          <w:p w14:paraId="6CF47BBC" w14:textId="77777777" w:rsidR="00DE6B9A" w:rsidRPr="00714DDB" w:rsidRDefault="00DE6B9A" w:rsidP="0017505E">
            <w:pPr>
              <w:pStyle w:val="tabteksts"/>
              <w:jc w:val="center"/>
            </w:pPr>
            <w:r w:rsidRPr="00714DDB">
              <w:t>9</w:t>
            </w:r>
          </w:p>
        </w:tc>
        <w:tc>
          <w:tcPr>
            <w:tcW w:w="1134" w:type="dxa"/>
          </w:tcPr>
          <w:p w14:paraId="7A3BDF8B" w14:textId="77777777" w:rsidR="00DE6B9A" w:rsidRPr="00714DDB" w:rsidRDefault="00DE6B9A" w:rsidP="0017505E">
            <w:pPr>
              <w:pStyle w:val="tabteksts"/>
              <w:jc w:val="center"/>
            </w:pPr>
            <w:r w:rsidRPr="00714DDB">
              <w:t>9</w:t>
            </w:r>
          </w:p>
        </w:tc>
        <w:tc>
          <w:tcPr>
            <w:tcW w:w="1134" w:type="dxa"/>
          </w:tcPr>
          <w:p w14:paraId="65FBC843" w14:textId="77777777" w:rsidR="00DE6B9A" w:rsidRPr="00047FCF" w:rsidRDefault="00DE6B9A" w:rsidP="0017505E">
            <w:pPr>
              <w:pStyle w:val="tabteksts"/>
              <w:jc w:val="center"/>
            </w:pPr>
            <w:r w:rsidRPr="00047FCF">
              <w:t>10</w:t>
            </w:r>
          </w:p>
        </w:tc>
        <w:tc>
          <w:tcPr>
            <w:tcW w:w="1134" w:type="dxa"/>
          </w:tcPr>
          <w:p w14:paraId="073E9A6B" w14:textId="77777777" w:rsidR="00DE6B9A" w:rsidRPr="00047FCF" w:rsidRDefault="00DE6B9A" w:rsidP="0017505E">
            <w:pPr>
              <w:pStyle w:val="tabteksts"/>
              <w:jc w:val="center"/>
            </w:pPr>
            <w:r w:rsidRPr="00047FCF">
              <w:t>10</w:t>
            </w:r>
          </w:p>
        </w:tc>
        <w:tc>
          <w:tcPr>
            <w:tcW w:w="1139" w:type="dxa"/>
          </w:tcPr>
          <w:p w14:paraId="07B6B9D1" w14:textId="77777777" w:rsidR="00DE6B9A" w:rsidRPr="00047FCF" w:rsidRDefault="00DE6B9A" w:rsidP="0017505E">
            <w:pPr>
              <w:pStyle w:val="tabteksts"/>
              <w:jc w:val="center"/>
            </w:pPr>
            <w:r w:rsidRPr="00047FCF">
              <w:t>10</w:t>
            </w:r>
          </w:p>
        </w:tc>
      </w:tr>
    </w:tbl>
    <w:p w14:paraId="7C776F05"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322CC5C7" w14:textId="77777777" w:rsidTr="0017505E">
        <w:trPr>
          <w:trHeight w:val="283"/>
          <w:tblHeader/>
          <w:jc w:val="center"/>
        </w:trPr>
        <w:tc>
          <w:tcPr>
            <w:tcW w:w="3378" w:type="dxa"/>
            <w:vAlign w:val="center"/>
          </w:tcPr>
          <w:p w14:paraId="0CEB1A5D" w14:textId="77777777" w:rsidR="00DE6B9A" w:rsidRPr="00E6632E" w:rsidRDefault="00DE6B9A" w:rsidP="0017505E">
            <w:pPr>
              <w:pStyle w:val="tabteksts"/>
              <w:jc w:val="center"/>
              <w:rPr>
                <w:szCs w:val="18"/>
              </w:rPr>
            </w:pPr>
          </w:p>
        </w:tc>
        <w:tc>
          <w:tcPr>
            <w:tcW w:w="1131" w:type="dxa"/>
          </w:tcPr>
          <w:p w14:paraId="325F2BE4"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082395F6"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583CA075"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28E49B25"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6520B0D5"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315149BF" w14:textId="77777777" w:rsidTr="0017505E">
        <w:trPr>
          <w:trHeight w:val="142"/>
          <w:jc w:val="center"/>
        </w:trPr>
        <w:tc>
          <w:tcPr>
            <w:tcW w:w="3378" w:type="dxa"/>
            <w:shd w:val="clear" w:color="auto" w:fill="D9D9D9" w:themeFill="background1" w:themeFillShade="D9"/>
            <w:vAlign w:val="center"/>
          </w:tcPr>
          <w:p w14:paraId="7AAC3A6E"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3C4A97AE" w14:textId="77777777" w:rsidR="00DE6B9A" w:rsidRPr="00E6632E" w:rsidRDefault="00DE6B9A" w:rsidP="0017505E">
            <w:pPr>
              <w:pStyle w:val="tabteksts"/>
              <w:jc w:val="right"/>
              <w:rPr>
                <w:szCs w:val="18"/>
              </w:rPr>
            </w:pPr>
            <w:r>
              <w:rPr>
                <w:color w:val="000000"/>
                <w:szCs w:val="18"/>
              </w:rPr>
              <w:t xml:space="preserve">  1 476 133 </w:t>
            </w:r>
          </w:p>
        </w:tc>
        <w:tc>
          <w:tcPr>
            <w:tcW w:w="1132" w:type="dxa"/>
            <w:shd w:val="clear" w:color="auto" w:fill="D9D9D9" w:themeFill="background1" w:themeFillShade="D9"/>
          </w:tcPr>
          <w:p w14:paraId="14A9C2A8" w14:textId="77777777" w:rsidR="00DE6B9A" w:rsidRPr="00E6632E" w:rsidRDefault="00DE6B9A" w:rsidP="0017505E">
            <w:pPr>
              <w:pStyle w:val="tabteksts"/>
              <w:jc w:val="right"/>
              <w:rPr>
                <w:szCs w:val="18"/>
              </w:rPr>
            </w:pPr>
            <w:r>
              <w:rPr>
                <w:color w:val="000000"/>
                <w:szCs w:val="18"/>
              </w:rPr>
              <w:t xml:space="preserve">    1 581 196 </w:t>
            </w:r>
          </w:p>
        </w:tc>
        <w:tc>
          <w:tcPr>
            <w:tcW w:w="1132" w:type="dxa"/>
            <w:shd w:val="clear" w:color="auto" w:fill="D9D9D9" w:themeFill="background1" w:themeFillShade="D9"/>
          </w:tcPr>
          <w:p w14:paraId="4F9D75B5" w14:textId="77777777" w:rsidR="00DE6B9A" w:rsidRPr="00E6632E" w:rsidRDefault="00DE6B9A" w:rsidP="0017505E">
            <w:pPr>
              <w:pStyle w:val="tabteksts"/>
              <w:jc w:val="right"/>
              <w:rPr>
                <w:szCs w:val="18"/>
              </w:rPr>
            </w:pPr>
            <w:r>
              <w:rPr>
                <w:color w:val="000000"/>
                <w:szCs w:val="18"/>
              </w:rPr>
              <w:t xml:space="preserve">  1 569 211 </w:t>
            </w:r>
          </w:p>
        </w:tc>
        <w:tc>
          <w:tcPr>
            <w:tcW w:w="1132" w:type="dxa"/>
            <w:shd w:val="clear" w:color="auto" w:fill="D9D9D9" w:themeFill="background1" w:themeFillShade="D9"/>
          </w:tcPr>
          <w:p w14:paraId="66B96FF3" w14:textId="77777777" w:rsidR="00DE6B9A" w:rsidRPr="00E6632E" w:rsidRDefault="00DE6B9A" w:rsidP="0017505E">
            <w:pPr>
              <w:pStyle w:val="tabteksts"/>
              <w:jc w:val="right"/>
              <w:rPr>
                <w:szCs w:val="18"/>
              </w:rPr>
            </w:pPr>
            <w:r>
              <w:rPr>
                <w:color w:val="000000"/>
                <w:szCs w:val="18"/>
              </w:rPr>
              <w:t xml:space="preserve">  1 552 300 </w:t>
            </w:r>
          </w:p>
        </w:tc>
        <w:tc>
          <w:tcPr>
            <w:tcW w:w="1132" w:type="dxa"/>
            <w:shd w:val="clear" w:color="auto" w:fill="D9D9D9" w:themeFill="background1" w:themeFillShade="D9"/>
          </w:tcPr>
          <w:p w14:paraId="7308BD41" w14:textId="77777777" w:rsidR="00DE6B9A" w:rsidRPr="00E6632E" w:rsidRDefault="00DE6B9A" w:rsidP="0017505E">
            <w:pPr>
              <w:pStyle w:val="tabteksts"/>
              <w:jc w:val="right"/>
              <w:rPr>
                <w:szCs w:val="18"/>
              </w:rPr>
            </w:pPr>
            <w:r>
              <w:rPr>
                <w:color w:val="000000"/>
                <w:szCs w:val="18"/>
              </w:rPr>
              <w:t xml:space="preserve">    1 484 761 </w:t>
            </w:r>
          </w:p>
        </w:tc>
      </w:tr>
      <w:tr w:rsidR="00DE6B9A" w:rsidRPr="00E6632E" w14:paraId="1D2DA56A" w14:textId="77777777" w:rsidTr="0017505E">
        <w:trPr>
          <w:trHeight w:val="283"/>
          <w:jc w:val="center"/>
        </w:trPr>
        <w:tc>
          <w:tcPr>
            <w:tcW w:w="3378" w:type="dxa"/>
            <w:vAlign w:val="center"/>
          </w:tcPr>
          <w:p w14:paraId="1686E3DB"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4FDFF644"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5DF760E6" w14:textId="77777777" w:rsidR="00DE6B9A" w:rsidRPr="00E6632E" w:rsidRDefault="00DE6B9A" w:rsidP="0017505E">
            <w:pPr>
              <w:pStyle w:val="tabteksts"/>
              <w:jc w:val="right"/>
              <w:rPr>
                <w:szCs w:val="18"/>
              </w:rPr>
            </w:pPr>
            <w:r>
              <w:rPr>
                <w:color w:val="000000"/>
                <w:szCs w:val="18"/>
              </w:rPr>
              <w:t xml:space="preserve">       105 063 </w:t>
            </w:r>
          </w:p>
        </w:tc>
        <w:tc>
          <w:tcPr>
            <w:tcW w:w="1132" w:type="dxa"/>
          </w:tcPr>
          <w:p w14:paraId="764D3B5B" w14:textId="77777777" w:rsidR="00DE6B9A" w:rsidRPr="00E6632E" w:rsidRDefault="00DE6B9A" w:rsidP="0017505E">
            <w:pPr>
              <w:pStyle w:val="tabteksts"/>
              <w:jc w:val="right"/>
              <w:rPr>
                <w:szCs w:val="18"/>
              </w:rPr>
            </w:pPr>
            <w:r>
              <w:rPr>
                <w:color w:val="000000"/>
                <w:szCs w:val="18"/>
              </w:rPr>
              <w:t xml:space="preserve">-11 985 </w:t>
            </w:r>
          </w:p>
        </w:tc>
        <w:tc>
          <w:tcPr>
            <w:tcW w:w="1132" w:type="dxa"/>
          </w:tcPr>
          <w:p w14:paraId="0BEB102B" w14:textId="77777777" w:rsidR="00DE6B9A" w:rsidRPr="00E6632E" w:rsidRDefault="00DE6B9A" w:rsidP="0017505E">
            <w:pPr>
              <w:pStyle w:val="tabteksts"/>
              <w:jc w:val="right"/>
              <w:rPr>
                <w:szCs w:val="18"/>
              </w:rPr>
            </w:pPr>
            <w:r>
              <w:rPr>
                <w:color w:val="000000"/>
                <w:szCs w:val="18"/>
              </w:rPr>
              <w:t xml:space="preserve">-16 911 </w:t>
            </w:r>
          </w:p>
        </w:tc>
        <w:tc>
          <w:tcPr>
            <w:tcW w:w="1132" w:type="dxa"/>
          </w:tcPr>
          <w:p w14:paraId="53D7E9B5" w14:textId="77777777" w:rsidR="00DE6B9A" w:rsidRPr="00E6632E" w:rsidRDefault="00DE6B9A" w:rsidP="0017505E">
            <w:pPr>
              <w:pStyle w:val="tabteksts"/>
              <w:jc w:val="right"/>
              <w:rPr>
                <w:szCs w:val="18"/>
              </w:rPr>
            </w:pPr>
            <w:r>
              <w:rPr>
                <w:color w:val="000000"/>
                <w:szCs w:val="18"/>
              </w:rPr>
              <w:t xml:space="preserve">-67 539 </w:t>
            </w:r>
          </w:p>
        </w:tc>
      </w:tr>
      <w:tr w:rsidR="00DE6B9A" w:rsidRPr="00E6632E" w14:paraId="287DE015" w14:textId="77777777" w:rsidTr="0017505E">
        <w:trPr>
          <w:trHeight w:val="283"/>
          <w:jc w:val="center"/>
        </w:trPr>
        <w:tc>
          <w:tcPr>
            <w:tcW w:w="3378" w:type="dxa"/>
            <w:vAlign w:val="center"/>
          </w:tcPr>
          <w:p w14:paraId="7B2F931E"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6B2BEE44"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0F609706" w14:textId="77777777" w:rsidR="00DE6B9A" w:rsidRPr="00E6632E" w:rsidRDefault="00DE6B9A" w:rsidP="0017505E">
            <w:pPr>
              <w:pStyle w:val="tabteksts"/>
              <w:jc w:val="right"/>
              <w:rPr>
                <w:szCs w:val="18"/>
              </w:rPr>
            </w:pPr>
            <w:r>
              <w:rPr>
                <w:color w:val="000000"/>
                <w:szCs w:val="18"/>
              </w:rPr>
              <w:t xml:space="preserve">               7,1 </w:t>
            </w:r>
          </w:p>
        </w:tc>
        <w:tc>
          <w:tcPr>
            <w:tcW w:w="1132" w:type="dxa"/>
          </w:tcPr>
          <w:p w14:paraId="078E7F73" w14:textId="77777777" w:rsidR="00DE6B9A" w:rsidRPr="00E6632E" w:rsidRDefault="00DE6B9A" w:rsidP="0017505E">
            <w:pPr>
              <w:pStyle w:val="tabteksts"/>
              <w:jc w:val="right"/>
              <w:rPr>
                <w:szCs w:val="18"/>
              </w:rPr>
            </w:pPr>
            <w:r>
              <w:rPr>
                <w:color w:val="000000"/>
                <w:szCs w:val="18"/>
              </w:rPr>
              <w:t xml:space="preserve">-0,8 </w:t>
            </w:r>
          </w:p>
        </w:tc>
        <w:tc>
          <w:tcPr>
            <w:tcW w:w="1132" w:type="dxa"/>
          </w:tcPr>
          <w:p w14:paraId="00BC1016" w14:textId="77777777" w:rsidR="00DE6B9A" w:rsidRPr="00E6632E" w:rsidRDefault="00DE6B9A" w:rsidP="0017505E">
            <w:pPr>
              <w:pStyle w:val="tabteksts"/>
              <w:jc w:val="right"/>
              <w:rPr>
                <w:szCs w:val="18"/>
              </w:rPr>
            </w:pPr>
            <w:r>
              <w:rPr>
                <w:color w:val="000000"/>
                <w:szCs w:val="18"/>
              </w:rPr>
              <w:t xml:space="preserve">-1,1 </w:t>
            </w:r>
          </w:p>
        </w:tc>
        <w:tc>
          <w:tcPr>
            <w:tcW w:w="1132" w:type="dxa"/>
          </w:tcPr>
          <w:p w14:paraId="49C1BD09" w14:textId="77777777" w:rsidR="00DE6B9A" w:rsidRPr="00E6632E" w:rsidRDefault="00DE6B9A" w:rsidP="0017505E">
            <w:pPr>
              <w:pStyle w:val="tabteksts"/>
              <w:jc w:val="right"/>
              <w:rPr>
                <w:szCs w:val="18"/>
              </w:rPr>
            </w:pPr>
            <w:r>
              <w:rPr>
                <w:color w:val="000000"/>
                <w:szCs w:val="18"/>
              </w:rPr>
              <w:t xml:space="preserve">-4,4 </w:t>
            </w:r>
          </w:p>
        </w:tc>
      </w:tr>
    </w:tbl>
    <w:p w14:paraId="000A5475" w14:textId="77777777" w:rsidR="00DE6B9A" w:rsidRPr="00714DDB" w:rsidRDefault="00DE6B9A" w:rsidP="00EA7224">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2756C347"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7F16893C" w14:textId="77777777" w:rsidTr="0017505E">
        <w:trPr>
          <w:trHeight w:val="142"/>
          <w:tblHeader/>
          <w:jc w:val="center"/>
        </w:trPr>
        <w:tc>
          <w:tcPr>
            <w:tcW w:w="5241" w:type="dxa"/>
            <w:vAlign w:val="center"/>
          </w:tcPr>
          <w:p w14:paraId="468E4C2B"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5C0CD8C6"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73E504E2"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33F953F4"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18C0382C" w14:textId="77777777" w:rsidTr="0017505E">
        <w:trPr>
          <w:trHeight w:val="142"/>
          <w:jc w:val="center"/>
        </w:trPr>
        <w:tc>
          <w:tcPr>
            <w:tcW w:w="5241" w:type="dxa"/>
            <w:shd w:val="clear" w:color="auto" w:fill="D9D9D9" w:themeFill="background1" w:themeFillShade="D9"/>
          </w:tcPr>
          <w:p w14:paraId="1E9BBB95"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57781579" w14:textId="77777777" w:rsidR="00DE6B9A" w:rsidRPr="008B4EB9" w:rsidRDefault="00DE6B9A" w:rsidP="0017505E">
            <w:pPr>
              <w:pStyle w:val="tabteksts"/>
              <w:jc w:val="right"/>
              <w:rPr>
                <w:b/>
                <w:bCs/>
                <w:szCs w:val="18"/>
              </w:rPr>
            </w:pPr>
            <w:r w:rsidRPr="008B4EB9">
              <w:rPr>
                <w:b/>
                <w:bCs/>
                <w:color w:val="000000"/>
                <w:szCs w:val="18"/>
              </w:rPr>
              <w:t>1 581 196</w:t>
            </w:r>
          </w:p>
        </w:tc>
        <w:tc>
          <w:tcPr>
            <w:tcW w:w="1277" w:type="dxa"/>
            <w:shd w:val="clear" w:color="auto" w:fill="D9D9D9" w:themeFill="background1" w:themeFillShade="D9"/>
            <w:vAlign w:val="center"/>
          </w:tcPr>
          <w:p w14:paraId="34DCB4B3" w14:textId="77777777" w:rsidR="00DE6B9A" w:rsidRPr="008B4EB9" w:rsidRDefault="00DE6B9A" w:rsidP="0017505E">
            <w:pPr>
              <w:pStyle w:val="tabteksts"/>
              <w:jc w:val="right"/>
              <w:rPr>
                <w:b/>
                <w:bCs/>
                <w:szCs w:val="18"/>
              </w:rPr>
            </w:pPr>
            <w:r w:rsidRPr="008B4EB9">
              <w:rPr>
                <w:b/>
                <w:bCs/>
                <w:color w:val="000000"/>
                <w:szCs w:val="18"/>
              </w:rPr>
              <w:t>1 569 211</w:t>
            </w:r>
          </w:p>
        </w:tc>
        <w:tc>
          <w:tcPr>
            <w:tcW w:w="1277" w:type="dxa"/>
            <w:shd w:val="clear" w:color="auto" w:fill="D9D9D9" w:themeFill="background1" w:themeFillShade="D9"/>
            <w:vAlign w:val="center"/>
          </w:tcPr>
          <w:p w14:paraId="120D0688" w14:textId="77777777" w:rsidR="00DE6B9A" w:rsidRPr="008B4EB9" w:rsidRDefault="00DE6B9A" w:rsidP="0017505E">
            <w:pPr>
              <w:pStyle w:val="tabteksts"/>
              <w:jc w:val="right"/>
              <w:rPr>
                <w:b/>
                <w:bCs/>
                <w:szCs w:val="18"/>
              </w:rPr>
            </w:pPr>
            <w:r w:rsidRPr="008B4EB9">
              <w:rPr>
                <w:b/>
                <w:bCs/>
                <w:color w:val="000000"/>
                <w:szCs w:val="18"/>
              </w:rPr>
              <w:t>-11 985</w:t>
            </w:r>
          </w:p>
        </w:tc>
      </w:tr>
      <w:tr w:rsidR="00DE6B9A" w:rsidRPr="00714DDB" w14:paraId="6D72C3F4" w14:textId="77777777" w:rsidTr="0017505E">
        <w:trPr>
          <w:jc w:val="center"/>
        </w:trPr>
        <w:tc>
          <w:tcPr>
            <w:tcW w:w="9072" w:type="dxa"/>
            <w:gridSpan w:val="4"/>
          </w:tcPr>
          <w:p w14:paraId="21379C45"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6EE42024" w14:textId="77777777" w:rsidTr="0017505E">
        <w:trPr>
          <w:trHeight w:val="142"/>
          <w:jc w:val="center"/>
        </w:trPr>
        <w:tc>
          <w:tcPr>
            <w:tcW w:w="5241" w:type="dxa"/>
            <w:shd w:val="clear" w:color="auto" w:fill="F2F2F2" w:themeFill="background1" w:themeFillShade="F2"/>
            <w:vAlign w:val="center"/>
          </w:tcPr>
          <w:p w14:paraId="66D44D04" w14:textId="77777777" w:rsidR="00DE6B9A" w:rsidRPr="00714DDB" w:rsidRDefault="00DE6B9A" w:rsidP="0017505E">
            <w:pPr>
              <w:pStyle w:val="tabteksts"/>
              <w:rPr>
                <w:szCs w:val="18"/>
                <w:u w:val="single"/>
                <w:lang w:eastAsia="lv-LV"/>
              </w:rPr>
            </w:pPr>
            <w:r>
              <w:rPr>
                <w:color w:val="000000"/>
                <w:szCs w:val="18"/>
                <w:u w:val="single"/>
              </w:rPr>
              <w:t>Ilgtermiņa saistības</w:t>
            </w:r>
          </w:p>
        </w:tc>
        <w:tc>
          <w:tcPr>
            <w:tcW w:w="1277" w:type="dxa"/>
            <w:shd w:val="clear" w:color="auto" w:fill="F2F2F2" w:themeFill="background1" w:themeFillShade="F2"/>
          </w:tcPr>
          <w:p w14:paraId="799B8983" w14:textId="77777777" w:rsidR="00DE6B9A" w:rsidRPr="00714DDB" w:rsidRDefault="00DE6B9A" w:rsidP="0017505E">
            <w:pPr>
              <w:pStyle w:val="tabteksts"/>
              <w:jc w:val="right"/>
              <w:rPr>
                <w:szCs w:val="18"/>
                <w:u w:val="single"/>
              </w:rPr>
            </w:pPr>
            <w:r>
              <w:rPr>
                <w:color w:val="000000"/>
                <w:szCs w:val="18"/>
              </w:rPr>
              <w:t>1 581 196</w:t>
            </w:r>
          </w:p>
        </w:tc>
        <w:tc>
          <w:tcPr>
            <w:tcW w:w="1277" w:type="dxa"/>
            <w:shd w:val="clear" w:color="auto" w:fill="F2F2F2" w:themeFill="background1" w:themeFillShade="F2"/>
          </w:tcPr>
          <w:p w14:paraId="5EF7587B" w14:textId="77777777" w:rsidR="00DE6B9A" w:rsidRPr="00714DDB" w:rsidRDefault="00DE6B9A" w:rsidP="0017505E">
            <w:pPr>
              <w:pStyle w:val="tabteksts"/>
              <w:jc w:val="right"/>
              <w:rPr>
                <w:szCs w:val="18"/>
                <w:u w:val="single"/>
              </w:rPr>
            </w:pPr>
            <w:r>
              <w:rPr>
                <w:color w:val="000000"/>
                <w:szCs w:val="18"/>
              </w:rPr>
              <w:t>1 569 211</w:t>
            </w:r>
          </w:p>
        </w:tc>
        <w:tc>
          <w:tcPr>
            <w:tcW w:w="1277" w:type="dxa"/>
            <w:shd w:val="clear" w:color="auto" w:fill="F2F2F2" w:themeFill="background1" w:themeFillShade="F2"/>
          </w:tcPr>
          <w:p w14:paraId="520A441E" w14:textId="77777777" w:rsidR="00DE6B9A" w:rsidRPr="00714DDB" w:rsidRDefault="00DE6B9A" w:rsidP="0017505E">
            <w:pPr>
              <w:pStyle w:val="tabteksts"/>
              <w:jc w:val="right"/>
              <w:rPr>
                <w:szCs w:val="18"/>
                <w:u w:val="single"/>
              </w:rPr>
            </w:pPr>
            <w:r>
              <w:rPr>
                <w:color w:val="000000"/>
                <w:szCs w:val="18"/>
              </w:rPr>
              <w:t>-11 985</w:t>
            </w:r>
          </w:p>
        </w:tc>
      </w:tr>
      <w:tr w:rsidR="00DE6B9A" w:rsidRPr="00714DDB" w14:paraId="680E8CF2" w14:textId="77777777" w:rsidTr="0017505E">
        <w:trPr>
          <w:trHeight w:val="142"/>
          <w:jc w:val="center"/>
        </w:trPr>
        <w:tc>
          <w:tcPr>
            <w:tcW w:w="5241" w:type="dxa"/>
            <w:vAlign w:val="center"/>
          </w:tcPr>
          <w:p w14:paraId="40B1FED6" w14:textId="77777777" w:rsidR="00DE6B9A" w:rsidRPr="00714DDB" w:rsidRDefault="00DE6B9A" w:rsidP="0017505E">
            <w:pPr>
              <w:pStyle w:val="tabteksts"/>
              <w:rPr>
                <w:i/>
                <w:szCs w:val="18"/>
                <w:lang w:eastAsia="lv-LV"/>
              </w:rPr>
            </w:pPr>
            <w:r>
              <w:rPr>
                <w:i/>
                <w:iCs/>
                <w:color w:val="000000"/>
                <w:szCs w:val="18"/>
              </w:rPr>
              <w:t>Eiropas Meteoroloģisko satelītu izmantošanas organizācija (EUMETSAT)</w:t>
            </w:r>
          </w:p>
        </w:tc>
        <w:tc>
          <w:tcPr>
            <w:tcW w:w="1277" w:type="dxa"/>
          </w:tcPr>
          <w:p w14:paraId="078A3807" w14:textId="77777777" w:rsidR="00DE6B9A" w:rsidRPr="00714DDB" w:rsidRDefault="00DE6B9A" w:rsidP="0017505E">
            <w:pPr>
              <w:pStyle w:val="tabteksts"/>
              <w:jc w:val="right"/>
              <w:rPr>
                <w:szCs w:val="18"/>
              </w:rPr>
            </w:pPr>
            <w:r>
              <w:rPr>
                <w:color w:val="000000"/>
                <w:szCs w:val="18"/>
              </w:rPr>
              <w:t>786 380</w:t>
            </w:r>
          </w:p>
        </w:tc>
        <w:tc>
          <w:tcPr>
            <w:tcW w:w="1277" w:type="dxa"/>
          </w:tcPr>
          <w:p w14:paraId="5C9427AD" w14:textId="77777777" w:rsidR="00DE6B9A" w:rsidRPr="00714DDB" w:rsidRDefault="00DE6B9A" w:rsidP="0017505E">
            <w:pPr>
              <w:pStyle w:val="tabteksts"/>
              <w:jc w:val="right"/>
              <w:rPr>
                <w:szCs w:val="18"/>
              </w:rPr>
            </w:pPr>
            <w:r>
              <w:rPr>
                <w:color w:val="000000"/>
                <w:szCs w:val="18"/>
              </w:rPr>
              <w:t>761 608</w:t>
            </w:r>
          </w:p>
        </w:tc>
        <w:tc>
          <w:tcPr>
            <w:tcW w:w="1277" w:type="dxa"/>
          </w:tcPr>
          <w:p w14:paraId="3AC30E76" w14:textId="77777777" w:rsidR="00DE6B9A" w:rsidRPr="00714DDB" w:rsidRDefault="00DE6B9A" w:rsidP="0017505E">
            <w:pPr>
              <w:pStyle w:val="tabteksts"/>
              <w:jc w:val="right"/>
              <w:rPr>
                <w:szCs w:val="18"/>
              </w:rPr>
            </w:pPr>
            <w:r>
              <w:rPr>
                <w:color w:val="000000"/>
                <w:szCs w:val="18"/>
              </w:rPr>
              <w:t>-24 772</w:t>
            </w:r>
          </w:p>
        </w:tc>
      </w:tr>
      <w:tr w:rsidR="00DE6B9A" w:rsidRPr="00714DDB" w14:paraId="3CCBDDBF" w14:textId="77777777" w:rsidTr="0017505E">
        <w:trPr>
          <w:trHeight w:val="142"/>
          <w:jc w:val="center"/>
        </w:trPr>
        <w:tc>
          <w:tcPr>
            <w:tcW w:w="5241" w:type="dxa"/>
            <w:vAlign w:val="center"/>
          </w:tcPr>
          <w:p w14:paraId="11421614" w14:textId="77777777" w:rsidR="00DE6B9A" w:rsidRPr="00714DDB" w:rsidRDefault="00DE6B9A" w:rsidP="0017505E">
            <w:pPr>
              <w:pStyle w:val="tabteksts"/>
              <w:rPr>
                <w:i/>
                <w:szCs w:val="18"/>
                <w:lang w:eastAsia="lv-LV"/>
              </w:rPr>
            </w:pPr>
            <w:r>
              <w:rPr>
                <w:i/>
                <w:iCs/>
                <w:color w:val="000000"/>
                <w:szCs w:val="18"/>
              </w:rPr>
              <w:t>Apvienoto Nāciju Organizācija (ANO)</w:t>
            </w:r>
          </w:p>
        </w:tc>
        <w:tc>
          <w:tcPr>
            <w:tcW w:w="1277" w:type="dxa"/>
          </w:tcPr>
          <w:p w14:paraId="2F55C1E7" w14:textId="77777777" w:rsidR="00DE6B9A" w:rsidRPr="00714DDB" w:rsidRDefault="00DE6B9A" w:rsidP="0017505E">
            <w:pPr>
              <w:pStyle w:val="tabteksts"/>
              <w:jc w:val="right"/>
              <w:rPr>
                <w:szCs w:val="18"/>
              </w:rPr>
            </w:pPr>
            <w:r>
              <w:rPr>
                <w:color w:val="000000"/>
                <w:szCs w:val="18"/>
              </w:rPr>
              <w:t>255 786</w:t>
            </w:r>
          </w:p>
        </w:tc>
        <w:tc>
          <w:tcPr>
            <w:tcW w:w="1277" w:type="dxa"/>
          </w:tcPr>
          <w:p w14:paraId="07FC7D15" w14:textId="77777777" w:rsidR="00DE6B9A" w:rsidRPr="00714DDB" w:rsidRDefault="00DE6B9A" w:rsidP="0017505E">
            <w:pPr>
              <w:pStyle w:val="tabteksts"/>
              <w:jc w:val="right"/>
              <w:rPr>
                <w:szCs w:val="18"/>
              </w:rPr>
            </w:pPr>
            <w:r>
              <w:rPr>
                <w:color w:val="000000"/>
                <w:szCs w:val="18"/>
              </w:rPr>
              <w:t>251 672</w:t>
            </w:r>
          </w:p>
        </w:tc>
        <w:tc>
          <w:tcPr>
            <w:tcW w:w="1277" w:type="dxa"/>
          </w:tcPr>
          <w:p w14:paraId="7C575103" w14:textId="77777777" w:rsidR="00DE6B9A" w:rsidRPr="00714DDB" w:rsidRDefault="00DE6B9A" w:rsidP="0017505E">
            <w:pPr>
              <w:pStyle w:val="tabteksts"/>
              <w:jc w:val="right"/>
              <w:rPr>
                <w:szCs w:val="18"/>
              </w:rPr>
            </w:pPr>
            <w:r>
              <w:rPr>
                <w:color w:val="000000"/>
                <w:szCs w:val="18"/>
              </w:rPr>
              <w:t>-4 114</w:t>
            </w:r>
          </w:p>
        </w:tc>
      </w:tr>
      <w:tr w:rsidR="00DE6B9A" w:rsidRPr="00714DDB" w14:paraId="45D7A2FD" w14:textId="77777777" w:rsidTr="0017505E">
        <w:trPr>
          <w:trHeight w:val="142"/>
          <w:jc w:val="center"/>
        </w:trPr>
        <w:tc>
          <w:tcPr>
            <w:tcW w:w="5241" w:type="dxa"/>
            <w:shd w:val="clear" w:color="auto" w:fill="auto"/>
            <w:vAlign w:val="center"/>
          </w:tcPr>
          <w:p w14:paraId="7406B363" w14:textId="77777777" w:rsidR="00DE6B9A" w:rsidRPr="00714DDB" w:rsidRDefault="00DE6B9A" w:rsidP="0017505E">
            <w:pPr>
              <w:pStyle w:val="tabteksts"/>
              <w:rPr>
                <w:i/>
                <w:szCs w:val="18"/>
                <w:lang w:eastAsia="lv-LV"/>
              </w:rPr>
            </w:pPr>
            <w:r>
              <w:rPr>
                <w:i/>
                <w:iCs/>
                <w:color w:val="000000"/>
                <w:szCs w:val="18"/>
              </w:rPr>
              <w:t>Starptautiskā atomenerģijas aģentūra (SAEA)</w:t>
            </w:r>
          </w:p>
        </w:tc>
        <w:tc>
          <w:tcPr>
            <w:tcW w:w="1277" w:type="dxa"/>
            <w:shd w:val="clear" w:color="auto" w:fill="auto"/>
          </w:tcPr>
          <w:p w14:paraId="401CD659" w14:textId="77777777" w:rsidR="00DE6B9A" w:rsidRPr="00714DDB" w:rsidRDefault="00DE6B9A" w:rsidP="0017505E">
            <w:pPr>
              <w:pStyle w:val="tabteksts"/>
              <w:jc w:val="right"/>
              <w:rPr>
                <w:szCs w:val="18"/>
              </w:rPr>
            </w:pPr>
            <w:r>
              <w:rPr>
                <w:color w:val="000000"/>
                <w:szCs w:val="18"/>
              </w:rPr>
              <w:t>211 483</w:t>
            </w:r>
          </w:p>
        </w:tc>
        <w:tc>
          <w:tcPr>
            <w:tcW w:w="1277" w:type="dxa"/>
            <w:shd w:val="clear" w:color="auto" w:fill="auto"/>
          </w:tcPr>
          <w:p w14:paraId="2D57F810" w14:textId="77777777" w:rsidR="00DE6B9A" w:rsidRPr="00714DDB" w:rsidRDefault="00DE6B9A" w:rsidP="0017505E">
            <w:pPr>
              <w:pStyle w:val="tabteksts"/>
              <w:jc w:val="right"/>
              <w:rPr>
                <w:szCs w:val="18"/>
              </w:rPr>
            </w:pPr>
            <w:r>
              <w:rPr>
                <w:color w:val="000000"/>
                <w:szCs w:val="18"/>
              </w:rPr>
              <w:t>213 187</w:t>
            </w:r>
          </w:p>
        </w:tc>
        <w:tc>
          <w:tcPr>
            <w:tcW w:w="1277" w:type="dxa"/>
            <w:shd w:val="clear" w:color="auto" w:fill="auto"/>
          </w:tcPr>
          <w:p w14:paraId="22D44E96" w14:textId="77777777" w:rsidR="00DE6B9A" w:rsidRPr="00714DDB" w:rsidRDefault="00DE6B9A" w:rsidP="0017505E">
            <w:pPr>
              <w:pStyle w:val="tabteksts"/>
              <w:jc w:val="right"/>
              <w:rPr>
                <w:szCs w:val="18"/>
              </w:rPr>
            </w:pPr>
            <w:r>
              <w:rPr>
                <w:color w:val="000000"/>
                <w:szCs w:val="18"/>
              </w:rPr>
              <w:t>1 704</w:t>
            </w:r>
          </w:p>
        </w:tc>
      </w:tr>
      <w:tr w:rsidR="00DE6B9A" w:rsidRPr="00714DDB" w14:paraId="7904BE9F" w14:textId="77777777" w:rsidTr="0017505E">
        <w:trPr>
          <w:trHeight w:val="142"/>
          <w:jc w:val="center"/>
        </w:trPr>
        <w:tc>
          <w:tcPr>
            <w:tcW w:w="5241" w:type="dxa"/>
            <w:shd w:val="clear" w:color="auto" w:fill="auto"/>
            <w:vAlign w:val="center"/>
          </w:tcPr>
          <w:p w14:paraId="7C949D39" w14:textId="77777777" w:rsidR="00DE6B9A" w:rsidRPr="00714DDB" w:rsidRDefault="00DE6B9A" w:rsidP="0017505E">
            <w:pPr>
              <w:pStyle w:val="tabteksts"/>
              <w:rPr>
                <w:szCs w:val="18"/>
                <w:u w:val="single"/>
                <w:lang w:eastAsia="lv-LV"/>
              </w:rPr>
            </w:pPr>
            <w:r>
              <w:rPr>
                <w:i/>
                <w:iCs/>
                <w:color w:val="000000"/>
                <w:szCs w:val="18"/>
              </w:rPr>
              <w:t>Vispasaules meteoroloģijas organizācija (WMO)</w:t>
            </w:r>
          </w:p>
        </w:tc>
        <w:tc>
          <w:tcPr>
            <w:tcW w:w="1277" w:type="dxa"/>
            <w:shd w:val="clear" w:color="auto" w:fill="auto"/>
          </w:tcPr>
          <w:p w14:paraId="6C608153" w14:textId="77777777" w:rsidR="00DE6B9A" w:rsidRPr="00714DDB" w:rsidRDefault="00DE6B9A" w:rsidP="0017505E">
            <w:pPr>
              <w:pStyle w:val="tabteksts"/>
              <w:jc w:val="right"/>
              <w:rPr>
                <w:szCs w:val="18"/>
                <w:u w:val="single"/>
              </w:rPr>
            </w:pPr>
            <w:r>
              <w:rPr>
                <w:color w:val="000000"/>
                <w:szCs w:val="18"/>
              </w:rPr>
              <w:t>31 703</w:t>
            </w:r>
          </w:p>
        </w:tc>
        <w:tc>
          <w:tcPr>
            <w:tcW w:w="1277" w:type="dxa"/>
            <w:shd w:val="clear" w:color="auto" w:fill="auto"/>
          </w:tcPr>
          <w:p w14:paraId="4D4E4377" w14:textId="77777777" w:rsidR="00DE6B9A" w:rsidRPr="00714DDB" w:rsidRDefault="00DE6B9A" w:rsidP="0017505E">
            <w:pPr>
              <w:pStyle w:val="tabteksts"/>
              <w:jc w:val="right"/>
              <w:rPr>
                <w:szCs w:val="18"/>
                <w:u w:val="single"/>
              </w:rPr>
            </w:pPr>
            <w:r>
              <w:rPr>
                <w:color w:val="000000"/>
                <w:szCs w:val="18"/>
              </w:rPr>
              <w:t>31 703</w:t>
            </w:r>
          </w:p>
        </w:tc>
        <w:tc>
          <w:tcPr>
            <w:tcW w:w="1277" w:type="dxa"/>
            <w:shd w:val="clear" w:color="auto" w:fill="auto"/>
          </w:tcPr>
          <w:p w14:paraId="4E7EFEE0" w14:textId="77777777" w:rsidR="00DE6B9A" w:rsidRPr="00714DDB" w:rsidRDefault="00DE6B9A" w:rsidP="0017505E">
            <w:pPr>
              <w:pStyle w:val="tabteksts"/>
              <w:jc w:val="center"/>
              <w:rPr>
                <w:szCs w:val="18"/>
                <w:u w:val="single"/>
              </w:rPr>
            </w:pPr>
            <w:r>
              <w:rPr>
                <w:color w:val="000000"/>
                <w:szCs w:val="18"/>
              </w:rPr>
              <w:t>-</w:t>
            </w:r>
          </w:p>
        </w:tc>
      </w:tr>
      <w:tr w:rsidR="00DE6B9A" w:rsidRPr="00714DDB" w14:paraId="66078160" w14:textId="77777777" w:rsidTr="0017505E">
        <w:trPr>
          <w:trHeight w:val="142"/>
          <w:jc w:val="center"/>
        </w:trPr>
        <w:tc>
          <w:tcPr>
            <w:tcW w:w="5241" w:type="dxa"/>
            <w:vAlign w:val="center"/>
          </w:tcPr>
          <w:p w14:paraId="4611E581" w14:textId="77777777" w:rsidR="00DE6B9A" w:rsidRPr="00714DDB" w:rsidRDefault="00DE6B9A" w:rsidP="0017505E">
            <w:pPr>
              <w:pStyle w:val="tabteksts"/>
              <w:rPr>
                <w:i/>
                <w:szCs w:val="18"/>
                <w:lang w:eastAsia="lv-LV"/>
              </w:rPr>
            </w:pPr>
            <w:r>
              <w:rPr>
                <w:i/>
                <w:iCs/>
                <w:color w:val="000000"/>
                <w:szCs w:val="18"/>
              </w:rPr>
              <w:t>Helsinku Konvencijas sekretariāts (HELCOM)</w:t>
            </w:r>
          </w:p>
        </w:tc>
        <w:tc>
          <w:tcPr>
            <w:tcW w:w="1277" w:type="dxa"/>
          </w:tcPr>
          <w:p w14:paraId="379E5690" w14:textId="77777777" w:rsidR="00DE6B9A" w:rsidRPr="00714DDB" w:rsidRDefault="00DE6B9A" w:rsidP="0017505E">
            <w:pPr>
              <w:pStyle w:val="tabteksts"/>
              <w:jc w:val="right"/>
              <w:rPr>
                <w:szCs w:val="18"/>
              </w:rPr>
            </w:pPr>
            <w:r>
              <w:rPr>
                <w:color w:val="000000"/>
                <w:szCs w:val="18"/>
              </w:rPr>
              <w:t>187 346</w:t>
            </w:r>
          </w:p>
        </w:tc>
        <w:tc>
          <w:tcPr>
            <w:tcW w:w="1277" w:type="dxa"/>
          </w:tcPr>
          <w:p w14:paraId="506B9DD7" w14:textId="77777777" w:rsidR="00DE6B9A" w:rsidRPr="00714DDB" w:rsidRDefault="00DE6B9A" w:rsidP="0017505E">
            <w:pPr>
              <w:pStyle w:val="tabteksts"/>
              <w:jc w:val="right"/>
              <w:rPr>
                <w:szCs w:val="18"/>
              </w:rPr>
            </w:pPr>
            <w:r>
              <w:rPr>
                <w:color w:val="000000"/>
                <w:szCs w:val="18"/>
              </w:rPr>
              <w:t>192 987</w:t>
            </w:r>
          </w:p>
        </w:tc>
        <w:tc>
          <w:tcPr>
            <w:tcW w:w="1277" w:type="dxa"/>
          </w:tcPr>
          <w:p w14:paraId="4B931E8A" w14:textId="77777777" w:rsidR="00DE6B9A" w:rsidRPr="00714DDB" w:rsidRDefault="00DE6B9A" w:rsidP="0017505E">
            <w:pPr>
              <w:pStyle w:val="tabteksts"/>
              <w:jc w:val="right"/>
              <w:rPr>
                <w:szCs w:val="18"/>
              </w:rPr>
            </w:pPr>
            <w:r>
              <w:rPr>
                <w:color w:val="000000"/>
                <w:szCs w:val="18"/>
              </w:rPr>
              <w:t>5 641</w:t>
            </w:r>
          </w:p>
        </w:tc>
      </w:tr>
      <w:tr w:rsidR="00DE6B9A" w:rsidRPr="00714DDB" w14:paraId="7EB3514A" w14:textId="77777777" w:rsidTr="0017505E">
        <w:trPr>
          <w:trHeight w:val="142"/>
          <w:jc w:val="center"/>
        </w:trPr>
        <w:tc>
          <w:tcPr>
            <w:tcW w:w="5241" w:type="dxa"/>
            <w:vAlign w:val="center"/>
          </w:tcPr>
          <w:p w14:paraId="48FB39A2" w14:textId="77777777" w:rsidR="00DE6B9A" w:rsidRPr="00714DDB" w:rsidRDefault="00DE6B9A" w:rsidP="0017505E">
            <w:pPr>
              <w:pStyle w:val="tabteksts"/>
              <w:rPr>
                <w:i/>
                <w:szCs w:val="18"/>
                <w:lang w:eastAsia="lv-LV"/>
              </w:rPr>
            </w:pPr>
            <w:r>
              <w:rPr>
                <w:i/>
                <w:iCs/>
                <w:color w:val="000000"/>
                <w:szCs w:val="18"/>
              </w:rPr>
              <w:t>Baltijas jūras reģiona dienas kārtības 21.gs. sekretariāts</w:t>
            </w:r>
          </w:p>
        </w:tc>
        <w:tc>
          <w:tcPr>
            <w:tcW w:w="1277" w:type="dxa"/>
          </w:tcPr>
          <w:p w14:paraId="68DEDC0F" w14:textId="77777777" w:rsidR="00DE6B9A" w:rsidRPr="00714DDB" w:rsidRDefault="00DE6B9A" w:rsidP="0017505E">
            <w:pPr>
              <w:pStyle w:val="tabteksts"/>
              <w:jc w:val="right"/>
              <w:rPr>
                <w:szCs w:val="18"/>
              </w:rPr>
            </w:pPr>
            <w:r>
              <w:rPr>
                <w:color w:val="000000"/>
                <w:szCs w:val="18"/>
              </w:rPr>
              <w:t>10 313</w:t>
            </w:r>
          </w:p>
        </w:tc>
        <w:tc>
          <w:tcPr>
            <w:tcW w:w="1277" w:type="dxa"/>
          </w:tcPr>
          <w:p w14:paraId="48AD0DFB" w14:textId="77777777" w:rsidR="00DE6B9A" w:rsidRPr="00714DDB" w:rsidRDefault="00DE6B9A" w:rsidP="0017505E">
            <w:pPr>
              <w:pStyle w:val="tabteksts"/>
              <w:jc w:val="right"/>
              <w:rPr>
                <w:szCs w:val="18"/>
              </w:rPr>
            </w:pPr>
            <w:r>
              <w:rPr>
                <w:color w:val="000000"/>
                <w:szCs w:val="18"/>
              </w:rPr>
              <w:t>10 313</w:t>
            </w:r>
          </w:p>
        </w:tc>
        <w:tc>
          <w:tcPr>
            <w:tcW w:w="1277" w:type="dxa"/>
          </w:tcPr>
          <w:p w14:paraId="31FE2A8E" w14:textId="77777777" w:rsidR="00DE6B9A" w:rsidRPr="00714DDB" w:rsidRDefault="00DE6B9A" w:rsidP="0017505E">
            <w:pPr>
              <w:pStyle w:val="tabteksts"/>
              <w:jc w:val="center"/>
              <w:rPr>
                <w:szCs w:val="18"/>
              </w:rPr>
            </w:pPr>
            <w:r>
              <w:rPr>
                <w:color w:val="000000"/>
                <w:szCs w:val="18"/>
              </w:rPr>
              <w:t>-</w:t>
            </w:r>
          </w:p>
        </w:tc>
      </w:tr>
      <w:tr w:rsidR="00DE6B9A" w:rsidRPr="00714DDB" w14:paraId="36DDCD8F" w14:textId="77777777" w:rsidTr="0017505E">
        <w:trPr>
          <w:trHeight w:val="142"/>
          <w:jc w:val="center"/>
        </w:trPr>
        <w:tc>
          <w:tcPr>
            <w:tcW w:w="5241" w:type="dxa"/>
            <w:vAlign w:val="center"/>
          </w:tcPr>
          <w:p w14:paraId="40427D91" w14:textId="77777777" w:rsidR="00DE6B9A" w:rsidRPr="00714DDB" w:rsidRDefault="00DE6B9A" w:rsidP="0017505E">
            <w:pPr>
              <w:pStyle w:val="tabteksts"/>
              <w:rPr>
                <w:i/>
                <w:szCs w:val="18"/>
                <w:lang w:eastAsia="lv-LV"/>
              </w:rPr>
            </w:pPr>
            <w:r>
              <w:rPr>
                <w:i/>
                <w:iCs/>
                <w:color w:val="000000"/>
                <w:szCs w:val="18"/>
              </w:rPr>
              <w:t>Eiropas vidējā termiņa laika prognožu centrs (ECMWF)</w:t>
            </w:r>
          </w:p>
        </w:tc>
        <w:tc>
          <w:tcPr>
            <w:tcW w:w="1277" w:type="dxa"/>
          </w:tcPr>
          <w:p w14:paraId="51D7FCEA" w14:textId="77777777" w:rsidR="00DE6B9A" w:rsidRPr="00714DDB" w:rsidRDefault="00DE6B9A" w:rsidP="0017505E">
            <w:pPr>
              <w:pStyle w:val="tabteksts"/>
              <w:jc w:val="right"/>
              <w:rPr>
                <w:szCs w:val="18"/>
              </w:rPr>
            </w:pPr>
            <w:r>
              <w:rPr>
                <w:color w:val="000000"/>
                <w:szCs w:val="18"/>
              </w:rPr>
              <w:t>58 878</w:t>
            </w:r>
          </w:p>
        </w:tc>
        <w:tc>
          <w:tcPr>
            <w:tcW w:w="1277" w:type="dxa"/>
          </w:tcPr>
          <w:p w14:paraId="660E83A8" w14:textId="77777777" w:rsidR="00DE6B9A" w:rsidRPr="00714DDB" w:rsidRDefault="00DE6B9A" w:rsidP="0017505E">
            <w:pPr>
              <w:pStyle w:val="tabteksts"/>
              <w:jc w:val="right"/>
              <w:rPr>
                <w:szCs w:val="18"/>
              </w:rPr>
            </w:pPr>
            <w:r>
              <w:rPr>
                <w:color w:val="000000"/>
                <w:szCs w:val="18"/>
              </w:rPr>
              <w:t>62 926</w:t>
            </w:r>
          </w:p>
        </w:tc>
        <w:tc>
          <w:tcPr>
            <w:tcW w:w="1277" w:type="dxa"/>
          </w:tcPr>
          <w:p w14:paraId="55DDBE63" w14:textId="77777777" w:rsidR="00DE6B9A" w:rsidRPr="00714DDB" w:rsidRDefault="00DE6B9A" w:rsidP="0017505E">
            <w:pPr>
              <w:pStyle w:val="tabteksts"/>
              <w:jc w:val="right"/>
              <w:rPr>
                <w:szCs w:val="18"/>
              </w:rPr>
            </w:pPr>
            <w:r>
              <w:rPr>
                <w:color w:val="000000"/>
                <w:szCs w:val="18"/>
              </w:rPr>
              <w:t>4 048</w:t>
            </w:r>
          </w:p>
        </w:tc>
      </w:tr>
      <w:tr w:rsidR="00DE6B9A" w:rsidRPr="00714DDB" w14:paraId="5D5239D6" w14:textId="77777777" w:rsidTr="0017505E">
        <w:trPr>
          <w:trHeight w:val="142"/>
          <w:jc w:val="center"/>
        </w:trPr>
        <w:tc>
          <w:tcPr>
            <w:tcW w:w="5241" w:type="dxa"/>
            <w:vAlign w:val="center"/>
          </w:tcPr>
          <w:p w14:paraId="7623A882" w14:textId="77777777" w:rsidR="00DE6B9A" w:rsidRPr="00714DDB" w:rsidRDefault="00DE6B9A" w:rsidP="0017505E">
            <w:pPr>
              <w:pStyle w:val="tabteksts"/>
              <w:rPr>
                <w:i/>
                <w:szCs w:val="18"/>
                <w:lang w:eastAsia="lv-LV"/>
              </w:rPr>
            </w:pPr>
            <w:r>
              <w:rPr>
                <w:i/>
                <w:iCs/>
                <w:color w:val="000000"/>
                <w:szCs w:val="18"/>
              </w:rPr>
              <w:t>Ekonomiskās sadarbības un attīstības organizācija (OECD)</w:t>
            </w:r>
          </w:p>
        </w:tc>
        <w:tc>
          <w:tcPr>
            <w:tcW w:w="1277" w:type="dxa"/>
          </w:tcPr>
          <w:p w14:paraId="510480F5" w14:textId="77777777" w:rsidR="00DE6B9A" w:rsidRPr="00714DDB" w:rsidRDefault="00DE6B9A" w:rsidP="0017505E">
            <w:pPr>
              <w:pStyle w:val="tabteksts"/>
              <w:jc w:val="right"/>
              <w:rPr>
                <w:szCs w:val="18"/>
              </w:rPr>
            </w:pPr>
            <w:r>
              <w:rPr>
                <w:color w:val="000000"/>
                <w:szCs w:val="18"/>
              </w:rPr>
              <w:t>34 307</w:t>
            </w:r>
          </w:p>
        </w:tc>
        <w:tc>
          <w:tcPr>
            <w:tcW w:w="1277" w:type="dxa"/>
          </w:tcPr>
          <w:p w14:paraId="34D4090D" w14:textId="77777777" w:rsidR="00DE6B9A" w:rsidRPr="00714DDB" w:rsidRDefault="00DE6B9A" w:rsidP="0017505E">
            <w:pPr>
              <w:pStyle w:val="tabteksts"/>
              <w:jc w:val="right"/>
              <w:rPr>
                <w:szCs w:val="18"/>
              </w:rPr>
            </w:pPr>
            <w:r>
              <w:rPr>
                <w:color w:val="000000"/>
                <w:szCs w:val="18"/>
              </w:rPr>
              <w:t>34 815</w:t>
            </w:r>
          </w:p>
        </w:tc>
        <w:tc>
          <w:tcPr>
            <w:tcW w:w="1277" w:type="dxa"/>
          </w:tcPr>
          <w:p w14:paraId="456C0D97" w14:textId="77777777" w:rsidR="00DE6B9A" w:rsidRPr="00714DDB" w:rsidRDefault="00DE6B9A" w:rsidP="0017505E">
            <w:pPr>
              <w:pStyle w:val="tabteksts"/>
              <w:jc w:val="right"/>
              <w:rPr>
                <w:szCs w:val="18"/>
              </w:rPr>
            </w:pPr>
            <w:r>
              <w:rPr>
                <w:color w:val="000000"/>
                <w:szCs w:val="18"/>
              </w:rPr>
              <w:t>508</w:t>
            </w:r>
          </w:p>
        </w:tc>
      </w:tr>
      <w:tr w:rsidR="00DE6B9A" w:rsidRPr="00714DDB" w14:paraId="2629F720" w14:textId="77777777" w:rsidTr="0017505E">
        <w:trPr>
          <w:trHeight w:val="142"/>
          <w:jc w:val="center"/>
        </w:trPr>
        <w:tc>
          <w:tcPr>
            <w:tcW w:w="5241" w:type="dxa"/>
            <w:vAlign w:val="center"/>
          </w:tcPr>
          <w:p w14:paraId="3681BABB" w14:textId="77777777" w:rsidR="00DE6B9A" w:rsidRPr="00714DDB" w:rsidRDefault="00DE6B9A" w:rsidP="0017505E">
            <w:pPr>
              <w:pStyle w:val="tabteksts"/>
              <w:rPr>
                <w:i/>
                <w:szCs w:val="18"/>
                <w:lang w:eastAsia="lv-LV"/>
              </w:rPr>
            </w:pPr>
            <w:r>
              <w:rPr>
                <w:i/>
                <w:iCs/>
                <w:color w:val="000000"/>
                <w:szCs w:val="18"/>
              </w:rPr>
              <w:t>ES vides institūciju asociācija (IMPEL)</w:t>
            </w:r>
          </w:p>
        </w:tc>
        <w:tc>
          <w:tcPr>
            <w:tcW w:w="1277" w:type="dxa"/>
          </w:tcPr>
          <w:p w14:paraId="29E578AB" w14:textId="77777777" w:rsidR="00DE6B9A" w:rsidRPr="00714DDB" w:rsidRDefault="00DE6B9A" w:rsidP="0017505E">
            <w:pPr>
              <w:pStyle w:val="tabteksts"/>
              <w:jc w:val="right"/>
              <w:rPr>
                <w:szCs w:val="18"/>
              </w:rPr>
            </w:pPr>
            <w:r>
              <w:rPr>
                <w:color w:val="000000"/>
                <w:szCs w:val="18"/>
              </w:rPr>
              <w:t>5 000</w:t>
            </w:r>
          </w:p>
        </w:tc>
        <w:tc>
          <w:tcPr>
            <w:tcW w:w="1277" w:type="dxa"/>
          </w:tcPr>
          <w:p w14:paraId="6352FEB4" w14:textId="77777777" w:rsidR="00DE6B9A" w:rsidRPr="00714DDB" w:rsidRDefault="00DE6B9A" w:rsidP="0017505E">
            <w:pPr>
              <w:pStyle w:val="tabteksts"/>
              <w:jc w:val="right"/>
              <w:rPr>
                <w:szCs w:val="18"/>
              </w:rPr>
            </w:pPr>
            <w:r>
              <w:rPr>
                <w:color w:val="000000"/>
                <w:szCs w:val="18"/>
              </w:rPr>
              <w:t>5 000</w:t>
            </w:r>
          </w:p>
        </w:tc>
        <w:tc>
          <w:tcPr>
            <w:tcW w:w="1277" w:type="dxa"/>
          </w:tcPr>
          <w:p w14:paraId="02021D48" w14:textId="77777777" w:rsidR="00DE6B9A" w:rsidRPr="00714DDB" w:rsidRDefault="00DE6B9A" w:rsidP="0017505E">
            <w:pPr>
              <w:pStyle w:val="tabteksts"/>
              <w:jc w:val="center"/>
              <w:rPr>
                <w:szCs w:val="18"/>
              </w:rPr>
            </w:pPr>
            <w:r>
              <w:rPr>
                <w:color w:val="000000"/>
                <w:szCs w:val="18"/>
              </w:rPr>
              <w:t>-</w:t>
            </w:r>
          </w:p>
        </w:tc>
      </w:tr>
      <w:tr w:rsidR="00DE6B9A" w:rsidRPr="00714DDB" w14:paraId="1D13259A" w14:textId="77777777" w:rsidTr="0017505E">
        <w:trPr>
          <w:trHeight w:val="142"/>
          <w:jc w:val="center"/>
        </w:trPr>
        <w:tc>
          <w:tcPr>
            <w:tcW w:w="5241" w:type="dxa"/>
            <w:vAlign w:val="center"/>
          </w:tcPr>
          <w:p w14:paraId="32FA414C" w14:textId="77777777" w:rsidR="00DE6B9A" w:rsidRPr="00714DDB" w:rsidRDefault="00DE6B9A" w:rsidP="0017505E">
            <w:pPr>
              <w:pStyle w:val="tabteksts"/>
              <w:rPr>
                <w:i/>
                <w:szCs w:val="18"/>
                <w:lang w:eastAsia="lv-LV"/>
              </w:rPr>
            </w:pPr>
            <w:r>
              <w:rPr>
                <w:i/>
                <w:iCs/>
                <w:color w:val="000000"/>
                <w:szCs w:val="18"/>
              </w:rPr>
              <w:t xml:space="preserve">Eiropas plastmasas </w:t>
            </w:r>
            <w:proofErr w:type="spellStart"/>
            <w:r>
              <w:rPr>
                <w:i/>
                <w:iCs/>
                <w:color w:val="000000"/>
                <w:szCs w:val="18"/>
              </w:rPr>
              <w:t>pakta</w:t>
            </w:r>
            <w:proofErr w:type="spellEnd"/>
            <w:r>
              <w:rPr>
                <w:i/>
                <w:iCs/>
                <w:color w:val="000000"/>
                <w:szCs w:val="18"/>
              </w:rPr>
              <w:t xml:space="preserve"> darbības nodrošināšanai</w:t>
            </w:r>
          </w:p>
        </w:tc>
        <w:tc>
          <w:tcPr>
            <w:tcW w:w="1277" w:type="dxa"/>
          </w:tcPr>
          <w:p w14:paraId="45A7D3B4" w14:textId="77777777" w:rsidR="00DE6B9A" w:rsidRPr="00714DDB" w:rsidRDefault="00DE6B9A" w:rsidP="0017505E">
            <w:pPr>
              <w:pStyle w:val="tabteksts"/>
              <w:jc w:val="center"/>
              <w:rPr>
                <w:szCs w:val="18"/>
              </w:rPr>
            </w:pPr>
            <w:r>
              <w:rPr>
                <w:color w:val="000000"/>
                <w:szCs w:val="18"/>
              </w:rPr>
              <w:t>-</w:t>
            </w:r>
          </w:p>
        </w:tc>
        <w:tc>
          <w:tcPr>
            <w:tcW w:w="1277" w:type="dxa"/>
          </w:tcPr>
          <w:p w14:paraId="52718B16" w14:textId="77777777" w:rsidR="00DE6B9A" w:rsidRPr="00714DDB" w:rsidRDefault="00DE6B9A" w:rsidP="0017505E">
            <w:pPr>
              <w:pStyle w:val="tabteksts"/>
              <w:jc w:val="right"/>
              <w:rPr>
                <w:szCs w:val="18"/>
              </w:rPr>
            </w:pPr>
            <w:r>
              <w:rPr>
                <w:color w:val="000000"/>
                <w:szCs w:val="18"/>
              </w:rPr>
              <w:t>5 000</w:t>
            </w:r>
          </w:p>
        </w:tc>
        <w:tc>
          <w:tcPr>
            <w:tcW w:w="1277" w:type="dxa"/>
          </w:tcPr>
          <w:p w14:paraId="68F1BE01" w14:textId="77777777" w:rsidR="00DE6B9A" w:rsidRPr="00714DDB" w:rsidRDefault="00DE6B9A" w:rsidP="0017505E">
            <w:pPr>
              <w:pStyle w:val="tabteksts"/>
              <w:jc w:val="right"/>
              <w:rPr>
                <w:szCs w:val="18"/>
              </w:rPr>
            </w:pPr>
            <w:r>
              <w:rPr>
                <w:color w:val="000000"/>
                <w:szCs w:val="18"/>
              </w:rPr>
              <w:t>5 000</w:t>
            </w:r>
          </w:p>
        </w:tc>
      </w:tr>
    </w:tbl>
    <w:p w14:paraId="02963461" w14:textId="77777777" w:rsidR="00DE6B9A" w:rsidRPr="00714DDB" w:rsidRDefault="00DE6B9A" w:rsidP="00DE6B9A">
      <w:pPr>
        <w:widowControl w:val="0"/>
        <w:spacing w:before="240" w:after="240"/>
        <w:jc w:val="center"/>
        <w:rPr>
          <w:b/>
        </w:rPr>
      </w:pPr>
      <w:r w:rsidRPr="00714DDB">
        <w:rPr>
          <w:b/>
        </w:rPr>
        <w:t>23.00.00 Vides politikas īstenošana</w:t>
      </w:r>
    </w:p>
    <w:p w14:paraId="57641FE4"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2EB5238B" w14:textId="77777777" w:rsidTr="0017505E">
        <w:trPr>
          <w:trHeight w:val="283"/>
          <w:tblHeader/>
          <w:jc w:val="center"/>
        </w:trPr>
        <w:tc>
          <w:tcPr>
            <w:tcW w:w="3378" w:type="dxa"/>
            <w:vAlign w:val="center"/>
          </w:tcPr>
          <w:p w14:paraId="37283F94" w14:textId="77777777" w:rsidR="00DE6B9A" w:rsidRPr="00E6632E" w:rsidRDefault="00DE6B9A" w:rsidP="0017505E">
            <w:pPr>
              <w:pStyle w:val="tabteksts"/>
              <w:jc w:val="center"/>
              <w:rPr>
                <w:szCs w:val="18"/>
              </w:rPr>
            </w:pPr>
          </w:p>
        </w:tc>
        <w:tc>
          <w:tcPr>
            <w:tcW w:w="1131" w:type="dxa"/>
          </w:tcPr>
          <w:p w14:paraId="1E1BE1C4"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2EB0DD3E"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52246079"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5895F0B3"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0B3FEEB4"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45AF5E9B" w14:textId="77777777" w:rsidTr="0017505E">
        <w:trPr>
          <w:trHeight w:val="142"/>
          <w:jc w:val="center"/>
        </w:trPr>
        <w:tc>
          <w:tcPr>
            <w:tcW w:w="3378" w:type="dxa"/>
            <w:shd w:val="clear" w:color="auto" w:fill="D9D9D9" w:themeFill="background1" w:themeFillShade="D9"/>
            <w:vAlign w:val="center"/>
          </w:tcPr>
          <w:p w14:paraId="76214F27"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76E68C31" w14:textId="77777777" w:rsidR="00DE6B9A" w:rsidRPr="0090721E" w:rsidRDefault="00DE6B9A" w:rsidP="0017505E">
            <w:pPr>
              <w:pStyle w:val="tabteksts"/>
              <w:jc w:val="right"/>
              <w:rPr>
                <w:b/>
                <w:bCs/>
                <w:szCs w:val="18"/>
              </w:rPr>
            </w:pPr>
            <w:r>
              <w:rPr>
                <w:color w:val="000000"/>
                <w:szCs w:val="18"/>
              </w:rPr>
              <w:t xml:space="preserve">9 112 020 </w:t>
            </w:r>
          </w:p>
        </w:tc>
        <w:tc>
          <w:tcPr>
            <w:tcW w:w="1132" w:type="dxa"/>
            <w:shd w:val="clear" w:color="auto" w:fill="D9D9D9" w:themeFill="background1" w:themeFillShade="D9"/>
          </w:tcPr>
          <w:p w14:paraId="059D2BEA" w14:textId="77777777" w:rsidR="00DE6B9A" w:rsidRPr="0090721E" w:rsidRDefault="00DE6B9A" w:rsidP="0017505E">
            <w:pPr>
              <w:pStyle w:val="tabteksts"/>
              <w:jc w:val="right"/>
              <w:rPr>
                <w:b/>
                <w:bCs/>
                <w:szCs w:val="18"/>
              </w:rPr>
            </w:pPr>
            <w:r>
              <w:rPr>
                <w:color w:val="000000"/>
                <w:szCs w:val="18"/>
              </w:rPr>
              <w:t xml:space="preserve">9 296 062 </w:t>
            </w:r>
          </w:p>
        </w:tc>
        <w:tc>
          <w:tcPr>
            <w:tcW w:w="1132" w:type="dxa"/>
            <w:shd w:val="clear" w:color="auto" w:fill="D9D9D9" w:themeFill="background1" w:themeFillShade="D9"/>
          </w:tcPr>
          <w:p w14:paraId="79AA6A13" w14:textId="77777777" w:rsidR="00DE6B9A" w:rsidRPr="0090721E" w:rsidRDefault="00DE6B9A" w:rsidP="0017505E">
            <w:pPr>
              <w:pStyle w:val="tabteksts"/>
              <w:jc w:val="right"/>
              <w:rPr>
                <w:b/>
                <w:bCs/>
                <w:szCs w:val="18"/>
              </w:rPr>
            </w:pPr>
            <w:r>
              <w:rPr>
                <w:color w:val="000000"/>
                <w:szCs w:val="18"/>
              </w:rPr>
              <w:t xml:space="preserve">    9 700 281 </w:t>
            </w:r>
          </w:p>
        </w:tc>
        <w:tc>
          <w:tcPr>
            <w:tcW w:w="1132" w:type="dxa"/>
            <w:shd w:val="clear" w:color="auto" w:fill="D9D9D9" w:themeFill="background1" w:themeFillShade="D9"/>
          </w:tcPr>
          <w:p w14:paraId="19B45257" w14:textId="77777777" w:rsidR="00DE6B9A" w:rsidRPr="0090721E" w:rsidRDefault="00DE6B9A" w:rsidP="0017505E">
            <w:pPr>
              <w:pStyle w:val="tabteksts"/>
              <w:jc w:val="right"/>
              <w:rPr>
                <w:b/>
                <w:bCs/>
                <w:szCs w:val="18"/>
              </w:rPr>
            </w:pPr>
            <w:r>
              <w:rPr>
                <w:color w:val="000000"/>
                <w:szCs w:val="18"/>
              </w:rPr>
              <w:t xml:space="preserve">  9 700 281 </w:t>
            </w:r>
          </w:p>
        </w:tc>
        <w:tc>
          <w:tcPr>
            <w:tcW w:w="1132" w:type="dxa"/>
            <w:shd w:val="clear" w:color="auto" w:fill="D9D9D9" w:themeFill="background1" w:themeFillShade="D9"/>
          </w:tcPr>
          <w:p w14:paraId="35C79BC3" w14:textId="77777777" w:rsidR="00DE6B9A" w:rsidRPr="0090721E" w:rsidRDefault="00DE6B9A" w:rsidP="0017505E">
            <w:pPr>
              <w:pStyle w:val="tabteksts"/>
              <w:jc w:val="right"/>
              <w:rPr>
                <w:b/>
                <w:bCs/>
                <w:szCs w:val="18"/>
              </w:rPr>
            </w:pPr>
            <w:r>
              <w:rPr>
                <w:color w:val="000000"/>
                <w:szCs w:val="18"/>
              </w:rPr>
              <w:t xml:space="preserve">  9 700 281 </w:t>
            </w:r>
          </w:p>
        </w:tc>
      </w:tr>
      <w:tr w:rsidR="00DE6B9A" w:rsidRPr="00E6632E" w14:paraId="5FF530D5" w14:textId="77777777" w:rsidTr="0017505E">
        <w:trPr>
          <w:trHeight w:val="283"/>
          <w:jc w:val="center"/>
        </w:trPr>
        <w:tc>
          <w:tcPr>
            <w:tcW w:w="3378" w:type="dxa"/>
            <w:vAlign w:val="center"/>
          </w:tcPr>
          <w:p w14:paraId="73CD472F"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2530BEFA" w14:textId="77777777" w:rsidR="00DE6B9A" w:rsidRPr="0090721E" w:rsidRDefault="00DE6B9A" w:rsidP="0017505E">
            <w:pPr>
              <w:pStyle w:val="tabteksts"/>
              <w:jc w:val="center"/>
              <w:rPr>
                <w:b/>
                <w:bCs/>
                <w:szCs w:val="18"/>
              </w:rPr>
            </w:pPr>
            <w:r>
              <w:rPr>
                <w:b/>
                <w:bCs/>
                <w:color w:val="000000"/>
                <w:szCs w:val="18"/>
              </w:rPr>
              <w:t>×</w:t>
            </w:r>
          </w:p>
        </w:tc>
        <w:tc>
          <w:tcPr>
            <w:tcW w:w="1132" w:type="dxa"/>
          </w:tcPr>
          <w:p w14:paraId="5A1B3BAF" w14:textId="77777777" w:rsidR="00DE6B9A" w:rsidRPr="0090721E" w:rsidRDefault="00DE6B9A" w:rsidP="0017505E">
            <w:pPr>
              <w:pStyle w:val="tabteksts"/>
              <w:jc w:val="right"/>
              <w:rPr>
                <w:b/>
                <w:bCs/>
                <w:szCs w:val="18"/>
              </w:rPr>
            </w:pPr>
            <w:r>
              <w:rPr>
                <w:color w:val="000000"/>
                <w:szCs w:val="18"/>
              </w:rPr>
              <w:t xml:space="preserve">184 042 </w:t>
            </w:r>
          </w:p>
        </w:tc>
        <w:tc>
          <w:tcPr>
            <w:tcW w:w="1132" w:type="dxa"/>
          </w:tcPr>
          <w:p w14:paraId="61CD919F" w14:textId="77777777" w:rsidR="00DE6B9A" w:rsidRPr="0090721E" w:rsidRDefault="00DE6B9A" w:rsidP="0017505E">
            <w:pPr>
              <w:pStyle w:val="tabteksts"/>
              <w:jc w:val="right"/>
              <w:rPr>
                <w:b/>
                <w:bCs/>
                <w:szCs w:val="18"/>
              </w:rPr>
            </w:pPr>
            <w:r>
              <w:rPr>
                <w:color w:val="000000"/>
                <w:szCs w:val="18"/>
              </w:rPr>
              <w:t xml:space="preserve">      404 219 </w:t>
            </w:r>
          </w:p>
        </w:tc>
        <w:tc>
          <w:tcPr>
            <w:tcW w:w="1132" w:type="dxa"/>
          </w:tcPr>
          <w:p w14:paraId="265873EE" w14:textId="77777777" w:rsidR="00DE6B9A" w:rsidRPr="0090721E" w:rsidRDefault="00DE6B9A" w:rsidP="0017505E">
            <w:pPr>
              <w:pStyle w:val="tabteksts"/>
              <w:jc w:val="center"/>
              <w:rPr>
                <w:b/>
                <w:bCs/>
                <w:szCs w:val="18"/>
              </w:rPr>
            </w:pPr>
            <w:r>
              <w:rPr>
                <w:color w:val="000000"/>
                <w:szCs w:val="18"/>
              </w:rPr>
              <w:t>-</w:t>
            </w:r>
          </w:p>
        </w:tc>
        <w:tc>
          <w:tcPr>
            <w:tcW w:w="1132" w:type="dxa"/>
          </w:tcPr>
          <w:p w14:paraId="2A642BE8" w14:textId="77777777" w:rsidR="00DE6B9A" w:rsidRPr="0090721E" w:rsidRDefault="00DE6B9A" w:rsidP="0017505E">
            <w:pPr>
              <w:pStyle w:val="tabteksts"/>
              <w:jc w:val="center"/>
              <w:rPr>
                <w:b/>
                <w:bCs/>
                <w:szCs w:val="18"/>
              </w:rPr>
            </w:pPr>
            <w:r>
              <w:rPr>
                <w:color w:val="000000"/>
                <w:szCs w:val="18"/>
              </w:rPr>
              <w:t>-</w:t>
            </w:r>
          </w:p>
        </w:tc>
      </w:tr>
      <w:tr w:rsidR="00DE6B9A" w:rsidRPr="00E6632E" w14:paraId="5765BA4D" w14:textId="77777777" w:rsidTr="0017505E">
        <w:trPr>
          <w:trHeight w:val="283"/>
          <w:jc w:val="center"/>
        </w:trPr>
        <w:tc>
          <w:tcPr>
            <w:tcW w:w="3378" w:type="dxa"/>
            <w:vAlign w:val="center"/>
          </w:tcPr>
          <w:p w14:paraId="5C5F3524"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4B869725" w14:textId="77777777" w:rsidR="00DE6B9A" w:rsidRPr="0090721E" w:rsidRDefault="00DE6B9A" w:rsidP="0017505E">
            <w:pPr>
              <w:pStyle w:val="tabteksts"/>
              <w:jc w:val="center"/>
              <w:rPr>
                <w:b/>
                <w:bCs/>
                <w:szCs w:val="18"/>
              </w:rPr>
            </w:pPr>
            <w:r>
              <w:rPr>
                <w:b/>
                <w:bCs/>
                <w:color w:val="000000"/>
                <w:szCs w:val="18"/>
              </w:rPr>
              <w:t>×</w:t>
            </w:r>
          </w:p>
        </w:tc>
        <w:tc>
          <w:tcPr>
            <w:tcW w:w="1132" w:type="dxa"/>
          </w:tcPr>
          <w:p w14:paraId="056143F5" w14:textId="77777777" w:rsidR="00DE6B9A" w:rsidRPr="0090721E" w:rsidRDefault="00DE6B9A" w:rsidP="0017505E">
            <w:pPr>
              <w:pStyle w:val="tabteksts"/>
              <w:jc w:val="right"/>
              <w:rPr>
                <w:b/>
                <w:bCs/>
                <w:szCs w:val="18"/>
              </w:rPr>
            </w:pPr>
            <w:r>
              <w:rPr>
                <w:color w:val="000000"/>
                <w:szCs w:val="18"/>
              </w:rPr>
              <w:t xml:space="preserve">2,0 </w:t>
            </w:r>
          </w:p>
        </w:tc>
        <w:tc>
          <w:tcPr>
            <w:tcW w:w="1132" w:type="dxa"/>
          </w:tcPr>
          <w:p w14:paraId="7F78B57D" w14:textId="77777777" w:rsidR="00DE6B9A" w:rsidRPr="0090721E" w:rsidRDefault="00DE6B9A" w:rsidP="0017505E">
            <w:pPr>
              <w:pStyle w:val="tabteksts"/>
              <w:jc w:val="right"/>
              <w:rPr>
                <w:b/>
                <w:bCs/>
                <w:szCs w:val="18"/>
              </w:rPr>
            </w:pPr>
            <w:r>
              <w:rPr>
                <w:color w:val="000000"/>
                <w:szCs w:val="18"/>
              </w:rPr>
              <w:t xml:space="preserve">4,3 </w:t>
            </w:r>
          </w:p>
        </w:tc>
        <w:tc>
          <w:tcPr>
            <w:tcW w:w="1132" w:type="dxa"/>
          </w:tcPr>
          <w:p w14:paraId="54D7720C" w14:textId="77777777" w:rsidR="00DE6B9A" w:rsidRPr="0090721E" w:rsidRDefault="00DE6B9A" w:rsidP="0017505E">
            <w:pPr>
              <w:pStyle w:val="tabteksts"/>
              <w:jc w:val="center"/>
              <w:rPr>
                <w:b/>
                <w:bCs/>
                <w:szCs w:val="18"/>
              </w:rPr>
            </w:pPr>
            <w:r>
              <w:rPr>
                <w:color w:val="000000"/>
                <w:szCs w:val="18"/>
              </w:rPr>
              <w:t>-</w:t>
            </w:r>
          </w:p>
        </w:tc>
        <w:tc>
          <w:tcPr>
            <w:tcW w:w="1132" w:type="dxa"/>
          </w:tcPr>
          <w:p w14:paraId="683F1717" w14:textId="77777777" w:rsidR="00DE6B9A" w:rsidRPr="0090721E" w:rsidRDefault="00DE6B9A" w:rsidP="0017505E">
            <w:pPr>
              <w:pStyle w:val="tabteksts"/>
              <w:jc w:val="center"/>
              <w:rPr>
                <w:b/>
                <w:bCs/>
                <w:szCs w:val="18"/>
              </w:rPr>
            </w:pPr>
            <w:r>
              <w:rPr>
                <w:color w:val="000000"/>
                <w:szCs w:val="18"/>
              </w:rPr>
              <w:t>-</w:t>
            </w:r>
          </w:p>
        </w:tc>
      </w:tr>
      <w:tr w:rsidR="00DE6B9A" w:rsidRPr="00E6632E" w14:paraId="437C91E6" w14:textId="77777777" w:rsidTr="0017505E">
        <w:trPr>
          <w:trHeight w:val="142"/>
          <w:jc w:val="center"/>
        </w:trPr>
        <w:tc>
          <w:tcPr>
            <w:tcW w:w="3378" w:type="dxa"/>
          </w:tcPr>
          <w:p w14:paraId="74A8F9DB"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11863741" w14:textId="77777777" w:rsidR="00DE6B9A" w:rsidRPr="0090721E" w:rsidRDefault="00DE6B9A" w:rsidP="0017505E">
            <w:pPr>
              <w:pStyle w:val="tabteksts"/>
              <w:jc w:val="right"/>
              <w:rPr>
                <w:b/>
                <w:bCs/>
                <w:szCs w:val="18"/>
              </w:rPr>
            </w:pPr>
            <w:r>
              <w:rPr>
                <w:color w:val="000000"/>
                <w:szCs w:val="18"/>
              </w:rPr>
              <w:t xml:space="preserve">6 872 923 </w:t>
            </w:r>
          </w:p>
        </w:tc>
        <w:tc>
          <w:tcPr>
            <w:tcW w:w="1132" w:type="dxa"/>
          </w:tcPr>
          <w:p w14:paraId="65027348" w14:textId="77777777" w:rsidR="00DE6B9A" w:rsidRPr="0090721E" w:rsidRDefault="00DE6B9A" w:rsidP="0017505E">
            <w:pPr>
              <w:pStyle w:val="tabteksts"/>
              <w:jc w:val="right"/>
              <w:rPr>
                <w:b/>
                <w:bCs/>
                <w:szCs w:val="18"/>
              </w:rPr>
            </w:pPr>
            <w:r>
              <w:rPr>
                <w:color w:val="000000"/>
                <w:szCs w:val="18"/>
              </w:rPr>
              <w:t xml:space="preserve">6 897 062 </w:t>
            </w:r>
          </w:p>
        </w:tc>
        <w:tc>
          <w:tcPr>
            <w:tcW w:w="1132" w:type="dxa"/>
          </w:tcPr>
          <w:p w14:paraId="2A0D739D" w14:textId="77777777" w:rsidR="00DE6B9A" w:rsidRPr="0090721E" w:rsidRDefault="00DE6B9A" w:rsidP="0017505E">
            <w:pPr>
              <w:pStyle w:val="tabteksts"/>
              <w:jc w:val="right"/>
              <w:rPr>
                <w:b/>
                <w:bCs/>
                <w:szCs w:val="18"/>
              </w:rPr>
            </w:pPr>
            <w:r>
              <w:rPr>
                <w:color w:val="000000"/>
                <w:szCs w:val="18"/>
              </w:rPr>
              <w:t xml:space="preserve">    7 206 608 </w:t>
            </w:r>
          </w:p>
        </w:tc>
        <w:tc>
          <w:tcPr>
            <w:tcW w:w="1132" w:type="dxa"/>
          </w:tcPr>
          <w:p w14:paraId="61191B6F" w14:textId="77777777" w:rsidR="00DE6B9A" w:rsidRPr="0090721E" w:rsidRDefault="00DE6B9A" w:rsidP="0017505E">
            <w:pPr>
              <w:pStyle w:val="tabteksts"/>
              <w:jc w:val="right"/>
              <w:rPr>
                <w:b/>
                <w:bCs/>
                <w:szCs w:val="18"/>
              </w:rPr>
            </w:pPr>
            <w:r>
              <w:rPr>
                <w:color w:val="000000"/>
                <w:szCs w:val="18"/>
              </w:rPr>
              <w:t xml:space="preserve">  7 206 608 </w:t>
            </w:r>
          </w:p>
        </w:tc>
        <w:tc>
          <w:tcPr>
            <w:tcW w:w="1132" w:type="dxa"/>
          </w:tcPr>
          <w:p w14:paraId="1B3E6384" w14:textId="77777777" w:rsidR="00DE6B9A" w:rsidRPr="0090721E" w:rsidRDefault="00DE6B9A" w:rsidP="0017505E">
            <w:pPr>
              <w:pStyle w:val="tabteksts"/>
              <w:jc w:val="right"/>
              <w:rPr>
                <w:b/>
                <w:bCs/>
                <w:szCs w:val="18"/>
              </w:rPr>
            </w:pPr>
            <w:r>
              <w:rPr>
                <w:color w:val="000000"/>
                <w:szCs w:val="18"/>
              </w:rPr>
              <w:t xml:space="preserve">  7 206 608 </w:t>
            </w:r>
          </w:p>
        </w:tc>
      </w:tr>
      <w:tr w:rsidR="00DE6B9A" w:rsidRPr="00E6632E" w14:paraId="4532F5E0" w14:textId="77777777" w:rsidTr="00EA7224">
        <w:trPr>
          <w:trHeight w:val="141"/>
          <w:jc w:val="center"/>
        </w:trPr>
        <w:tc>
          <w:tcPr>
            <w:tcW w:w="3378" w:type="dxa"/>
          </w:tcPr>
          <w:p w14:paraId="1CF60152"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249D5552" w14:textId="77777777" w:rsidR="00DE6B9A" w:rsidRPr="0090721E" w:rsidRDefault="00DE6B9A" w:rsidP="0017505E">
            <w:pPr>
              <w:pStyle w:val="tabteksts"/>
              <w:jc w:val="right"/>
              <w:rPr>
                <w:b/>
                <w:bCs/>
                <w:szCs w:val="18"/>
              </w:rPr>
            </w:pPr>
            <w:r>
              <w:rPr>
                <w:color w:val="000000"/>
                <w:szCs w:val="18"/>
              </w:rPr>
              <w:t xml:space="preserve">318 </w:t>
            </w:r>
          </w:p>
        </w:tc>
        <w:tc>
          <w:tcPr>
            <w:tcW w:w="1132" w:type="dxa"/>
          </w:tcPr>
          <w:p w14:paraId="42DEFCE9" w14:textId="77777777" w:rsidR="00DE6B9A" w:rsidRPr="0090721E" w:rsidRDefault="00DE6B9A" w:rsidP="0017505E">
            <w:pPr>
              <w:pStyle w:val="tabteksts"/>
              <w:jc w:val="right"/>
              <w:rPr>
                <w:b/>
                <w:bCs/>
                <w:szCs w:val="18"/>
              </w:rPr>
            </w:pPr>
            <w:r>
              <w:rPr>
                <w:color w:val="000000"/>
                <w:szCs w:val="18"/>
              </w:rPr>
              <w:t xml:space="preserve">331 </w:t>
            </w:r>
          </w:p>
        </w:tc>
        <w:tc>
          <w:tcPr>
            <w:tcW w:w="1132" w:type="dxa"/>
          </w:tcPr>
          <w:p w14:paraId="7F99537A" w14:textId="77777777" w:rsidR="00DE6B9A" w:rsidRPr="0090721E" w:rsidRDefault="00DE6B9A" w:rsidP="0017505E">
            <w:pPr>
              <w:pStyle w:val="tabteksts"/>
              <w:jc w:val="center"/>
              <w:rPr>
                <w:b/>
                <w:bCs/>
                <w:szCs w:val="18"/>
              </w:rPr>
            </w:pPr>
            <w:r>
              <w:rPr>
                <w:color w:val="000000"/>
                <w:szCs w:val="18"/>
              </w:rPr>
              <w:t xml:space="preserve">             331 </w:t>
            </w:r>
          </w:p>
        </w:tc>
        <w:tc>
          <w:tcPr>
            <w:tcW w:w="1132" w:type="dxa"/>
          </w:tcPr>
          <w:p w14:paraId="3824718C" w14:textId="77777777" w:rsidR="00DE6B9A" w:rsidRPr="0090721E" w:rsidRDefault="00DE6B9A" w:rsidP="0017505E">
            <w:pPr>
              <w:pStyle w:val="tabteksts"/>
              <w:jc w:val="center"/>
              <w:rPr>
                <w:b/>
                <w:bCs/>
                <w:szCs w:val="18"/>
              </w:rPr>
            </w:pPr>
            <w:r>
              <w:rPr>
                <w:color w:val="000000"/>
                <w:szCs w:val="18"/>
              </w:rPr>
              <w:t xml:space="preserve">           331 </w:t>
            </w:r>
          </w:p>
        </w:tc>
        <w:tc>
          <w:tcPr>
            <w:tcW w:w="1132" w:type="dxa"/>
          </w:tcPr>
          <w:p w14:paraId="6924D602" w14:textId="77777777" w:rsidR="00DE6B9A" w:rsidRPr="0090721E" w:rsidRDefault="00DE6B9A" w:rsidP="0017505E">
            <w:pPr>
              <w:pStyle w:val="tabteksts"/>
              <w:jc w:val="center"/>
              <w:rPr>
                <w:b/>
                <w:bCs/>
                <w:szCs w:val="18"/>
              </w:rPr>
            </w:pPr>
            <w:r>
              <w:rPr>
                <w:color w:val="000000"/>
                <w:szCs w:val="18"/>
              </w:rPr>
              <w:t xml:space="preserve">           331 </w:t>
            </w:r>
          </w:p>
        </w:tc>
      </w:tr>
      <w:tr w:rsidR="00DE6B9A" w:rsidRPr="00693504" w14:paraId="784AB589" w14:textId="77777777" w:rsidTr="00EA7224">
        <w:trPr>
          <w:trHeight w:val="73"/>
          <w:jc w:val="center"/>
        </w:trPr>
        <w:tc>
          <w:tcPr>
            <w:tcW w:w="3378" w:type="dxa"/>
          </w:tcPr>
          <w:p w14:paraId="4F0F6279"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1C419C78" w14:textId="77777777" w:rsidR="00DE6B9A" w:rsidRPr="0090721E" w:rsidRDefault="00DE6B9A" w:rsidP="0017505E">
            <w:pPr>
              <w:pStyle w:val="tabteksts"/>
              <w:jc w:val="right"/>
              <w:rPr>
                <w:b/>
                <w:bCs/>
                <w:szCs w:val="18"/>
              </w:rPr>
            </w:pPr>
            <w:r>
              <w:rPr>
                <w:color w:val="000000"/>
                <w:szCs w:val="18"/>
              </w:rPr>
              <w:t xml:space="preserve">1 798 </w:t>
            </w:r>
          </w:p>
        </w:tc>
        <w:tc>
          <w:tcPr>
            <w:tcW w:w="1132" w:type="dxa"/>
          </w:tcPr>
          <w:p w14:paraId="1C1C5946" w14:textId="77777777" w:rsidR="00DE6B9A" w:rsidRPr="0090721E" w:rsidRDefault="00DE6B9A" w:rsidP="0017505E">
            <w:pPr>
              <w:pStyle w:val="tabteksts"/>
              <w:jc w:val="right"/>
              <w:rPr>
                <w:b/>
                <w:bCs/>
                <w:szCs w:val="18"/>
              </w:rPr>
            </w:pPr>
            <w:r>
              <w:rPr>
                <w:color w:val="000000"/>
                <w:szCs w:val="18"/>
              </w:rPr>
              <w:t xml:space="preserve">1 726 </w:t>
            </w:r>
          </w:p>
        </w:tc>
        <w:tc>
          <w:tcPr>
            <w:tcW w:w="1132" w:type="dxa"/>
          </w:tcPr>
          <w:p w14:paraId="06999652" w14:textId="77777777" w:rsidR="00DE6B9A" w:rsidRPr="0090721E" w:rsidRDefault="00DE6B9A" w:rsidP="0017505E">
            <w:pPr>
              <w:pStyle w:val="tabteksts"/>
              <w:jc w:val="center"/>
              <w:rPr>
                <w:b/>
                <w:bCs/>
                <w:szCs w:val="18"/>
              </w:rPr>
            </w:pPr>
            <w:r>
              <w:rPr>
                <w:color w:val="000000"/>
                <w:szCs w:val="18"/>
              </w:rPr>
              <w:t xml:space="preserve">          1 796 </w:t>
            </w:r>
          </w:p>
        </w:tc>
        <w:tc>
          <w:tcPr>
            <w:tcW w:w="1132" w:type="dxa"/>
          </w:tcPr>
          <w:p w14:paraId="4D286AA1" w14:textId="77777777" w:rsidR="00DE6B9A" w:rsidRPr="0090721E" w:rsidRDefault="00DE6B9A" w:rsidP="0017505E">
            <w:pPr>
              <w:pStyle w:val="tabteksts"/>
              <w:jc w:val="center"/>
              <w:rPr>
                <w:b/>
                <w:bCs/>
                <w:szCs w:val="18"/>
              </w:rPr>
            </w:pPr>
            <w:r>
              <w:rPr>
                <w:color w:val="000000"/>
                <w:szCs w:val="18"/>
              </w:rPr>
              <w:t xml:space="preserve">        1 796 </w:t>
            </w:r>
          </w:p>
        </w:tc>
        <w:tc>
          <w:tcPr>
            <w:tcW w:w="1132" w:type="dxa"/>
          </w:tcPr>
          <w:p w14:paraId="228F8E16" w14:textId="77777777" w:rsidR="00DE6B9A" w:rsidRPr="0090721E" w:rsidRDefault="00DE6B9A" w:rsidP="0017505E">
            <w:pPr>
              <w:pStyle w:val="tabteksts"/>
              <w:jc w:val="center"/>
              <w:rPr>
                <w:b/>
                <w:bCs/>
                <w:szCs w:val="18"/>
              </w:rPr>
            </w:pPr>
            <w:r>
              <w:rPr>
                <w:color w:val="000000"/>
                <w:szCs w:val="18"/>
              </w:rPr>
              <w:t xml:space="preserve">        1 796 </w:t>
            </w:r>
          </w:p>
        </w:tc>
      </w:tr>
      <w:tr w:rsidR="00DE6B9A" w:rsidRPr="00E6632E" w14:paraId="3F301927" w14:textId="77777777" w:rsidTr="0017505E">
        <w:trPr>
          <w:trHeight w:val="567"/>
          <w:jc w:val="center"/>
        </w:trPr>
        <w:tc>
          <w:tcPr>
            <w:tcW w:w="3378" w:type="dxa"/>
            <w:vAlign w:val="center"/>
          </w:tcPr>
          <w:p w14:paraId="652336EA"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12FE8973" w14:textId="77777777" w:rsidR="00DE6B9A" w:rsidRPr="0090721E" w:rsidRDefault="00DE6B9A" w:rsidP="0017505E">
            <w:pPr>
              <w:pStyle w:val="tabteksts"/>
              <w:jc w:val="right"/>
              <w:rPr>
                <w:b/>
                <w:bCs/>
                <w:szCs w:val="18"/>
              </w:rPr>
            </w:pPr>
            <w:r>
              <w:rPr>
                <w:color w:val="000000"/>
                <w:szCs w:val="18"/>
              </w:rPr>
              <w:t xml:space="preserve">         12 705 </w:t>
            </w:r>
          </w:p>
        </w:tc>
        <w:tc>
          <w:tcPr>
            <w:tcW w:w="1132" w:type="dxa"/>
          </w:tcPr>
          <w:p w14:paraId="49EBBD78" w14:textId="77777777" w:rsidR="00DE6B9A" w:rsidRPr="0090721E" w:rsidRDefault="00DE6B9A" w:rsidP="0017505E">
            <w:pPr>
              <w:pStyle w:val="tabteksts"/>
              <w:jc w:val="right"/>
              <w:rPr>
                <w:b/>
                <w:bCs/>
                <w:szCs w:val="18"/>
              </w:rPr>
            </w:pPr>
            <w:r>
              <w:rPr>
                <w:color w:val="000000"/>
                <w:szCs w:val="18"/>
              </w:rPr>
              <w:t xml:space="preserve">         40 715 </w:t>
            </w:r>
          </w:p>
        </w:tc>
        <w:tc>
          <w:tcPr>
            <w:tcW w:w="1132" w:type="dxa"/>
          </w:tcPr>
          <w:p w14:paraId="73D08360" w14:textId="77777777" w:rsidR="00DE6B9A" w:rsidRPr="0090721E" w:rsidRDefault="00DE6B9A" w:rsidP="0017505E">
            <w:pPr>
              <w:pStyle w:val="tabteksts"/>
              <w:jc w:val="right"/>
              <w:rPr>
                <w:b/>
                <w:bCs/>
                <w:szCs w:val="18"/>
              </w:rPr>
            </w:pPr>
            <w:r>
              <w:rPr>
                <w:color w:val="000000"/>
                <w:szCs w:val="18"/>
              </w:rPr>
              <w:t xml:space="preserve">        73 857 </w:t>
            </w:r>
          </w:p>
        </w:tc>
        <w:tc>
          <w:tcPr>
            <w:tcW w:w="1132" w:type="dxa"/>
          </w:tcPr>
          <w:p w14:paraId="214CF176" w14:textId="77777777" w:rsidR="00DE6B9A" w:rsidRPr="0090721E" w:rsidRDefault="00DE6B9A" w:rsidP="0017505E">
            <w:pPr>
              <w:pStyle w:val="tabteksts"/>
              <w:jc w:val="right"/>
              <w:rPr>
                <w:b/>
                <w:bCs/>
                <w:szCs w:val="18"/>
              </w:rPr>
            </w:pPr>
            <w:r>
              <w:rPr>
                <w:color w:val="000000"/>
                <w:szCs w:val="18"/>
              </w:rPr>
              <w:t xml:space="preserve">      73 857 </w:t>
            </w:r>
          </w:p>
        </w:tc>
        <w:tc>
          <w:tcPr>
            <w:tcW w:w="1132" w:type="dxa"/>
          </w:tcPr>
          <w:p w14:paraId="1FD811D0" w14:textId="77777777" w:rsidR="00DE6B9A" w:rsidRPr="0090721E" w:rsidRDefault="00DE6B9A" w:rsidP="0017505E">
            <w:pPr>
              <w:pStyle w:val="tabteksts"/>
              <w:jc w:val="right"/>
              <w:rPr>
                <w:b/>
                <w:bCs/>
                <w:szCs w:val="18"/>
              </w:rPr>
            </w:pPr>
            <w:r>
              <w:rPr>
                <w:color w:val="000000"/>
                <w:szCs w:val="18"/>
              </w:rPr>
              <w:t xml:space="preserve">      73 857 </w:t>
            </w:r>
          </w:p>
        </w:tc>
      </w:tr>
    </w:tbl>
    <w:p w14:paraId="3341B6AC" w14:textId="77777777" w:rsidR="00DE6B9A" w:rsidRPr="00714DDB" w:rsidRDefault="00DE6B9A" w:rsidP="00DE6B9A">
      <w:pPr>
        <w:widowControl w:val="0"/>
        <w:spacing w:before="240" w:after="240"/>
        <w:jc w:val="center"/>
        <w:rPr>
          <w:b/>
        </w:rPr>
      </w:pPr>
      <w:r w:rsidRPr="00714DDB">
        <w:rPr>
          <w:b/>
        </w:rPr>
        <w:t>23.01.00 Valsts vides dienests</w:t>
      </w:r>
    </w:p>
    <w:p w14:paraId="7B09C597" w14:textId="77777777" w:rsidR="00DE6B9A" w:rsidRPr="00714DDB" w:rsidRDefault="00DE6B9A" w:rsidP="00DE6B9A">
      <w:pPr>
        <w:tabs>
          <w:tab w:val="left" w:pos="5434"/>
        </w:tabs>
        <w:ind w:firstLine="0"/>
        <w:rPr>
          <w:u w:val="single"/>
        </w:rPr>
      </w:pPr>
      <w:r w:rsidRPr="00714DDB">
        <w:rPr>
          <w:u w:val="single"/>
        </w:rPr>
        <w:t>Apakšprogrammas mērķis:</w:t>
      </w:r>
    </w:p>
    <w:p w14:paraId="40EE1B48" w14:textId="77777777" w:rsidR="00DE6B9A" w:rsidRPr="00714DDB" w:rsidRDefault="00DE6B9A" w:rsidP="00EA7224">
      <w:pPr>
        <w:numPr>
          <w:ilvl w:val="0"/>
          <w:numId w:val="9"/>
        </w:numPr>
        <w:spacing w:before="120" w:after="0"/>
        <w:ind w:hanging="357"/>
        <w:rPr>
          <w:szCs w:val="24"/>
        </w:rPr>
      </w:pPr>
      <w:r w:rsidRPr="00714DDB">
        <w:rPr>
          <w:szCs w:val="24"/>
        </w:rPr>
        <w:t>nodrošināt, lai Latvijā tiek ievērotas normatīvajos aktos noteiktās vides aizsardzības prasības;</w:t>
      </w:r>
    </w:p>
    <w:p w14:paraId="09996284" w14:textId="77777777" w:rsidR="00DE6B9A" w:rsidRPr="00714DDB" w:rsidRDefault="00DE6B9A" w:rsidP="00EA7224">
      <w:pPr>
        <w:numPr>
          <w:ilvl w:val="0"/>
          <w:numId w:val="9"/>
        </w:numPr>
        <w:spacing w:before="120" w:after="0"/>
        <w:ind w:hanging="357"/>
        <w:rPr>
          <w:szCs w:val="24"/>
        </w:rPr>
      </w:pPr>
      <w:r w:rsidRPr="00714DDB">
        <w:rPr>
          <w:szCs w:val="24"/>
        </w:rPr>
        <w:lastRenderedPageBreak/>
        <w:t>nodrošināt vidi saudzējošas un ilgtspējīgas dabas resursu izmantošanas uzraudzību visā Latvijas teritorijā;</w:t>
      </w:r>
    </w:p>
    <w:p w14:paraId="5C650EC2" w14:textId="77777777" w:rsidR="00DE6B9A" w:rsidRPr="00714DDB" w:rsidRDefault="00DE6B9A" w:rsidP="00EA7224">
      <w:pPr>
        <w:numPr>
          <w:ilvl w:val="0"/>
          <w:numId w:val="9"/>
        </w:numPr>
        <w:spacing w:before="120" w:after="0"/>
        <w:ind w:hanging="357"/>
        <w:rPr>
          <w:szCs w:val="24"/>
        </w:rPr>
      </w:pPr>
      <w:r w:rsidRPr="00714DDB">
        <w:rPr>
          <w:szCs w:val="24"/>
        </w:rPr>
        <w:t>informēt sabiedrību par vides aizsardzības jautājumiem un iesaistīt sabiedrību lēmumu pieņemšanā un vides aizsardzības prasību ievērošanas kontrolē;</w:t>
      </w:r>
    </w:p>
    <w:p w14:paraId="2BF41A25" w14:textId="77777777" w:rsidR="00DE6B9A" w:rsidRPr="00714DDB" w:rsidRDefault="00DE6B9A" w:rsidP="00EA7224">
      <w:pPr>
        <w:numPr>
          <w:ilvl w:val="0"/>
          <w:numId w:val="9"/>
        </w:numPr>
        <w:spacing w:before="120" w:after="0"/>
        <w:ind w:hanging="357"/>
        <w:rPr>
          <w:szCs w:val="24"/>
        </w:rPr>
      </w:pPr>
      <w:r w:rsidRPr="00714DDB">
        <w:rPr>
          <w:szCs w:val="24"/>
        </w:rPr>
        <w:t>nodrošināt radiācijas drošības un kodoldrošības normatīvu ievērošanu;</w:t>
      </w:r>
    </w:p>
    <w:p w14:paraId="4E9BC5F9" w14:textId="77777777" w:rsidR="00DE6B9A" w:rsidRPr="00714DDB" w:rsidRDefault="00DE6B9A" w:rsidP="00EA7224">
      <w:pPr>
        <w:numPr>
          <w:ilvl w:val="0"/>
          <w:numId w:val="9"/>
        </w:numPr>
        <w:spacing w:before="120"/>
        <w:ind w:hanging="357"/>
        <w:rPr>
          <w:szCs w:val="24"/>
        </w:rPr>
      </w:pPr>
      <w:r w:rsidRPr="00714DDB">
        <w:rPr>
          <w:szCs w:val="24"/>
        </w:rPr>
        <w:t>uzraudzīt ražotāju atbildības sistēmas un administrēt atbrīvojuma piešķiršanu no dabas resursu nodokļa samaksas par videi kaitīgām precēm, iepakojuma un vienreiz lietojamiem galda traukiem un piederumiem un transportlīdzekļiem.</w:t>
      </w:r>
    </w:p>
    <w:p w14:paraId="4906B4B4" w14:textId="77777777" w:rsidR="00DE6B9A" w:rsidRPr="00714DDB" w:rsidRDefault="00DE6B9A" w:rsidP="00DE6B9A">
      <w:pPr>
        <w:ind w:firstLine="0"/>
        <w:rPr>
          <w:u w:val="single"/>
        </w:rPr>
      </w:pPr>
      <w:r w:rsidRPr="00714DDB">
        <w:rPr>
          <w:u w:val="single"/>
        </w:rPr>
        <w:t>Galvenās aktivitātes:</w:t>
      </w:r>
    </w:p>
    <w:p w14:paraId="214F2FAA" w14:textId="77777777" w:rsidR="00DE6B9A" w:rsidRPr="00714DDB" w:rsidRDefault="00DE6B9A" w:rsidP="00DE6B9A">
      <w:pPr>
        <w:numPr>
          <w:ilvl w:val="0"/>
          <w:numId w:val="23"/>
        </w:numPr>
        <w:spacing w:before="120" w:after="0"/>
        <w:ind w:left="1077" w:hanging="357"/>
        <w:rPr>
          <w:szCs w:val="24"/>
        </w:rPr>
      </w:pPr>
      <w:r w:rsidRPr="00714DDB">
        <w:rPr>
          <w:szCs w:val="24"/>
        </w:rPr>
        <w:t>atļauju, licenču, tehnisko noteikumu izsniegšana vides aizsardzības jomā;</w:t>
      </w:r>
    </w:p>
    <w:p w14:paraId="75E4512A" w14:textId="77777777" w:rsidR="00DE6B9A" w:rsidRPr="00714DDB" w:rsidRDefault="00DE6B9A" w:rsidP="00DE6B9A">
      <w:pPr>
        <w:numPr>
          <w:ilvl w:val="0"/>
          <w:numId w:val="23"/>
        </w:numPr>
        <w:spacing w:before="120" w:after="0"/>
        <w:ind w:left="1077" w:hanging="357"/>
        <w:rPr>
          <w:szCs w:val="24"/>
        </w:rPr>
      </w:pPr>
      <w:r w:rsidRPr="00714DDB">
        <w:rPr>
          <w:szCs w:val="24"/>
        </w:rPr>
        <w:t>sākotnējās ietekmes uz vidi novērtējuma veikšana;</w:t>
      </w:r>
    </w:p>
    <w:p w14:paraId="530AB23D" w14:textId="77777777" w:rsidR="00DE6B9A" w:rsidRPr="00714DDB" w:rsidRDefault="00DE6B9A" w:rsidP="00DE6B9A">
      <w:pPr>
        <w:numPr>
          <w:ilvl w:val="0"/>
          <w:numId w:val="23"/>
        </w:numPr>
        <w:spacing w:before="120" w:after="0"/>
        <w:ind w:left="1077" w:hanging="357"/>
        <w:rPr>
          <w:szCs w:val="24"/>
        </w:rPr>
      </w:pPr>
      <w:r w:rsidRPr="00714DDB">
        <w:rPr>
          <w:szCs w:val="24"/>
        </w:rPr>
        <w:t>vides aizsardzības prasību ievērošanas un bioloģisko resursu izmantošanas kontrole;</w:t>
      </w:r>
    </w:p>
    <w:p w14:paraId="5C64C346" w14:textId="77777777" w:rsidR="00DE6B9A" w:rsidRPr="00714DDB" w:rsidRDefault="00DE6B9A" w:rsidP="00DE6B9A">
      <w:pPr>
        <w:numPr>
          <w:ilvl w:val="0"/>
          <w:numId w:val="23"/>
        </w:numPr>
        <w:spacing w:before="120" w:after="0"/>
        <w:ind w:left="1077" w:hanging="357"/>
        <w:rPr>
          <w:szCs w:val="24"/>
        </w:rPr>
      </w:pPr>
      <w:r w:rsidRPr="00714DDB">
        <w:rPr>
          <w:szCs w:val="24"/>
        </w:rPr>
        <w:t>radiācijas drošības kontrole;</w:t>
      </w:r>
    </w:p>
    <w:p w14:paraId="20A42A99" w14:textId="77777777" w:rsidR="00DE6B9A" w:rsidRPr="00714DDB" w:rsidRDefault="00DE6B9A" w:rsidP="00DE6B9A">
      <w:pPr>
        <w:numPr>
          <w:ilvl w:val="0"/>
          <w:numId w:val="23"/>
        </w:numPr>
        <w:spacing w:before="120"/>
        <w:ind w:left="1077" w:hanging="357"/>
        <w:rPr>
          <w:szCs w:val="24"/>
        </w:rPr>
      </w:pPr>
      <w:r w:rsidRPr="00714DDB">
        <w:rPr>
          <w:szCs w:val="24"/>
        </w:rPr>
        <w:t>ražotāju atbildības sistēmu uzraudzība un atbrīvojumu no dabas resursu nodokļa samaksas administrēšana par videi kaitīgām precēm, iepakojumu un vienreiz lietojamajiem galda traukiem un piederumiem un transportlīdzekļiem.</w:t>
      </w:r>
    </w:p>
    <w:p w14:paraId="55030513" w14:textId="77777777" w:rsidR="00DE6B9A" w:rsidRPr="00714DDB" w:rsidRDefault="00DE6B9A" w:rsidP="00DE6B9A">
      <w:pPr>
        <w:ind w:firstLine="0"/>
      </w:pPr>
      <w:r w:rsidRPr="00714DDB">
        <w:rPr>
          <w:u w:val="single"/>
        </w:rPr>
        <w:t>Apakšprogrammas izpildītājs:</w:t>
      </w:r>
      <w:r w:rsidRPr="00714DDB">
        <w:t xml:space="preserve"> Valsts vides dienests.</w:t>
      </w:r>
    </w:p>
    <w:p w14:paraId="6FE68D68" w14:textId="77777777" w:rsidR="00DE6B9A" w:rsidRPr="00714DDB" w:rsidRDefault="00DE6B9A" w:rsidP="00EA7224">
      <w:pPr>
        <w:pStyle w:val="Tabuluvirsraksti"/>
        <w:spacing w:before="240"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CE2651" w14:paraId="1CBA2BA1" w14:textId="77777777" w:rsidTr="0017505E">
        <w:trPr>
          <w:tblHeader/>
          <w:jc w:val="center"/>
        </w:trPr>
        <w:tc>
          <w:tcPr>
            <w:tcW w:w="3397" w:type="dxa"/>
          </w:tcPr>
          <w:p w14:paraId="7ACBB102" w14:textId="77777777" w:rsidR="00DE6B9A" w:rsidRPr="00CE2651" w:rsidRDefault="00DE6B9A" w:rsidP="0017505E">
            <w:pPr>
              <w:pStyle w:val="tabteksts"/>
              <w:jc w:val="center"/>
              <w:rPr>
                <w:szCs w:val="18"/>
              </w:rPr>
            </w:pPr>
          </w:p>
        </w:tc>
        <w:tc>
          <w:tcPr>
            <w:tcW w:w="1134" w:type="dxa"/>
          </w:tcPr>
          <w:p w14:paraId="73529F05" w14:textId="77777777" w:rsidR="00DE6B9A" w:rsidRPr="00CE2651" w:rsidRDefault="00DE6B9A" w:rsidP="0017505E">
            <w:pPr>
              <w:pStyle w:val="tabteksts"/>
              <w:jc w:val="center"/>
              <w:rPr>
                <w:szCs w:val="18"/>
                <w:lang w:eastAsia="lv-LV"/>
              </w:rPr>
            </w:pPr>
            <w:r w:rsidRPr="00CE2651">
              <w:rPr>
                <w:szCs w:val="18"/>
                <w:lang w:eastAsia="lv-LV"/>
              </w:rPr>
              <w:t>2020. gads</w:t>
            </w:r>
            <w:r w:rsidRPr="00CE2651">
              <w:rPr>
                <w:szCs w:val="18"/>
                <w:lang w:eastAsia="lv-LV"/>
              </w:rPr>
              <w:br/>
              <w:t>(izpilde)</w:t>
            </w:r>
          </w:p>
        </w:tc>
        <w:tc>
          <w:tcPr>
            <w:tcW w:w="1134" w:type="dxa"/>
          </w:tcPr>
          <w:p w14:paraId="43AB886A" w14:textId="77777777" w:rsidR="00DE6B9A" w:rsidRPr="00CE2651" w:rsidRDefault="00DE6B9A" w:rsidP="0017505E">
            <w:pPr>
              <w:pStyle w:val="tabteksts"/>
              <w:jc w:val="center"/>
              <w:rPr>
                <w:szCs w:val="18"/>
                <w:lang w:eastAsia="lv-LV"/>
              </w:rPr>
            </w:pPr>
            <w:r w:rsidRPr="00CE2651">
              <w:rPr>
                <w:szCs w:val="18"/>
                <w:lang w:eastAsia="lv-LV"/>
              </w:rPr>
              <w:t>2021. gada     plāns</w:t>
            </w:r>
          </w:p>
        </w:tc>
        <w:tc>
          <w:tcPr>
            <w:tcW w:w="1134" w:type="dxa"/>
          </w:tcPr>
          <w:p w14:paraId="269D1F41" w14:textId="77777777" w:rsidR="00DE6B9A" w:rsidRPr="00CE2651" w:rsidRDefault="00DE6B9A" w:rsidP="0017505E">
            <w:pPr>
              <w:pStyle w:val="tabteksts"/>
              <w:jc w:val="center"/>
              <w:rPr>
                <w:szCs w:val="18"/>
                <w:lang w:eastAsia="lv-LV"/>
              </w:rPr>
            </w:pPr>
            <w:r w:rsidRPr="00CE2651">
              <w:rPr>
                <w:szCs w:val="18"/>
                <w:lang w:eastAsia="lv-LV"/>
              </w:rPr>
              <w:t>2022. gada projekts</w:t>
            </w:r>
          </w:p>
        </w:tc>
        <w:tc>
          <w:tcPr>
            <w:tcW w:w="1134" w:type="dxa"/>
          </w:tcPr>
          <w:p w14:paraId="74C4C4CC" w14:textId="77777777" w:rsidR="00DE6B9A" w:rsidRPr="00CE2651" w:rsidRDefault="00DE6B9A" w:rsidP="0017505E">
            <w:pPr>
              <w:pStyle w:val="tabteksts"/>
              <w:jc w:val="center"/>
              <w:rPr>
                <w:szCs w:val="18"/>
                <w:lang w:eastAsia="lv-LV"/>
              </w:rPr>
            </w:pPr>
            <w:r w:rsidRPr="00CE2651">
              <w:rPr>
                <w:szCs w:val="18"/>
                <w:lang w:eastAsia="lv-LV"/>
              </w:rPr>
              <w:t>2023. gada prognoze</w:t>
            </w:r>
          </w:p>
        </w:tc>
        <w:tc>
          <w:tcPr>
            <w:tcW w:w="1139" w:type="dxa"/>
          </w:tcPr>
          <w:p w14:paraId="3BBEAB30" w14:textId="77777777" w:rsidR="00DE6B9A" w:rsidRPr="00CE2651" w:rsidRDefault="00DE6B9A" w:rsidP="0017505E">
            <w:pPr>
              <w:pStyle w:val="tabteksts"/>
              <w:jc w:val="center"/>
              <w:rPr>
                <w:szCs w:val="18"/>
                <w:lang w:eastAsia="lv-LV"/>
              </w:rPr>
            </w:pPr>
            <w:r w:rsidRPr="00CE2651">
              <w:rPr>
                <w:szCs w:val="18"/>
                <w:lang w:eastAsia="lv-LV"/>
              </w:rPr>
              <w:t>2024. gada prognoze</w:t>
            </w:r>
          </w:p>
        </w:tc>
      </w:tr>
      <w:tr w:rsidR="00DE6B9A" w:rsidRPr="00CE2651" w14:paraId="04229BA8" w14:textId="77777777" w:rsidTr="0017505E">
        <w:trPr>
          <w:jc w:val="center"/>
        </w:trPr>
        <w:tc>
          <w:tcPr>
            <w:tcW w:w="9072" w:type="dxa"/>
            <w:gridSpan w:val="6"/>
            <w:shd w:val="clear" w:color="auto" w:fill="D9D9D9" w:themeFill="background1" w:themeFillShade="D9"/>
          </w:tcPr>
          <w:p w14:paraId="2D287523" w14:textId="77777777" w:rsidR="00DE6B9A" w:rsidRPr="00CE2651" w:rsidRDefault="00DE6B9A" w:rsidP="0017505E">
            <w:pPr>
              <w:pStyle w:val="tabteksts"/>
              <w:jc w:val="center"/>
              <w:rPr>
                <w:szCs w:val="18"/>
              </w:rPr>
            </w:pPr>
            <w:r w:rsidRPr="00CE2651">
              <w:rPr>
                <w:szCs w:val="18"/>
              </w:rPr>
              <w:t xml:space="preserve">Izsniegtas atļaujas, licences, tehniskie noteikumi un ietekmes uz vidi sākotnējie </w:t>
            </w:r>
            <w:proofErr w:type="spellStart"/>
            <w:r w:rsidRPr="00CE2651">
              <w:rPr>
                <w:szCs w:val="18"/>
              </w:rPr>
              <w:t>izvērtējumi</w:t>
            </w:r>
            <w:proofErr w:type="spellEnd"/>
          </w:p>
        </w:tc>
      </w:tr>
      <w:tr w:rsidR="00DE6B9A" w:rsidRPr="00CE2651" w14:paraId="18E641B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EBA2AA3" w14:textId="77777777" w:rsidR="00DE6B9A" w:rsidRPr="00CE2651" w:rsidRDefault="00DE6B9A" w:rsidP="00EA7224">
            <w:pPr>
              <w:pStyle w:val="tabteksts"/>
              <w:jc w:val="both"/>
              <w:rPr>
                <w:szCs w:val="18"/>
              </w:rPr>
            </w:pPr>
            <w:r w:rsidRPr="00CE2651">
              <w:rPr>
                <w:rFonts w:eastAsia="Segoe UI"/>
                <w:szCs w:val="18"/>
              </w:rPr>
              <w:t>Atļauju dokumenti (atļaujas, licences, tehniskie noteikumi, sākotnējās ietekmes uz vidi novērtējumi) izsniegti  normatīvajos aktos noteiktajos termiņos no kopējā dokumentu skaita (%)</w:t>
            </w:r>
            <w:r w:rsidRPr="00CE2651">
              <w:rPr>
                <w:rFonts w:eastAsia="Segoe UI"/>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0702884F" w14:textId="77777777" w:rsidR="00DE6B9A" w:rsidRPr="00CE2651" w:rsidRDefault="00DE6B9A" w:rsidP="0017505E">
            <w:pPr>
              <w:pStyle w:val="tabteksts"/>
              <w:jc w:val="center"/>
              <w:rPr>
                <w:szCs w:val="18"/>
              </w:rPr>
            </w:pPr>
            <w:r w:rsidRPr="00CE2651">
              <w:rPr>
                <w:szCs w:val="18"/>
              </w:rPr>
              <w:t>99,4</w:t>
            </w:r>
          </w:p>
        </w:tc>
        <w:tc>
          <w:tcPr>
            <w:tcW w:w="1134" w:type="dxa"/>
            <w:tcBorders>
              <w:top w:val="single" w:sz="4" w:space="0" w:color="000000"/>
              <w:left w:val="single" w:sz="4" w:space="0" w:color="000000"/>
              <w:bottom w:val="single" w:sz="4" w:space="0" w:color="000000"/>
              <w:right w:val="single" w:sz="4" w:space="0" w:color="000000"/>
            </w:tcBorders>
          </w:tcPr>
          <w:p w14:paraId="0733F10E" w14:textId="77777777" w:rsidR="00DE6B9A" w:rsidRPr="00CE2651" w:rsidRDefault="00DE6B9A" w:rsidP="0017505E">
            <w:pPr>
              <w:pStyle w:val="tabteksts"/>
              <w:jc w:val="center"/>
              <w:rPr>
                <w:szCs w:val="18"/>
              </w:rPr>
            </w:pPr>
            <w:r w:rsidRPr="00CE2651">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6EB35BF5" w14:textId="77777777" w:rsidR="00DE6B9A" w:rsidRPr="00CE2651" w:rsidRDefault="00DE6B9A" w:rsidP="0017505E">
            <w:pPr>
              <w:pStyle w:val="tabteksts"/>
              <w:jc w:val="center"/>
              <w:rPr>
                <w:szCs w:val="18"/>
              </w:rPr>
            </w:pPr>
            <w:r w:rsidRPr="00CE2651">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71DBB6D8" w14:textId="77777777" w:rsidR="00DE6B9A" w:rsidRPr="00CE2651" w:rsidRDefault="00DE6B9A" w:rsidP="0017505E">
            <w:pPr>
              <w:pStyle w:val="tabteksts"/>
              <w:jc w:val="center"/>
              <w:rPr>
                <w:szCs w:val="18"/>
              </w:rPr>
            </w:pPr>
            <w:r w:rsidRPr="00CE2651">
              <w:rPr>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15026B97" w14:textId="77777777" w:rsidR="00DE6B9A" w:rsidRPr="00CE2651" w:rsidRDefault="00DE6B9A" w:rsidP="0017505E">
            <w:pPr>
              <w:pStyle w:val="tabteksts"/>
              <w:jc w:val="center"/>
              <w:rPr>
                <w:szCs w:val="18"/>
              </w:rPr>
            </w:pPr>
            <w:r w:rsidRPr="00CE2651">
              <w:rPr>
                <w:szCs w:val="18"/>
              </w:rPr>
              <w:t>100</w:t>
            </w:r>
          </w:p>
        </w:tc>
      </w:tr>
      <w:tr w:rsidR="00DE6B9A" w:rsidRPr="00CE2651" w14:paraId="468D6CA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473FCB8" w14:textId="77777777" w:rsidR="00DE6B9A" w:rsidRPr="00CE2651" w:rsidRDefault="00DE6B9A" w:rsidP="00EA7224">
            <w:pPr>
              <w:pStyle w:val="tabteksts"/>
              <w:jc w:val="both"/>
              <w:rPr>
                <w:szCs w:val="18"/>
              </w:rPr>
            </w:pPr>
            <w:r w:rsidRPr="00CE2651">
              <w:rPr>
                <w:rFonts w:eastAsia="Segoe UI"/>
                <w:szCs w:val="18"/>
              </w:rPr>
              <w:t>Atļauju dokumenti, kuru izdošanas laiks ir vismaz par 20% īsāks par normatīvajos aktos noteikto, no kopējā dokumentu skaita (%)</w:t>
            </w:r>
            <w:r w:rsidRPr="00CE2651">
              <w:rPr>
                <w:rFonts w:eastAsia="Segoe UI"/>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00B306A0" w14:textId="77777777" w:rsidR="00DE6B9A" w:rsidRPr="00CE2651" w:rsidRDefault="00DE6B9A" w:rsidP="0017505E">
            <w:pPr>
              <w:pStyle w:val="tabteksts"/>
              <w:jc w:val="center"/>
              <w:rPr>
                <w:szCs w:val="18"/>
              </w:rPr>
            </w:pPr>
            <w:r w:rsidRPr="00CE2651">
              <w:rPr>
                <w:szCs w:val="18"/>
              </w:rPr>
              <w:t>77,1</w:t>
            </w:r>
          </w:p>
        </w:tc>
        <w:tc>
          <w:tcPr>
            <w:tcW w:w="1134" w:type="dxa"/>
            <w:tcBorders>
              <w:top w:val="single" w:sz="4" w:space="0" w:color="000000"/>
              <w:left w:val="single" w:sz="4" w:space="0" w:color="000000"/>
              <w:bottom w:val="single" w:sz="4" w:space="0" w:color="000000"/>
              <w:right w:val="single" w:sz="4" w:space="0" w:color="000000"/>
            </w:tcBorders>
          </w:tcPr>
          <w:p w14:paraId="6F11CB30" w14:textId="77777777" w:rsidR="00DE6B9A" w:rsidRPr="00CE2651" w:rsidRDefault="00DE6B9A" w:rsidP="0017505E">
            <w:pPr>
              <w:pStyle w:val="tabteksts"/>
              <w:jc w:val="center"/>
              <w:rPr>
                <w:szCs w:val="18"/>
              </w:rPr>
            </w:pPr>
            <w:r w:rsidRPr="00CE2651">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18ACF0F2" w14:textId="77777777" w:rsidR="00DE6B9A" w:rsidRPr="00CE2651" w:rsidRDefault="00DE6B9A" w:rsidP="0017505E">
            <w:pPr>
              <w:pStyle w:val="tabteksts"/>
              <w:jc w:val="center"/>
              <w:rPr>
                <w:szCs w:val="18"/>
              </w:rPr>
            </w:pPr>
            <w:r w:rsidRPr="00CE2651">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3DA42059" w14:textId="77777777" w:rsidR="00DE6B9A" w:rsidRPr="00CE2651" w:rsidRDefault="00DE6B9A" w:rsidP="0017505E">
            <w:pPr>
              <w:pStyle w:val="tabteksts"/>
              <w:jc w:val="center"/>
              <w:rPr>
                <w:szCs w:val="18"/>
              </w:rPr>
            </w:pPr>
            <w:r w:rsidRPr="00CE2651">
              <w:rPr>
                <w:szCs w:val="18"/>
              </w:rPr>
              <w:t>75</w:t>
            </w:r>
          </w:p>
        </w:tc>
        <w:tc>
          <w:tcPr>
            <w:tcW w:w="1139" w:type="dxa"/>
            <w:tcBorders>
              <w:top w:val="single" w:sz="4" w:space="0" w:color="000000"/>
              <w:left w:val="single" w:sz="4" w:space="0" w:color="000000"/>
              <w:bottom w:val="single" w:sz="4" w:space="0" w:color="000000"/>
              <w:right w:val="single" w:sz="4" w:space="0" w:color="000000"/>
            </w:tcBorders>
          </w:tcPr>
          <w:p w14:paraId="5C79C528" w14:textId="77777777" w:rsidR="00DE6B9A" w:rsidRPr="00CE2651" w:rsidRDefault="00DE6B9A" w:rsidP="0017505E">
            <w:pPr>
              <w:pStyle w:val="tabteksts"/>
              <w:jc w:val="center"/>
              <w:rPr>
                <w:szCs w:val="18"/>
              </w:rPr>
            </w:pPr>
            <w:r w:rsidRPr="00CE2651">
              <w:rPr>
                <w:szCs w:val="18"/>
              </w:rPr>
              <w:t>75</w:t>
            </w:r>
          </w:p>
        </w:tc>
      </w:tr>
      <w:tr w:rsidR="00DE6B9A" w:rsidRPr="00CE2651" w14:paraId="0EA29EA8"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8EAD7E" w14:textId="77777777" w:rsidR="00DE6B9A" w:rsidRPr="00CE2651" w:rsidRDefault="00DE6B9A" w:rsidP="0017505E">
            <w:pPr>
              <w:pStyle w:val="tabteksts"/>
              <w:jc w:val="center"/>
              <w:rPr>
                <w:szCs w:val="18"/>
              </w:rPr>
            </w:pPr>
            <w:r w:rsidRPr="00CE2651">
              <w:rPr>
                <w:szCs w:val="18"/>
              </w:rPr>
              <w:t>Veikta vides un dabas resursu izmantošanas aizsardzības prasību ievērošanas kontrole</w:t>
            </w:r>
          </w:p>
        </w:tc>
      </w:tr>
      <w:tr w:rsidR="00DE6B9A" w:rsidRPr="00CE2651" w14:paraId="76D754F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FAD4B61" w14:textId="77777777" w:rsidR="00DE6B9A" w:rsidRPr="00CE2651" w:rsidRDefault="00DE6B9A" w:rsidP="00EA7224">
            <w:pPr>
              <w:spacing w:after="0"/>
              <w:ind w:firstLine="0"/>
              <w:rPr>
                <w:sz w:val="18"/>
                <w:szCs w:val="18"/>
              </w:rPr>
            </w:pPr>
            <w:r w:rsidRPr="00CE2651">
              <w:rPr>
                <w:rFonts w:eastAsia="Segoe UI"/>
                <w:sz w:val="18"/>
                <w:szCs w:val="18"/>
              </w:rPr>
              <w:t xml:space="preserve">Pārbaudīto tirdzniecības kuģu īpatsvars no pēdējo trīs gadu </w:t>
            </w:r>
            <w:r w:rsidRPr="00CE2651">
              <w:rPr>
                <w:sz w:val="18"/>
                <w:szCs w:val="18"/>
              </w:rPr>
              <w:t>laikā</w:t>
            </w:r>
            <w:r w:rsidRPr="00CE2651">
              <w:rPr>
                <w:rFonts w:eastAsia="Segoe UI"/>
                <w:sz w:val="18"/>
                <w:szCs w:val="18"/>
              </w:rPr>
              <w:t xml:space="preserve"> Latvijas ostās ienākušo unikālo kuģu vidējā skaita (%)</w:t>
            </w:r>
            <w:r w:rsidRPr="00CE2651">
              <w:rPr>
                <w:rFonts w:eastAsia="Segoe UI"/>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0631927F" w14:textId="77777777" w:rsidR="00DE6B9A" w:rsidRPr="00CE2651" w:rsidRDefault="00DE6B9A" w:rsidP="0017505E">
            <w:pPr>
              <w:pStyle w:val="tabteksts"/>
              <w:jc w:val="center"/>
              <w:rPr>
                <w:szCs w:val="18"/>
              </w:rPr>
            </w:pPr>
            <w:r w:rsidRPr="00CE2651">
              <w:rPr>
                <w:szCs w:val="18"/>
              </w:rPr>
              <w:t>21,0</w:t>
            </w:r>
          </w:p>
        </w:tc>
        <w:tc>
          <w:tcPr>
            <w:tcW w:w="1134" w:type="dxa"/>
            <w:tcBorders>
              <w:top w:val="single" w:sz="4" w:space="0" w:color="000000"/>
              <w:left w:val="single" w:sz="4" w:space="0" w:color="000000"/>
              <w:bottom w:val="single" w:sz="4" w:space="0" w:color="000000"/>
              <w:right w:val="single" w:sz="4" w:space="0" w:color="000000"/>
            </w:tcBorders>
          </w:tcPr>
          <w:p w14:paraId="36CDC5D7" w14:textId="77777777" w:rsidR="00DE6B9A" w:rsidRPr="00CE2651" w:rsidRDefault="00DE6B9A" w:rsidP="0017505E">
            <w:pPr>
              <w:pStyle w:val="tabteksts"/>
              <w:jc w:val="center"/>
              <w:rPr>
                <w:szCs w:val="18"/>
              </w:rPr>
            </w:pPr>
            <w:r w:rsidRPr="00CE2651">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0F2B8953" w14:textId="77777777" w:rsidR="00DE6B9A" w:rsidRPr="00CE2651" w:rsidRDefault="00DE6B9A" w:rsidP="0017505E">
            <w:pPr>
              <w:pStyle w:val="tabteksts"/>
              <w:jc w:val="center"/>
              <w:rPr>
                <w:szCs w:val="18"/>
              </w:rPr>
            </w:pPr>
            <w:r w:rsidRPr="00CE2651">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143FDBD1" w14:textId="77777777" w:rsidR="00DE6B9A" w:rsidRPr="00CE2651" w:rsidRDefault="00DE6B9A" w:rsidP="0017505E">
            <w:pPr>
              <w:pStyle w:val="tabteksts"/>
              <w:jc w:val="center"/>
              <w:rPr>
                <w:szCs w:val="18"/>
              </w:rPr>
            </w:pPr>
            <w:r w:rsidRPr="00CE2651">
              <w:rPr>
                <w:szCs w:val="18"/>
              </w:rPr>
              <w:t>25</w:t>
            </w:r>
          </w:p>
        </w:tc>
        <w:tc>
          <w:tcPr>
            <w:tcW w:w="1139" w:type="dxa"/>
            <w:tcBorders>
              <w:top w:val="single" w:sz="4" w:space="0" w:color="000000"/>
              <w:left w:val="single" w:sz="4" w:space="0" w:color="000000"/>
              <w:bottom w:val="single" w:sz="4" w:space="0" w:color="000000"/>
              <w:right w:val="single" w:sz="4" w:space="0" w:color="000000"/>
            </w:tcBorders>
          </w:tcPr>
          <w:p w14:paraId="70E0B046" w14:textId="77777777" w:rsidR="00DE6B9A" w:rsidRPr="00CE2651" w:rsidRDefault="00DE6B9A" w:rsidP="0017505E">
            <w:pPr>
              <w:pStyle w:val="tabteksts"/>
              <w:jc w:val="center"/>
              <w:rPr>
                <w:szCs w:val="18"/>
              </w:rPr>
            </w:pPr>
            <w:r w:rsidRPr="00CE2651">
              <w:rPr>
                <w:szCs w:val="18"/>
              </w:rPr>
              <w:t>25</w:t>
            </w:r>
          </w:p>
        </w:tc>
      </w:tr>
      <w:tr w:rsidR="00DE6B9A" w:rsidRPr="00CE2651" w14:paraId="257A115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DE3FC39" w14:textId="77777777" w:rsidR="00DE6B9A" w:rsidRPr="00CE2651" w:rsidRDefault="00DE6B9A" w:rsidP="00EA7224">
            <w:pPr>
              <w:spacing w:after="0"/>
              <w:ind w:firstLine="0"/>
              <w:rPr>
                <w:rFonts w:eastAsia="Segoe UI"/>
                <w:sz w:val="18"/>
                <w:szCs w:val="18"/>
              </w:rPr>
            </w:pPr>
            <w:r w:rsidRPr="00CE2651">
              <w:rPr>
                <w:rFonts w:eastAsia="Segoe UI"/>
                <w:sz w:val="18"/>
                <w:szCs w:val="18"/>
              </w:rPr>
              <w:t xml:space="preserve">Pārbaudīto tirdzniecības kuģu īpatsvars no pēdējo trīs gadu </w:t>
            </w:r>
            <w:r w:rsidRPr="00CE2651">
              <w:rPr>
                <w:sz w:val="18"/>
                <w:szCs w:val="18"/>
              </w:rPr>
              <w:t>laikā</w:t>
            </w:r>
            <w:r w:rsidRPr="00CE2651">
              <w:rPr>
                <w:rFonts w:eastAsia="Segoe UI"/>
                <w:sz w:val="18"/>
                <w:szCs w:val="18"/>
              </w:rPr>
              <w:t xml:space="preserve"> Latvijas ostās ienākušo unikālo kuģu vidējā skaita (%)</w:t>
            </w:r>
            <w:r w:rsidRPr="00CE2651">
              <w:rPr>
                <w:rFonts w:eastAsia="Segoe UI"/>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6E4FE4DB" w14:textId="77777777" w:rsidR="00DE6B9A" w:rsidRPr="00CE2651" w:rsidRDefault="00DE6B9A" w:rsidP="0017505E">
            <w:pPr>
              <w:pStyle w:val="tabteksts"/>
              <w:jc w:val="center"/>
              <w:rPr>
                <w:szCs w:val="18"/>
              </w:rPr>
            </w:pPr>
            <w:r w:rsidRPr="00CE2651">
              <w:rPr>
                <w:szCs w:val="18"/>
              </w:rPr>
              <w:t>4,1</w:t>
            </w:r>
          </w:p>
        </w:tc>
        <w:tc>
          <w:tcPr>
            <w:tcW w:w="1134" w:type="dxa"/>
            <w:tcBorders>
              <w:top w:val="single" w:sz="4" w:space="0" w:color="000000"/>
              <w:left w:val="single" w:sz="4" w:space="0" w:color="000000"/>
              <w:bottom w:val="single" w:sz="4" w:space="0" w:color="000000"/>
              <w:right w:val="single" w:sz="4" w:space="0" w:color="000000"/>
            </w:tcBorders>
          </w:tcPr>
          <w:p w14:paraId="0A0B90B6" w14:textId="77777777" w:rsidR="00DE6B9A" w:rsidRPr="00CE2651" w:rsidRDefault="00DE6B9A" w:rsidP="0017505E">
            <w:pPr>
              <w:pStyle w:val="tabteksts"/>
              <w:jc w:val="center"/>
              <w:rPr>
                <w:szCs w:val="18"/>
              </w:rPr>
            </w:pPr>
            <w:r w:rsidRPr="00CE2651">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78BB4000" w14:textId="77777777" w:rsidR="00DE6B9A" w:rsidRPr="00CE2651" w:rsidRDefault="00DE6B9A" w:rsidP="0017505E">
            <w:pPr>
              <w:pStyle w:val="tabteksts"/>
              <w:jc w:val="center"/>
              <w:rPr>
                <w:szCs w:val="18"/>
              </w:rPr>
            </w:pPr>
            <w:r w:rsidRPr="00CE2651">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42932E72" w14:textId="77777777" w:rsidR="00DE6B9A" w:rsidRPr="00CE2651" w:rsidRDefault="00DE6B9A" w:rsidP="0017505E">
            <w:pPr>
              <w:pStyle w:val="tabteksts"/>
              <w:jc w:val="center"/>
              <w:rPr>
                <w:szCs w:val="18"/>
              </w:rPr>
            </w:pPr>
            <w:r w:rsidRPr="00CE2651">
              <w:rPr>
                <w:szCs w:val="18"/>
              </w:rPr>
              <w:t>4</w:t>
            </w:r>
          </w:p>
        </w:tc>
        <w:tc>
          <w:tcPr>
            <w:tcW w:w="1139" w:type="dxa"/>
            <w:tcBorders>
              <w:top w:val="single" w:sz="4" w:space="0" w:color="000000"/>
              <w:left w:val="single" w:sz="4" w:space="0" w:color="000000"/>
              <w:bottom w:val="single" w:sz="4" w:space="0" w:color="000000"/>
              <w:right w:val="single" w:sz="4" w:space="0" w:color="000000"/>
            </w:tcBorders>
          </w:tcPr>
          <w:p w14:paraId="23699B5D" w14:textId="77777777" w:rsidR="00DE6B9A" w:rsidRPr="00CE2651" w:rsidRDefault="00DE6B9A" w:rsidP="0017505E">
            <w:pPr>
              <w:pStyle w:val="tabteksts"/>
              <w:jc w:val="center"/>
              <w:rPr>
                <w:szCs w:val="18"/>
              </w:rPr>
            </w:pPr>
            <w:r w:rsidRPr="00CE2651">
              <w:rPr>
                <w:szCs w:val="18"/>
              </w:rPr>
              <w:t>4</w:t>
            </w:r>
          </w:p>
        </w:tc>
      </w:tr>
      <w:tr w:rsidR="00DE6B9A" w:rsidRPr="00CE2651" w14:paraId="1B54D93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6F8B057" w14:textId="77777777" w:rsidR="00DE6B9A" w:rsidRPr="00CE2651" w:rsidRDefault="00DE6B9A" w:rsidP="00EA7224">
            <w:pPr>
              <w:pStyle w:val="tabteksts"/>
              <w:jc w:val="both"/>
              <w:rPr>
                <w:szCs w:val="18"/>
              </w:rPr>
            </w:pPr>
            <w:r w:rsidRPr="00CE2651">
              <w:rPr>
                <w:szCs w:val="18"/>
              </w:rPr>
              <w:t>Piesārņojošo darbību (A, B, C) operatoru skaita īpatsvars, kuru darbībā konstatēti normatīvo aktu pārkāpumi (%)</w:t>
            </w:r>
          </w:p>
        </w:tc>
        <w:tc>
          <w:tcPr>
            <w:tcW w:w="1134" w:type="dxa"/>
            <w:tcBorders>
              <w:top w:val="single" w:sz="4" w:space="0" w:color="000000"/>
              <w:left w:val="single" w:sz="4" w:space="0" w:color="000000"/>
              <w:bottom w:val="single" w:sz="4" w:space="0" w:color="000000"/>
              <w:right w:val="single" w:sz="4" w:space="0" w:color="000000"/>
            </w:tcBorders>
          </w:tcPr>
          <w:p w14:paraId="1D91E31B" w14:textId="77777777" w:rsidR="00DE6B9A" w:rsidRPr="00CE2651" w:rsidRDefault="00DE6B9A" w:rsidP="0017505E">
            <w:pPr>
              <w:pStyle w:val="tabteksts"/>
              <w:jc w:val="center"/>
              <w:rPr>
                <w:szCs w:val="18"/>
              </w:rPr>
            </w:pPr>
            <w:r w:rsidRPr="00CE2651">
              <w:rPr>
                <w:szCs w:val="18"/>
              </w:rPr>
              <w:t>17,6</w:t>
            </w:r>
          </w:p>
        </w:tc>
        <w:tc>
          <w:tcPr>
            <w:tcW w:w="1134" w:type="dxa"/>
            <w:tcBorders>
              <w:top w:val="single" w:sz="4" w:space="0" w:color="000000"/>
              <w:left w:val="single" w:sz="4" w:space="0" w:color="000000"/>
              <w:bottom w:val="single" w:sz="4" w:space="0" w:color="000000"/>
              <w:right w:val="single" w:sz="4" w:space="0" w:color="000000"/>
            </w:tcBorders>
          </w:tcPr>
          <w:p w14:paraId="00C25310" w14:textId="77777777" w:rsidR="00DE6B9A" w:rsidRPr="00CE2651" w:rsidRDefault="00DE6B9A" w:rsidP="0017505E">
            <w:pPr>
              <w:pStyle w:val="tabteksts"/>
              <w:jc w:val="center"/>
              <w:rPr>
                <w:szCs w:val="18"/>
              </w:rPr>
            </w:pPr>
            <w:r w:rsidRPr="00CE2651">
              <w:rPr>
                <w:szCs w:val="18"/>
              </w:rPr>
              <w:t>13</w:t>
            </w:r>
          </w:p>
        </w:tc>
        <w:tc>
          <w:tcPr>
            <w:tcW w:w="1134" w:type="dxa"/>
            <w:tcBorders>
              <w:top w:val="single" w:sz="4" w:space="0" w:color="000000"/>
              <w:left w:val="single" w:sz="4" w:space="0" w:color="000000"/>
              <w:bottom w:val="single" w:sz="4" w:space="0" w:color="000000"/>
              <w:right w:val="single" w:sz="4" w:space="0" w:color="000000"/>
            </w:tcBorders>
          </w:tcPr>
          <w:p w14:paraId="39F92E88" w14:textId="77777777" w:rsidR="00DE6B9A" w:rsidRPr="00CE2651" w:rsidRDefault="00DE6B9A" w:rsidP="0017505E">
            <w:pPr>
              <w:pStyle w:val="tabteksts"/>
              <w:jc w:val="center"/>
              <w:rPr>
                <w:szCs w:val="18"/>
              </w:rPr>
            </w:pPr>
            <w:r w:rsidRPr="00CE2651">
              <w:rPr>
                <w:szCs w:val="18"/>
              </w:rPr>
              <w:t>13</w:t>
            </w:r>
          </w:p>
        </w:tc>
        <w:tc>
          <w:tcPr>
            <w:tcW w:w="1134" w:type="dxa"/>
            <w:tcBorders>
              <w:top w:val="single" w:sz="4" w:space="0" w:color="000000"/>
              <w:left w:val="single" w:sz="4" w:space="0" w:color="000000"/>
              <w:bottom w:val="single" w:sz="4" w:space="0" w:color="000000"/>
              <w:right w:val="single" w:sz="4" w:space="0" w:color="000000"/>
            </w:tcBorders>
          </w:tcPr>
          <w:p w14:paraId="277AE735" w14:textId="77777777" w:rsidR="00DE6B9A" w:rsidRPr="00CE2651" w:rsidRDefault="00DE6B9A" w:rsidP="0017505E">
            <w:pPr>
              <w:pStyle w:val="tabteksts"/>
              <w:jc w:val="center"/>
              <w:rPr>
                <w:szCs w:val="18"/>
              </w:rPr>
            </w:pPr>
            <w:r w:rsidRPr="00CE2651">
              <w:rPr>
                <w:szCs w:val="18"/>
              </w:rPr>
              <w:t>13</w:t>
            </w:r>
          </w:p>
        </w:tc>
        <w:tc>
          <w:tcPr>
            <w:tcW w:w="1139" w:type="dxa"/>
            <w:tcBorders>
              <w:top w:val="single" w:sz="4" w:space="0" w:color="000000"/>
              <w:left w:val="single" w:sz="4" w:space="0" w:color="000000"/>
              <w:bottom w:val="single" w:sz="4" w:space="0" w:color="000000"/>
              <w:right w:val="single" w:sz="4" w:space="0" w:color="000000"/>
            </w:tcBorders>
          </w:tcPr>
          <w:p w14:paraId="3104AC5A" w14:textId="77777777" w:rsidR="00DE6B9A" w:rsidRPr="00CE2651" w:rsidRDefault="00DE6B9A" w:rsidP="0017505E">
            <w:pPr>
              <w:pStyle w:val="tabteksts"/>
              <w:jc w:val="center"/>
              <w:rPr>
                <w:szCs w:val="18"/>
              </w:rPr>
            </w:pPr>
            <w:r w:rsidRPr="00CE2651">
              <w:rPr>
                <w:szCs w:val="18"/>
              </w:rPr>
              <w:t>13</w:t>
            </w:r>
          </w:p>
        </w:tc>
      </w:tr>
      <w:tr w:rsidR="00DE6B9A" w:rsidRPr="00CE2651" w14:paraId="5141D43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11D77EF" w14:textId="77777777" w:rsidR="00DE6B9A" w:rsidRPr="00CE2651" w:rsidRDefault="00DE6B9A" w:rsidP="00EA7224">
            <w:pPr>
              <w:pStyle w:val="tabteksts"/>
              <w:jc w:val="both"/>
              <w:rPr>
                <w:szCs w:val="18"/>
              </w:rPr>
            </w:pPr>
            <w:r w:rsidRPr="00CE2651">
              <w:rPr>
                <w:szCs w:val="18"/>
              </w:rPr>
              <w:t>Dabas resursu izmantošanas (HES, zemes dzīles, aizsargjoslas) pārbaužu īpatsvars, kurās konstatēti pārkāpumi (%)</w:t>
            </w:r>
          </w:p>
        </w:tc>
        <w:tc>
          <w:tcPr>
            <w:tcW w:w="1134" w:type="dxa"/>
            <w:tcBorders>
              <w:top w:val="single" w:sz="4" w:space="0" w:color="000000"/>
              <w:left w:val="single" w:sz="4" w:space="0" w:color="000000"/>
              <w:bottom w:val="single" w:sz="4" w:space="0" w:color="000000"/>
              <w:right w:val="single" w:sz="4" w:space="0" w:color="000000"/>
            </w:tcBorders>
          </w:tcPr>
          <w:p w14:paraId="028ECFB7" w14:textId="77777777" w:rsidR="00DE6B9A" w:rsidRPr="00CE2651" w:rsidRDefault="00DE6B9A" w:rsidP="0017505E">
            <w:pPr>
              <w:pStyle w:val="tabteksts"/>
              <w:jc w:val="center"/>
              <w:rPr>
                <w:szCs w:val="18"/>
              </w:rPr>
            </w:pPr>
            <w:r w:rsidRPr="00CE2651">
              <w:rPr>
                <w:szCs w:val="18"/>
              </w:rPr>
              <w:t>20,6</w:t>
            </w:r>
          </w:p>
        </w:tc>
        <w:tc>
          <w:tcPr>
            <w:tcW w:w="1134" w:type="dxa"/>
            <w:tcBorders>
              <w:top w:val="single" w:sz="4" w:space="0" w:color="000000"/>
              <w:left w:val="single" w:sz="4" w:space="0" w:color="000000"/>
              <w:bottom w:val="single" w:sz="4" w:space="0" w:color="000000"/>
              <w:right w:val="single" w:sz="4" w:space="0" w:color="000000"/>
            </w:tcBorders>
          </w:tcPr>
          <w:p w14:paraId="3BC34253" w14:textId="77777777" w:rsidR="00DE6B9A" w:rsidRPr="00CE2651" w:rsidRDefault="00DE6B9A" w:rsidP="0017505E">
            <w:pPr>
              <w:pStyle w:val="tabteksts"/>
              <w:jc w:val="center"/>
              <w:rPr>
                <w:szCs w:val="18"/>
              </w:rPr>
            </w:pPr>
            <w:r w:rsidRPr="00CE2651">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4CD42F63" w14:textId="77777777" w:rsidR="00DE6B9A" w:rsidRPr="00CE2651" w:rsidRDefault="00DE6B9A" w:rsidP="0017505E">
            <w:pPr>
              <w:pStyle w:val="tabteksts"/>
              <w:jc w:val="center"/>
              <w:rPr>
                <w:szCs w:val="18"/>
              </w:rPr>
            </w:pPr>
            <w:r w:rsidRPr="00CE2651">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032AD384" w14:textId="77777777" w:rsidR="00DE6B9A" w:rsidRPr="00CE2651" w:rsidRDefault="00DE6B9A" w:rsidP="0017505E">
            <w:pPr>
              <w:pStyle w:val="tabteksts"/>
              <w:jc w:val="center"/>
              <w:rPr>
                <w:szCs w:val="18"/>
              </w:rPr>
            </w:pPr>
            <w:r w:rsidRPr="00CE2651">
              <w:rPr>
                <w:szCs w:val="18"/>
              </w:rPr>
              <w:t>20</w:t>
            </w:r>
          </w:p>
        </w:tc>
        <w:tc>
          <w:tcPr>
            <w:tcW w:w="1139" w:type="dxa"/>
            <w:tcBorders>
              <w:top w:val="single" w:sz="4" w:space="0" w:color="000000"/>
              <w:left w:val="single" w:sz="4" w:space="0" w:color="000000"/>
              <w:bottom w:val="single" w:sz="4" w:space="0" w:color="000000"/>
              <w:right w:val="single" w:sz="4" w:space="0" w:color="000000"/>
            </w:tcBorders>
          </w:tcPr>
          <w:p w14:paraId="1D012DAC" w14:textId="77777777" w:rsidR="00DE6B9A" w:rsidRPr="00CE2651" w:rsidRDefault="00DE6B9A" w:rsidP="0017505E">
            <w:pPr>
              <w:pStyle w:val="tabteksts"/>
              <w:jc w:val="center"/>
              <w:rPr>
                <w:szCs w:val="18"/>
              </w:rPr>
            </w:pPr>
            <w:r w:rsidRPr="00CE2651">
              <w:rPr>
                <w:szCs w:val="18"/>
              </w:rPr>
              <w:t>20</w:t>
            </w:r>
          </w:p>
        </w:tc>
      </w:tr>
      <w:tr w:rsidR="00DE6B9A" w:rsidRPr="00CE2651" w14:paraId="44EC4E76"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7EDD7" w14:textId="77777777" w:rsidR="00DE6B9A" w:rsidRPr="00CE2651" w:rsidRDefault="00DE6B9A" w:rsidP="0017505E">
            <w:pPr>
              <w:pStyle w:val="tabteksts"/>
              <w:jc w:val="center"/>
              <w:rPr>
                <w:szCs w:val="18"/>
              </w:rPr>
            </w:pPr>
            <w:r w:rsidRPr="00CE2651">
              <w:rPr>
                <w:szCs w:val="18"/>
              </w:rPr>
              <w:t>Nodrošināta ūdens bioloģisko resursu aizsardzība</w:t>
            </w:r>
          </w:p>
        </w:tc>
      </w:tr>
      <w:tr w:rsidR="00DE6B9A" w:rsidRPr="00CE2651" w14:paraId="18968ED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88ADA49" w14:textId="77777777" w:rsidR="00DE6B9A" w:rsidRPr="00CE2651" w:rsidRDefault="00DE6B9A" w:rsidP="00EA7224">
            <w:pPr>
              <w:pStyle w:val="tabteksts"/>
              <w:jc w:val="both"/>
              <w:rPr>
                <w:szCs w:val="18"/>
              </w:rPr>
            </w:pPr>
            <w:r w:rsidRPr="00CE2651">
              <w:rPr>
                <w:szCs w:val="18"/>
              </w:rPr>
              <w:t>Jūrā pārbaudīto divās augstāko riska kategorijas flotes segmentiem piederošo zvejas kuģu īpatsvars (%)</w:t>
            </w:r>
            <w:r w:rsidRPr="00CE2651">
              <w:rPr>
                <w:rFonts w:eastAsia="Segoe UI"/>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41E4FF0E" w14:textId="77777777" w:rsidR="00DE6B9A" w:rsidRPr="00CE2651" w:rsidRDefault="00DE6B9A" w:rsidP="0017505E">
            <w:pPr>
              <w:pStyle w:val="tabteksts"/>
              <w:jc w:val="center"/>
              <w:rPr>
                <w:szCs w:val="18"/>
              </w:rPr>
            </w:pPr>
            <w:r w:rsidRPr="00CE2651">
              <w:rPr>
                <w:szCs w:val="18"/>
              </w:rPr>
              <w:t>90,0</w:t>
            </w:r>
          </w:p>
        </w:tc>
        <w:tc>
          <w:tcPr>
            <w:tcW w:w="1134" w:type="dxa"/>
            <w:tcBorders>
              <w:top w:val="single" w:sz="4" w:space="0" w:color="000000"/>
              <w:left w:val="single" w:sz="4" w:space="0" w:color="000000"/>
              <w:bottom w:val="single" w:sz="4" w:space="0" w:color="000000"/>
              <w:right w:val="single" w:sz="4" w:space="0" w:color="000000"/>
            </w:tcBorders>
          </w:tcPr>
          <w:p w14:paraId="0919A271" w14:textId="77777777" w:rsidR="00DE6B9A" w:rsidRPr="00CE2651" w:rsidRDefault="00DE6B9A" w:rsidP="0017505E">
            <w:pPr>
              <w:pStyle w:val="tabteksts"/>
              <w:jc w:val="center"/>
              <w:rPr>
                <w:szCs w:val="18"/>
              </w:rPr>
            </w:pPr>
            <w:r w:rsidRPr="00CE2651">
              <w:rPr>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3779812C" w14:textId="77777777" w:rsidR="00DE6B9A" w:rsidRPr="00CE2651" w:rsidRDefault="00DE6B9A" w:rsidP="0017505E">
            <w:pPr>
              <w:pStyle w:val="tabteksts"/>
              <w:jc w:val="center"/>
              <w:rPr>
                <w:szCs w:val="18"/>
              </w:rPr>
            </w:pPr>
            <w:r w:rsidRPr="00CE2651">
              <w:rPr>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4B5D50B2" w14:textId="77777777" w:rsidR="00DE6B9A" w:rsidRPr="00CE2651" w:rsidRDefault="00DE6B9A" w:rsidP="0017505E">
            <w:pPr>
              <w:pStyle w:val="tabteksts"/>
              <w:jc w:val="center"/>
              <w:rPr>
                <w:szCs w:val="18"/>
              </w:rPr>
            </w:pPr>
            <w:r w:rsidRPr="00CE2651">
              <w:rPr>
                <w:szCs w:val="18"/>
              </w:rPr>
              <w:t>80</w:t>
            </w:r>
          </w:p>
        </w:tc>
        <w:tc>
          <w:tcPr>
            <w:tcW w:w="1139" w:type="dxa"/>
            <w:tcBorders>
              <w:top w:val="single" w:sz="4" w:space="0" w:color="000000"/>
              <w:left w:val="single" w:sz="4" w:space="0" w:color="000000"/>
              <w:bottom w:val="single" w:sz="4" w:space="0" w:color="000000"/>
              <w:right w:val="single" w:sz="4" w:space="0" w:color="000000"/>
            </w:tcBorders>
          </w:tcPr>
          <w:p w14:paraId="55EDA317" w14:textId="77777777" w:rsidR="00DE6B9A" w:rsidRPr="00CE2651" w:rsidRDefault="00DE6B9A" w:rsidP="0017505E">
            <w:pPr>
              <w:pStyle w:val="tabteksts"/>
              <w:jc w:val="center"/>
              <w:rPr>
                <w:szCs w:val="18"/>
              </w:rPr>
            </w:pPr>
            <w:r w:rsidRPr="00CE2651">
              <w:rPr>
                <w:szCs w:val="18"/>
              </w:rPr>
              <w:t>80</w:t>
            </w:r>
          </w:p>
        </w:tc>
      </w:tr>
      <w:tr w:rsidR="00DE6B9A" w:rsidRPr="00CE2651" w14:paraId="5E45F17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2F172CA" w14:textId="77777777" w:rsidR="00DE6B9A" w:rsidRPr="00CE2651" w:rsidRDefault="00DE6B9A" w:rsidP="00EA7224">
            <w:pPr>
              <w:pStyle w:val="tabteksts"/>
              <w:jc w:val="both"/>
              <w:rPr>
                <w:szCs w:val="18"/>
              </w:rPr>
            </w:pPr>
            <w:r w:rsidRPr="00CE2651">
              <w:rPr>
                <w:szCs w:val="18"/>
              </w:rPr>
              <w:t>Ostās pārbaudīto divās augstāko riska kategorijas flotes segmentiem piederošo zvejas kuģu īpatsvars (%)</w:t>
            </w:r>
            <w:r w:rsidRPr="00CE2651">
              <w:rPr>
                <w:rFonts w:eastAsia="Segoe UI"/>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63CD962F" w14:textId="77777777" w:rsidR="00DE6B9A" w:rsidRPr="00CE2651" w:rsidRDefault="00DE6B9A" w:rsidP="0017505E">
            <w:pPr>
              <w:pStyle w:val="tabteksts"/>
              <w:jc w:val="center"/>
              <w:rPr>
                <w:szCs w:val="18"/>
              </w:rPr>
            </w:pPr>
            <w:r w:rsidRPr="00CE2651">
              <w:rPr>
                <w:szCs w:val="18"/>
              </w:rPr>
              <w:t>82,0</w:t>
            </w:r>
          </w:p>
        </w:tc>
        <w:tc>
          <w:tcPr>
            <w:tcW w:w="1134" w:type="dxa"/>
            <w:tcBorders>
              <w:top w:val="single" w:sz="4" w:space="0" w:color="000000"/>
              <w:left w:val="single" w:sz="4" w:space="0" w:color="000000"/>
              <w:bottom w:val="single" w:sz="4" w:space="0" w:color="000000"/>
              <w:right w:val="single" w:sz="4" w:space="0" w:color="000000"/>
            </w:tcBorders>
          </w:tcPr>
          <w:p w14:paraId="61076B01" w14:textId="77777777" w:rsidR="00DE6B9A" w:rsidRPr="00CE2651" w:rsidRDefault="00DE6B9A" w:rsidP="0017505E">
            <w:pPr>
              <w:pStyle w:val="tabteksts"/>
              <w:jc w:val="center"/>
              <w:rPr>
                <w:szCs w:val="18"/>
              </w:rPr>
            </w:pPr>
            <w:r w:rsidRPr="00CE2651">
              <w:rPr>
                <w:szCs w:val="18"/>
              </w:rPr>
              <w:t>90</w:t>
            </w:r>
          </w:p>
        </w:tc>
        <w:tc>
          <w:tcPr>
            <w:tcW w:w="1134" w:type="dxa"/>
            <w:tcBorders>
              <w:top w:val="single" w:sz="4" w:space="0" w:color="000000"/>
              <w:left w:val="single" w:sz="4" w:space="0" w:color="000000"/>
              <w:bottom w:val="single" w:sz="4" w:space="0" w:color="000000"/>
              <w:right w:val="single" w:sz="4" w:space="0" w:color="000000"/>
            </w:tcBorders>
          </w:tcPr>
          <w:p w14:paraId="74A0EEB6" w14:textId="77777777" w:rsidR="00DE6B9A" w:rsidRPr="00CE2651" w:rsidRDefault="00DE6B9A" w:rsidP="0017505E">
            <w:pPr>
              <w:pStyle w:val="tabteksts"/>
              <w:jc w:val="center"/>
              <w:rPr>
                <w:szCs w:val="18"/>
              </w:rPr>
            </w:pPr>
            <w:r w:rsidRPr="00CE2651">
              <w:rPr>
                <w:szCs w:val="18"/>
              </w:rPr>
              <w:t>90</w:t>
            </w:r>
          </w:p>
        </w:tc>
        <w:tc>
          <w:tcPr>
            <w:tcW w:w="1134" w:type="dxa"/>
            <w:tcBorders>
              <w:top w:val="single" w:sz="4" w:space="0" w:color="000000"/>
              <w:left w:val="single" w:sz="4" w:space="0" w:color="000000"/>
              <w:bottom w:val="single" w:sz="4" w:space="0" w:color="000000"/>
              <w:right w:val="single" w:sz="4" w:space="0" w:color="000000"/>
            </w:tcBorders>
          </w:tcPr>
          <w:p w14:paraId="5CF2A4CA" w14:textId="77777777" w:rsidR="00DE6B9A" w:rsidRPr="00CE2651" w:rsidRDefault="00DE6B9A" w:rsidP="0017505E">
            <w:pPr>
              <w:pStyle w:val="tabteksts"/>
              <w:jc w:val="center"/>
              <w:rPr>
                <w:szCs w:val="18"/>
              </w:rPr>
            </w:pPr>
            <w:r w:rsidRPr="00CE2651">
              <w:rPr>
                <w:szCs w:val="18"/>
              </w:rPr>
              <w:t>90</w:t>
            </w:r>
          </w:p>
        </w:tc>
        <w:tc>
          <w:tcPr>
            <w:tcW w:w="1139" w:type="dxa"/>
            <w:tcBorders>
              <w:top w:val="single" w:sz="4" w:space="0" w:color="000000"/>
              <w:left w:val="single" w:sz="4" w:space="0" w:color="000000"/>
              <w:bottom w:val="single" w:sz="4" w:space="0" w:color="000000"/>
              <w:right w:val="single" w:sz="4" w:space="0" w:color="000000"/>
            </w:tcBorders>
          </w:tcPr>
          <w:p w14:paraId="63A8D024" w14:textId="77777777" w:rsidR="00DE6B9A" w:rsidRPr="00CE2651" w:rsidRDefault="00DE6B9A" w:rsidP="0017505E">
            <w:pPr>
              <w:pStyle w:val="tabteksts"/>
              <w:jc w:val="center"/>
              <w:rPr>
                <w:szCs w:val="18"/>
              </w:rPr>
            </w:pPr>
            <w:r w:rsidRPr="00CE2651">
              <w:rPr>
                <w:szCs w:val="18"/>
              </w:rPr>
              <w:t>90</w:t>
            </w:r>
          </w:p>
        </w:tc>
      </w:tr>
      <w:tr w:rsidR="00DE6B9A" w:rsidRPr="00CE2651" w14:paraId="678B616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C4D036D" w14:textId="77777777" w:rsidR="00DE6B9A" w:rsidRPr="00CE2651" w:rsidRDefault="00DE6B9A" w:rsidP="00EA7224">
            <w:pPr>
              <w:pStyle w:val="tabteksts"/>
              <w:jc w:val="both"/>
              <w:rPr>
                <w:szCs w:val="18"/>
              </w:rPr>
            </w:pPr>
            <w:bookmarkStart w:id="12" w:name="_Hlk60922544"/>
            <w:r w:rsidRPr="00CE2651">
              <w:rPr>
                <w:szCs w:val="18"/>
              </w:rPr>
              <w:t>Atbilstoši  kontroles programmai iekšējos ūdeņos pārbaudīto A kategorijas ūdensobjektu īpatsvars (%)</w:t>
            </w:r>
            <w:bookmarkEnd w:id="12"/>
            <w:r w:rsidRPr="00CE2651">
              <w:rPr>
                <w:rFonts w:eastAsia="Segoe UI"/>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18931FB" w14:textId="77777777" w:rsidR="00DE6B9A" w:rsidRPr="00CE2651" w:rsidRDefault="00DE6B9A" w:rsidP="0017505E">
            <w:pPr>
              <w:pStyle w:val="tabteksts"/>
              <w:jc w:val="center"/>
              <w:rPr>
                <w:szCs w:val="18"/>
              </w:rPr>
            </w:pPr>
            <w:r w:rsidRPr="00CE2651">
              <w:rPr>
                <w:szCs w:val="18"/>
              </w:rPr>
              <w:t>96,0</w:t>
            </w:r>
          </w:p>
        </w:tc>
        <w:tc>
          <w:tcPr>
            <w:tcW w:w="1134" w:type="dxa"/>
            <w:tcBorders>
              <w:top w:val="single" w:sz="4" w:space="0" w:color="000000"/>
              <w:left w:val="single" w:sz="4" w:space="0" w:color="000000"/>
              <w:bottom w:val="single" w:sz="4" w:space="0" w:color="000000"/>
              <w:right w:val="single" w:sz="4" w:space="0" w:color="000000"/>
            </w:tcBorders>
          </w:tcPr>
          <w:p w14:paraId="374F4BAB" w14:textId="77777777" w:rsidR="00DE6B9A" w:rsidRPr="00CE2651" w:rsidRDefault="00DE6B9A" w:rsidP="0017505E">
            <w:pPr>
              <w:pStyle w:val="tabteksts"/>
              <w:jc w:val="center"/>
              <w:rPr>
                <w:szCs w:val="18"/>
              </w:rPr>
            </w:pPr>
            <w:r w:rsidRPr="00CE2651">
              <w:rPr>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78169EBB" w14:textId="77777777" w:rsidR="00DE6B9A" w:rsidRPr="00CE2651" w:rsidRDefault="00DE6B9A" w:rsidP="0017505E">
            <w:pPr>
              <w:pStyle w:val="tabteksts"/>
              <w:jc w:val="center"/>
              <w:rPr>
                <w:szCs w:val="18"/>
              </w:rPr>
            </w:pPr>
            <w:r w:rsidRPr="00CE2651">
              <w:rPr>
                <w:szCs w:val="18"/>
              </w:rPr>
              <w:t>80</w:t>
            </w:r>
          </w:p>
        </w:tc>
        <w:tc>
          <w:tcPr>
            <w:tcW w:w="1134" w:type="dxa"/>
            <w:tcBorders>
              <w:top w:val="single" w:sz="4" w:space="0" w:color="000000"/>
              <w:left w:val="single" w:sz="4" w:space="0" w:color="000000"/>
              <w:bottom w:val="single" w:sz="4" w:space="0" w:color="000000"/>
              <w:right w:val="single" w:sz="4" w:space="0" w:color="000000"/>
            </w:tcBorders>
          </w:tcPr>
          <w:p w14:paraId="16D4744E" w14:textId="77777777" w:rsidR="00DE6B9A" w:rsidRPr="00CE2651" w:rsidRDefault="00DE6B9A" w:rsidP="0017505E">
            <w:pPr>
              <w:pStyle w:val="tabteksts"/>
              <w:jc w:val="center"/>
              <w:rPr>
                <w:szCs w:val="18"/>
              </w:rPr>
            </w:pPr>
            <w:r w:rsidRPr="00CE2651">
              <w:rPr>
                <w:szCs w:val="18"/>
              </w:rPr>
              <w:t>80</w:t>
            </w:r>
          </w:p>
        </w:tc>
        <w:tc>
          <w:tcPr>
            <w:tcW w:w="1139" w:type="dxa"/>
            <w:tcBorders>
              <w:top w:val="single" w:sz="4" w:space="0" w:color="000000"/>
              <w:left w:val="single" w:sz="4" w:space="0" w:color="000000"/>
              <w:bottom w:val="single" w:sz="4" w:space="0" w:color="000000"/>
              <w:right w:val="single" w:sz="4" w:space="0" w:color="000000"/>
            </w:tcBorders>
          </w:tcPr>
          <w:p w14:paraId="6F7E9E4A" w14:textId="77777777" w:rsidR="00DE6B9A" w:rsidRPr="00CE2651" w:rsidRDefault="00DE6B9A" w:rsidP="0017505E">
            <w:pPr>
              <w:pStyle w:val="tabteksts"/>
              <w:jc w:val="center"/>
              <w:rPr>
                <w:szCs w:val="18"/>
              </w:rPr>
            </w:pPr>
            <w:r w:rsidRPr="00CE2651">
              <w:rPr>
                <w:szCs w:val="18"/>
              </w:rPr>
              <w:t>80</w:t>
            </w:r>
          </w:p>
        </w:tc>
      </w:tr>
      <w:tr w:rsidR="00DE6B9A" w:rsidRPr="00CE2651" w14:paraId="3CD8CA2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925D688" w14:textId="77777777" w:rsidR="00DE6B9A" w:rsidRPr="00CE2651" w:rsidRDefault="00DE6B9A" w:rsidP="0017505E">
            <w:pPr>
              <w:spacing w:after="0"/>
              <w:ind w:firstLine="0"/>
              <w:rPr>
                <w:rFonts w:eastAsia="Segoe UI"/>
                <w:sz w:val="18"/>
                <w:szCs w:val="18"/>
              </w:rPr>
            </w:pPr>
            <w:r w:rsidRPr="00CE2651">
              <w:rPr>
                <w:rFonts w:eastAsia="Segoe UI"/>
                <w:sz w:val="18"/>
                <w:szCs w:val="18"/>
              </w:rPr>
              <w:lastRenderedPageBreak/>
              <w:t xml:space="preserve">Piekrastes ūdeņos pārbaudīto licencēto rūpnieciskās </w:t>
            </w:r>
            <w:proofErr w:type="spellStart"/>
            <w:r w:rsidRPr="00CE2651">
              <w:rPr>
                <w:rFonts w:eastAsia="Segoe UI"/>
                <w:sz w:val="18"/>
                <w:szCs w:val="18"/>
              </w:rPr>
              <w:t>komerczvejas</w:t>
            </w:r>
            <w:proofErr w:type="spellEnd"/>
            <w:r w:rsidRPr="00CE2651">
              <w:rPr>
                <w:rFonts w:eastAsia="Segoe UI"/>
                <w:sz w:val="18"/>
                <w:szCs w:val="18"/>
              </w:rPr>
              <w:t xml:space="preserve"> tiesību nomnieku īpatsvars (%)</w:t>
            </w:r>
            <w:r w:rsidRPr="00CE2651">
              <w:rPr>
                <w:rFonts w:eastAsia="Segoe UI"/>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6BA41F3B" w14:textId="77777777" w:rsidR="00DE6B9A" w:rsidRPr="00CE2651" w:rsidRDefault="00DE6B9A" w:rsidP="0017505E">
            <w:pPr>
              <w:pStyle w:val="tabteksts"/>
              <w:jc w:val="center"/>
              <w:rPr>
                <w:szCs w:val="18"/>
              </w:rPr>
            </w:pPr>
            <w:r w:rsidRPr="00CE2651">
              <w:rPr>
                <w:szCs w:val="18"/>
              </w:rPr>
              <w:t>68,0</w:t>
            </w:r>
          </w:p>
        </w:tc>
        <w:tc>
          <w:tcPr>
            <w:tcW w:w="1134" w:type="dxa"/>
            <w:tcBorders>
              <w:top w:val="single" w:sz="4" w:space="0" w:color="000000"/>
              <w:left w:val="single" w:sz="4" w:space="0" w:color="000000"/>
              <w:bottom w:val="single" w:sz="4" w:space="0" w:color="000000"/>
              <w:right w:val="single" w:sz="4" w:space="0" w:color="000000"/>
            </w:tcBorders>
          </w:tcPr>
          <w:p w14:paraId="124F15FE" w14:textId="77777777" w:rsidR="00DE6B9A" w:rsidRPr="00CE2651" w:rsidRDefault="00DE6B9A" w:rsidP="0017505E">
            <w:pPr>
              <w:pStyle w:val="tabteksts"/>
              <w:jc w:val="center"/>
              <w:rPr>
                <w:szCs w:val="18"/>
              </w:rPr>
            </w:pPr>
            <w:r w:rsidRPr="00CE2651">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7F0B78FA" w14:textId="77777777" w:rsidR="00DE6B9A" w:rsidRPr="00CE2651" w:rsidRDefault="00DE6B9A" w:rsidP="0017505E">
            <w:pPr>
              <w:pStyle w:val="tabteksts"/>
              <w:jc w:val="center"/>
              <w:rPr>
                <w:szCs w:val="18"/>
              </w:rPr>
            </w:pPr>
            <w:r w:rsidRPr="00CE2651">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762D0880" w14:textId="77777777" w:rsidR="00DE6B9A" w:rsidRPr="00CE2651" w:rsidRDefault="00DE6B9A" w:rsidP="0017505E">
            <w:pPr>
              <w:pStyle w:val="tabteksts"/>
              <w:jc w:val="center"/>
              <w:rPr>
                <w:szCs w:val="18"/>
              </w:rPr>
            </w:pPr>
            <w:r w:rsidRPr="00CE2651">
              <w:rPr>
                <w:szCs w:val="18"/>
              </w:rPr>
              <w:t>75</w:t>
            </w:r>
          </w:p>
        </w:tc>
        <w:tc>
          <w:tcPr>
            <w:tcW w:w="1139" w:type="dxa"/>
            <w:tcBorders>
              <w:top w:val="single" w:sz="4" w:space="0" w:color="000000"/>
              <w:left w:val="single" w:sz="4" w:space="0" w:color="000000"/>
              <w:bottom w:val="single" w:sz="4" w:space="0" w:color="000000"/>
              <w:right w:val="single" w:sz="4" w:space="0" w:color="000000"/>
            </w:tcBorders>
          </w:tcPr>
          <w:p w14:paraId="38AC161B" w14:textId="77777777" w:rsidR="00DE6B9A" w:rsidRPr="00CE2651" w:rsidRDefault="00DE6B9A" w:rsidP="0017505E">
            <w:pPr>
              <w:pStyle w:val="tabteksts"/>
              <w:jc w:val="center"/>
              <w:rPr>
                <w:szCs w:val="18"/>
              </w:rPr>
            </w:pPr>
            <w:r w:rsidRPr="00CE2651">
              <w:rPr>
                <w:szCs w:val="18"/>
              </w:rPr>
              <w:t>75</w:t>
            </w:r>
          </w:p>
        </w:tc>
      </w:tr>
      <w:tr w:rsidR="00DE6B9A" w:rsidRPr="00CE2651" w14:paraId="5D863562"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D0D4F2" w14:textId="77777777" w:rsidR="00DE6B9A" w:rsidRPr="00CE2651" w:rsidRDefault="00DE6B9A" w:rsidP="0017505E">
            <w:pPr>
              <w:pStyle w:val="tabteksts"/>
              <w:jc w:val="center"/>
              <w:rPr>
                <w:szCs w:val="18"/>
              </w:rPr>
            </w:pPr>
            <w:r w:rsidRPr="00CE2651">
              <w:rPr>
                <w:szCs w:val="18"/>
              </w:rPr>
              <w:t>Nodrošināta radiācijas drošības kontrole</w:t>
            </w:r>
            <w:r w:rsidRPr="00CE2651">
              <w:rPr>
                <w:szCs w:val="18"/>
                <w:vertAlign w:val="superscript"/>
              </w:rPr>
              <w:t>3</w:t>
            </w:r>
          </w:p>
        </w:tc>
      </w:tr>
      <w:tr w:rsidR="00DE6B9A" w:rsidRPr="00CE2651" w14:paraId="402A023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0BAD8E8" w14:textId="77777777" w:rsidR="00DE6B9A" w:rsidRPr="00CE2651" w:rsidRDefault="00DE6B9A" w:rsidP="0017505E">
            <w:pPr>
              <w:spacing w:after="0"/>
              <w:ind w:firstLine="0"/>
              <w:rPr>
                <w:sz w:val="18"/>
                <w:szCs w:val="18"/>
              </w:rPr>
            </w:pPr>
            <w:r w:rsidRPr="00CE2651">
              <w:rPr>
                <w:rFonts w:eastAsia="Segoe UI"/>
                <w:sz w:val="18"/>
                <w:szCs w:val="18"/>
              </w:rPr>
              <w:t>Veikto pārbaužu īpatsvars, kurās konstatēti pārkāpumi darbībās ar jonizējošā starojuma avotiem (%)</w:t>
            </w:r>
            <w:r w:rsidRPr="00CE2651">
              <w:rPr>
                <w:rFonts w:eastAsia="Segoe UI"/>
                <w:sz w:val="18"/>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1B1FE9C4" w14:textId="77777777" w:rsidR="00DE6B9A" w:rsidRPr="00CE2651" w:rsidRDefault="00DE6B9A" w:rsidP="0017505E">
            <w:pPr>
              <w:pStyle w:val="tabteksts"/>
              <w:jc w:val="center"/>
              <w:rPr>
                <w:szCs w:val="18"/>
              </w:rPr>
            </w:pPr>
            <w:r w:rsidRPr="00CE2651">
              <w:rPr>
                <w:szCs w:val="18"/>
              </w:rPr>
              <w:t>32,8</w:t>
            </w:r>
          </w:p>
        </w:tc>
        <w:tc>
          <w:tcPr>
            <w:tcW w:w="1134" w:type="dxa"/>
            <w:tcBorders>
              <w:top w:val="single" w:sz="4" w:space="0" w:color="000000"/>
              <w:left w:val="single" w:sz="4" w:space="0" w:color="000000"/>
              <w:bottom w:val="single" w:sz="4" w:space="0" w:color="000000"/>
              <w:right w:val="single" w:sz="4" w:space="0" w:color="000000"/>
            </w:tcBorders>
          </w:tcPr>
          <w:p w14:paraId="3257C17F" w14:textId="77777777" w:rsidR="00DE6B9A" w:rsidRPr="00CE2651" w:rsidRDefault="00DE6B9A" w:rsidP="0017505E">
            <w:pPr>
              <w:pStyle w:val="tabteksts"/>
              <w:jc w:val="center"/>
              <w:rPr>
                <w:szCs w:val="18"/>
              </w:rPr>
            </w:pPr>
            <w:r w:rsidRPr="00CE2651">
              <w:rPr>
                <w:szCs w:val="18"/>
              </w:rPr>
              <w:t>35</w:t>
            </w:r>
          </w:p>
        </w:tc>
        <w:tc>
          <w:tcPr>
            <w:tcW w:w="1134" w:type="dxa"/>
            <w:tcBorders>
              <w:top w:val="single" w:sz="4" w:space="0" w:color="000000"/>
              <w:left w:val="single" w:sz="4" w:space="0" w:color="000000"/>
              <w:bottom w:val="single" w:sz="4" w:space="0" w:color="000000"/>
              <w:right w:val="single" w:sz="4" w:space="0" w:color="000000"/>
            </w:tcBorders>
          </w:tcPr>
          <w:p w14:paraId="6BA6FA71" w14:textId="77777777" w:rsidR="00DE6B9A" w:rsidRPr="00CE2651" w:rsidRDefault="00DE6B9A" w:rsidP="0017505E">
            <w:pPr>
              <w:pStyle w:val="tabteksts"/>
              <w:jc w:val="center"/>
              <w:rPr>
                <w:szCs w:val="18"/>
              </w:rPr>
            </w:pPr>
            <w:r w:rsidRPr="00CE2651">
              <w:rPr>
                <w:szCs w:val="18"/>
              </w:rPr>
              <w:t>35</w:t>
            </w:r>
          </w:p>
        </w:tc>
        <w:tc>
          <w:tcPr>
            <w:tcW w:w="1134" w:type="dxa"/>
            <w:tcBorders>
              <w:top w:val="single" w:sz="4" w:space="0" w:color="000000"/>
              <w:left w:val="single" w:sz="4" w:space="0" w:color="000000"/>
              <w:bottom w:val="single" w:sz="4" w:space="0" w:color="000000"/>
              <w:right w:val="single" w:sz="4" w:space="0" w:color="000000"/>
            </w:tcBorders>
          </w:tcPr>
          <w:p w14:paraId="7FE2A650" w14:textId="77777777" w:rsidR="00DE6B9A" w:rsidRPr="00CE2651" w:rsidRDefault="00DE6B9A" w:rsidP="0017505E">
            <w:pPr>
              <w:pStyle w:val="tabteksts"/>
              <w:jc w:val="center"/>
              <w:rPr>
                <w:szCs w:val="18"/>
              </w:rPr>
            </w:pPr>
            <w:r w:rsidRPr="00CE2651">
              <w:rPr>
                <w:szCs w:val="18"/>
              </w:rPr>
              <w:t>35</w:t>
            </w:r>
          </w:p>
        </w:tc>
        <w:tc>
          <w:tcPr>
            <w:tcW w:w="1139" w:type="dxa"/>
            <w:tcBorders>
              <w:top w:val="single" w:sz="4" w:space="0" w:color="000000"/>
              <w:left w:val="single" w:sz="4" w:space="0" w:color="000000"/>
              <w:bottom w:val="single" w:sz="4" w:space="0" w:color="000000"/>
              <w:right w:val="single" w:sz="4" w:space="0" w:color="000000"/>
            </w:tcBorders>
          </w:tcPr>
          <w:p w14:paraId="35134AD1" w14:textId="77777777" w:rsidR="00DE6B9A" w:rsidRPr="00CE2651" w:rsidRDefault="00DE6B9A" w:rsidP="0017505E">
            <w:pPr>
              <w:pStyle w:val="tabteksts"/>
              <w:jc w:val="center"/>
              <w:rPr>
                <w:szCs w:val="18"/>
              </w:rPr>
            </w:pPr>
            <w:r w:rsidRPr="00CE2651">
              <w:rPr>
                <w:szCs w:val="18"/>
              </w:rPr>
              <w:t>35</w:t>
            </w:r>
          </w:p>
        </w:tc>
      </w:tr>
      <w:tr w:rsidR="00DE6B9A" w:rsidRPr="00CE2651" w14:paraId="05E35C9B"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A43DCB" w14:textId="77777777" w:rsidR="00DE6B9A" w:rsidRPr="00CE2651" w:rsidRDefault="00DE6B9A" w:rsidP="0017505E">
            <w:pPr>
              <w:pStyle w:val="tabteksts"/>
              <w:jc w:val="center"/>
              <w:rPr>
                <w:szCs w:val="18"/>
              </w:rPr>
            </w:pPr>
            <w:r w:rsidRPr="00CE2651">
              <w:rPr>
                <w:szCs w:val="18"/>
              </w:rPr>
              <w:t>Samazināts piesārņojuma līmenis</w:t>
            </w:r>
          </w:p>
        </w:tc>
      </w:tr>
      <w:tr w:rsidR="00DE6B9A" w:rsidRPr="00CE2651" w14:paraId="00F393B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E646133" w14:textId="77777777" w:rsidR="00DE6B9A" w:rsidRPr="00CE2651" w:rsidRDefault="00DE6B9A" w:rsidP="00EA7224">
            <w:pPr>
              <w:pStyle w:val="tabteksts"/>
              <w:jc w:val="both"/>
              <w:rPr>
                <w:szCs w:val="18"/>
              </w:rPr>
            </w:pPr>
            <w:r w:rsidRPr="00CE2651">
              <w:rPr>
                <w:rFonts w:eastAsia="Segoe UI"/>
                <w:szCs w:val="18"/>
              </w:rPr>
              <w:t>Operatoru īpatsvars, kuriem gaisa piesārņojošo vielu</w:t>
            </w:r>
            <w:r w:rsidRPr="00CE2651">
              <w:rPr>
                <w:rFonts w:eastAsia="Segoe UI"/>
                <w:szCs w:val="18"/>
                <w:vertAlign w:val="superscript"/>
              </w:rPr>
              <w:t xml:space="preserve"> </w:t>
            </w:r>
            <w:r w:rsidRPr="00CE2651">
              <w:rPr>
                <w:rFonts w:eastAsia="Segoe UI"/>
                <w:szCs w:val="18"/>
              </w:rPr>
              <w:t>un notekūdeņu emisiju kontrolmērījumos nav konstatēti emisiju robežvērtību pārsniegumi atļaujā norādītajām piesārņojošām vielām</w:t>
            </w:r>
            <w:r w:rsidRPr="00CE2651">
              <w:rPr>
                <w:rFonts w:eastAsia="Segoe UI"/>
                <w:szCs w:val="18"/>
                <w:vertAlign w:val="superscript"/>
              </w:rPr>
              <w:t xml:space="preserve"> </w:t>
            </w:r>
            <w:r w:rsidRPr="00CE2651">
              <w:rPr>
                <w:rFonts w:eastAsia="Segoe UI"/>
                <w:szCs w:val="18"/>
              </w:rPr>
              <w:t>(%)</w:t>
            </w:r>
            <w:r w:rsidRPr="00CE2651">
              <w:rPr>
                <w:rFonts w:eastAsia="Segoe UI"/>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6BF1D8E3" w14:textId="77777777" w:rsidR="00DE6B9A" w:rsidRPr="00CE2651" w:rsidRDefault="00DE6B9A" w:rsidP="0017505E">
            <w:pPr>
              <w:pStyle w:val="tabteksts"/>
              <w:jc w:val="center"/>
              <w:rPr>
                <w:szCs w:val="18"/>
              </w:rPr>
            </w:pPr>
            <w:r w:rsidRPr="00CE2651">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81A63F1" w14:textId="77777777" w:rsidR="00DE6B9A" w:rsidRPr="00CE2651" w:rsidRDefault="00DE6B9A" w:rsidP="0017505E">
            <w:pPr>
              <w:pStyle w:val="tabteksts"/>
              <w:jc w:val="center"/>
              <w:rPr>
                <w:szCs w:val="18"/>
              </w:rPr>
            </w:pPr>
            <w:r w:rsidRPr="00CE2651">
              <w:rPr>
                <w:szCs w:val="18"/>
              </w:rPr>
              <w:t>70</w:t>
            </w:r>
          </w:p>
        </w:tc>
        <w:tc>
          <w:tcPr>
            <w:tcW w:w="1134" w:type="dxa"/>
            <w:tcBorders>
              <w:top w:val="single" w:sz="4" w:space="0" w:color="000000"/>
              <w:left w:val="single" w:sz="4" w:space="0" w:color="000000"/>
              <w:bottom w:val="single" w:sz="4" w:space="0" w:color="000000"/>
              <w:right w:val="single" w:sz="4" w:space="0" w:color="000000"/>
            </w:tcBorders>
          </w:tcPr>
          <w:p w14:paraId="6778E88B" w14:textId="77777777" w:rsidR="00DE6B9A" w:rsidRPr="00CE2651" w:rsidRDefault="00DE6B9A" w:rsidP="0017505E">
            <w:pPr>
              <w:pStyle w:val="tabteksts"/>
              <w:jc w:val="center"/>
              <w:rPr>
                <w:szCs w:val="18"/>
              </w:rPr>
            </w:pPr>
            <w:r w:rsidRPr="00CE2651">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247E0E17" w14:textId="77777777" w:rsidR="00DE6B9A" w:rsidRPr="00CE2651" w:rsidRDefault="00DE6B9A" w:rsidP="0017505E">
            <w:pPr>
              <w:pStyle w:val="tabteksts"/>
              <w:jc w:val="center"/>
              <w:rPr>
                <w:szCs w:val="18"/>
              </w:rPr>
            </w:pPr>
            <w:r w:rsidRPr="00CE2651">
              <w:rPr>
                <w:szCs w:val="18"/>
              </w:rPr>
              <w:t>80</w:t>
            </w:r>
          </w:p>
        </w:tc>
        <w:tc>
          <w:tcPr>
            <w:tcW w:w="1139" w:type="dxa"/>
            <w:tcBorders>
              <w:top w:val="single" w:sz="4" w:space="0" w:color="000000"/>
              <w:left w:val="single" w:sz="4" w:space="0" w:color="000000"/>
              <w:bottom w:val="single" w:sz="4" w:space="0" w:color="000000"/>
              <w:right w:val="single" w:sz="4" w:space="0" w:color="000000"/>
            </w:tcBorders>
          </w:tcPr>
          <w:p w14:paraId="12EF49EC" w14:textId="77777777" w:rsidR="00DE6B9A" w:rsidRPr="00CE2651" w:rsidRDefault="00DE6B9A" w:rsidP="0017505E">
            <w:pPr>
              <w:pStyle w:val="tabteksts"/>
              <w:jc w:val="center"/>
              <w:rPr>
                <w:szCs w:val="18"/>
              </w:rPr>
            </w:pPr>
            <w:r w:rsidRPr="00CE2651">
              <w:rPr>
                <w:szCs w:val="18"/>
              </w:rPr>
              <w:t>80</w:t>
            </w:r>
          </w:p>
        </w:tc>
      </w:tr>
      <w:tr w:rsidR="00DE6B9A" w:rsidRPr="00CE2651" w14:paraId="5431B4E1"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778B8F" w14:textId="77777777" w:rsidR="00DE6B9A" w:rsidRPr="00CE2651" w:rsidRDefault="00DE6B9A" w:rsidP="0017505E">
            <w:pPr>
              <w:pStyle w:val="tabteksts"/>
              <w:jc w:val="center"/>
              <w:rPr>
                <w:szCs w:val="18"/>
              </w:rPr>
            </w:pPr>
            <w:r w:rsidRPr="00CE2651">
              <w:rPr>
                <w:szCs w:val="18"/>
              </w:rPr>
              <w:t>Nodrošina ražotāju atbildības sistēmu par atbrīvojumu no dabas resursu nodokļu samaksas par videi kaitīgām precēm, iepakojumiem un vienreiz lietojamiem galda traukiem un piederumiem, un transportlīdzekļiem uzraudzību</w:t>
            </w:r>
            <w:r w:rsidRPr="00024135">
              <w:rPr>
                <w:szCs w:val="18"/>
                <w:vertAlign w:val="superscript"/>
              </w:rPr>
              <w:t>2</w:t>
            </w:r>
          </w:p>
        </w:tc>
      </w:tr>
      <w:tr w:rsidR="00DE6B9A" w:rsidRPr="00CE2651" w14:paraId="22F503C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1F50F78" w14:textId="77777777" w:rsidR="00DE6B9A" w:rsidRPr="00CE2651" w:rsidRDefault="00DE6B9A" w:rsidP="0017505E">
            <w:pPr>
              <w:spacing w:after="0"/>
              <w:ind w:firstLine="0"/>
              <w:rPr>
                <w:sz w:val="18"/>
                <w:szCs w:val="18"/>
                <w:vertAlign w:val="superscript"/>
              </w:rPr>
            </w:pPr>
            <w:r w:rsidRPr="00CE2651">
              <w:rPr>
                <w:sz w:val="18"/>
                <w:szCs w:val="18"/>
              </w:rPr>
              <w:t>Uzraudzītās ražotāju atbildības sistēmas (skaits)</w:t>
            </w:r>
            <w:r w:rsidRPr="00CE2651">
              <w:rPr>
                <w:sz w:val="18"/>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015F23CC" w14:textId="77777777" w:rsidR="00DE6B9A" w:rsidRPr="00CE2651" w:rsidRDefault="00DE6B9A" w:rsidP="0017505E">
            <w:pPr>
              <w:pStyle w:val="tabteksts"/>
              <w:jc w:val="center"/>
              <w:rPr>
                <w:szCs w:val="18"/>
              </w:rPr>
            </w:pPr>
            <w:r w:rsidRPr="00CE2651">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9ECFB3D" w14:textId="77777777" w:rsidR="00DE6B9A" w:rsidRPr="00CE2651" w:rsidRDefault="00DE6B9A" w:rsidP="0017505E">
            <w:pPr>
              <w:pStyle w:val="tabteksts"/>
              <w:jc w:val="center"/>
              <w:rPr>
                <w:szCs w:val="18"/>
              </w:rPr>
            </w:pPr>
            <w:r w:rsidRPr="00CE2651">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36F1A7E" w14:textId="77777777" w:rsidR="00DE6B9A" w:rsidRPr="00CE2651" w:rsidRDefault="00DE6B9A" w:rsidP="0017505E">
            <w:pPr>
              <w:pStyle w:val="tabteksts"/>
              <w:jc w:val="center"/>
              <w:rPr>
                <w:szCs w:val="18"/>
              </w:rPr>
            </w:pPr>
            <w:r w:rsidRPr="00CE2651">
              <w:rPr>
                <w:szCs w:val="18"/>
              </w:rPr>
              <w:t>14</w:t>
            </w:r>
          </w:p>
        </w:tc>
        <w:tc>
          <w:tcPr>
            <w:tcW w:w="1134" w:type="dxa"/>
            <w:tcBorders>
              <w:top w:val="single" w:sz="4" w:space="0" w:color="000000"/>
              <w:left w:val="single" w:sz="4" w:space="0" w:color="000000"/>
              <w:bottom w:val="single" w:sz="4" w:space="0" w:color="000000"/>
              <w:right w:val="single" w:sz="4" w:space="0" w:color="000000"/>
            </w:tcBorders>
          </w:tcPr>
          <w:p w14:paraId="68583614" w14:textId="77777777" w:rsidR="00DE6B9A" w:rsidRPr="00CE2651" w:rsidRDefault="00DE6B9A" w:rsidP="0017505E">
            <w:pPr>
              <w:pStyle w:val="tabteksts"/>
              <w:jc w:val="center"/>
              <w:rPr>
                <w:szCs w:val="18"/>
              </w:rPr>
            </w:pPr>
            <w:r w:rsidRPr="00CE2651">
              <w:rPr>
                <w:szCs w:val="18"/>
              </w:rPr>
              <w:t>14</w:t>
            </w:r>
          </w:p>
        </w:tc>
        <w:tc>
          <w:tcPr>
            <w:tcW w:w="1139" w:type="dxa"/>
            <w:tcBorders>
              <w:top w:val="single" w:sz="4" w:space="0" w:color="000000"/>
              <w:left w:val="single" w:sz="4" w:space="0" w:color="000000"/>
              <w:bottom w:val="single" w:sz="4" w:space="0" w:color="000000"/>
              <w:right w:val="single" w:sz="4" w:space="0" w:color="000000"/>
            </w:tcBorders>
          </w:tcPr>
          <w:p w14:paraId="1B1F8319" w14:textId="77777777" w:rsidR="00DE6B9A" w:rsidRPr="00CE2651" w:rsidRDefault="00DE6B9A" w:rsidP="0017505E">
            <w:pPr>
              <w:pStyle w:val="tabteksts"/>
              <w:jc w:val="center"/>
              <w:rPr>
                <w:szCs w:val="18"/>
              </w:rPr>
            </w:pPr>
            <w:r w:rsidRPr="00CE2651">
              <w:rPr>
                <w:szCs w:val="18"/>
              </w:rPr>
              <w:t>17</w:t>
            </w:r>
          </w:p>
        </w:tc>
      </w:tr>
    </w:tbl>
    <w:p w14:paraId="2C9F2E95" w14:textId="77777777" w:rsidR="00DE6B9A" w:rsidRPr="00C91339" w:rsidRDefault="00DE6B9A" w:rsidP="00DE6B9A">
      <w:pPr>
        <w:spacing w:after="0"/>
        <w:ind w:firstLine="425"/>
        <w:rPr>
          <w:sz w:val="18"/>
          <w:szCs w:val="18"/>
          <w:lang w:eastAsia="lv-LV"/>
        </w:rPr>
      </w:pPr>
      <w:r w:rsidRPr="00C91339">
        <w:rPr>
          <w:sz w:val="18"/>
          <w:szCs w:val="18"/>
          <w:lang w:eastAsia="lv-LV"/>
        </w:rPr>
        <w:t>Piezīmes.</w:t>
      </w:r>
    </w:p>
    <w:p w14:paraId="71CAC791" w14:textId="77777777" w:rsidR="00DE6B9A" w:rsidRPr="00C91339" w:rsidRDefault="00DE6B9A" w:rsidP="00DE6B9A">
      <w:pPr>
        <w:spacing w:after="0"/>
        <w:ind w:firstLine="425"/>
        <w:rPr>
          <w:sz w:val="18"/>
          <w:szCs w:val="18"/>
        </w:rPr>
      </w:pPr>
      <w:r w:rsidRPr="00C91339">
        <w:rPr>
          <w:sz w:val="18"/>
          <w:szCs w:val="18"/>
          <w:vertAlign w:val="superscript"/>
          <w:lang w:eastAsia="lv-LV"/>
        </w:rPr>
        <w:t>1</w:t>
      </w:r>
      <w:r w:rsidRPr="00C91339">
        <w:rPr>
          <w:sz w:val="18"/>
          <w:szCs w:val="18"/>
        </w:rPr>
        <w:t xml:space="preserve"> Iepriekšējais rādītājs sadalīts 2 rādītājos, precizējot nosaukumu, bet nemainot būtību (izpildes un plāna vērtības norādītas no tā).</w:t>
      </w:r>
    </w:p>
    <w:p w14:paraId="0B5703C9" w14:textId="77777777" w:rsidR="00DE6B9A" w:rsidRPr="00C91339" w:rsidRDefault="00DE6B9A" w:rsidP="00DE6B9A">
      <w:pPr>
        <w:spacing w:after="0"/>
        <w:ind w:firstLine="425"/>
        <w:rPr>
          <w:sz w:val="18"/>
          <w:szCs w:val="18"/>
        </w:rPr>
      </w:pPr>
      <w:r w:rsidRPr="00C91339">
        <w:rPr>
          <w:sz w:val="18"/>
          <w:szCs w:val="18"/>
          <w:vertAlign w:val="superscript"/>
        </w:rPr>
        <w:t>2</w:t>
      </w:r>
      <w:r w:rsidRPr="00C91339">
        <w:rPr>
          <w:sz w:val="18"/>
          <w:szCs w:val="18"/>
        </w:rPr>
        <w:t xml:space="preserve"> Precizētā rādītāja nosaukuma redakcija, nemainot tā būtību.</w:t>
      </w:r>
    </w:p>
    <w:p w14:paraId="2438DE1C" w14:textId="77777777" w:rsidR="00DE6B9A" w:rsidRPr="00C91339" w:rsidRDefault="00DE6B9A" w:rsidP="00DE6B9A">
      <w:pPr>
        <w:spacing w:after="0"/>
        <w:ind w:firstLine="425"/>
        <w:rPr>
          <w:sz w:val="18"/>
          <w:szCs w:val="18"/>
        </w:rPr>
      </w:pPr>
      <w:r w:rsidRPr="00C91339">
        <w:rPr>
          <w:sz w:val="18"/>
          <w:szCs w:val="18"/>
          <w:vertAlign w:val="superscript"/>
        </w:rPr>
        <w:t>3</w:t>
      </w:r>
      <w:r w:rsidRPr="00C91339">
        <w:rPr>
          <w:sz w:val="18"/>
          <w:szCs w:val="18"/>
        </w:rPr>
        <w:t xml:space="preserve"> Rādītājs “Nodrošināta operatoru darbība ar atļaujām darbībām ar jonizējošā starojuma avotiem (%)”izslēgts, jo ar 01.02.2021. ir stājušies spēkā jaunie MK 28.01.2021. noteikumi Nr.65 "Darbību ar jonizējošā starojuma avotiem paziņošanas, reģistrēšanas un licencēšanas noteikumi", kas paredz atvieglotu kārtību atsevišķiem uzņēmumiem, kuri veic darbības ar jonizējošā starojuma avotiem, tādejādi rādītāja salīdzinājums vairāku gadu periodā nav objektīvs. Attiecībā uz licencēm radiācijas drošībā tiek piemērots kopīgais VVD rādītājs par atļauju termiņiem (skat.1.rādītāju).</w:t>
      </w:r>
    </w:p>
    <w:p w14:paraId="34AD9278" w14:textId="77777777" w:rsidR="00DE6B9A" w:rsidRPr="00D63F3D" w:rsidRDefault="00DE6B9A" w:rsidP="00DE6B9A">
      <w:pPr>
        <w:pStyle w:val="CommentText"/>
        <w:ind w:firstLine="0"/>
        <w:rPr>
          <w:color w:val="17365D" w:themeColor="text2" w:themeShade="BF"/>
        </w:rPr>
      </w:pPr>
      <w:r w:rsidRPr="00C91339">
        <w:rPr>
          <w:sz w:val="18"/>
          <w:szCs w:val="18"/>
          <w:vertAlign w:val="superscript"/>
        </w:rPr>
        <w:t xml:space="preserve">              4 </w:t>
      </w:r>
      <w:r w:rsidRPr="00024135">
        <w:rPr>
          <w:sz w:val="18"/>
          <w:szCs w:val="18"/>
        </w:rPr>
        <w:t xml:space="preserve">Izslēgts </w:t>
      </w:r>
      <w:r w:rsidRPr="00C91339">
        <w:rPr>
          <w:sz w:val="18"/>
          <w:szCs w:val="18"/>
        </w:rPr>
        <w:t xml:space="preserve">rezultatīvais </w:t>
      </w:r>
      <w:r w:rsidRPr="00024135">
        <w:rPr>
          <w:sz w:val="18"/>
          <w:szCs w:val="18"/>
        </w:rPr>
        <w:t>r</w:t>
      </w:r>
      <w:r w:rsidRPr="00C91339">
        <w:rPr>
          <w:sz w:val="18"/>
          <w:szCs w:val="18"/>
        </w:rPr>
        <w:t xml:space="preserve">ādītājs “Izvērtēti iesniegumi (t.sk. iesniegumi par līgumpartneru maiņu) atbrīvojumu saņemšanai no dabas resursu nodokļa samaksas (skaits)”, tā vietā jauns rezultatīvais rādītājs, kas precīzāk raksturo ražotāju atbildības sistēmu uzraudzību. </w:t>
      </w:r>
    </w:p>
    <w:p w14:paraId="74126442" w14:textId="77777777" w:rsidR="00DE6B9A" w:rsidRPr="00714DDB" w:rsidRDefault="00DE6B9A" w:rsidP="00EA7224">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27914C58" w14:textId="77777777" w:rsidTr="0017505E">
        <w:trPr>
          <w:trHeight w:val="283"/>
          <w:tblHeader/>
          <w:jc w:val="center"/>
        </w:trPr>
        <w:tc>
          <w:tcPr>
            <w:tcW w:w="3378" w:type="dxa"/>
            <w:vAlign w:val="center"/>
          </w:tcPr>
          <w:p w14:paraId="009D284D" w14:textId="77777777" w:rsidR="00DE6B9A" w:rsidRPr="00E6632E" w:rsidRDefault="00DE6B9A" w:rsidP="0017505E">
            <w:pPr>
              <w:pStyle w:val="tabteksts"/>
              <w:jc w:val="center"/>
              <w:rPr>
                <w:szCs w:val="18"/>
              </w:rPr>
            </w:pPr>
          </w:p>
        </w:tc>
        <w:tc>
          <w:tcPr>
            <w:tcW w:w="1131" w:type="dxa"/>
          </w:tcPr>
          <w:p w14:paraId="281FC0CE"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65346677"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264BE173"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4814BE7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5EDB8BDB"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40AB2017" w14:textId="77777777" w:rsidTr="0017505E">
        <w:trPr>
          <w:trHeight w:val="142"/>
          <w:jc w:val="center"/>
        </w:trPr>
        <w:tc>
          <w:tcPr>
            <w:tcW w:w="3378" w:type="dxa"/>
            <w:shd w:val="clear" w:color="auto" w:fill="D9D9D9" w:themeFill="background1" w:themeFillShade="D9"/>
            <w:vAlign w:val="center"/>
          </w:tcPr>
          <w:p w14:paraId="0C2A8225"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5CF856E" w14:textId="77777777" w:rsidR="00DE6B9A" w:rsidRPr="00E6632E" w:rsidRDefault="00DE6B9A" w:rsidP="0017505E">
            <w:pPr>
              <w:pStyle w:val="tabteksts"/>
              <w:jc w:val="right"/>
              <w:rPr>
                <w:szCs w:val="18"/>
              </w:rPr>
            </w:pPr>
            <w:r>
              <w:rPr>
                <w:color w:val="000000"/>
                <w:szCs w:val="18"/>
              </w:rPr>
              <w:t xml:space="preserve">    8 626 582 </w:t>
            </w:r>
          </w:p>
        </w:tc>
        <w:tc>
          <w:tcPr>
            <w:tcW w:w="1132" w:type="dxa"/>
            <w:shd w:val="clear" w:color="auto" w:fill="D9D9D9" w:themeFill="background1" w:themeFillShade="D9"/>
          </w:tcPr>
          <w:p w14:paraId="153EAB73" w14:textId="77777777" w:rsidR="00DE6B9A" w:rsidRPr="00E6632E" w:rsidRDefault="00DE6B9A" w:rsidP="0017505E">
            <w:pPr>
              <w:pStyle w:val="tabteksts"/>
              <w:jc w:val="right"/>
              <w:rPr>
                <w:szCs w:val="18"/>
              </w:rPr>
            </w:pPr>
            <w:r>
              <w:rPr>
                <w:color w:val="000000"/>
                <w:szCs w:val="18"/>
              </w:rPr>
              <w:t xml:space="preserve">    8 770 295 </w:t>
            </w:r>
          </w:p>
        </w:tc>
        <w:tc>
          <w:tcPr>
            <w:tcW w:w="1132" w:type="dxa"/>
            <w:shd w:val="clear" w:color="auto" w:fill="D9D9D9" w:themeFill="background1" w:themeFillShade="D9"/>
          </w:tcPr>
          <w:p w14:paraId="20441021" w14:textId="77777777" w:rsidR="00DE6B9A" w:rsidRPr="00E6632E" w:rsidRDefault="00DE6B9A" w:rsidP="0017505E">
            <w:pPr>
              <w:pStyle w:val="tabteksts"/>
              <w:jc w:val="right"/>
              <w:rPr>
                <w:szCs w:val="18"/>
              </w:rPr>
            </w:pPr>
            <w:r>
              <w:rPr>
                <w:color w:val="000000"/>
                <w:szCs w:val="18"/>
              </w:rPr>
              <w:t xml:space="preserve">    9 158 047 </w:t>
            </w:r>
          </w:p>
        </w:tc>
        <w:tc>
          <w:tcPr>
            <w:tcW w:w="1132" w:type="dxa"/>
            <w:shd w:val="clear" w:color="auto" w:fill="D9D9D9" w:themeFill="background1" w:themeFillShade="D9"/>
          </w:tcPr>
          <w:p w14:paraId="6E2B820D" w14:textId="77777777" w:rsidR="00DE6B9A" w:rsidRPr="00E6632E" w:rsidRDefault="00DE6B9A" w:rsidP="0017505E">
            <w:pPr>
              <w:pStyle w:val="tabteksts"/>
              <w:jc w:val="right"/>
              <w:rPr>
                <w:szCs w:val="18"/>
              </w:rPr>
            </w:pPr>
            <w:r>
              <w:rPr>
                <w:color w:val="000000"/>
                <w:szCs w:val="18"/>
              </w:rPr>
              <w:t xml:space="preserve">    9 158 047 </w:t>
            </w:r>
          </w:p>
        </w:tc>
        <w:tc>
          <w:tcPr>
            <w:tcW w:w="1132" w:type="dxa"/>
            <w:shd w:val="clear" w:color="auto" w:fill="D9D9D9" w:themeFill="background1" w:themeFillShade="D9"/>
          </w:tcPr>
          <w:p w14:paraId="1629122E" w14:textId="77777777" w:rsidR="00DE6B9A" w:rsidRPr="00E6632E" w:rsidRDefault="00DE6B9A" w:rsidP="0017505E">
            <w:pPr>
              <w:pStyle w:val="tabteksts"/>
              <w:jc w:val="right"/>
              <w:rPr>
                <w:szCs w:val="18"/>
              </w:rPr>
            </w:pPr>
            <w:r>
              <w:rPr>
                <w:color w:val="000000"/>
                <w:szCs w:val="18"/>
              </w:rPr>
              <w:t xml:space="preserve">    9 158 047 </w:t>
            </w:r>
          </w:p>
        </w:tc>
      </w:tr>
      <w:tr w:rsidR="00DE6B9A" w:rsidRPr="00E6632E" w14:paraId="107398BD" w14:textId="77777777" w:rsidTr="0017505E">
        <w:trPr>
          <w:trHeight w:val="283"/>
          <w:jc w:val="center"/>
        </w:trPr>
        <w:tc>
          <w:tcPr>
            <w:tcW w:w="3378" w:type="dxa"/>
            <w:vAlign w:val="center"/>
          </w:tcPr>
          <w:p w14:paraId="7FFAE0BA"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568C3F9F" w14:textId="77777777" w:rsidR="00DE6B9A" w:rsidRPr="00693504" w:rsidRDefault="00DE6B9A" w:rsidP="0017505E">
            <w:pPr>
              <w:pStyle w:val="tabteksts"/>
              <w:jc w:val="center"/>
              <w:rPr>
                <w:szCs w:val="18"/>
              </w:rPr>
            </w:pPr>
            <w:r>
              <w:rPr>
                <w:b/>
                <w:bCs/>
                <w:color w:val="000000"/>
                <w:szCs w:val="18"/>
              </w:rPr>
              <w:t>×</w:t>
            </w:r>
          </w:p>
        </w:tc>
        <w:tc>
          <w:tcPr>
            <w:tcW w:w="1132" w:type="dxa"/>
          </w:tcPr>
          <w:p w14:paraId="5D71A0EF" w14:textId="77777777" w:rsidR="00DE6B9A" w:rsidRPr="00E6632E" w:rsidRDefault="00DE6B9A" w:rsidP="0017505E">
            <w:pPr>
              <w:pStyle w:val="tabteksts"/>
              <w:jc w:val="right"/>
              <w:rPr>
                <w:szCs w:val="18"/>
              </w:rPr>
            </w:pPr>
            <w:r>
              <w:rPr>
                <w:color w:val="000000"/>
                <w:szCs w:val="18"/>
              </w:rPr>
              <w:t xml:space="preserve">       143 713 </w:t>
            </w:r>
          </w:p>
        </w:tc>
        <w:tc>
          <w:tcPr>
            <w:tcW w:w="1132" w:type="dxa"/>
          </w:tcPr>
          <w:p w14:paraId="6B37D96C" w14:textId="77777777" w:rsidR="00DE6B9A" w:rsidRPr="00E6632E" w:rsidRDefault="00DE6B9A" w:rsidP="0017505E">
            <w:pPr>
              <w:pStyle w:val="tabteksts"/>
              <w:jc w:val="right"/>
              <w:rPr>
                <w:szCs w:val="18"/>
              </w:rPr>
            </w:pPr>
            <w:r>
              <w:rPr>
                <w:color w:val="000000"/>
                <w:szCs w:val="18"/>
              </w:rPr>
              <w:t xml:space="preserve">       387 752 </w:t>
            </w:r>
          </w:p>
        </w:tc>
        <w:tc>
          <w:tcPr>
            <w:tcW w:w="1132" w:type="dxa"/>
          </w:tcPr>
          <w:p w14:paraId="589CF3F4" w14:textId="77777777" w:rsidR="00DE6B9A" w:rsidRPr="00E6632E" w:rsidRDefault="00DE6B9A" w:rsidP="0017505E">
            <w:pPr>
              <w:pStyle w:val="tabteksts"/>
              <w:jc w:val="center"/>
              <w:rPr>
                <w:szCs w:val="18"/>
              </w:rPr>
            </w:pPr>
            <w:r>
              <w:rPr>
                <w:color w:val="000000"/>
                <w:szCs w:val="18"/>
              </w:rPr>
              <w:t>-</w:t>
            </w:r>
          </w:p>
        </w:tc>
        <w:tc>
          <w:tcPr>
            <w:tcW w:w="1132" w:type="dxa"/>
          </w:tcPr>
          <w:p w14:paraId="1847AAE4" w14:textId="77777777" w:rsidR="00DE6B9A" w:rsidRPr="00E6632E" w:rsidRDefault="00DE6B9A" w:rsidP="0017505E">
            <w:pPr>
              <w:pStyle w:val="tabteksts"/>
              <w:jc w:val="center"/>
              <w:rPr>
                <w:szCs w:val="18"/>
              </w:rPr>
            </w:pPr>
            <w:r>
              <w:rPr>
                <w:color w:val="000000"/>
                <w:szCs w:val="18"/>
              </w:rPr>
              <w:t>-</w:t>
            </w:r>
          </w:p>
        </w:tc>
      </w:tr>
      <w:tr w:rsidR="00DE6B9A" w:rsidRPr="00E6632E" w14:paraId="4644E039" w14:textId="77777777" w:rsidTr="0017505E">
        <w:trPr>
          <w:trHeight w:val="283"/>
          <w:jc w:val="center"/>
        </w:trPr>
        <w:tc>
          <w:tcPr>
            <w:tcW w:w="3378" w:type="dxa"/>
            <w:vAlign w:val="center"/>
          </w:tcPr>
          <w:p w14:paraId="3DB74F12"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3C613929" w14:textId="77777777" w:rsidR="00DE6B9A" w:rsidRPr="00693504" w:rsidRDefault="00DE6B9A" w:rsidP="0017505E">
            <w:pPr>
              <w:pStyle w:val="tabteksts"/>
              <w:jc w:val="center"/>
              <w:rPr>
                <w:szCs w:val="18"/>
              </w:rPr>
            </w:pPr>
            <w:r>
              <w:rPr>
                <w:b/>
                <w:bCs/>
                <w:color w:val="000000"/>
                <w:szCs w:val="18"/>
              </w:rPr>
              <w:t>×</w:t>
            </w:r>
          </w:p>
        </w:tc>
        <w:tc>
          <w:tcPr>
            <w:tcW w:w="1132" w:type="dxa"/>
          </w:tcPr>
          <w:p w14:paraId="78DAA8A4" w14:textId="77777777" w:rsidR="00DE6B9A" w:rsidRPr="00E6632E" w:rsidRDefault="00DE6B9A" w:rsidP="0017505E">
            <w:pPr>
              <w:pStyle w:val="tabteksts"/>
              <w:jc w:val="right"/>
              <w:rPr>
                <w:szCs w:val="18"/>
              </w:rPr>
            </w:pPr>
            <w:r>
              <w:rPr>
                <w:color w:val="000000"/>
                <w:szCs w:val="18"/>
              </w:rPr>
              <w:t xml:space="preserve">               1,7 </w:t>
            </w:r>
          </w:p>
        </w:tc>
        <w:tc>
          <w:tcPr>
            <w:tcW w:w="1132" w:type="dxa"/>
          </w:tcPr>
          <w:p w14:paraId="7784981B" w14:textId="77777777" w:rsidR="00DE6B9A" w:rsidRPr="00E6632E" w:rsidRDefault="00DE6B9A" w:rsidP="0017505E">
            <w:pPr>
              <w:pStyle w:val="tabteksts"/>
              <w:jc w:val="right"/>
              <w:rPr>
                <w:szCs w:val="18"/>
              </w:rPr>
            </w:pPr>
            <w:r>
              <w:rPr>
                <w:color w:val="000000"/>
                <w:szCs w:val="18"/>
              </w:rPr>
              <w:t xml:space="preserve">               4,4 </w:t>
            </w:r>
          </w:p>
        </w:tc>
        <w:tc>
          <w:tcPr>
            <w:tcW w:w="1132" w:type="dxa"/>
          </w:tcPr>
          <w:p w14:paraId="34CC3FD1" w14:textId="77777777" w:rsidR="00DE6B9A" w:rsidRPr="00E6632E" w:rsidRDefault="00DE6B9A" w:rsidP="0017505E">
            <w:pPr>
              <w:pStyle w:val="tabteksts"/>
              <w:jc w:val="center"/>
              <w:rPr>
                <w:szCs w:val="18"/>
              </w:rPr>
            </w:pPr>
            <w:r>
              <w:rPr>
                <w:color w:val="000000"/>
                <w:szCs w:val="18"/>
              </w:rPr>
              <w:t>-</w:t>
            </w:r>
          </w:p>
        </w:tc>
        <w:tc>
          <w:tcPr>
            <w:tcW w:w="1132" w:type="dxa"/>
          </w:tcPr>
          <w:p w14:paraId="1AB90015" w14:textId="77777777" w:rsidR="00DE6B9A" w:rsidRPr="00E6632E" w:rsidRDefault="00DE6B9A" w:rsidP="0017505E">
            <w:pPr>
              <w:pStyle w:val="tabteksts"/>
              <w:jc w:val="center"/>
              <w:rPr>
                <w:szCs w:val="18"/>
              </w:rPr>
            </w:pPr>
            <w:r>
              <w:rPr>
                <w:color w:val="000000"/>
                <w:szCs w:val="18"/>
              </w:rPr>
              <w:t>-</w:t>
            </w:r>
          </w:p>
        </w:tc>
      </w:tr>
      <w:tr w:rsidR="00DE6B9A" w:rsidRPr="00E6632E" w14:paraId="74735118" w14:textId="77777777" w:rsidTr="0017505E">
        <w:trPr>
          <w:trHeight w:val="142"/>
          <w:jc w:val="center"/>
        </w:trPr>
        <w:tc>
          <w:tcPr>
            <w:tcW w:w="3378" w:type="dxa"/>
          </w:tcPr>
          <w:p w14:paraId="5B5AC631"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44723DB0" w14:textId="77777777" w:rsidR="00DE6B9A" w:rsidRPr="00E6632E" w:rsidRDefault="00DE6B9A" w:rsidP="0017505E">
            <w:pPr>
              <w:pStyle w:val="tabteksts"/>
              <w:jc w:val="right"/>
              <w:rPr>
                <w:szCs w:val="18"/>
              </w:rPr>
            </w:pPr>
            <w:r>
              <w:rPr>
                <w:color w:val="000000"/>
                <w:szCs w:val="18"/>
              </w:rPr>
              <w:t xml:space="preserve">6 455 447 </w:t>
            </w:r>
          </w:p>
        </w:tc>
        <w:tc>
          <w:tcPr>
            <w:tcW w:w="1132" w:type="dxa"/>
          </w:tcPr>
          <w:p w14:paraId="6DB55463" w14:textId="77777777" w:rsidR="00DE6B9A" w:rsidRPr="00922C20" w:rsidRDefault="00DE6B9A" w:rsidP="0017505E">
            <w:pPr>
              <w:pStyle w:val="tabteksts"/>
              <w:jc w:val="right"/>
              <w:rPr>
                <w:color w:val="000000"/>
                <w:szCs w:val="18"/>
              </w:rPr>
            </w:pPr>
            <w:r>
              <w:rPr>
                <w:color w:val="000000"/>
                <w:szCs w:val="18"/>
              </w:rPr>
              <w:t xml:space="preserve">    6 441 366 </w:t>
            </w:r>
          </w:p>
        </w:tc>
        <w:tc>
          <w:tcPr>
            <w:tcW w:w="1132" w:type="dxa"/>
          </w:tcPr>
          <w:p w14:paraId="607356CB" w14:textId="77777777" w:rsidR="00DE6B9A" w:rsidRPr="00E6632E" w:rsidRDefault="00DE6B9A" w:rsidP="0017505E">
            <w:pPr>
              <w:pStyle w:val="tabteksts"/>
              <w:jc w:val="right"/>
              <w:rPr>
                <w:szCs w:val="18"/>
              </w:rPr>
            </w:pPr>
            <w:r>
              <w:rPr>
                <w:color w:val="000000"/>
                <w:szCs w:val="18"/>
              </w:rPr>
              <w:t xml:space="preserve">    6 735 702 </w:t>
            </w:r>
          </w:p>
        </w:tc>
        <w:tc>
          <w:tcPr>
            <w:tcW w:w="1132" w:type="dxa"/>
          </w:tcPr>
          <w:p w14:paraId="43D59B43" w14:textId="77777777" w:rsidR="00DE6B9A" w:rsidRPr="00E6632E" w:rsidRDefault="00DE6B9A" w:rsidP="0017505E">
            <w:pPr>
              <w:pStyle w:val="tabteksts"/>
              <w:jc w:val="right"/>
              <w:rPr>
                <w:szCs w:val="18"/>
              </w:rPr>
            </w:pPr>
            <w:r>
              <w:rPr>
                <w:color w:val="000000"/>
                <w:szCs w:val="18"/>
              </w:rPr>
              <w:t xml:space="preserve">    6 735 702 </w:t>
            </w:r>
          </w:p>
        </w:tc>
        <w:tc>
          <w:tcPr>
            <w:tcW w:w="1132" w:type="dxa"/>
          </w:tcPr>
          <w:p w14:paraId="74B23A4B" w14:textId="77777777" w:rsidR="00DE6B9A" w:rsidRPr="00E6632E" w:rsidRDefault="00DE6B9A" w:rsidP="0017505E">
            <w:pPr>
              <w:pStyle w:val="tabteksts"/>
              <w:jc w:val="right"/>
              <w:rPr>
                <w:szCs w:val="18"/>
              </w:rPr>
            </w:pPr>
            <w:r>
              <w:rPr>
                <w:color w:val="000000"/>
                <w:szCs w:val="18"/>
              </w:rPr>
              <w:t xml:space="preserve">    6 735 702 </w:t>
            </w:r>
          </w:p>
        </w:tc>
      </w:tr>
      <w:tr w:rsidR="00DE6B9A" w:rsidRPr="00E6632E" w14:paraId="583E0E35" w14:textId="77777777" w:rsidTr="00AA2655">
        <w:trPr>
          <w:trHeight w:val="97"/>
          <w:jc w:val="center"/>
        </w:trPr>
        <w:tc>
          <w:tcPr>
            <w:tcW w:w="3378" w:type="dxa"/>
          </w:tcPr>
          <w:p w14:paraId="06FAFDAF"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65E2CEB4" w14:textId="77777777" w:rsidR="00DE6B9A" w:rsidRPr="00E6632E" w:rsidRDefault="00DE6B9A" w:rsidP="0017505E">
            <w:pPr>
              <w:pStyle w:val="tabteksts"/>
              <w:jc w:val="right"/>
              <w:rPr>
                <w:szCs w:val="18"/>
              </w:rPr>
            </w:pPr>
            <w:r>
              <w:rPr>
                <w:color w:val="000000"/>
                <w:szCs w:val="18"/>
              </w:rPr>
              <w:t xml:space="preserve">301 </w:t>
            </w:r>
          </w:p>
        </w:tc>
        <w:tc>
          <w:tcPr>
            <w:tcW w:w="1132" w:type="dxa"/>
          </w:tcPr>
          <w:p w14:paraId="4920CF11" w14:textId="77777777" w:rsidR="00DE6B9A" w:rsidRPr="00E6632E" w:rsidRDefault="00DE6B9A" w:rsidP="0017505E">
            <w:pPr>
              <w:pStyle w:val="tabteksts"/>
              <w:jc w:val="center"/>
              <w:rPr>
                <w:szCs w:val="18"/>
              </w:rPr>
            </w:pPr>
            <w:r>
              <w:rPr>
                <w:color w:val="000000"/>
                <w:szCs w:val="18"/>
              </w:rPr>
              <w:t xml:space="preserve">              314 </w:t>
            </w:r>
          </w:p>
        </w:tc>
        <w:tc>
          <w:tcPr>
            <w:tcW w:w="1132" w:type="dxa"/>
          </w:tcPr>
          <w:p w14:paraId="0AB4ACCD" w14:textId="77777777" w:rsidR="00DE6B9A" w:rsidRPr="00E6632E" w:rsidRDefault="00DE6B9A" w:rsidP="0017505E">
            <w:pPr>
              <w:pStyle w:val="tabteksts"/>
              <w:jc w:val="center"/>
              <w:rPr>
                <w:szCs w:val="18"/>
              </w:rPr>
            </w:pPr>
            <w:r>
              <w:rPr>
                <w:color w:val="000000"/>
                <w:szCs w:val="18"/>
              </w:rPr>
              <w:t xml:space="preserve">              314 </w:t>
            </w:r>
          </w:p>
        </w:tc>
        <w:tc>
          <w:tcPr>
            <w:tcW w:w="1132" w:type="dxa"/>
          </w:tcPr>
          <w:p w14:paraId="5055DDFB" w14:textId="77777777" w:rsidR="00DE6B9A" w:rsidRPr="00E6632E" w:rsidRDefault="00DE6B9A" w:rsidP="0017505E">
            <w:pPr>
              <w:pStyle w:val="tabteksts"/>
              <w:jc w:val="center"/>
              <w:rPr>
                <w:szCs w:val="18"/>
              </w:rPr>
            </w:pPr>
            <w:r>
              <w:rPr>
                <w:color w:val="000000"/>
                <w:szCs w:val="18"/>
              </w:rPr>
              <w:t xml:space="preserve">             314 </w:t>
            </w:r>
          </w:p>
        </w:tc>
        <w:tc>
          <w:tcPr>
            <w:tcW w:w="1132" w:type="dxa"/>
          </w:tcPr>
          <w:p w14:paraId="0931D827" w14:textId="77777777" w:rsidR="00DE6B9A" w:rsidRPr="00E6632E" w:rsidRDefault="00DE6B9A" w:rsidP="0017505E">
            <w:pPr>
              <w:pStyle w:val="tabteksts"/>
              <w:jc w:val="center"/>
              <w:rPr>
                <w:szCs w:val="18"/>
              </w:rPr>
            </w:pPr>
            <w:r>
              <w:rPr>
                <w:color w:val="000000"/>
                <w:szCs w:val="18"/>
              </w:rPr>
              <w:t xml:space="preserve">              314 </w:t>
            </w:r>
          </w:p>
        </w:tc>
      </w:tr>
      <w:tr w:rsidR="00DE6B9A" w:rsidRPr="00693504" w14:paraId="5148A319" w14:textId="77777777" w:rsidTr="00AA2655">
        <w:trPr>
          <w:trHeight w:val="43"/>
          <w:jc w:val="center"/>
        </w:trPr>
        <w:tc>
          <w:tcPr>
            <w:tcW w:w="3378" w:type="dxa"/>
          </w:tcPr>
          <w:p w14:paraId="5FB3F060"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15198D03" w14:textId="77777777" w:rsidR="00DE6B9A" w:rsidRPr="00E6632E" w:rsidRDefault="00DE6B9A" w:rsidP="0017505E">
            <w:pPr>
              <w:pStyle w:val="tabteksts"/>
              <w:jc w:val="right"/>
              <w:rPr>
                <w:szCs w:val="18"/>
              </w:rPr>
            </w:pPr>
            <w:r>
              <w:rPr>
                <w:color w:val="000000"/>
                <w:szCs w:val="18"/>
              </w:rPr>
              <w:t xml:space="preserve">1 786 </w:t>
            </w:r>
          </w:p>
        </w:tc>
        <w:tc>
          <w:tcPr>
            <w:tcW w:w="1132" w:type="dxa"/>
          </w:tcPr>
          <w:p w14:paraId="1043626B" w14:textId="77777777" w:rsidR="00DE6B9A" w:rsidRPr="00693504" w:rsidRDefault="00DE6B9A" w:rsidP="0017505E">
            <w:pPr>
              <w:pStyle w:val="tabteksts"/>
              <w:jc w:val="center"/>
              <w:rPr>
                <w:szCs w:val="18"/>
              </w:rPr>
            </w:pPr>
            <w:r>
              <w:rPr>
                <w:color w:val="000000"/>
                <w:szCs w:val="18"/>
              </w:rPr>
              <w:t xml:space="preserve">           1 704 </w:t>
            </w:r>
          </w:p>
        </w:tc>
        <w:tc>
          <w:tcPr>
            <w:tcW w:w="1132" w:type="dxa"/>
          </w:tcPr>
          <w:p w14:paraId="04234A70" w14:textId="77777777" w:rsidR="00DE6B9A" w:rsidRPr="00693504" w:rsidRDefault="00DE6B9A" w:rsidP="0017505E">
            <w:pPr>
              <w:pStyle w:val="tabteksts"/>
              <w:jc w:val="center"/>
              <w:rPr>
                <w:szCs w:val="18"/>
              </w:rPr>
            </w:pPr>
            <w:r>
              <w:rPr>
                <w:color w:val="000000"/>
                <w:szCs w:val="18"/>
              </w:rPr>
              <w:t xml:space="preserve">           1 773 </w:t>
            </w:r>
          </w:p>
        </w:tc>
        <w:tc>
          <w:tcPr>
            <w:tcW w:w="1132" w:type="dxa"/>
          </w:tcPr>
          <w:p w14:paraId="58EB5A91" w14:textId="77777777" w:rsidR="00DE6B9A" w:rsidRPr="00693504" w:rsidRDefault="00DE6B9A" w:rsidP="0017505E">
            <w:pPr>
              <w:pStyle w:val="tabteksts"/>
              <w:jc w:val="center"/>
              <w:rPr>
                <w:szCs w:val="18"/>
              </w:rPr>
            </w:pPr>
            <w:r>
              <w:rPr>
                <w:color w:val="000000"/>
                <w:szCs w:val="18"/>
              </w:rPr>
              <w:t xml:space="preserve">           1 773 </w:t>
            </w:r>
          </w:p>
        </w:tc>
        <w:tc>
          <w:tcPr>
            <w:tcW w:w="1132" w:type="dxa"/>
          </w:tcPr>
          <w:p w14:paraId="57FE4923" w14:textId="77777777" w:rsidR="00DE6B9A" w:rsidRPr="00693504" w:rsidRDefault="00DE6B9A" w:rsidP="0017505E">
            <w:pPr>
              <w:pStyle w:val="tabteksts"/>
              <w:jc w:val="center"/>
              <w:rPr>
                <w:szCs w:val="18"/>
              </w:rPr>
            </w:pPr>
            <w:r>
              <w:rPr>
                <w:color w:val="000000"/>
                <w:szCs w:val="18"/>
              </w:rPr>
              <w:t xml:space="preserve">           1 773 </w:t>
            </w:r>
          </w:p>
        </w:tc>
      </w:tr>
      <w:tr w:rsidR="00DE6B9A" w:rsidRPr="00E6632E" w14:paraId="2BA488C5" w14:textId="77777777" w:rsidTr="0017505E">
        <w:trPr>
          <w:trHeight w:val="567"/>
          <w:jc w:val="center"/>
        </w:trPr>
        <w:tc>
          <w:tcPr>
            <w:tcW w:w="3378" w:type="dxa"/>
            <w:vAlign w:val="center"/>
          </w:tcPr>
          <w:p w14:paraId="6AA5D8AF"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7776B346" w14:textId="77777777" w:rsidR="00DE6B9A" w:rsidRPr="00E6632E" w:rsidRDefault="00DE6B9A" w:rsidP="0017505E">
            <w:pPr>
              <w:pStyle w:val="tabteksts"/>
              <w:jc w:val="right"/>
              <w:rPr>
                <w:szCs w:val="18"/>
              </w:rPr>
            </w:pPr>
            <w:r>
              <w:rPr>
                <w:color w:val="000000"/>
                <w:szCs w:val="18"/>
              </w:rPr>
              <w:t xml:space="preserve">6 120 </w:t>
            </w:r>
          </w:p>
        </w:tc>
        <w:tc>
          <w:tcPr>
            <w:tcW w:w="1132" w:type="dxa"/>
          </w:tcPr>
          <w:p w14:paraId="1FC86E61" w14:textId="77777777" w:rsidR="00DE6B9A" w:rsidRPr="00E6632E" w:rsidRDefault="00DE6B9A" w:rsidP="0017505E">
            <w:pPr>
              <w:pStyle w:val="tabteksts"/>
              <w:jc w:val="right"/>
              <w:rPr>
                <w:szCs w:val="18"/>
              </w:rPr>
            </w:pPr>
            <w:r>
              <w:rPr>
                <w:color w:val="000000"/>
                <w:szCs w:val="18"/>
              </w:rPr>
              <w:t xml:space="preserve">         20 486 </w:t>
            </w:r>
          </w:p>
        </w:tc>
        <w:tc>
          <w:tcPr>
            <w:tcW w:w="1132" w:type="dxa"/>
          </w:tcPr>
          <w:p w14:paraId="673F5315" w14:textId="77777777" w:rsidR="00DE6B9A" w:rsidRPr="00E6632E" w:rsidRDefault="00DE6B9A" w:rsidP="0017505E">
            <w:pPr>
              <w:pStyle w:val="tabteksts"/>
              <w:jc w:val="right"/>
              <w:rPr>
                <w:szCs w:val="18"/>
              </w:rPr>
            </w:pPr>
            <w:r>
              <w:rPr>
                <w:color w:val="000000"/>
                <w:szCs w:val="18"/>
              </w:rPr>
              <w:t xml:space="preserve">         53 628 </w:t>
            </w:r>
          </w:p>
        </w:tc>
        <w:tc>
          <w:tcPr>
            <w:tcW w:w="1132" w:type="dxa"/>
          </w:tcPr>
          <w:p w14:paraId="0363304A" w14:textId="77777777" w:rsidR="00DE6B9A" w:rsidRPr="00E6632E" w:rsidRDefault="00DE6B9A" w:rsidP="0017505E">
            <w:pPr>
              <w:pStyle w:val="tabteksts"/>
              <w:jc w:val="right"/>
              <w:rPr>
                <w:szCs w:val="18"/>
              </w:rPr>
            </w:pPr>
            <w:r>
              <w:rPr>
                <w:color w:val="000000"/>
                <w:szCs w:val="18"/>
              </w:rPr>
              <w:t xml:space="preserve">         53 628 </w:t>
            </w:r>
          </w:p>
        </w:tc>
        <w:tc>
          <w:tcPr>
            <w:tcW w:w="1132" w:type="dxa"/>
          </w:tcPr>
          <w:p w14:paraId="0F402A54" w14:textId="77777777" w:rsidR="00DE6B9A" w:rsidRPr="00E6632E" w:rsidRDefault="00DE6B9A" w:rsidP="0017505E">
            <w:pPr>
              <w:pStyle w:val="tabteksts"/>
              <w:jc w:val="right"/>
              <w:rPr>
                <w:szCs w:val="18"/>
              </w:rPr>
            </w:pPr>
            <w:r>
              <w:rPr>
                <w:color w:val="000000"/>
                <w:szCs w:val="18"/>
              </w:rPr>
              <w:t xml:space="preserve">         53 628 </w:t>
            </w:r>
          </w:p>
        </w:tc>
      </w:tr>
    </w:tbl>
    <w:p w14:paraId="621FC681" w14:textId="77777777" w:rsidR="00DE6B9A" w:rsidRPr="00714DDB" w:rsidRDefault="00DE6B9A" w:rsidP="00AA2655">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780F3400"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3893B9A4" w14:textId="77777777" w:rsidTr="0017505E">
        <w:trPr>
          <w:trHeight w:val="142"/>
          <w:tblHeader/>
          <w:jc w:val="center"/>
        </w:trPr>
        <w:tc>
          <w:tcPr>
            <w:tcW w:w="5241" w:type="dxa"/>
            <w:vAlign w:val="center"/>
          </w:tcPr>
          <w:p w14:paraId="7A4AEED7"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27B99E46"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16F9BA20"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0566172D"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2CC2A04C" w14:textId="77777777" w:rsidTr="0017505E">
        <w:trPr>
          <w:trHeight w:val="142"/>
          <w:jc w:val="center"/>
        </w:trPr>
        <w:tc>
          <w:tcPr>
            <w:tcW w:w="5241" w:type="dxa"/>
            <w:shd w:val="clear" w:color="auto" w:fill="D9D9D9" w:themeFill="background1" w:themeFillShade="D9"/>
          </w:tcPr>
          <w:p w14:paraId="1645AD6F"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0A1B4189" w14:textId="77777777" w:rsidR="00DE6B9A" w:rsidRPr="00CA02D6" w:rsidRDefault="00DE6B9A" w:rsidP="0017505E">
            <w:pPr>
              <w:pStyle w:val="tabteksts"/>
              <w:jc w:val="center"/>
              <w:rPr>
                <w:b/>
                <w:szCs w:val="18"/>
              </w:rPr>
            </w:pPr>
            <w:r w:rsidRPr="00CA02D6">
              <w:rPr>
                <w:b/>
                <w:szCs w:val="18"/>
              </w:rPr>
              <w:t>-</w:t>
            </w:r>
          </w:p>
        </w:tc>
        <w:tc>
          <w:tcPr>
            <w:tcW w:w="1277" w:type="dxa"/>
            <w:shd w:val="clear" w:color="auto" w:fill="D9D9D9" w:themeFill="background1" w:themeFillShade="D9"/>
            <w:vAlign w:val="center"/>
          </w:tcPr>
          <w:p w14:paraId="52ADDFD0" w14:textId="77777777" w:rsidR="00DE6B9A" w:rsidRPr="00CA02D6" w:rsidRDefault="00DE6B9A" w:rsidP="0017505E">
            <w:pPr>
              <w:pStyle w:val="tabteksts"/>
              <w:jc w:val="right"/>
              <w:rPr>
                <w:b/>
                <w:szCs w:val="18"/>
              </w:rPr>
            </w:pPr>
            <w:r w:rsidRPr="00CA02D6">
              <w:rPr>
                <w:b/>
                <w:color w:val="000000"/>
                <w:szCs w:val="18"/>
              </w:rPr>
              <w:t>387 752</w:t>
            </w:r>
          </w:p>
        </w:tc>
        <w:tc>
          <w:tcPr>
            <w:tcW w:w="1277" w:type="dxa"/>
            <w:shd w:val="clear" w:color="auto" w:fill="D9D9D9" w:themeFill="background1" w:themeFillShade="D9"/>
            <w:vAlign w:val="center"/>
          </w:tcPr>
          <w:p w14:paraId="73700D7E" w14:textId="77777777" w:rsidR="00DE6B9A" w:rsidRPr="00CA02D6" w:rsidRDefault="00DE6B9A" w:rsidP="0017505E">
            <w:pPr>
              <w:pStyle w:val="tabteksts"/>
              <w:jc w:val="right"/>
              <w:rPr>
                <w:b/>
                <w:szCs w:val="18"/>
              </w:rPr>
            </w:pPr>
            <w:r w:rsidRPr="00CA02D6">
              <w:rPr>
                <w:b/>
                <w:color w:val="000000"/>
                <w:szCs w:val="18"/>
              </w:rPr>
              <w:t>387 752</w:t>
            </w:r>
          </w:p>
        </w:tc>
      </w:tr>
      <w:tr w:rsidR="00DE6B9A" w:rsidRPr="00714DDB" w14:paraId="3F1DEB24" w14:textId="77777777" w:rsidTr="0017505E">
        <w:trPr>
          <w:jc w:val="center"/>
        </w:trPr>
        <w:tc>
          <w:tcPr>
            <w:tcW w:w="9072" w:type="dxa"/>
            <w:gridSpan w:val="4"/>
          </w:tcPr>
          <w:p w14:paraId="418C5176"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623C7FC3" w14:textId="77777777" w:rsidTr="0017505E">
        <w:trPr>
          <w:trHeight w:val="142"/>
          <w:jc w:val="center"/>
        </w:trPr>
        <w:tc>
          <w:tcPr>
            <w:tcW w:w="5241" w:type="dxa"/>
            <w:shd w:val="clear" w:color="auto" w:fill="F2F2F2" w:themeFill="background1" w:themeFillShade="F2"/>
            <w:vAlign w:val="center"/>
          </w:tcPr>
          <w:p w14:paraId="79D2A4A8"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2103C668"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28DF438C" w14:textId="77777777" w:rsidR="00DE6B9A" w:rsidRPr="00714DDB" w:rsidRDefault="00DE6B9A" w:rsidP="0017505E">
            <w:pPr>
              <w:pStyle w:val="tabteksts"/>
              <w:jc w:val="right"/>
              <w:rPr>
                <w:szCs w:val="18"/>
              </w:rPr>
            </w:pPr>
            <w:r>
              <w:rPr>
                <w:color w:val="000000"/>
                <w:szCs w:val="18"/>
              </w:rPr>
              <w:t>294 336</w:t>
            </w:r>
          </w:p>
        </w:tc>
        <w:tc>
          <w:tcPr>
            <w:tcW w:w="1277" w:type="dxa"/>
            <w:shd w:val="clear" w:color="auto" w:fill="F2F2F2" w:themeFill="background1" w:themeFillShade="F2"/>
          </w:tcPr>
          <w:p w14:paraId="182F1B71" w14:textId="77777777" w:rsidR="00DE6B9A" w:rsidRPr="00714DDB" w:rsidRDefault="00DE6B9A" w:rsidP="0017505E">
            <w:pPr>
              <w:pStyle w:val="tabteksts"/>
              <w:jc w:val="right"/>
              <w:rPr>
                <w:szCs w:val="18"/>
              </w:rPr>
            </w:pPr>
            <w:r>
              <w:rPr>
                <w:color w:val="000000"/>
                <w:szCs w:val="18"/>
              </w:rPr>
              <w:t>294 336</w:t>
            </w:r>
          </w:p>
        </w:tc>
      </w:tr>
      <w:tr w:rsidR="00DE6B9A" w:rsidRPr="00714DDB" w14:paraId="5F57DB35" w14:textId="77777777" w:rsidTr="0017505E">
        <w:trPr>
          <w:trHeight w:val="142"/>
          <w:jc w:val="center"/>
        </w:trPr>
        <w:tc>
          <w:tcPr>
            <w:tcW w:w="5241" w:type="dxa"/>
            <w:vAlign w:val="bottom"/>
          </w:tcPr>
          <w:p w14:paraId="45FE4125" w14:textId="74851C7F" w:rsidR="00DE6B9A" w:rsidRPr="00714DDB" w:rsidRDefault="00DE6B9A" w:rsidP="00AA2655">
            <w:pPr>
              <w:pStyle w:val="tabteksts"/>
              <w:jc w:val="both"/>
              <w:rPr>
                <w:i/>
                <w:szCs w:val="18"/>
                <w:lang w:eastAsia="lv-LV"/>
              </w:rPr>
            </w:pPr>
            <w:r>
              <w:rPr>
                <w:i/>
                <w:iCs/>
                <w:szCs w:val="18"/>
              </w:rPr>
              <w:t xml:space="preserve">Palielināti izdevumi  PP </w:t>
            </w:r>
            <w:r w:rsidR="00AA2655">
              <w:rPr>
                <w:i/>
                <w:iCs/>
                <w:szCs w:val="18"/>
              </w:rPr>
              <w:t>“</w:t>
            </w:r>
            <w:r>
              <w:rPr>
                <w:i/>
                <w:iCs/>
                <w:szCs w:val="18"/>
              </w:rPr>
              <w:t>Integrētā pieeja resursu pārvaldībai III posms</w:t>
            </w:r>
            <w:r w:rsidR="00AA2655">
              <w:rPr>
                <w:i/>
                <w:iCs/>
                <w:szCs w:val="18"/>
              </w:rPr>
              <w:t>”</w:t>
            </w:r>
            <w:r>
              <w:rPr>
                <w:i/>
                <w:iCs/>
                <w:szCs w:val="18"/>
              </w:rPr>
              <w:t xml:space="preserve"> (MK 24.09.2021. sēdes prot. Nr.63 1.§ 2.punkts).</w:t>
            </w:r>
          </w:p>
        </w:tc>
        <w:tc>
          <w:tcPr>
            <w:tcW w:w="1277" w:type="dxa"/>
          </w:tcPr>
          <w:p w14:paraId="4615F219" w14:textId="77777777" w:rsidR="00DE6B9A" w:rsidRPr="00714DDB" w:rsidRDefault="00DE6B9A" w:rsidP="0017505E">
            <w:pPr>
              <w:pStyle w:val="tabteksts"/>
              <w:jc w:val="center"/>
              <w:rPr>
                <w:szCs w:val="18"/>
              </w:rPr>
            </w:pPr>
            <w:r>
              <w:rPr>
                <w:color w:val="000000"/>
                <w:szCs w:val="18"/>
              </w:rPr>
              <w:t>-</w:t>
            </w:r>
          </w:p>
        </w:tc>
        <w:tc>
          <w:tcPr>
            <w:tcW w:w="1277" w:type="dxa"/>
          </w:tcPr>
          <w:p w14:paraId="52F571C3" w14:textId="77777777" w:rsidR="00DE6B9A" w:rsidRPr="00714DDB" w:rsidRDefault="00DE6B9A" w:rsidP="0017505E">
            <w:pPr>
              <w:pStyle w:val="tabteksts"/>
              <w:jc w:val="right"/>
              <w:rPr>
                <w:szCs w:val="18"/>
              </w:rPr>
            </w:pPr>
            <w:r>
              <w:rPr>
                <w:color w:val="000000"/>
                <w:szCs w:val="18"/>
              </w:rPr>
              <w:t>294 336</w:t>
            </w:r>
          </w:p>
        </w:tc>
        <w:tc>
          <w:tcPr>
            <w:tcW w:w="1277" w:type="dxa"/>
          </w:tcPr>
          <w:p w14:paraId="2D1A2706" w14:textId="77777777" w:rsidR="00DE6B9A" w:rsidRPr="00714DDB" w:rsidRDefault="00DE6B9A" w:rsidP="0017505E">
            <w:pPr>
              <w:pStyle w:val="tabteksts"/>
              <w:jc w:val="right"/>
              <w:rPr>
                <w:szCs w:val="18"/>
              </w:rPr>
            </w:pPr>
            <w:r>
              <w:rPr>
                <w:color w:val="000000"/>
                <w:szCs w:val="18"/>
              </w:rPr>
              <w:t>294 336</w:t>
            </w:r>
          </w:p>
        </w:tc>
      </w:tr>
      <w:tr w:rsidR="00DE6B9A" w:rsidRPr="00714DDB" w14:paraId="08750F61" w14:textId="77777777" w:rsidTr="0017505E">
        <w:trPr>
          <w:trHeight w:val="142"/>
          <w:jc w:val="center"/>
        </w:trPr>
        <w:tc>
          <w:tcPr>
            <w:tcW w:w="5241" w:type="dxa"/>
            <w:shd w:val="clear" w:color="auto" w:fill="F2F2F2" w:themeFill="background1" w:themeFillShade="F2"/>
            <w:vAlign w:val="center"/>
          </w:tcPr>
          <w:p w14:paraId="48816BC7" w14:textId="77777777" w:rsidR="00DE6B9A" w:rsidRPr="00714DDB" w:rsidRDefault="00DE6B9A" w:rsidP="0017505E">
            <w:pPr>
              <w:pStyle w:val="tabteksts"/>
              <w:rPr>
                <w:szCs w:val="18"/>
                <w:u w:val="single"/>
                <w:lang w:eastAsia="lv-LV"/>
              </w:rPr>
            </w:pPr>
            <w:r>
              <w:rPr>
                <w:color w:val="000000"/>
                <w:szCs w:val="18"/>
                <w:u w:val="single"/>
              </w:rPr>
              <w:t>Citas izmaiņas</w:t>
            </w:r>
          </w:p>
        </w:tc>
        <w:tc>
          <w:tcPr>
            <w:tcW w:w="1277" w:type="dxa"/>
            <w:shd w:val="clear" w:color="auto" w:fill="F2F2F2" w:themeFill="background1" w:themeFillShade="F2"/>
          </w:tcPr>
          <w:p w14:paraId="28107DDF" w14:textId="77777777" w:rsidR="00DE6B9A" w:rsidRPr="00714DDB" w:rsidRDefault="00DE6B9A" w:rsidP="0017505E">
            <w:pPr>
              <w:pStyle w:val="tabteksts"/>
              <w:jc w:val="center"/>
              <w:rPr>
                <w:szCs w:val="18"/>
                <w:u w:val="single"/>
              </w:rPr>
            </w:pPr>
            <w:r>
              <w:rPr>
                <w:color w:val="000000"/>
                <w:szCs w:val="18"/>
              </w:rPr>
              <w:t>-</w:t>
            </w:r>
          </w:p>
        </w:tc>
        <w:tc>
          <w:tcPr>
            <w:tcW w:w="1277" w:type="dxa"/>
            <w:shd w:val="clear" w:color="auto" w:fill="F2F2F2" w:themeFill="background1" w:themeFillShade="F2"/>
          </w:tcPr>
          <w:p w14:paraId="1BB99FEB" w14:textId="77777777" w:rsidR="00DE6B9A" w:rsidRPr="00714DDB" w:rsidRDefault="00DE6B9A" w:rsidP="0017505E">
            <w:pPr>
              <w:pStyle w:val="tabteksts"/>
              <w:jc w:val="right"/>
              <w:rPr>
                <w:szCs w:val="18"/>
                <w:u w:val="single"/>
              </w:rPr>
            </w:pPr>
            <w:r>
              <w:rPr>
                <w:color w:val="000000"/>
                <w:szCs w:val="18"/>
              </w:rPr>
              <w:t>93 416</w:t>
            </w:r>
          </w:p>
        </w:tc>
        <w:tc>
          <w:tcPr>
            <w:tcW w:w="1277" w:type="dxa"/>
            <w:shd w:val="clear" w:color="auto" w:fill="F2F2F2" w:themeFill="background1" w:themeFillShade="F2"/>
          </w:tcPr>
          <w:p w14:paraId="3B38ADEC" w14:textId="77777777" w:rsidR="00DE6B9A" w:rsidRPr="00714DDB" w:rsidRDefault="00DE6B9A" w:rsidP="0017505E">
            <w:pPr>
              <w:pStyle w:val="tabteksts"/>
              <w:jc w:val="right"/>
              <w:rPr>
                <w:szCs w:val="18"/>
                <w:u w:val="single"/>
              </w:rPr>
            </w:pPr>
            <w:r>
              <w:rPr>
                <w:color w:val="000000"/>
                <w:szCs w:val="18"/>
              </w:rPr>
              <w:t>93 416</w:t>
            </w:r>
          </w:p>
        </w:tc>
      </w:tr>
      <w:tr w:rsidR="00DE6B9A" w:rsidRPr="00714DDB" w14:paraId="3A6E1298" w14:textId="77777777" w:rsidTr="0017505E">
        <w:trPr>
          <w:trHeight w:val="142"/>
          <w:jc w:val="center"/>
        </w:trPr>
        <w:tc>
          <w:tcPr>
            <w:tcW w:w="5241" w:type="dxa"/>
            <w:shd w:val="clear" w:color="auto" w:fill="auto"/>
            <w:vAlign w:val="center"/>
          </w:tcPr>
          <w:p w14:paraId="0DDBAB26" w14:textId="77777777" w:rsidR="00DE6B9A" w:rsidRDefault="00DE6B9A" w:rsidP="00AA2655">
            <w:pPr>
              <w:pStyle w:val="tabteksts"/>
              <w:jc w:val="both"/>
              <w:rPr>
                <w:color w:val="000000"/>
                <w:szCs w:val="18"/>
                <w:u w:val="single"/>
              </w:rPr>
            </w:pPr>
            <w:r>
              <w:rPr>
                <w:i/>
                <w:iCs/>
                <w:color w:val="000000"/>
                <w:szCs w:val="18"/>
              </w:rPr>
              <w:t>Atjaunoti izdevumi, kas tika samazināti saskaņā ar MK 22.09.2020. sēdes protokola Nr.55 38.§ 2. un 40.punktu (atbilstoši informatīvā ziņojuma 4.pielikumam)</w:t>
            </w:r>
          </w:p>
        </w:tc>
        <w:tc>
          <w:tcPr>
            <w:tcW w:w="1277" w:type="dxa"/>
            <w:shd w:val="clear" w:color="auto" w:fill="auto"/>
          </w:tcPr>
          <w:p w14:paraId="3F41790B" w14:textId="77777777" w:rsidR="00DE6B9A" w:rsidRDefault="00DE6B9A" w:rsidP="0017505E">
            <w:pPr>
              <w:pStyle w:val="tabteksts"/>
              <w:jc w:val="center"/>
              <w:rPr>
                <w:color w:val="000000"/>
                <w:szCs w:val="18"/>
              </w:rPr>
            </w:pPr>
            <w:r>
              <w:rPr>
                <w:color w:val="000000"/>
                <w:szCs w:val="18"/>
              </w:rPr>
              <w:t>-</w:t>
            </w:r>
          </w:p>
        </w:tc>
        <w:tc>
          <w:tcPr>
            <w:tcW w:w="1277" w:type="dxa"/>
            <w:shd w:val="clear" w:color="auto" w:fill="auto"/>
          </w:tcPr>
          <w:p w14:paraId="4DCD633A" w14:textId="77777777" w:rsidR="00DE6B9A" w:rsidRDefault="00DE6B9A" w:rsidP="0017505E">
            <w:pPr>
              <w:pStyle w:val="tabteksts"/>
              <w:jc w:val="right"/>
              <w:rPr>
                <w:color w:val="000000"/>
                <w:szCs w:val="18"/>
              </w:rPr>
            </w:pPr>
            <w:r>
              <w:rPr>
                <w:color w:val="000000"/>
                <w:szCs w:val="18"/>
              </w:rPr>
              <w:t>8 616</w:t>
            </w:r>
          </w:p>
        </w:tc>
        <w:tc>
          <w:tcPr>
            <w:tcW w:w="1277" w:type="dxa"/>
            <w:shd w:val="clear" w:color="auto" w:fill="auto"/>
          </w:tcPr>
          <w:p w14:paraId="5B6485CE" w14:textId="77777777" w:rsidR="00DE6B9A" w:rsidRDefault="00DE6B9A" w:rsidP="0017505E">
            <w:pPr>
              <w:pStyle w:val="tabteksts"/>
              <w:jc w:val="right"/>
              <w:rPr>
                <w:color w:val="000000"/>
                <w:szCs w:val="18"/>
              </w:rPr>
            </w:pPr>
            <w:r>
              <w:rPr>
                <w:color w:val="000000"/>
                <w:szCs w:val="18"/>
              </w:rPr>
              <w:t>8 616</w:t>
            </w:r>
          </w:p>
        </w:tc>
      </w:tr>
      <w:tr w:rsidR="00DE6B9A" w:rsidRPr="00714DDB" w14:paraId="6C751007" w14:textId="77777777" w:rsidTr="0017505E">
        <w:trPr>
          <w:trHeight w:val="142"/>
          <w:jc w:val="center"/>
        </w:trPr>
        <w:tc>
          <w:tcPr>
            <w:tcW w:w="5241" w:type="dxa"/>
            <w:vAlign w:val="center"/>
          </w:tcPr>
          <w:p w14:paraId="2BCC1422" w14:textId="38AE3968" w:rsidR="00DE6B9A" w:rsidRPr="00714DDB" w:rsidRDefault="00DE6B9A" w:rsidP="00AA2655">
            <w:pPr>
              <w:pStyle w:val="tabteksts"/>
              <w:jc w:val="both"/>
              <w:rPr>
                <w:i/>
                <w:szCs w:val="18"/>
                <w:lang w:eastAsia="lv-LV"/>
              </w:rPr>
            </w:pPr>
            <w:r>
              <w:rPr>
                <w:i/>
                <w:iCs/>
                <w:color w:val="000000"/>
                <w:szCs w:val="18"/>
              </w:rPr>
              <w:t xml:space="preserve">Palielināti izdevumi  pasākumam </w:t>
            </w:r>
            <w:r w:rsidR="00AA2655">
              <w:rPr>
                <w:i/>
                <w:iCs/>
                <w:color w:val="000000"/>
                <w:szCs w:val="18"/>
              </w:rPr>
              <w:t>“</w:t>
            </w:r>
            <w:r>
              <w:rPr>
                <w:i/>
                <w:iCs/>
                <w:color w:val="000000"/>
                <w:szCs w:val="18"/>
              </w:rPr>
              <w:t>Valsts vides dienesta tehnoloģiju attīstība un uzturēšana</w:t>
            </w:r>
            <w:r w:rsidR="00AA2655">
              <w:rPr>
                <w:i/>
                <w:iCs/>
                <w:color w:val="000000"/>
                <w:szCs w:val="18"/>
              </w:rPr>
              <w:t>”</w:t>
            </w:r>
            <w:r>
              <w:rPr>
                <w:i/>
                <w:iCs/>
                <w:color w:val="000000"/>
                <w:szCs w:val="18"/>
              </w:rPr>
              <w:t xml:space="preserve"> (MK 17.09.2019. sēdes prot. Nr.42 34.§ 30.punkts)</w:t>
            </w:r>
          </w:p>
        </w:tc>
        <w:tc>
          <w:tcPr>
            <w:tcW w:w="1277" w:type="dxa"/>
          </w:tcPr>
          <w:p w14:paraId="4F2D17B2" w14:textId="77777777" w:rsidR="00DE6B9A" w:rsidRPr="00714DDB" w:rsidRDefault="00DE6B9A" w:rsidP="0017505E">
            <w:pPr>
              <w:pStyle w:val="tabteksts"/>
              <w:jc w:val="center"/>
              <w:rPr>
                <w:szCs w:val="18"/>
              </w:rPr>
            </w:pPr>
            <w:r>
              <w:rPr>
                <w:color w:val="000000"/>
                <w:szCs w:val="18"/>
              </w:rPr>
              <w:t>-</w:t>
            </w:r>
          </w:p>
        </w:tc>
        <w:tc>
          <w:tcPr>
            <w:tcW w:w="1277" w:type="dxa"/>
          </w:tcPr>
          <w:p w14:paraId="0FF2DC1D" w14:textId="77777777" w:rsidR="00DE6B9A" w:rsidRPr="00714DDB" w:rsidRDefault="00DE6B9A" w:rsidP="0017505E">
            <w:pPr>
              <w:pStyle w:val="tabteksts"/>
              <w:jc w:val="right"/>
              <w:rPr>
                <w:szCs w:val="18"/>
              </w:rPr>
            </w:pPr>
            <w:r>
              <w:rPr>
                <w:color w:val="000000"/>
                <w:szCs w:val="18"/>
              </w:rPr>
              <w:t>84 800</w:t>
            </w:r>
          </w:p>
        </w:tc>
        <w:tc>
          <w:tcPr>
            <w:tcW w:w="1277" w:type="dxa"/>
          </w:tcPr>
          <w:p w14:paraId="72F2ECD8" w14:textId="77777777" w:rsidR="00DE6B9A" w:rsidRPr="00714DDB" w:rsidRDefault="00DE6B9A" w:rsidP="0017505E">
            <w:pPr>
              <w:pStyle w:val="tabteksts"/>
              <w:jc w:val="right"/>
              <w:rPr>
                <w:szCs w:val="18"/>
              </w:rPr>
            </w:pPr>
            <w:r>
              <w:rPr>
                <w:color w:val="000000"/>
                <w:szCs w:val="18"/>
              </w:rPr>
              <w:t>84 800</w:t>
            </w:r>
          </w:p>
        </w:tc>
      </w:tr>
    </w:tbl>
    <w:p w14:paraId="61F4DC98" w14:textId="77777777" w:rsidR="00DE6B9A" w:rsidRPr="00714DDB" w:rsidRDefault="00DE6B9A" w:rsidP="00CE6932">
      <w:pPr>
        <w:widowControl w:val="0"/>
        <w:spacing w:before="240" w:after="240"/>
        <w:ind w:firstLine="0"/>
        <w:jc w:val="center"/>
        <w:rPr>
          <w:b/>
        </w:rPr>
      </w:pPr>
      <w:r w:rsidRPr="00714DDB">
        <w:rPr>
          <w:b/>
        </w:rPr>
        <w:lastRenderedPageBreak/>
        <w:t>23.02.00 Vides pārraudzības valsts birojs</w:t>
      </w:r>
    </w:p>
    <w:p w14:paraId="09BF9D65" w14:textId="77777777" w:rsidR="00DE6B9A" w:rsidRPr="00AA2655" w:rsidRDefault="00DE6B9A" w:rsidP="00AA2655">
      <w:pPr>
        <w:ind w:firstLine="0"/>
        <w:rPr>
          <w:u w:val="single"/>
        </w:rPr>
      </w:pPr>
      <w:r w:rsidRPr="00AA2655">
        <w:rPr>
          <w:u w:val="single"/>
        </w:rPr>
        <w:t>Apakšprogrammas mērķis:</w:t>
      </w:r>
    </w:p>
    <w:p w14:paraId="1705EDEE" w14:textId="77777777" w:rsidR="00DE6B9A" w:rsidRPr="00714DDB" w:rsidRDefault="00DE6B9A" w:rsidP="00DE6B9A">
      <w:pPr>
        <w:ind w:firstLine="720"/>
        <w:rPr>
          <w:u w:val="single"/>
        </w:rPr>
      </w:pPr>
      <w:r w:rsidRPr="00714DDB">
        <w:t xml:space="preserve">nodrošināt valstī ekonomiski efektīvu, pārdomātu un uz risku </w:t>
      </w:r>
      <w:proofErr w:type="spellStart"/>
      <w:r w:rsidRPr="00714DDB">
        <w:t>izvērtējumu</w:t>
      </w:r>
      <w:proofErr w:type="spellEnd"/>
      <w:r w:rsidRPr="00714DDB">
        <w:t xml:space="preserve"> balstītu attīstību, līdzsvarojot intereses un novēršot nelabvēlīgu ietekmi uz vidi, nostiprinot tiesiskumu un vides demokrātiju, kā arī sekmējot brīvprātīgas uzņēmējdarbības iniciatīvas.</w:t>
      </w:r>
    </w:p>
    <w:p w14:paraId="59858CD1" w14:textId="77777777" w:rsidR="00DE6B9A" w:rsidRPr="00714DDB" w:rsidRDefault="00DE6B9A" w:rsidP="00DE6B9A">
      <w:pPr>
        <w:ind w:firstLine="0"/>
        <w:rPr>
          <w:u w:val="single"/>
        </w:rPr>
      </w:pPr>
      <w:r w:rsidRPr="00714DDB">
        <w:rPr>
          <w:u w:val="single"/>
        </w:rPr>
        <w:t>Galvenās aktivitātes:</w:t>
      </w:r>
    </w:p>
    <w:p w14:paraId="73780118" w14:textId="77777777" w:rsidR="00DE6B9A" w:rsidRPr="00714DDB" w:rsidRDefault="00DE6B9A" w:rsidP="00DE6B9A">
      <w:pPr>
        <w:numPr>
          <w:ilvl w:val="0"/>
          <w:numId w:val="24"/>
        </w:numPr>
        <w:ind w:left="1077" w:hanging="357"/>
        <w:rPr>
          <w:szCs w:val="24"/>
        </w:rPr>
      </w:pPr>
      <w:r w:rsidRPr="00714DDB">
        <w:rPr>
          <w:szCs w:val="24"/>
        </w:rPr>
        <w:t>ietekmes uz vidi novērtēšanas politikas īstenošana;</w:t>
      </w:r>
    </w:p>
    <w:p w14:paraId="5DCEE762" w14:textId="77777777" w:rsidR="00DE6B9A" w:rsidRPr="00714DDB" w:rsidRDefault="00DE6B9A" w:rsidP="00DE6B9A">
      <w:pPr>
        <w:numPr>
          <w:ilvl w:val="0"/>
          <w:numId w:val="24"/>
        </w:numPr>
        <w:ind w:left="1077" w:hanging="357"/>
        <w:rPr>
          <w:szCs w:val="24"/>
        </w:rPr>
      </w:pPr>
      <w:r w:rsidRPr="00714DDB">
        <w:rPr>
          <w:szCs w:val="24"/>
        </w:rPr>
        <w:t>piesārņojuma samazināšanas politikas īstenošana integrētai piesārņojuma novēršanai un kontrolei;</w:t>
      </w:r>
    </w:p>
    <w:p w14:paraId="658F8992" w14:textId="77777777" w:rsidR="00DE6B9A" w:rsidRPr="00714DDB" w:rsidRDefault="00DE6B9A" w:rsidP="00DE6B9A">
      <w:pPr>
        <w:numPr>
          <w:ilvl w:val="0"/>
          <w:numId w:val="24"/>
        </w:numPr>
        <w:ind w:left="1077" w:hanging="357"/>
        <w:rPr>
          <w:szCs w:val="24"/>
        </w:rPr>
      </w:pPr>
      <w:r w:rsidRPr="00714DDB">
        <w:rPr>
          <w:szCs w:val="24"/>
        </w:rPr>
        <w:t>rūpniecisko avāriju risku mazināšanas politikas īstenošana;</w:t>
      </w:r>
    </w:p>
    <w:p w14:paraId="4E9D8041" w14:textId="77777777" w:rsidR="00DE6B9A" w:rsidRPr="00714DDB" w:rsidRDefault="00DE6B9A" w:rsidP="00DE6B9A">
      <w:pPr>
        <w:numPr>
          <w:ilvl w:val="0"/>
          <w:numId w:val="24"/>
        </w:numPr>
        <w:ind w:left="1077" w:hanging="357"/>
        <w:rPr>
          <w:szCs w:val="24"/>
        </w:rPr>
      </w:pPr>
      <w:r w:rsidRPr="00714DDB">
        <w:rPr>
          <w:szCs w:val="24"/>
        </w:rPr>
        <w:t>apstrīdēto administratīvo aktu vides aizsardzības jomā un sabiedrības līdzdalības tiesību vai tiesību uz vides informāciju pārkāpumu izskatīšanas nodrošināšana;</w:t>
      </w:r>
    </w:p>
    <w:p w14:paraId="0B4E0BC4" w14:textId="77777777" w:rsidR="00DE6B9A" w:rsidRPr="00714DDB" w:rsidRDefault="00DE6B9A" w:rsidP="00DE6B9A">
      <w:pPr>
        <w:numPr>
          <w:ilvl w:val="0"/>
          <w:numId w:val="24"/>
        </w:numPr>
        <w:ind w:left="1077" w:hanging="357"/>
        <w:rPr>
          <w:szCs w:val="24"/>
        </w:rPr>
      </w:pPr>
      <w:r w:rsidRPr="00714DDB">
        <w:rPr>
          <w:szCs w:val="24"/>
        </w:rPr>
        <w:t>vides pārvaldības instrumentu politikas īstenošana ekomarķējuma un vides vadības un audita sistēmas jomā.</w:t>
      </w:r>
    </w:p>
    <w:p w14:paraId="4C2622FD" w14:textId="77777777" w:rsidR="00DE6B9A" w:rsidRPr="00714DDB" w:rsidRDefault="00DE6B9A" w:rsidP="00DE6B9A">
      <w:pPr>
        <w:numPr>
          <w:ilvl w:val="0"/>
          <w:numId w:val="24"/>
        </w:numPr>
        <w:ind w:left="1077" w:hanging="357"/>
        <w:rPr>
          <w:szCs w:val="24"/>
        </w:rPr>
      </w:pPr>
      <w:r w:rsidRPr="00714DDB">
        <w:rPr>
          <w:szCs w:val="24"/>
        </w:rPr>
        <w:t>ietekmes uz vidi novērtēšanas politikas īstenošana;</w:t>
      </w:r>
    </w:p>
    <w:p w14:paraId="6E191402" w14:textId="77777777" w:rsidR="00DE6B9A" w:rsidRPr="00714DDB" w:rsidRDefault="00DE6B9A" w:rsidP="00DE6B9A">
      <w:pPr>
        <w:numPr>
          <w:ilvl w:val="0"/>
          <w:numId w:val="24"/>
        </w:numPr>
        <w:ind w:left="1077" w:hanging="357"/>
        <w:rPr>
          <w:szCs w:val="24"/>
        </w:rPr>
      </w:pPr>
      <w:r w:rsidRPr="00714DDB">
        <w:rPr>
          <w:szCs w:val="24"/>
        </w:rPr>
        <w:t>piesārņojuma samazināšanas politikas īstenošana integrētai piesārņojuma novēršanai un kontrolei;</w:t>
      </w:r>
    </w:p>
    <w:p w14:paraId="5321713C" w14:textId="77777777" w:rsidR="00DE6B9A" w:rsidRPr="00714DDB" w:rsidRDefault="00DE6B9A" w:rsidP="00DE6B9A">
      <w:pPr>
        <w:numPr>
          <w:ilvl w:val="0"/>
          <w:numId w:val="24"/>
        </w:numPr>
        <w:ind w:left="1077" w:hanging="357"/>
        <w:rPr>
          <w:szCs w:val="24"/>
        </w:rPr>
      </w:pPr>
      <w:r w:rsidRPr="00714DDB">
        <w:rPr>
          <w:szCs w:val="24"/>
        </w:rPr>
        <w:t>rūpniecisko avāriju risku mazināšanas politikas īstenošana;</w:t>
      </w:r>
    </w:p>
    <w:p w14:paraId="4501E2D6" w14:textId="77777777" w:rsidR="00DE6B9A" w:rsidRPr="00714DDB" w:rsidRDefault="00DE6B9A" w:rsidP="00DE6B9A">
      <w:pPr>
        <w:numPr>
          <w:ilvl w:val="0"/>
          <w:numId w:val="24"/>
        </w:numPr>
        <w:ind w:left="1077" w:hanging="357"/>
        <w:rPr>
          <w:szCs w:val="24"/>
        </w:rPr>
      </w:pPr>
      <w:r w:rsidRPr="00714DDB">
        <w:rPr>
          <w:szCs w:val="24"/>
        </w:rPr>
        <w:t>apstrīdēto administratīvo aktu vides aizsardzības jomā un sabiedrības līdzdalības tiesību vai tiesību uz vides informāciju pārkāpumu izskatīšanas nodrošināšana;</w:t>
      </w:r>
    </w:p>
    <w:p w14:paraId="746815FD" w14:textId="77777777" w:rsidR="00DE6B9A" w:rsidRPr="00714DDB" w:rsidRDefault="00DE6B9A" w:rsidP="00DE6B9A">
      <w:pPr>
        <w:numPr>
          <w:ilvl w:val="0"/>
          <w:numId w:val="24"/>
        </w:numPr>
        <w:ind w:left="1077" w:hanging="357"/>
        <w:rPr>
          <w:szCs w:val="24"/>
        </w:rPr>
      </w:pPr>
      <w:r w:rsidRPr="00714DDB">
        <w:rPr>
          <w:szCs w:val="24"/>
        </w:rPr>
        <w:t>vides pārvaldības instrumentu politikas īstenošana ekomarķējuma un vides vadības un audita sistēmas jomā.</w:t>
      </w:r>
    </w:p>
    <w:p w14:paraId="58207A7A" w14:textId="77777777" w:rsidR="00DE6B9A" w:rsidRPr="00212764" w:rsidRDefault="00DE6B9A" w:rsidP="00DE6B9A">
      <w:pPr>
        <w:spacing w:after="240"/>
        <w:ind w:firstLine="0"/>
      </w:pPr>
      <w:r w:rsidRPr="00714DDB">
        <w:rPr>
          <w:u w:val="single"/>
        </w:rPr>
        <w:t>Apakšprogrammas izpildītājs:</w:t>
      </w:r>
      <w:r w:rsidRPr="00714DDB">
        <w:t xml:space="preserve"> </w:t>
      </w:r>
      <w:r w:rsidRPr="00212764">
        <w:t>Vides pārraudzības valsts birojs.</w:t>
      </w:r>
    </w:p>
    <w:p w14:paraId="710785FD" w14:textId="77777777" w:rsidR="00DE6B9A" w:rsidRPr="00714DDB" w:rsidRDefault="00DE6B9A" w:rsidP="00AA2655">
      <w:pPr>
        <w:spacing w:before="240"/>
        <w:ind w:firstLine="0"/>
        <w:jc w:val="center"/>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5A783678" w14:textId="77777777" w:rsidTr="0017505E">
        <w:trPr>
          <w:tblHeader/>
          <w:jc w:val="center"/>
        </w:trPr>
        <w:tc>
          <w:tcPr>
            <w:tcW w:w="3397" w:type="dxa"/>
          </w:tcPr>
          <w:p w14:paraId="48AC3BC9" w14:textId="77777777" w:rsidR="00DE6B9A" w:rsidRPr="00714DDB" w:rsidRDefault="00DE6B9A" w:rsidP="0017505E">
            <w:pPr>
              <w:pStyle w:val="tabteksts"/>
              <w:jc w:val="center"/>
              <w:rPr>
                <w:szCs w:val="18"/>
              </w:rPr>
            </w:pPr>
          </w:p>
        </w:tc>
        <w:tc>
          <w:tcPr>
            <w:tcW w:w="1134" w:type="dxa"/>
          </w:tcPr>
          <w:p w14:paraId="127E780C"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18D018A9"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024EDCFF"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2680CEB2"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36865503"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1E067A47" w14:textId="77777777" w:rsidTr="0017505E">
        <w:trPr>
          <w:jc w:val="center"/>
        </w:trPr>
        <w:tc>
          <w:tcPr>
            <w:tcW w:w="9072" w:type="dxa"/>
            <w:gridSpan w:val="6"/>
            <w:shd w:val="clear" w:color="auto" w:fill="D9D9D9" w:themeFill="background1" w:themeFillShade="D9"/>
          </w:tcPr>
          <w:p w14:paraId="50CE8664" w14:textId="77777777" w:rsidR="00DE6B9A" w:rsidRPr="00714DDB" w:rsidRDefault="00DE6B9A" w:rsidP="0017505E">
            <w:pPr>
              <w:pStyle w:val="tabteksts"/>
              <w:jc w:val="center"/>
              <w:rPr>
                <w:szCs w:val="18"/>
              </w:rPr>
            </w:pPr>
            <w:r w:rsidRPr="00714DDB">
              <w:t>Īstenota vides politika</w:t>
            </w:r>
          </w:p>
        </w:tc>
      </w:tr>
      <w:tr w:rsidR="00DE6B9A" w:rsidRPr="00714DDB" w14:paraId="1E50D753" w14:textId="77777777" w:rsidTr="0017505E">
        <w:trPr>
          <w:jc w:val="center"/>
        </w:trPr>
        <w:tc>
          <w:tcPr>
            <w:tcW w:w="3397" w:type="dxa"/>
          </w:tcPr>
          <w:p w14:paraId="798DC85C" w14:textId="77777777" w:rsidR="00DE6B9A" w:rsidRPr="00714DDB" w:rsidRDefault="00DE6B9A" w:rsidP="00AA2655">
            <w:pPr>
              <w:pStyle w:val="tabteksts"/>
              <w:jc w:val="both"/>
            </w:pPr>
            <w:r w:rsidRPr="00714DDB">
              <w:t xml:space="preserve">Atzinumi par ietekmes uz vidi novērtējuma ziņojumu (skaits) </w:t>
            </w:r>
          </w:p>
        </w:tc>
        <w:tc>
          <w:tcPr>
            <w:tcW w:w="1134" w:type="dxa"/>
          </w:tcPr>
          <w:p w14:paraId="4F4C7811" w14:textId="77777777" w:rsidR="00DE6B9A" w:rsidRPr="00714DDB" w:rsidRDefault="00DE6B9A" w:rsidP="0017505E">
            <w:pPr>
              <w:pStyle w:val="tabteksts"/>
              <w:jc w:val="center"/>
            </w:pPr>
            <w:r w:rsidRPr="00714DDB">
              <w:rPr>
                <w:szCs w:val="18"/>
              </w:rPr>
              <w:t>5</w:t>
            </w:r>
          </w:p>
        </w:tc>
        <w:tc>
          <w:tcPr>
            <w:tcW w:w="1134" w:type="dxa"/>
          </w:tcPr>
          <w:p w14:paraId="43A70DC0" w14:textId="77777777" w:rsidR="00DE6B9A" w:rsidRPr="00714DDB" w:rsidRDefault="00DE6B9A" w:rsidP="0017505E">
            <w:pPr>
              <w:pStyle w:val="tabteksts"/>
              <w:jc w:val="center"/>
            </w:pPr>
            <w:r w:rsidRPr="00714DDB">
              <w:rPr>
                <w:szCs w:val="18"/>
              </w:rPr>
              <w:t>13</w:t>
            </w:r>
          </w:p>
        </w:tc>
        <w:tc>
          <w:tcPr>
            <w:tcW w:w="1134" w:type="dxa"/>
          </w:tcPr>
          <w:p w14:paraId="7AC755F7" w14:textId="77777777" w:rsidR="00DE6B9A" w:rsidRPr="00714DDB" w:rsidRDefault="00DE6B9A" w:rsidP="0017505E">
            <w:pPr>
              <w:pStyle w:val="tabteksts"/>
              <w:jc w:val="center"/>
            </w:pPr>
            <w:r w:rsidRPr="00714DDB">
              <w:rPr>
                <w:szCs w:val="18"/>
              </w:rPr>
              <w:t>13</w:t>
            </w:r>
          </w:p>
        </w:tc>
        <w:tc>
          <w:tcPr>
            <w:tcW w:w="1134" w:type="dxa"/>
          </w:tcPr>
          <w:p w14:paraId="4C39CF0E" w14:textId="77777777" w:rsidR="00DE6B9A" w:rsidRPr="00714DDB" w:rsidRDefault="00DE6B9A" w:rsidP="0017505E">
            <w:pPr>
              <w:pStyle w:val="tabteksts"/>
              <w:jc w:val="center"/>
            </w:pPr>
            <w:r w:rsidRPr="00714DDB">
              <w:rPr>
                <w:szCs w:val="18"/>
              </w:rPr>
              <w:t>13</w:t>
            </w:r>
          </w:p>
        </w:tc>
        <w:tc>
          <w:tcPr>
            <w:tcW w:w="1139" w:type="dxa"/>
          </w:tcPr>
          <w:p w14:paraId="60C91C55" w14:textId="77777777" w:rsidR="00DE6B9A" w:rsidRPr="00E44B3F" w:rsidRDefault="00DE6B9A" w:rsidP="0017505E">
            <w:pPr>
              <w:pStyle w:val="tabteksts"/>
              <w:jc w:val="center"/>
            </w:pPr>
            <w:r w:rsidRPr="00E44B3F">
              <w:rPr>
                <w:szCs w:val="18"/>
              </w:rPr>
              <w:t>13</w:t>
            </w:r>
          </w:p>
        </w:tc>
      </w:tr>
      <w:tr w:rsidR="00DE6B9A" w:rsidRPr="00714DDB" w14:paraId="3880903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E615AF4" w14:textId="77777777" w:rsidR="00DE6B9A" w:rsidRPr="00714DDB" w:rsidRDefault="00DE6B9A" w:rsidP="00AA2655">
            <w:pPr>
              <w:pStyle w:val="tabteksts"/>
              <w:jc w:val="both"/>
            </w:pPr>
            <w:r w:rsidRPr="00714DDB">
              <w:t>Izvērtēti rūpniecisko avāriju riska samazināšanas programmu un rūpniecisko avāriju riska drošības pārskati (skaits)</w:t>
            </w:r>
          </w:p>
        </w:tc>
        <w:tc>
          <w:tcPr>
            <w:tcW w:w="1134" w:type="dxa"/>
            <w:tcBorders>
              <w:top w:val="single" w:sz="4" w:space="0" w:color="000000"/>
              <w:left w:val="single" w:sz="4" w:space="0" w:color="000000"/>
              <w:bottom w:val="single" w:sz="4" w:space="0" w:color="000000"/>
              <w:right w:val="single" w:sz="4" w:space="0" w:color="000000"/>
            </w:tcBorders>
          </w:tcPr>
          <w:p w14:paraId="17EB0747" w14:textId="77777777" w:rsidR="00DE6B9A" w:rsidRPr="00714DDB" w:rsidRDefault="00DE6B9A" w:rsidP="0017505E">
            <w:pPr>
              <w:pStyle w:val="tabteksts"/>
              <w:jc w:val="center"/>
            </w:pPr>
            <w:r w:rsidRPr="00714DDB">
              <w:t>19</w:t>
            </w:r>
          </w:p>
        </w:tc>
        <w:tc>
          <w:tcPr>
            <w:tcW w:w="1134" w:type="dxa"/>
            <w:tcBorders>
              <w:top w:val="single" w:sz="4" w:space="0" w:color="000000"/>
              <w:left w:val="single" w:sz="4" w:space="0" w:color="000000"/>
              <w:bottom w:val="single" w:sz="4" w:space="0" w:color="000000"/>
              <w:right w:val="single" w:sz="4" w:space="0" w:color="000000"/>
            </w:tcBorders>
          </w:tcPr>
          <w:p w14:paraId="2E82F0F5" w14:textId="77777777" w:rsidR="00DE6B9A" w:rsidRPr="00714DDB" w:rsidRDefault="00DE6B9A" w:rsidP="0017505E">
            <w:pPr>
              <w:pStyle w:val="tabteksts"/>
              <w:jc w:val="center"/>
            </w:pPr>
            <w:r w:rsidRPr="00714DDB">
              <w:t>25</w:t>
            </w:r>
          </w:p>
        </w:tc>
        <w:tc>
          <w:tcPr>
            <w:tcW w:w="1134" w:type="dxa"/>
            <w:tcBorders>
              <w:top w:val="single" w:sz="4" w:space="0" w:color="000000"/>
              <w:left w:val="single" w:sz="4" w:space="0" w:color="000000"/>
              <w:bottom w:val="single" w:sz="4" w:space="0" w:color="000000"/>
              <w:right w:val="single" w:sz="4" w:space="0" w:color="000000"/>
            </w:tcBorders>
          </w:tcPr>
          <w:p w14:paraId="7062A963" w14:textId="77777777" w:rsidR="00DE6B9A" w:rsidRPr="00714DDB" w:rsidRDefault="00DE6B9A" w:rsidP="0017505E">
            <w:pPr>
              <w:pStyle w:val="tabteksts"/>
              <w:jc w:val="center"/>
            </w:pPr>
            <w:r w:rsidRPr="00714DDB">
              <w:t>25</w:t>
            </w:r>
          </w:p>
        </w:tc>
        <w:tc>
          <w:tcPr>
            <w:tcW w:w="1134" w:type="dxa"/>
            <w:tcBorders>
              <w:top w:val="single" w:sz="4" w:space="0" w:color="000000"/>
              <w:left w:val="single" w:sz="4" w:space="0" w:color="000000"/>
              <w:bottom w:val="single" w:sz="4" w:space="0" w:color="000000"/>
              <w:right w:val="single" w:sz="4" w:space="0" w:color="000000"/>
            </w:tcBorders>
          </w:tcPr>
          <w:p w14:paraId="1409389F" w14:textId="77777777" w:rsidR="00DE6B9A" w:rsidRPr="00714DDB" w:rsidRDefault="00DE6B9A" w:rsidP="0017505E">
            <w:pPr>
              <w:pStyle w:val="tabteksts"/>
              <w:jc w:val="center"/>
            </w:pPr>
            <w:r w:rsidRPr="00714DDB">
              <w:t>25</w:t>
            </w:r>
          </w:p>
        </w:tc>
        <w:tc>
          <w:tcPr>
            <w:tcW w:w="1139" w:type="dxa"/>
            <w:tcBorders>
              <w:top w:val="single" w:sz="4" w:space="0" w:color="000000"/>
              <w:left w:val="single" w:sz="4" w:space="0" w:color="000000"/>
              <w:bottom w:val="single" w:sz="4" w:space="0" w:color="000000"/>
              <w:right w:val="single" w:sz="4" w:space="0" w:color="000000"/>
            </w:tcBorders>
          </w:tcPr>
          <w:p w14:paraId="40CDF6C4" w14:textId="77777777" w:rsidR="00DE6B9A" w:rsidRPr="00E44B3F" w:rsidRDefault="00DE6B9A" w:rsidP="0017505E">
            <w:pPr>
              <w:pStyle w:val="tabteksts"/>
              <w:jc w:val="center"/>
            </w:pPr>
            <w:r w:rsidRPr="00E44B3F">
              <w:t>25</w:t>
            </w:r>
          </w:p>
        </w:tc>
      </w:tr>
      <w:tr w:rsidR="00DE6B9A" w:rsidRPr="00714DDB" w14:paraId="45067E4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729BE70" w14:textId="77777777" w:rsidR="00DE6B9A" w:rsidRPr="00714DDB" w:rsidRDefault="00DE6B9A" w:rsidP="00AA2655">
            <w:pPr>
              <w:pStyle w:val="tabteksts"/>
              <w:jc w:val="both"/>
            </w:pPr>
            <w:r w:rsidRPr="00714DDB">
              <w:t>Novērtēti plānošanas dokumentu un stratēģiskā ietekmes uz vidi novērtējuma vides pārskati (skaits)</w:t>
            </w:r>
          </w:p>
        </w:tc>
        <w:tc>
          <w:tcPr>
            <w:tcW w:w="1134" w:type="dxa"/>
            <w:tcBorders>
              <w:top w:val="single" w:sz="4" w:space="0" w:color="000000"/>
              <w:left w:val="single" w:sz="4" w:space="0" w:color="000000"/>
              <w:bottom w:val="single" w:sz="4" w:space="0" w:color="000000"/>
              <w:right w:val="single" w:sz="4" w:space="0" w:color="000000"/>
            </w:tcBorders>
          </w:tcPr>
          <w:p w14:paraId="577B9F76" w14:textId="77777777" w:rsidR="00DE6B9A" w:rsidRPr="00714DDB" w:rsidRDefault="00DE6B9A" w:rsidP="0017505E">
            <w:pPr>
              <w:pStyle w:val="tabteksts"/>
              <w:jc w:val="center"/>
            </w:pPr>
            <w:r w:rsidRPr="00714DDB">
              <w:t>112</w:t>
            </w:r>
          </w:p>
        </w:tc>
        <w:tc>
          <w:tcPr>
            <w:tcW w:w="1134" w:type="dxa"/>
            <w:tcBorders>
              <w:top w:val="single" w:sz="4" w:space="0" w:color="000000"/>
              <w:left w:val="single" w:sz="4" w:space="0" w:color="000000"/>
              <w:bottom w:val="single" w:sz="4" w:space="0" w:color="000000"/>
              <w:right w:val="single" w:sz="4" w:space="0" w:color="000000"/>
            </w:tcBorders>
          </w:tcPr>
          <w:p w14:paraId="3CA1445D" w14:textId="77777777" w:rsidR="00DE6B9A" w:rsidRPr="00714DDB" w:rsidRDefault="00DE6B9A" w:rsidP="0017505E">
            <w:pPr>
              <w:pStyle w:val="tabteksts"/>
              <w:jc w:val="center"/>
            </w:pPr>
            <w:r w:rsidRPr="00714DDB">
              <w:t>58</w:t>
            </w:r>
          </w:p>
        </w:tc>
        <w:tc>
          <w:tcPr>
            <w:tcW w:w="1134" w:type="dxa"/>
            <w:tcBorders>
              <w:top w:val="single" w:sz="4" w:space="0" w:color="000000"/>
              <w:left w:val="single" w:sz="4" w:space="0" w:color="000000"/>
              <w:bottom w:val="single" w:sz="4" w:space="0" w:color="000000"/>
              <w:right w:val="single" w:sz="4" w:space="0" w:color="000000"/>
            </w:tcBorders>
          </w:tcPr>
          <w:p w14:paraId="11C87D1A" w14:textId="77777777" w:rsidR="00DE6B9A" w:rsidRPr="00714DDB" w:rsidRDefault="00DE6B9A" w:rsidP="0017505E">
            <w:pPr>
              <w:pStyle w:val="tabteksts"/>
              <w:jc w:val="center"/>
            </w:pPr>
            <w:r w:rsidRPr="00714DDB">
              <w:t>58</w:t>
            </w:r>
          </w:p>
        </w:tc>
        <w:tc>
          <w:tcPr>
            <w:tcW w:w="1134" w:type="dxa"/>
            <w:tcBorders>
              <w:top w:val="single" w:sz="4" w:space="0" w:color="000000"/>
              <w:left w:val="single" w:sz="4" w:space="0" w:color="000000"/>
              <w:bottom w:val="single" w:sz="4" w:space="0" w:color="000000"/>
              <w:right w:val="single" w:sz="4" w:space="0" w:color="000000"/>
            </w:tcBorders>
          </w:tcPr>
          <w:p w14:paraId="537415B4" w14:textId="77777777" w:rsidR="00DE6B9A" w:rsidRPr="00714DDB" w:rsidRDefault="00DE6B9A" w:rsidP="0017505E">
            <w:pPr>
              <w:pStyle w:val="tabteksts"/>
              <w:jc w:val="center"/>
            </w:pPr>
            <w:r w:rsidRPr="00714DDB">
              <w:t>60</w:t>
            </w:r>
          </w:p>
        </w:tc>
        <w:tc>
          <w:tcPr>
            <w:tcW w:w="1139" w:type="dxa"/>
            <w:tcBorders>
              <w:top w:val="single" w:sz="4" w:space="0" w:color="000000"/>
              <w:left w:val="single" w:sz="4" w:space="0" w:color="000000"/>
              <w:bottom w:val="single" w:sz="4" w:space="0" w:color="000000"/>
              <w:right w:val="single" w:sz="4" w:space="0" w:color="000000"/>
            </w:tcBorders>
          </w:tcPr>
          <w:p w14:paraId="27716A44" w14:textId="77777777" w:rsidR="00DE6B9A" w:rsidRPr="00E44B3F" w:rsidRDefault="00DE6B9A" w:rsidP="0017505E">
            <w:pPr>
              <w:pStyle w:val="tabteksts"/>
              <w:jc w:val="center"/>
            </w:pPr>
            <w:r w:rsidRPr="00E44B3F">
              <w:t>70</w:t>
            </w:r>
          </w:p>
        </w:tc>
      </w:tr>
      <w:tr w:rsidR="00DE6B9A" w:rsidRPr="00714DDB" w14:paraId="5BB6426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5285ABE" w14:textId="77777777" w:rsidR="00DE6B9A" w:rsidRPr="00714DDB" w:rsidRDefault="00DE6B9A" w:rsidP="00AA2655">
            <w:pPr>
              <w:pStyle w:val="tabteksts"/>
              <w:jc w:val="both"/>
            </w:pPr>
            <w:r w:rsidRPr="00714DDB">
              <w:t>Izvērtēti VARAM institūciju amatper</w:t>
            </w:r>
            <w:r w:rsidRPr="00714DDB">
              <w:softHyphen/>
              <w:t>sonu izdotie adminis</w:t>
            </w:r>
            <w:r w:rsidRPr="00714DDB">
              <w:softHyphen/>
              <w:t>tratīvie akti (skaits)</w:t>
            </w:r>
          </w:p>
        </w:tc>
        <w:tc>
          <w:tcPr>
            <w:tcW w:w="1134" w:type="dxa"/>
            <w:tcBorders>
              <w:top w:val="single" w:sz="4" w:space="0" w:color="000000"/>
              <w:left w:val="single" w:sz="4" w:space="0" w:color="000000"/>
              <w:bottom w:val="single" w:sz="4" w:space="0" w:color="000000"/>
              <w:right w:val="single" w:sz="4" w:space="0" w:color="000000"/>
            </w:tcBorders>
          </w:tcPr>
          <w:p w14:paraId="182DEDCA" w14:textId="77777777" w:rsidR="00DE6B9A" w:rsidRPr="00714DDB" w:rsidRDefault="00DE6B9A" w:rsidP="0017505E">
            <w:pPr>
              <w:pStyle w:val="tabteksts"/>
              <w:jc w:val="center"/>
            </w:pPr>
            <w:r w:rsidRPr="00714DDB">
              <w:t>77</w:t>
            </w:r>
          </w:p>
        </w:tc>
        <w:tc>
          <w:tcPr>
            <w:tcW w:w="1134" w:type="dxa"/>
            <w:tcBorders>
              <w:top w:val="single" w:sz="4" w:space="0" w:color="000000"/>
              <w:left w:val="single" w:sz="4" w:space="0" w:color="000000"/>
              <w:bottom w:val="single" w:sz="4" w:space="0" w:color="000000"/>
              <w:right w:val="single" w:sz="4" w:space="0" w:color="000000"/>
            </w:tcBorders>
          </w:tcPr>
          <w:p w14:paraId="35080BCA" w14:textId="77777777" w:rsidR="00DE6B9A" w:rsidRPr="00714DDB" w:rsidRDefault="00DE6B9A" w:rsidP="0017505E">
            <w:pPr>
              <w:pStyle w:val="tabteksts"/>
              <w:jc w:val="center"/>
            </w:pPr>
            <w:r w:rsidRPr="00714DDB">
              <w:t>39</w:t>
            </w:r>
          </w:p>
        </w:tc>
        <w:tc>
          <w:tcPr>
            <w:tcW w:w="1134" w:type="dxa"/>
            <w:tcBorders>
              <w:top w:val="single" w:sz="4" w:space="0" w:color="000000"/>
              <w:left w:val="single" w:sz="4" w:space="0" w:color="000000"/>
              <w:bottom w:val="single" w:sz="4" w:space="0" w:color="000000"/>
              <w:right w:val="single" w:sz="4" w:space="0" w:color="000000"/>
            </w:tcBorders>
          </w:tcPr>
          <w:p w14:paraId="10B92113" w14:textId="77777777" w:rsidR="00DE6B9A" w:rsidRPr="00714DDB" w:rsidRDefault="00DE6B9A" w:rsidP="0017505E">
            <w:pPr>
              <w:pStyle w:val="tabteksts"/>
              <w:jc w:val="center"/>
            </w:pPr>
            <w:r w:rsidRPr="00714DDB">
              <w:t>39</w:t>
            </w:r>
          </w:p>
        </w:tc>
        <w:tc>
          <w:tcPr>
            <w:tcW w:w="1134" w:type="dxa"/>
            <w:tcBorders>
              <w:top w:val="single" w:sz="4" w:space="0" w:color="000000"/>
              <w:left w:val="single" w:sz="4" w:space="0" w:color="000000"/>
              <w:bottom w:val="single" w:sz="4" w:space="0" w:color="000000"/>
              <w:right w:val="single" w:sz="4" w:space="0" w:color="000000"/>
            </w:tcBorders>
          </w:tcPr>
          <w:p w14:paraId="29367D77" w14:textId="77777777" w:rsidR="00DE6B9A" w:rsidRPr="00714DDB" w:rsidRDefault="00DE6B9A" w:rsidP="0017505E">
            <w:pPr>
              <w:pStyle w:val="tabteksts"/>
              <w:jc w:val="center"/>
            </w:pPr>
            <w:r w:rsidRPr="00714DDB">
              <w:t>40</w:t>
            </w:r>
          </w:p>
        </w:tc>
        <w:tc>
          <w:tcPr>
            <w:tcW w:w="1139" w:type="dxa"/>
            <w:tcBorders>
              <w:top w:val="single" w:sz="4" w:space="0" w:color="000000"/>
              <w:left w:val="single" w:sz="4" w:space="0" w:color="000000"/>
              <w:bottom w:val="single" w:sz="4" w:space="0" w:color="000000"/>
              <w:right w:val="single" w:sz="4" w:space="0" w:color="000000"/>
            </w:tcBorders>
          </w:tcPr>
          <w:p w14:paraId="2A781479" w14:textId="77777777" w:rsidR="00DE6B9A" w:rsidRPr="00E44B3F" w:rsidRDefault="00DE6B9A" w:rsidP="0017505E">
            <w:pPr>
              <w:pStyle w:val="tabteksts"/>
              <w:jc w:val="center"/>
            </w:pPr>
            <w:r w:rsidRPr="00E44B3F">
              <w:t>50</w:t>
            </w:r>
          </w:p>
        </w:tc>
      </w:tr>
    </w:tbl>
    <w:p w14:paraId="7A1EE240" w14:textId="77777777" w:rsidR="00DE6B9A" w:rsidRPr="00714DDB" w:rsidRDefault="00DE6B9A" w:rsidP="00AA2655">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181C6EA6" w14:textId="77777777" w:rsidTr="0017505E">
        <w:trPr>
          <w:trHeight w:val="283"/>
          <w:tblHeader/>
          <w:jc w:val="center"/>
        </w:trPr>
        <w:tc>
          <w:tcPr>
            <w:tcW w:w="3378" w:type="dxa"/>
            <w:vAlign w:val="center"/>
          </w:tcPr>
          <w:p w14:paraId="0DDABA39" w14:textId="77777777" w:rsidR="00DE6B9A" w:rsidRPr="00E6632E" w:rsidRDefault="00DE6B9A" w:rsidP="0017505E">
            <w:pPr>
              <w:pStyle w:val="tabteksts"/>
              <w:jc w:val="center"/>
              <w:rPr>
                <w:szCs w:val="18"/>
              </w:rPr>
            </w:pPr>
          </w:p>
        </w:tc>
        <w:tc>
          <w:tcPr>
            <w:tcW w:w="1131" w:type="dxa"/>
          </w:tcPr>
          <w:p w14:paraId="1B26D1AF"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3B46EA29"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2A91FA97"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3D474893"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72B80172"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248F09C1" w14:textId="77777777" w:rsidTr="0017505E">
        <w:trPr>
          <w:trHeight w:val="142"/>
          <w:jc w:val="center"/>
        </w:trPr>
        <w:tc>
          <w:tcPr>
            <w:tcW w:w="3378" w:type="dxa"/>
            <w:shd w:val="clear" w:color="auto" w:fill="D9D9D9" w:themeFill="background1" w:themeFillShade="D9"/>
            <w:vAlign w:val="center"/>
          </w:tcPr>
          <w:p w14:paraId="15CD9014"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0A1D0478" w14:textId="77777777" w:rsidR="00DE6B9A" w:rsidRPr="00E6632E" w:rsidRDefault="00DE6B9A" w:rsidP="0017505E">
            <w:pPr>
              <w:pStyle w:val="tabteksts"/>
              <w:jc w:val="right"/>
              <w:rPr>
                <w:szCs w:val="18"/>
              </w:rPr>
            </w:pPr>
            <w:r>
              <w:rPr>
                <w:color w:val="000000"/>
                <w:szCs w:val="18"/>
              </w:rPr>
              <w:t xml:space="preserve">     485 438 </w:t>
            </w:r>
          </w:p>
        </w:tc>
        <w:tc>
          <w:tcPr>
            <w:tcW w:w="1132" w:type="dxa"/>
            <w:shd w:val="clear" w:color="auto" w:fill="D9D9D9" w:themeFill="background1" w:themeFillShade="D9"/>
          </w:tcPr>
          <w:p w14:paraId="164121B9" w14:textId="77777777" w:rsidR="00DE6B9A" w:rsidRPr="00E6632E" w:rsidRDefault="00DE6B9A" w:rsidP="0017505E">
            <w:pPr>
              <w:pStyle w:val="tabteksts"/>
              <w:jc w:val="right"/>
              <w:rPr>
                <w:szCs w:val="18"/>
              </w:rPr>
            </w:pPr>
            <w:r>
              <w:rPr>
                <w:color w:val="000000"/>
                <w:szCs w:val="18"/>
              </w:rPr>
              <w:t xml:space="preserve">       525 767 </w:t>
            </w:r>
          </w:p>
        </w:tc>
        <w:tc>
          <w:tcPr>
            <w:tcW w:w="1132" w:type="dxa"/>
            <w:shd w:val="clear" w:color="auto" w:fill="D9D9D9" w:themeFill="background1" w:themeFillShade="D9"/>
          </w:tcPr>
          <w:p w14:paraId="5BB77D8A" w14:textId="77777777" w:rsidR="00DE6B9A" w:rsidRPr="00E6632E" w:rsidRDefault="00DE6B9A" w:rsidP="0017505E">
            <w:pPr>
              <w:pStyle w:val="tabteksts"/>
              <w:jc w:val="right"/>
              <w:rPr>
                <w:szCs w:val="18"/>
              </w:rPr>
            </w:pPr>
            <w:r>
              <w:rPr>
                <w:color w:val="000000"/>
                <w:szCs w:val="18"/>
              </w:rPr>
              <w:t xml:space="preserve">     542 234 </w:t>
            </w:r>
          </w:p>
        </w:tc>
        <w:tc>
          <w:tcPr>
            <w:tcW w:w="1132" w:type="dxa"/>
            <w:shd w:val="clear" w:color="auto" w:fill="D9D9D9" w:themeFill="background1" w:themeFillShade="D9"/>
          </w:tcPr>
          <w:p w14:paraId="2957EDFA" w14:textId="77777777" w:rsidR="00DE6B9A" w:rsidRPr="00E6632E" w:rsidRDefault="00DE6B9A" w:rsidP="0017505E">
            <w:pPr>
              <w:pStyle w:val="tabteksts"/>
              <w:jc w:val="right"/>
              <w:rPr>
                <w:szCs w:val="18"/>
              </w:rPr>
            </w:pPr>
            <w:r>
              <w:rPr>
                <w:color w:val="000000"/>
                <w:szCs w:val="18"/>
              </w:rPr>
              <w:t xml:space="preserve">     542 234 </w:t>
            </w:r>
          </w:p>
        </w:tc>
        <w:tc>
          <w:tcPr>
            <w:tcW w:w="1132" w:type="dxa"/>
            <w:shd w:val="clear" w:color="auto" w:fill="D9D9D9" w:themeFill="background1" w:themeFillShade="D9"/>
          </w:tcPr>
          <w:p w14:paraId="2D51574E" w14:textId="77777777" w:rsidR="00DE6B9A" w:rsidRPr="00E6632E" w:rsidRDefault="00DE6B9A" w:rsidP="0017505E">
            <w:pPr>
              <w:pStyle w:val="tabteksts"/>
              <w:jc w:val="right"/>
              <w:rPr>
                <w:szCs w:val="18"/>
              </w:rPr>
            </w:pPr>
            <w:r>
              <w:rPr>
                <w:color w:val="000000"/>
                <w:szCs w:val="18"/>
              </w:rPr>
              <w:t xml:space="preserve">     542 234 </w:t>
            </w:r>
          </w:p>
        </w:tc>
      </w:tr>
      <w:tr w:rsidR="00DE6B9A" w:rsidRPr="00E6632E" w14:paraId="6F844D21" w14:textId="77777777" w:rsidTr="0017505E">
        <w:trPr>
          <w:trHeight w:val="283"/>
          <w:jc w:val="center"/>
        </w:trPr>
        <w:tc>
          <w:tcPr>
            <w:tcW w:w="3378" w:type="dxa"/>
            <w:vAlign w:val="center"/>
          </w:tcPr>
          <w:p w14:paraId="1E75F05B"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2D929239" w14:textId="77777777" w:rsidR="00DE6B9A" w:rsidRPr="00693504" w:rsidRDefault="00DE6B9A" w:rsidP="0017505E">
            <w:pPr>
              <w:pStyle w:val="tabteksts"/>
              <w:jc w:val="center"/>
              <w:rPr>
                <w:szCs w:val="18"/>
              </w:rPr>
            </w:pPr>
            <w:r>
              <w:rPr>
                <w:b/>
                <w:bCs/>
                <w:color w:val="000000"/>
                <w:szCs w:val="18"/>
              </w:rPr>
              <w:t>×</w:t>
            </w:r>
          </w:p>
        </w:tc>
        <w:tc>
          <w:tcPr>
            <w:tcW w:w="1132" w:type="dxa"/>
          </w:tcPr>
          <w:p w14:paraId="6B007344" w14:textId="77777777" w:rsidR="00DE6B9A" w:rsidRPr="00E6632E" w:rsidRDefault="00DE6B9A" w:rsidP="0017505E">
            <w:pPr>
              <w:pStyle w:val="tabteksts"/>
              <w:jc w:val="right"/>
              <w:rPr>
                <w:szCs w:val="18"/>
              </w:rPr>
            </w:pPr>
            <w:r>
              <w:rPr>
                <w:color w:val="000000"/>
                <w:szCs w:val="18"/>
              </w:rPr>
              <w:t>40 329</w:t>
            </w:r>
          </w:p>
        </w:tc>
        <w:tc>
          <w:tcPr>
            <w:tcW w:w="1132" w:type="dxa"/>
          </w:tcPr>
          <w:p w14:paraId="0B52DA63" w14:textId="77777777" w:rsidR="00DE6B9A" w:rsidRPr="00E6632E" w:rsidRDefault="00DE6B9A" w:rsidP="0017505E">
            <w:pPr>
              <w:pStyle w:val="tabteksts"/>
              <w:jc w:val="right"/>
              <w:rPr>
                <w:szCs w:val="18"/>
              </w:rPr>
            </w:pPr>
            <w:r>
              <w:rPr>
                <w:color w:val="000000"/>
                <w:szCs w:val="18"/>
              </w:rPr>
              <w:t xml:space="preserve">16 467 </w:t>
            </w:r>
          </w:p>
        </w:tc>
        <w:tc>
          <w:tcPr>
            <w:tcW w:w="1132" w:type="dxa"/>
          </w:tcPr>
          <w:p w14:paraId="0490C3FD" w14:textId="77777777" w:rsidR="00DE6B9A" w:rsidRPr="00E6632E" w:rsidRDefault="00DE6B9A" w:rsidP="0017505E">
            <w:pPr>
              <w:pStyle w:val="tabteksts"/>
              <w:jc w:val="center"/>
              <w:rPr>
                <w:szCs w:val="18"/>
              </w:rPr>
            </w:pPr>
            <w:r>
              <w:rPr>
                <w:color w:val="000000"/>
                <w:szCs w:val="18"/>
              </w:rPr>
              <w:t>-</w:t>
            </w:r>
          </w:p>
        </w:tc>
        <w:tc>
          <w:tcPr>
            <w:tcW w:w="1132" w:type="dxa"/>
          </w:tcPr>
          <w:p w14:paraId="40BB60FB" w14:textId="77777777" w:rsidR="00DE6B9A" w:rsidRPr="00E6632E" w:rsidRDefault="00DE6B9A" w:rsidP="0017505E">
            <w:pPr>
              <w:pStyle w:val="tabteksts"/>
              <w:jc w:val="center"/>
              <w:rPr>
                <w:szCs w:val="18"/>
              </w:rPr>
            </w:pPr>
            <w:r>
              <w:rPr>
                <w:color w:val="000000"/>
                <w:szCs w:val="18"/>
              </w:rPr>
              <w:t>-</w:t>
            </w:r>
          </w:p>
        </w:tc>
      </w:tr>
      <w:tr w:rsidR="00DE6B9A" w:rsidRPr="00E6632E" w14:paraId="2C5D86DD" w14:textId="77777777" w:rsidTr="0017505E">
        <w:trPr>
          <w:trHeight w:val="283"/>
          <w:jc w:val="center"/>
        </w:trPr>
        <w:tc>
          <w:tcPr>
            <w:tcW w:w="3378" w:type="dxa"/>
            <w:vAlign w:val="center"/>
          </w:tcPr>
          <w:p w14:paraId="418FE3EC"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4827B52B" w14:textId="77777777" w:rsidR="00DE6B9A" w:rsidRPr="00693504" w:rsidRDefault="00DE6B9A" w:rsidP="0017505E">
            <w:pPr>
              <w:pStyle w:val="tabteksts"/>
              <w:jc w:val="center"/>
              <w:rPr>
                <w:szCs w:val="18"/>
              </w:rPr>
            </w:pPr>
            <w:r>
              <w:rPr>
                <w:b/>
                <w:bCs/>
                <w:color w:val="000000"/>
                <w:szCs w:val="18"/>
              </w:rPr>
              <w:t>×</w:t>
            </w:r>
          </w:p>
        </w:tc>
        <w:tc>
          <w:tcPr>
            <w:tcW w:w="1132" w:type="dxa"/>
          </w:tcPr>
          <w:p w14:paraId="365E03B2" w14:textId="77777777" w:rsidR="00DE6B9A" w:rsidRPr="00E6632E" w:rsidRDefault="00DE6B9A" w:rsidP="0017505E">
            <w:pPr>
              <w:pStyle w:val="tabteksts"/>
              <w:jc w:val="right"/>
              <w:rPr>
                <w:szCs w:val="18"/>
              </w:rPr>
            </w:pPr>
            <w:r>
              <w:rPr>
                <w:color w:val="000000"/>
                <w:szCs w:val="18"/>
              </w:rPr>
              <w:t>8,3</w:t>
            </w:r>
          </w:p>
        </w:tc>
        <w:tc>
          <w:tcPr>
            <w:tcW w:w="1132" w:type="dxa"/>
          </w:tcPr>
          <w:p w14:paraId="4FC08BAB" w14:textId="77777777" w:rsidR="00DE6B9A" w:rsidRPr="00E6632E" w:rsidRDefault="00DE6B9A" w:rsidP="0017505E">
            <w:pPr>
              <w:pStyle w:val="tabteksts"/>
              <w:jc w:val="right"/>
              <w:rPr>
                <w:szCs w:val="18"/>
              </w:rPr>
            </w:pPr>
            <w:r>
              <w:rPr>
                <w:color w:val="000000"/>
                <w:szCs w:val="18"/>
              </w:rPr>
              <w:t>3,1</w:t>
            </w:r>
          </w:p>
        </w:tc>
        <w:tc>
          <w:tcPr>
            <w:tcW w:w="1132" w:type="dxa"/>
          </w:tcPr>
          <w:p w14:paraId="28BB0E51" w14:textId="77777777" w:rsidR="00DE6B9A" w:rsidRPr="00E6632E" w:rsidRDefault="00DE6B9A" w:rsidP="0017505E">
            <w:pPr>
              <w:pStyle w:val="tabteksts"/>
              <w:jc w:val="center"/>
              <w:rPr>
                <w:szCs w:val="18"/>
              </w:rPr>
            </w:pPr>
            <w:r>
              <w:rPr>
                <w:color w:val="000000"/>
                <w:szCs w:val="18"/>
              </w:rPr>
              <w:t>-</w:t>
            </w:r>
          </w:p>
        </w:tc>
        <w:tc>
          <w:tcPr>
            <w:tcW w:w="1132" w:type="dxa"/>
          </w:tcPr>
          <w:p w14:paraId="2B21022F" w14:textId="77777777" w:rsidR="00DE6B9A" w:rsidRPr="00E6632E" w:rsidRDefault="00DE6B9A" w:rsidP="0017505E">
            <w:pPr>
              <w:pStyle w:val="tabteksts"/>
              <w:jc w:val="center"/>
              <w:rPr>
                <w:szCs w:val="18"/>
              </w:rPr>
            </w:pPr>
            <w:r>
              <w:rPr>
                <w:color w:val="000000"/>
                <w:szCs w:val="18"/>
              </w:rPr>
              <w:t>-</w:t>
            </w:r>
          </w:p>
        </w:tc>
      </w:tr>
      <w:tr w:rsidR="00DE6B9A" w:rsidRPr="00E6632E" w14:paraId="32037828" w14:textId="77777777" w:rsidTr="0017505E">
        <w:trPr>
          <w:trHeight w:val="142"/>
          <w:jc w:val="center"/>
        </w:trPr>
        <w:tc>
          <w:tcPr>
            <w:tcW w:w="3378" w:type="dxa"/>
          </w:tcPr>
          <w:p w14:paraId="1B0B9232"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25F44DB3" w14:textId="77777777" w:rsidR="00DE6B9A" w:rsidRPr="00E6632E" w:rsidRDefault="00DE6B9A" w:rsidP="0017505E">
            <w:pPr>
              <w:pStyle w:val="tabteksts"/>
              <w:jc w:val="right"/>
              <w:rPr>
                <w:szCs w:val="18"/>
              </w:rPr>
            </w:pPr>
            <w:r>
              <w:rPr>
                <w:color w:val="000000"/>
                <w:szCs w:val="18"/>
              </w:rPr>
              <w:t>417 476</w:t>
            </w:r>
          </w:p>
        </w:tc>
        <w:tc>
          <w:tcPr>
            <w:tcW w:w="1132" w:type="dxa"/>
          </w:tcPr>
          <w:p w14:paraId="28559516" w14:textId="77777777" w:rsidR="00DE6B9A" w:rsidRPr="00E6632E" w:rsidRDefault="00DE6B9A" w:rsidP="0017505E">
            <w:pPr>
              <w:pStyle w:val="tabteksts"/>
              <w:jc w:val="right"/>
              <w:rPr>
                <w:szCs w:val="18"/>
              </w:rPr>
            </w:pPr>
            <w:r>
              <w:rPr>
                <w:color w:val="000000"/>
                <w:szCs w:val="18"/>
              </w:rPr>
              <w:t xml:space="preserve">       455 696 </w:t>
            </w:r>
          </w:p>
        </w:tc>
        <w:tc>
          <w:tcPr>
            <w:tcW w:w="1132" w:type="dxa"/>
          </w:tcPr>
          <w:p w14:paraId="76452449" w14:textId="77777777" w:rsidR="00DE6B9A" w:rsidRPr="00E6632E" w:rsidRDefault="00DE6B9A" w:rsidP="0017505E">
            <w:pPr>
              <w:pStyle w:val="tabteksts"/>
              <w:jc w:val="right"/>
              <w:rPr>
                <w:szCs w:val="18"/>
              </w:rPr>
            </w:pPr>
            <w:r>
              <w:rPr>
                <w:color w:val="000000"/>
                <w:szCs w:val="18"/>
              </w:rPr>
              <w:t xml:space="preserve">     470 906 </w:t>
            </w:r>
          </w:p>
        </w:tc>
        <w:tc>
          <w:tcPr>
            <w:tcW w:w="1132" w:type="dxa"/>
          </w:tcPr>
          <w:p w14:paraId="558E06AB" w14:textId="77777777" w:rsidR="00DE6B9A" w:rsidRPr="00E6632E" w:rsidRDefault="00DE6B9A" w:rsidP="0017505E">
            <w:pPr>
              <w:pStyle w:val="tabteksts"/>
              <w:jc w:val="right"/>
              <w:rPr>
                <w:szCs w:val="18"/>
              </w:rPr>
            </w:pPr>
            <w:r>
              <w:rPr>
                <w:color w:val="000000"/>
                <w:szCs w:val="18"/>
              </w:rPr>
              <w:t xml:space="preserve">     470 906 </w:t>
            </w:r>
          </w:p>
        </w:tc>
        <w:tc>
          <w:tcPr>
            <w:tcW w:w="1132" w:type="dxa"/>
          </w:tcPr>
          <w:p w14:paraId="44A2BB97" w14:textId="77777777" w:rsidR="00DE6B9A" w:rsidRPr="00E6632E" w:rsidRDefault="00DE6B9A" w:rsidP="0017505E">
            <w:pPr>
              <w:pStyle w:val="tabteksts"/>
              <w:jc w:val="right"/>
              <w:rPr>
                <w:szCs w:val="18"/>
              </w:rPr>
            </w:pPr>
            <w:r>
              <w:rPr>
                <w:color w:val="000000"/>
                <w:szCs w:val="18"/>
              </w:rPr>
              <w:t xml:space="preserve">     470 906 </w:t>
            </w:r>
          </w:p>
        </w:tc>
      </w:tr>
      <w:tr w:rsidR="00DE6B9A" w:rsidRPr="00E6632E" w14:paraId="73A7252A" w14:textId="77777777" w:rsidTr="00AA2655">
        <w:trPr>
          <w:trHeight w:val="43"/>
          <w:jc w:val="center"/>
        </w:trPr>
        <w:tc>
          <w:tcPr>
            <w:tcW w:w="3378" w:type="dxa"/>
          </w:tcPr>
          <w:p w14:paraId="4A256A60"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186EC888" w14:textId="77777777" w:rsidR="00DE6B9A" w:rsidRPr="00E6632E" w:rsidRDefault="00DE6B9A" w:rsidP="0017505E">
            <w:pPr>
              <w:pStyle w:val="tabteksts"/>
              <w:jc w:val="right"/>
              <w:rPr>
                <w:szCs w:val="18"/>
              </w:rPr>
            </w:pPr>
            <w:r>
              <w:rPr>
                <w:color w:val="000000"/>
                <w:szCs w:val="18"/>
              </w:rPr>
              <w:t>17</w:t>
            </w:r>
          </w:p>
        </w:tc>
        <w:tc>
          <w:tcPr>
            <w:tcW w:w="1132" w:type="dxa"/>
          </w:tcPr>
          <w:p w14:paraId="6D0FD335" w14:textId="77777777" w:rsidR="00DE6B9A" w:rsidRPr="00E6632E" w:rsidRDefault="00DE6B9A" w:rsidP="0017505E">
            <w:pPr>
              <w:pStyle w:val="tabteksts"/>
              <w:jc w:val="right"/>
              <w:rPr>
                <w:szCs w:val="18"/>
              </w:rPr>
            </w:pPr>
            <w:r>
              <w:rPr>
                <w:color w:val="000000"/>
                <w:szCs w:val="18"/>
              </w:rPr>
              <w:t>17</w:t>
            </w:r>
          </w:p>
        </w:tc>
        <w:tc>
          <w:tcPr>
            <w:tcW w:w="1132" w:type="dxa"/>
          </w:tcPr>
          <w:p w14:paraId="1326953D" w14:textId="77777777" w:rsidR="00DE6B9A" w:rsidRPr="00E6632E" w:rsidRDefault="00DE6B9A" w:rsidP="0017505E">
            <w:pPr>
              <w:pStyle w:val="tabteksts"/>
              <w:jc w:val="right"/>
              <w:rPr>
                <w:szCs w:val="18"/>
              </w:rPr>
            </w:pPr>
            <w:r>
              <w:rPr>
                <w:color w:val="000000"/>
                <w:szCs w:val="18"/>
              </w:rPr>
              <w:t>17</w:t>
            </w:r>
          </w:p>
        </w:tc>
        <w:tc>
          <w:tcPr>
            <w:tcW w:w="1132" w:type="dxa"/>
          </w:tcPr>
          <w:p w14:paraId="4A37F7BD" w14:textId="77777777" w:rsidR="00DE6B9A" w:rsidRPr="00E6632E" w:rsidRDefault="00DE6B9A" w:rsidP="0017505E">
            <w:pPr>
              <w:pStyle w:val="tabteksts"/>
              <w:jc w:val="right"/>
              <w:rPr>
                <w:szCs w:val="18"/>
              </w:rPr>
            </w:pPr>
            <w:r>
              <w:rPr>
                <w:color w:val="000000"/>
                <w:szCs w:val="18"/>
              </w:rPr>
              <w:t>17</w:t>
            </w:r>
          </w:p>
        </w:tc>
        <w:tc>
          <w:tcPr>
            <w:tcW w:w="1132" w:type="dxa"/>
          </w:tcPr>
          <w:p w14:paraId="6027D870" w14:textId="77777777" w:rsidR="00DE6B9A" w:rsidRPr="00E6632E" w:rsidRDefault="00DE6B9A" w:rsidP="0017505E">
            <w:pPr>
              <w:pStyle w:val="tabteksts"/>
              <w:jc w:val="right"/>
              <w:rPr>
                <w:szCs w:val="18"/>
              </w:rPr>
            </w:pPr>
            <w:r>
              <w:rPr>
                <w:color w:val="000000"/>
                <w:szCs w:val="18"/>
              </w:rPr>
              <w:t>17</w:t>
            </w:r>
          </w:p>
        </w:tc>
      </w:tr>
      <w:tr w:rsidR="00DE6B9A" w:rsidRPr="00693504" w14:paraId="73A7C5ED" w14:textId="77777777" w:rsidTr="00AA2655">
        <w:trPr>
          <w:trHeight w:val="43"/>
          <w:jc w:val="center"/>
        </w:trPr>
        <w:tc>
          <w:tcPr>
            <w:tcW w:w="3378" w:type="dxa"/>
          </w:tcPr>
          <w:p w14:paraId="6E49AC59" w14:textId="77777777" w:rsidR="00DE6B9A" w:rsidRPr="00E6632E" w:rsidRDefault="00DE6B9A" w:rsidP="0017505E">
            <w:pPr>
              <w:pStyle w:val="tabteksts"/>
              <w:rPr>
                <w:color w:val="000000" w:themeColor="text1"/>
                <w:szCs w:val="18"/>
                <w:lang w:eastAsia="lv-LV"/>
              </w:rPr>
            </w:pPr>
            <w:r w:rsidRPr="00E6632E">
              <w:rPr>
                <w:color w:val="000000" w:themeColor="text1"/>
                <w:szCs w:val="18"/>
              </w:rPr>
              <w:lastRenderedPageBreak/>
              <w:t xml:space="preserve">Vidējā atlīdzība amata vietai </w:t>
            </w:r>
            <w:r w:rsidRPr="00E6632E">
              <w:rPr>
                <w:color w:val="000000" w:themeColor="text1"/>
                <w:szCs w:val="18"/>
                <w:lang w:eastAsia="lv-LV"/>
              </w:rPr>
              <w:t>(mēnesī)</w:t>
            </w:r>
          </w:p>
        </w:tc>
        <w:tc>
          <w:tcPr>
            <w:tcW w:w="1131" w:type="dxa"/>
          </w:tcPr>
          <w:p w14:paraId="1B65C859" w14:textId="77777777" w:rsidR="00DE6B9A" w:rsidRPr="00E6632E" w:rsidRDefault="00DE6B9A" w:rsidP="0017505E">
            <w:pPr>
              <w:pStyle w:val="tabteksts"/>
              <w:jc w:val="right"/>
              <w:rPr>
                <w:szCs w:val="18"/>
              </w:rPr>
            </w:pPr>
            <w:r>
              <w:rPr>
                <w:color w:val="000000"/>
                <w:szCs w:val="18"/>
              </w:rPr>
              <w:t>2 014</w:t>
            </w:r>
          </w:p>
        </w:tc>
        <w:tc>
          <w:tcPr>
            <w:tcW w:w="1132" w:type="dxa"/>
          </w:tcPr>
          <w:p w14:paraId="2AC3B51B" w14:textId="77777777" w:rsidR="00DE6B9A" w:rsidRPr="00693504" w:rsidRDefault="00DE6B9A" w:rsidP="0017505E">
            <w:pPr>
              <w:pStyle w:val="tabteksts"/>
              <w:jc w:val="right"/>
              <w:rPr>
                <w:szCs w:val="18"/>
              </w:rPr>
            </w:pPr>
            <w:r>
              <w:rPr>
                <w:color w:val="000000"/>
                <w:szCs w:val="18"/>
              </w:rPr>
              <w:t xml:space="preserve">           2 135 </w:t>
            </w:r>
          </w:p>
        </w:tc>
        <w:tc>
          <w:tcPr>
            <w:tcW w:w="1132" w:type="dxa"/>
          </w:tcPr>
          <w:p w14:paraId="31079E2F" w14:textId="77777777" w:rsidR="00DE6B9A" w:rsidRPr="00693504" w:rsidRDefault="00DE6B9A" w:rsidP="0017505E">
            <w:pPr>
              <w:pStyle w:val="tabteksts"/>
              <w:jc w:val="right"/>
              <w:rPr>
                <w:szCs w:val="18"/>
              </w:rPr>
            </w:pPr>
            <w:r>
              <w:rPr>
                <w:color w:val="000000"/>
                <w:szCs w:val="18"/>
              </w:rPr>
              <w:t xml:space="preserve">        2 209 </w:t>
            </w:r>
          </w:p>
        </w:tc>
        <w:tc>
          <w:tcPr>
            <w:tcW w:w="1132" w:type="dxa"/>
          </w:tcPr>
          <w:p w14:paraId="0C4C2E98" w14:textId="77777777" w:rsidR="00DE6B9A" w:rsidRPr="00693504" w:rsidRDefault="00DE6B9A" w:rsidP="0017505E">
            <w:pPr>
              <w:pStyle w:val="tabteksts"/>
              <w:jc w:val="right"/>
              <w:rPr>
                <w:szCs w:val="18"/>
              </w:rPr>
            </w:pPr>
            <w:r>
              <w:rPr>
                <w:color w:val="000000"/>
                <w:szCs w:val="18"/>
              </w:rPr>
              <w:t xml:space="preserve">        2 209 </w:t>
            </w:r>
          </w:p>
        </w:tc>
        <w:tc>
          <w:tcPr>
            <w:tcW w:w="1132" w:type="dxa"/>
          </w:tcPr>
          <w:p w14:paraId="61A43590" w14:textId="77777777" w:rsidR="00DE6B9A" w:rsidRPr="00693504" w:rsidRDefault="00DE6B9A" w:rsidP="0017505E">
            <w:pPr>
              <w:pStyle w:val="tabteksts"/>
              <w:jc w:val="right"/>
              <w:rPr>
                <w:szCs w:val="18"/>
              </w:rPr>
            </w:pPr>
            <w:r>
              <w:rPr>
                <w:color w:val="000000"/>
                <w:szCs w:val="18"/>
              </w:rPr>
              <w:t xml:space="preserve">        2 209 </w:t>
            </w:r>
          </w:p>
        </w:tc>
      </w:tr>
      <w:tr w:rsidR="00DE6B9A" w:rsidRPr="00E6632E" w14:paraId="1BA8730B" w14:textId="77777777" w:rsidTr="0017505E">
        <w:trPr>
          <w:trHeight w:val="567"/>
          <w:jc w:val="center"/>
        </w:trPr>
        <w:tc>
          <w:tcPr>
            <w:tcW w:w="3378" w:type="dxa"/>
            <w:vAlign w:val="center"/>
          </w:tcPr>
          <w:p w14:paraId="06611587"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55839C68" w14:textId="77777777" w:rsidR="00DE6B9A" w:rsidRPr="00E6632E" w:rsidRDefault="00DE6B9A" w:rsidP="0017505E">
            <w:pPr>
              <w:pStyle w:val="tabteksts"/>
              <w:jc w:val="right"/>
              <w:rPr>
                <w:szCs w:val="18"/>
              </w:rPr>
            </w:pPr>
            <w:r>
              <w:rPr>
                <w:color w:val="000000"/>
                <w:szCs w:val="18"/>
              </w:rPr>
              <w:t>6 585</w:t>
            </w:r>
          </w:p>
        </w:tc>
        <w:tc>
          <w:tcPr>
            <w:tcW w:w="1132" w:type="dxa"/>
          </w:tcPr>
          <w:p w14:paraId="35141CBF" w14:textId="77777777" w:rsidR="00DE6B9A" w:rsidRPr="00E6632E" w:rsidRDefault="00DE6B9A" w:rsidP="0017505E">
            <w:pPr>
              <w:pStyle w:val="tabteksts"/>
              <w:jc w:val="right"/>
              <w:rPr>
                <w:szCs w:val="18"/>
              </w:rPr>
            </w:pPr>
            <w:r>
              <w:rPr>
                <w:color w:val="000000"/>
                <w:szCs w:val="18"/>
              </w:rPr>
              <w:t xml:space="preserve">         20 229 </w:t>
            </w:r>
          </w:p>
        </w:tc>
        <w:tc>
          <w:tcPr>
            <w:tcW w:w="1132" w:type="dxa"/>
          </w:tcPr>
          <w:p w14:paraId="5F9F927E" w14:textId="77777777" w:rsidR="00DE6B9A" w:rsidRPr="00E6632E" w:rsidRDefault="00DE6B9A" w:rsidP="0017505E">
            <w:pPr>
              <w:pStyle w:val="tabteksts"/>
              <w:jc w:val="right"/>
              <w:rPr>
                <w:szCs w:val="18"/>
              </w:rPr>
            </w:pPr>
            <w:r>
              <w:rPr>
                <w:color w:val="000000"/>
                <w:szCs w:val="18"/>
              </w:rPr>
              <w:t xml:space="preserve">      20 229 </w:t>
            </w:r>
          </w:p>
        </w:tc>
        <w:tc>
          <w:tcPr>
            <w:tcW w:w="1132" w:type="dxa"/>
          </w:tcPr>
          <w:p w14:paraId="07C3D414" w14:textId="77777777" w:rsidR="00DE6B9A" w:rsidRPr="00E6632E" w:rsidRDefault="00DE6B9A" w:rsidP="0017505E">
            <w:pPr>
              <w:pStyle w:val="tabteksts"/>
              <w:jc w:val="right"/>
              <w:rPr>
                <w:szCs w:val="18"/>
              </w:rPr>
            </w:pPr>
            <w:r>
              <w:rPr>
                <w:color w:val="000000"/>
                <w:szCs w:val="18"/>
              </w:rPr>
              <w:t xml:space="preserve">      20 229 </w:t>
            </w:r>
          </w:p>
        </w:tc>
        <w:tc>
          <w:tcPr>
            <w:tcW w:w="1132" w:type="dxa"/>
          </w:tcPr>
          <w:p w14:paraId="7EABB0BE" w14:textId="77777777" w:rsidR="00DE6B9A" w:rsidRPr="00E6632E" w:rsidRDefault="00DE6B9A" w:rsidP="0017505E">
            <w:pPr>
              <w:pStyle w:val="tabteksts"/>
              <w:jc w:val="right"/>
              <w:rPr>
                <w:szCs w:val="18"/>
              </w:rPr>
            </w:pPr>
            <w:r>
              <w:rPr>
                <w:color w:val="000000"/>
                <w:szCs w:val="18"/>
              </w:rPr>
              <w:t xml:space="preserve">      20 229 </w:t>
            </w:r>
          </w:p>
        </w:tc>
      </w:tr>
    </w:tbl>
    <w:p w14:paraId="285236F4" w14:textId="77777777" w:rsidR="00DE6B9A" w:rsidRPr="00714DDB" w:rsidRDefault="00DE6B9A" w:rsidP="00AA2655">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7512ECD4"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4EFB6C7E" w14:textId="77777777" w:rsidTr="0017505E">
        <w:trPr>
          <w:trHeight w:val="142"/>
          <w:tblHeader/>
          <w:jc w:val="center"/>
        </w:trPr>
        <w:tc>
          <w:tcPr>
            <w:tcW w:w="5241" w:type="dxa"/>
            <w:vAlign w:val="center"/>
          </w:tcPr>
          <w:p w14:paraId="72147813"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164F62DF"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7E90C320"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129A92B9"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4AEFCDBD" w14:textId="77777777" w:rsidTr="0017505E">
        <w:trPr>
          <w:trHeight w:val="142"/>
          <w:jc w:val="center"/>
        </w:trPr>
        <w:tc>
          <w:tcPr>
            <w:tcW w:w="5241" w:type="dxa"/>
            <w:shd w:val="clear" w:color="auto" w:fill="D9D9D9" w:themeFill="background1" w:themeFillShade="D9"/>
          </w:tcPr>
          <w:p w14:paraId="1E7DFAD6"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620CAE25" w14:textId="77777777" w:rsidR="00DE6B9A" w:rsidRPr="00714DDB" w:rsidRDefault="00DE6B9A" w:rsidP="0017505E">
            <w:pPr>
              <w:pStyle w:val="tabteksts"/>
              <w:jc w:val="center"/>
              <w:rPr>
                <w:b/>
                <w:szCs w:val="18"/>
              </w:rPr>
            </w:pPr>
            <w:r>
              <w:rPr>
                <w:b/>
                <w:szCs w:val="18"/>
              </w:rPr>
              <w:t>-</w:t>
            </w:r>
          </w:p>
        </w:tc>
        <w:tc>
          <w:tcPr>
            <w:tcW w:w="1277" w:type="dxa"/>
            <w:shd w:val="clear" w:color="auto" w:fill="D9D9D9" w:themeFill="background1" w:themeFillShade="D9"/>
            <w:vAlign w:val="center"/>
          </w:tcPr>
          <w:p w14:paraId="1B81A972" w14:textId="77777777" w:rsidR="00DE6B9A" w:rsidRPr="00F5265A" w:rsidRDefault="00DE6B9A" w:rsidP="0017505E">
            <w:pPr>
              <w:pStyle w:val="tabteksts"/>
              <w:jc w:val="right"/>
              <w:rPr>
                <w:b/>
                <w:bCs/>
                <w:szCs w:val="18"/>
              </w:rPr>
            </w:pPr>
            <w:r w:rsidRPr="00F5265A">
              <w:rPr>
                <w:b/>
                <w:bCs/>
                <w:color w:val="000000"/>
                <w:szCs w:val="18"/>
              </w:rPr>
              <w:t>16 467</w:t>
            </w:r>
          </w:p>
        </w:tc>
        <w:tc>
          <w:tcPr>
            <w:tcW w:w="1277" w:type="dxa"/>
            <w:shd w:val="clear" w:color="auto" w:fill="D9D9D9" w:themeFill="background1" w:themeFillShade="D9"/>
            <w:vAlign w:val="center"/>
          </w:tcPr>
          <w:p w14:paraId="584E3262" w14:textId="77777777" w:rsidR="00DE6B9A" w:rsidRPr="00F5265A" w:rsidRDefault="00DE6B9A" w:rsidP="0017505E">
            <w:pPr>
              <w:pStyle w:val="tabteksts"/>
              <w:jc w:val="right"/>
              <w:rPr>
                <w:b/>
                <w:bCs/>
                <w:szCs w:val="18"/>
              </w:rPr>
            </w:pPr>
            <w:r w:rsidRPr="00F5265A">
              <w:rPr>
                <w:b/>
                <w:bCs/>
                <w:color w:val="000000"/>
                <w:szCs w:val="18"/>
              </w:rPr>
              <w:t>16 467</w:t>
            </w:r>
          </w:p>
        </w:tc>
      </w:tr>
      <w:tr w:rsidR="00DE6B9A" w:rsidRPr="00714DDB" w14:paraId="6C5D0D38" w14:textId="77777777" w:rsidTr="0017505E">
        <w:trPr>
          <w:jc w:val="center"/>
        </w:trPr>
        <w:tc>
          <w:tcPr>
            <w:tcW w:w="9072" w:type="dxa"/>
            <w:gridSpan w:val="4"/>
          </w:tcPr>
          <w:p w14:paraId="6CB4BA54"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37442CE3" w14:textId="77777777" w:rsidTr="0017505E">
        <w:trPr>
          <w:trHeight w:val="142"/>
          <w:jc w:val="center"/>
        </w:trPr>
        <w:tc>
          <w:tcPr>
            <w:tcW w:w="5241" w:type="dxa"/>
            <w:shd w:val="clear" w:color="auto" w:fill="F2F2F2" w:themeFill="background1" w:themeFillShade="F2"/>
            <w:vAlign w:val="center"/>
          </w:tcPr>
          <w:p w14:paraId="48D0FBFA"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145F8F8C" w14:textId="77777777" w:rsidR="00DE6B9A" w:rsidRPr="00714DDB" w:rsidRDefault="00DE6B9A" w:rsidP="0017505E">
            <w:pPr>
              <w:pStyle w:val="tabteksts"/>
              <w:jc w:val="center"/>
              <w:rPr>
                <w:szCs w:val="18"/>
              </w:rPr>
            </w:pPr>
            <w:r>
              <w:rPr>
                <w:szCs w:val="18"/>
              </w:rPr>
              <w:t>-</w:t>
            </w:r>
          </w:p>
        </w:tc>
        <w:tc>
          <w:tcPr>
            <w:tcW w:w="1277" w:type="dxa"/>
            <w:shd w:val="clear" w:color="auto" w:fill="F2F2F2" w:themeFill="background1" w:themeFillShade="F2"/>
          </w:tcPr>
          <w:p w14:paraId="3112ACA7" w14:textId="77777777" w:rsidR="00DE6B9A" w:rsidRPr="00714DDB" w:rsidRDefault="00DE6B9A" w:rsidP="0017505E">
            <w:pPr>
              <w:pStyle w:val="tabteksts"/>
              <w:jc w:val="right"/>
              <w:rPr>
                <w:szCs w:val="18"/>
              </w:rPr>
            </w:pPr>
            <w:r>
              <w:rPr>
                <w:color w:val="000000"/>
                <w:szCs w:val="18"/>
              </w:rPr>
              <w:t>15 210</w:t>
            </w:r>
          </w:p>
        </w:tc>
        <w:tc>
          <w:tcPr>
            <w:tcW w:w="1277" w:type="dxa"/>
            <w:shd w:val="clear" w:color="auto" w:fill="F2F2F2" w:themeFill="background1" w:themeFillShade="F2"/>
          </w:tcPr>
          <w:p w14:paraId="34763E63" w14:textId="77777777" w:rsidR="00DE6B9A" w:rsidRPr="00714DDB" w:rsidRDefault="00DE6B9A" w:rsidP="0017505E">
            <w:pPr>
              <w:pStyle w:val="tabteksts"/>
              <w:jc w:val="right"/>
              <w:rPr>
                <w:szCs w:val="18"/>
              </w:rPr>
            </w:pPr>
            <w:r>
              <w:rPr>
                <w:color w:val="000000"/>
                <w:szCs w:val="18"/>
              </w:rPr>
              <w:t>15 210</w:t>
            </w:r>
          </w:p>
        </w:tc>
      </w:tr>
      <w:tr w:rsidR="00DE6B9A" w:rsidRPr="00714DDB" w14:paraId="5782D2B8" w14:textId="77777777" w:rsidTr="0017505E">
        <w:trPr>
          <w:trHeight w:val="142"/>
          <w:jc w:val="center"/>
        </w:trPr>
        <w:tc>
          <w:tcPr>
            <w:tcW w:w="5241" w:type="dxa"/>
            <w:vAlign w:val="center"/>
          </w:tcPr>
          <w:p w14:paraId="4D7AE0E6" w14:textId="337F6F0A" w:rsidR="00DE6B9A" w:rsidRPr="00714DDB" w:rsidRDefault="00DE6B9A" w:rsidP="00CE6932">
            <w:pPr>
              <w:pStyle w:val="tabteksts"/>
              <w:jc w:val="both"/>
              <w:rPr>
                <w:i/>
                <w:szCs w:val="18"/>
                <w:lang w:eastAsia="lv-LV"/>
              </w:rPr>
            </w:pPr>
            <w:r>
              <w:rPr>
                <w:i/>
                <w:iCs/>
                <w:color w:val="000000"/>
                <w:szCs w:val="18"/>
              </w:rPr>
              <w:t xml:space="preserve">Palielināti izdevumi  PP </w:t>
            </w:r>
            <w:r w:rsidR="00AA2655">
              <w:rPr>
                <w:i/>
                <w:iCs/>
                <w:color w:val="000000"/>
                <w:szCs w:val="18"/>
              </w:rPr>
              <w:t>“</w:t>
            </w:r>
            <w:r>
              <w:rPr>
                <w:i/>
                <w:iCs/>
                <w:color w:val="000000"/>
                <w:szCs w:val="18"/>
              </w:rPr>
              <w:t>Integrētā pieeja resursu pārvaldībai III posms</w:t>
            </w:r>
            <w:r w:rsidR="00AA2655">
              <w:rPr>
                <w:i/>
                <w:iCs/>
                <w:color w:val="000000"/>
                <w:szCs w:val="18"/>
              </w:rPr>
              <w:t xml:space="preserve">” </w:t>
            </w:r>
            <w:r>
              <w:rPr>
                <w:i/>
                <w:iCs/>
                <w:color w:val="000000"/>
                <w:szCs w:val="18"/>
              </w:rPr>
              <w:t>(MK 24.09.2021. sēdes prot. Nr.63 1.§ 2.punkts).</w:t>
            </w:r>
          </w:p>
        </w:tc>
        <w:tc>
          <w:tcPr>
            <w:tcW w:w="1277" w:type="dxa"/>
          </w:tcPr>
          <w:p w14:paraId="7E12A8A0" w14:textId="77777777" w:rsidR="00DE6B9A" w:rsidRPr="00714DDB" w:rsidRDefault="00DE6B9A" w:rsidP="0017505E">
            <w:pPr>
              <w:pStyle w:val="tabteksts"/>
              <w:jc w:val="center"/>
              <w:rPr>
                <w:szCs w:val="18"/>
              </w:rPr>
            </w:pPr>
            <w:r>
              <w:rPr>
                <w:szCs w:val="18"/>
              </w:rPr>
              <w:t>-</w:t>
            </w:r>
          </w:p>
        </w:tc>
        <w:tc>
          <w:tcPr>
            <w:tcW w:w="1277" w:type="dxa"/>
          </w:tcPr>
          <w:p w14:paraId="2CDBF07F" w14:textId="77777777" w:rsidR="00DE6B9A" w:rsidRPr="00714DDB" w:rsidRDefault="00DE6B9A" w:rsidP="0017505E">
            <w:pPr>
              <w:pStyle w:val="tabteksts"/>
              <w:jc w:val="right"/>
              <w:rPr>
                <w:szCs w:val="18"/>
              </w:rPr>
            </w:pPr>
            <w:r>
              <w:rPr>
                <w:color w:val="000000"/>
                <w:szCs w:val="18"/>
              </w:rPr>
              <w:t>15 210</w:t>
            </w:r>
          </w:p>
        </w:tc>
        <w:tc>
          <w:tcPr>
            <w:tcW w:w="1277" w:type="dxa"/>
          </w:tcPr>
          <w:p w14:paraId="0CA6010C" w14:textId="77777777" w:rsidR="00DE6B9A" w:rsidRPr="00714DDB" w:rsidRDefault="00DE6B9A" w:rsidP="0017505E">
            <w:pPr>
              <w:pStyle w:val="tabteksts"/>
              <w:jc w:val="right"/>
              <w:rPr>
                <w:szCs w:val="18"/>
              </w:rPr>
            </w:pPr>
            <w:r>
              <w:rPr>
                <w:color w:val="000000"/>
                <w:szCs w:val="18"/>
              </w:rPr>
              <w:t>15 210</w:t>
            </w:r>
          </w:p>
        </w:tc>
      </w:tr>
      <w:tr w:rsidR="00DE6B9A" w:rsidRPr="00714DDB" w14:paraId="3D3926A0" w14:textId="77777777" w:rsidTr="0017505E">
        <w:trPr>
          <w:trHeight w:val="142"/>
          <w:jc w:val="center"/>
        </w:trPr>
        <w:tc>
          <w:tcPr>
            <w:tcW w:w="5241" w:type="dxa"/>
            <w:shd w:val="clear" w:color="auto" w:fill="F2F2F2" w:themeFill="background1" w:themeFillShade="F2"/>
            <w:vAlign w:val="center"/>
          </w:tcPr>
          <w:p w14:paraId="50DAC0DF"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732617A8"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17667069" w14:textId="77777777" w:rsidR="00DE6B9A" w:rsidRPr="00714DDB" w:rsidRDefault="00DE6B9A" w:rsidP="0017505E">
            <w:pPr>
              <w:pStyle w:val="tabteksts"/>
              <w:jc w:val="right"/>
              <w:rPr>
                <w:szCs w:val="18"/>
              </w:rPr>
            </w:pPr>
            <w:r>
              <w:rPr>
                <w:color w:val="000000"/>
                <w:szCs w:val="18"/>
              </w:rPr>
              <w:t>1 257</w:t>
            </w:r>
          </w:p>
        </w:tc>
        <w:tc>
          <w:tcPr>
            <w:tcW w:w="1277" w:type="dxa"/>
            <w:shd w:val="clear" w:color="auto" w:fill="F2F2F2" w:themeFill="background1" w:themeFillShade="F2"/>
          </w:tcPr>
          <w:p w14:paraId="4FF320AB" w14:textId="77777777" w:rsidR="00DE6B9A" w:rsidRPr="00714DDB" w:rsidRDefault="00DE6B9A" w:rsidP="0017505E">
            <w:pPr>
              <w:pStyle w:val="tabteksts"/>
              <w:jc w:val="right"/>
              <w:rPr>
                <w:szCs w:val="18"/>
              </w:rPr>
            </w:pPr>
            <w:r>
              <w:rPr>
                <w:color w:val="000000"/>
                <w:szCs w:val="18"/>
              </w:rPr>
              <w:t>1 257</w:t>
            </w:r>
          </w:p>
        </w:tc>
      </w:tr>
      <w:tr w:rsidR="00DE6B9A" w:rsidRPr="00714DDB" w14:paraId="60FFD0EF" w14:textId="77777777" w:rsidTr="0017505E">
        <w:trPr>
          <w:trHeight w:val="142"/>
          <w:jc w:val="center"/>
        </w:trPr>
        <w:tc>
          <w:tcPr>
            <w:tcW w:w="5241" w:type="dxa"/>
            <w:shd w:val="clear" w:color="auto" w:fill="auto"/>
            <w:vAlign w:val="center"/>
          </w:tcPr>
          <w:p w14:paraId="548B8E2F" w14:textId="77777777" w:rsidR="00DE6B9A" w:rsidRPr="00714DDB" w:rsidRDefault="00DE6B9A" w:rsidP="00CE6932">
            <w:pPr>
              <w:pStyle w:val="tabteksts"/>
              <w:jc w:val="both"/>
              <w:rPr>
                <w:b/>
                <w:bCs/>
                <w:szCs w:val="18"/>
                <w:u w:val="single"/>
                <w:lang w:eastAsia="lv-LV"/>
              </w:rPr>
            </w:pPr>
            <w:r>
              <w:rPr>
                <w:i/>
                <w:iCs/>
                <w:color w:val="000000"/>
                <w:szCs w:val="18"/>
              </w:rPr>
              <w:t>Atjaunoti izdevumi, kas tika samazināti saskaņā ar MK 22.09.2020. sēdes protokola Nr.55 38.§ 2. un 40.punktu (atbilstoši informatīvā ziņojuma 4.pielikumam)</w:t>
            </w:r>
          </w:p>
        </w:tc>
        <w:tc>
          <w:tcPr>
            <w:tcW w:w="1277" w:type="dxa"/>
            <w:shd w:val="clear" w:color="auto" w:fill="auto"/>
          </w:tcPr>
          <w:p w14:paraId="08DA748C" w14:textId="77777777" w:rsidR="00DE6B9A" w:rsidRPr="00714DDB" w:rsidRDefault="00DE6B9A" w:rsidP="0017505E">
            <w:pPr>
              <w:pStyle w:val="tabteksts"/>
              <w:jc w:val="center"/>
              <w:rPr>
                <w:szCs w:val="18"/>
                <w:u w:val="single"/>
              </w:rPr>
            </w:pPr>
            <w:r>
              <w:rPr>
                <w:color w:val="000000"/>
                <w:szCs w:val="18"/>
              </w:rPr>
              <w:t>-</w:t>
            </w:r>
          </w:p>
        </w:tc>
        <w:tc>
          <w:tcPr>
            <w:tcW w:w="1277" w:type="dxa"/>
            <w:shd w:val="clear" w:color="auto" w:fill="auto"/>
          </w:tcPr>
          <w:p w14:paraId="3FB5DFAC" w14:textId="77777777" w:rsidR="00DE6B9A" w:rsidRPr="00714DDB" w:rsidRDefault="00DE6B9A" w:rsidP="0017505E">
            <w:pPr>
              <w:pStyle w:val="tabteksts"/>
              <w:jc w:val="right"/>
              <w:rPr>
                <w:szCs w:val="18"/>
                <w:u w:val="single"/>
              </w:rPr>
            </w:pPr>
            <w:r>
              <w:rPr>
                <w:color w:val="000000"/>
                <w:szCs w:val="18"/>
              </w:rPr>
              <w:t>1 257</w:t>
            </w:r>
          </w:p>
        </w:tc>
        <w:tc>
          <w:tcPr>
            <w:tcW w:w="1277" w:type="dxa"/>
            <w:shd w:val="clear" w:color="auto" w:fill="auto"/>
          </w:tcPr>
          <w:p w14:paraId="3F52A7E5" w14:textId="77777777" w:rsidR="00DE6B9A" w:rsidRPr="00714DDB" w:rsidRDefault="00DE6B9A" w:rsidP="0017505E">
            <w:pPr>
              <w:pStyle w:val="tabteksts"/>
              <w:jc w:val="right"/>
              <w:rPr>
                <w:szCs w:val="18"/>
                <w:u w:val="single"/>
              </w:rPr>
            </w:pPr>
            <w:r>
              <w:rPr>
                <w:color w:val="000000"/>
                <w:szCs w:val="18"/>
              </w:rPr>
              <w:t>1 257</w:t>
            </w:r>
          </w:p>
        </w:tc>
      </w:tr>
    </w:tbl>
    <w:p w14:paraId="50FF4B5F" w14:textId="77777777" w:rsidR="00DE6B9A" w:rsidRPr="00714DDB" w:rsidRDefault="00DE6B9A" w:rsidP="00AA2655">
      <w:pPr>
        <w:widowControl w:val="0"/>
        <w:spacing w:before="240" w:after="240"/>
        <w:jc w:val="center"/>
        <w:rPr>
          <w:b/>
        </w:rPr>
      </w:pPr>
      <w:r w:rsidRPr="00714DDB">
        <w:rPr>
          <w:b/>
        </w:rPr>
        <w:t>24.00.00 Dabas aizsardzība</w:t>
      </w:r>
    </w:p>
    <w:p w14:paraId="6CFB6096"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63B67BA2" w14:textId="77777777" w:rsidTr="0017505E">
        <w:trPr>
          <w:trHeight w:val="283"/>
          <w:tblHeader/>
          <w:jc w:val="center"/>
        </w:trPr>
        <w:tc>
          <w:tcPr>
            <w:tcW w:w="3378" w:type="dxa"/>
            <w:vAlign w:val="center"/>
          </w:tcPr>
          <w:p w14:paraId="02B55BF9" w14:textId="77777777" w:rsidR="00DE6B9A" w:rsidRPr="00E6632E" w:rsidRDefault="00DE6B9A" w:rsidP="0017505E">
            <w:pPr>
              <w:pStyle w:val="tabteksts"/>
              <w:jc w:val="center"/>
              <w:rPr>
                <w:szCs w:val="18"/>
              </w:rPr>
            </w:pPr>
          </w:p>
        </w:tc>
        <w:tc>
          <w:tcPr>
            <w:tcW w:w="1131" w:type="dxa"/>
          </w:tcPr>
          <w:p w14:paraId="02960E24"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51A934C6"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635A7B85"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21418F9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6B2E210A"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55B04D84" w14:textId="77777777" w:rsidTr="0017505E">
        <w:trPr>
          <w:trHeight w:val="142"/>
          <w:jc w:val="center"/>
        </w:trPr>
        <w:tc>
          <w:tcPr>
            <w:tcW w:w="3378" w:type="dxa"/>
            <w:shd w:val="clear" w:color="auto" w:fill="D9D9D9" w:themeFill="background1" w:themeFillShade="D9"/>
            <w:vAlign w:val="center"/>
          </w:tcPr>
          <w:p w14:paraId="6AB1F18E"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478CD084" w14:textId="77777777" w:rsidR="00DE6B9A" w:rsidRPr="00E6632E" w:rsidRDefault="00DE6B9A" w:rsidP="0017505E">
            <w:pPr>
              <w:pStyle w:val="tabteksts"/>
              <w:jc w:val="right"/>
              <w:rPr>
                <w:szCs w:val="18"/>
              </w:rPr>
            </w:pPr>
            <w:r>
              <w:rPr>
                <w:color w:val="000000"/>
                <w:szCs w:val="18"/>
              </w:rPr>
              <w:t xml:space="preserve">    9 670 537 </w:t>
            </w:r>
          </w:p>
        </w:tc>
        <w:tc>
          <w:tcPr>
            <w:tcW w:w="1132" w:type="dxa"/>
            <w:shd w:val="clear" w:color="auto" w:fill="D9D9D9" w:themeFill="background1" w:themeFillShade="D9"/>
          </w:tcPr>
          <w:p w14:paraId="0028426E" w14:textId="77777777" w:rsidR="00DE6B9A" w:rsidRPr="00E6632E" w:rsidRDefault="00DE6B9A" w:rsidP="0017505E">
            <w:pPr>
              <w:pStyle w:val="tabteksts"/>
              <w:jc w:val="right"/>
              <w:rPr>
                <w:szCs w:val="18"/>
              </w:rPr>
            </w:pPr>
            <w:r>
              <w:rPr>
                <w:color w:val="000000"/>
                <w:szCs w:val="18"/>
              </w:rPr>
              <w:t xml:space="preserve">    9 188 995 </w:t>
            </w:r>
          </w:p>
        </w:tc>
        <w:tc>
          <w:tcPr>
            <w:tcW w:w="1132" w:type="dxa"/>
            <w:shd w:val="clear" w:color="auto" w:fill="D9D9D9" w:themeFill="background1" w:themeFillShade="D9"/>
          </w:tcPr>
          <w:p w14:paraId="23892DB6" w14:textId="77777777" w:rsidR="00DE6B9A" w:rsidRPr="00E6632E" w:rsidRDefault="00DE6B9A" w:rsidP="0017505E">
            <w:pPr>
              <w:pStyle w:val="tabteksts"/>
              <w:jc w:val="right"/>
              <w:rPr>
                <w:szCs w:val="18"/>
              </w:rPr>
            </w:pPr>
            <w:r>
              <w:rPr>
                <w:color w:val="000000"/>
                <w:szCs w:val="18"/>
              </w:rPr>
              <w:t xml:space="preserve">    9 689 328 </w:t>
            </w:r>
          </w:p>
        </w:tc>
        <w:tc>
          <w:tcPr>
            <w:tcW w:w="1132" w:type="dxa"/>
            <w:shd w:val="clear" w:color="auto" w:fill="D9D9D9" w:themeFill="background1" w:themeFillShade="D9"/>
          </w:tcPr>
          <w:p w14:paraId="60AB57FD" w14:textId="77777777" w:rsidR="00DE6B9A" w:rsidRPr="00E6632E" w:rsidRDefault="00DE6B9A" w:rsidP="0017505E">
            <w:pPr>
              <w:pStyle w:val="tabteksts"/>
              <w:jc w:val="right"/>
              <w:rPr>
                <w:szCs w:val="18"/>
              </w:rPr>
            </w:pPr>
            <w:r>
              <w:rPr>
                <w:color w:val="000000"/>
                <w:szCs w:val="18"/>
              </w:rPr>
              <w:t xml:space="preserve">    9 694 148 </w:t>
            </w:r>
          </w:p>
        </w:tc>
        <w:tc>
          <w:tcPr>
            <w:tcW w:w="1132" w:type="dxa"/>
            <w:shd w:val="clear" w:color="auto" w:fill="D9D9D9" w:themeFill="background1" w:themeFillShade="D9"/>
          </w:tcPr>
          <w:p w14:paraId="285B67F8" w14:textId="77777777" w:rsidR="00DE6B9A" w:rsidRPr="00E6632E" w:rsidRDefault="00DE6B9A" w:rsidP="0017505E">
            <w:pPr>
              <w:pStyle w:val="tabteksts"/>
              <w:jc w:val="right"/>
              <w:rPr>
                <w:szCs w:val="18"/>
              </w:rPr>
            </w:pPr>
            <w:r>
              <w:rPr>
                <w:color w:val="000000"/>
                <w:szCs w:val="18"/>
              </w:rPr>
              <w:t xml:space="preserve">    9 696 328 </w:t>
            </w:r>
          </w:p>
        </w:tc>
      </w:tr>
      <w:tr w:rsidR="00DE6B9A" w:rsidRPr="00E6632E" w14:paraId="4CD5C44F" w14:textId="77777777" w:rsidTr="0017505E">
        <w:trPr>
          <w:trHeight w:val="283"/>
          <w:jc w:val="center"/>
        </w:trPr>
        <w:tc>
          <w:tcPr>
            <w:tcW w:w="3378" w:type="dxa"/>
            <w:vAlign w:val="center"/>
          </w:tcPr>
          <w:p w14:paraId="679A922C"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2FE69E4B"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3D5363D6" w14:textId="77777777" w:rsidR="00DE6B9A" w:rsidRPr="00E6632E" w:rsidRDefault="00DE6B9A" w:rsidP="0017505E">
            <w:pPr>
              <w:pStyle w:val="tabteksts"/>
              <w:jc w:val="right"/>
              <w:rPr>
                <w:szCs w:val="18"/>
              </w:rPr>
            </w:pPr>
            <w:r>
              <w:rPr>
                <w:color w:val="000000"/>
                <w:szCs w:val="18"/>
              </w:rPr>
              <w:t xml:space="preserve">- 481 542 </w:t>
            </w:r>
          </w:p>
        </w:tc>
        <w:tc>
          <w:tcPr>
            <w:tcW w:w="1132" w:type="dxa"/>
          </w:tcPr>
          <w:p w14:paraId="4329D23F" w14:textId="77777777" w:rsidR="00DE6B9A" w:rsidRPr="00E6632E" w:rsidRDefault="00DE6B9A" w:rsidP="0017505E">
            <w:pPr>
              <w:pStyle w:val="tabteksts"/>
              <w:jc w:val="right"/>
              <w:rPr>
                <w:szCs w:val="18"/>
              </w:rPr>
            </w:pPr>
            <w:r>
              <w:rPr>
                <w:color w:val="000000"/>
                <w:szCs w:val="18"/>
              </w:rPr>
              <w:t xml:space="preserve">       500 333 </w:t>
            </w:r>
          </w:p>
        </w:tc>
        <w:tc>
          <w:tcPr>
            <w:tcW w:w="1132" w:type="dxa"/>
          </w:tcPr>
          <w:p w14:paraId="36739BFF" w14:textId="77777777" w:rsidR="00DE6B9A" w:rsidRPr="00E6632E" w:rsidRDefault="00DE6B9A" w:rsidP="0017505E">
            <w:pPr>
              <w:pStyle w:val="tabteksts"/>
              <w:jc w:val="right"/>
              <w:rPr>
                <w:szCs w:val="18"/>
              </w:rPr>
            </w:pPr>
            <w:r>
              <w:rPr>
                <w:color w:val="000000"/>
                <w:szCs w:val="18"/>
              </w:rPr>
              <w:t xml:space="preserve">4 820 </w:t>
            </w:r>
          </w:p>
        </w:tc>
        <w:tc>
          <w:tcPr>
            <w:tcW w:w="1132" w:type="dxa"/>
          </w:tcPr>
          <w:p w14:paraId="0C3448B3" w14:textId="77777777" w:rsidR="00DE6B9A" w:rsidRPr="00E6632E" w:rsidRDefault="00DE6B9A" w:rsidP="0017505E">
            <w:pPr>
              <w:pStyle w:val="tabteksts"/>
              <w:jc w:val="right"/>
              <w:rPr>
                <w:szCs w:val="18"/>
              </w:rPr>
            </w:pPr>
            <w:r>
              <w:rPr>
                <w:color w:val="000000"/>
                <w:szCs w:val="18"/>
              </w:rPr>
              <w:t xml:space="preserve">2 180 </w:t>
            </w:r>
          </w:p>
        </w:tc>
      </w:tr>
      <w:tr w:rsidR="00DE6B9A" w:rsidRPr="00E6632E" w14:paraId="57EF2DD0" w14:textId="77777777" w:rsidTr="0017505E">
        <w:trPr>
          <w:trHeight w:val="283"/>
          <w:jc w:val="center"/>
        </w:trPr>
        <w:tc>
          <w:tcPr>
            <w:tcW w:w="3378" w:type="dxa"/>
            <w:vAlign w:val="center"/>
          </w:tcPr>
          <w:p w14:paraId="3FD8D6E7"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7CB92B57"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66C0971F" w14:textId="77777777" w:rsidR="00DE6B9A" w:rsidRPr="00E6632E" w:rsidRDefault="00DE6B9A" w:rsidP="0017505E">
            <w:pPr>
              <w:pStyle w:val="tabteksts"/>
              <w:jc w:val="right"/>
              <w:rPr>
                <w:szCs w:val="18"/>
              </w:rPr>
            </w:pPr>
            <w:r>
              <w:rPr>
                <w:color w:val="000000"/>
                <w:szCs w:val="18"/>
              </w:rPr>
              <w:t xml:space="preserve">-5,0 </w:t>
            </w:r>
          </w:p>
        </w:tc>
        <w:tc>
          <w:tcPr>
            <w:tcW w:w="1132" w:type="dxa"/>
          </w:tcPr>
          <w:p w14:paraId="05727D79" w14:textId="77777777" w:rsidR="00DE6B9A" w:rsidRPr="00E6632E" w:rsidRDefault="00DE6B9A" w:rsidP="0017505E">
            <w:pPr>
              <w:pStyle w:val="tabteksts"/>
              <w:jc w:val="right"/>
              <w:rPr>
                <w:szCs w:val="18"/>
              </w:rPr>
            </w:pPr>
            <w:r>
              <w:rPr>
                <w:color w:val="000000"/>
                <w:szCs w:val="18"/>
              </w:rPr>
              <w:t xml:space="preserve">               5,4 </w:t>
            </w:r>
          </w:p>
        </w:tc>
        <w:tc>
          <w:tcPr>
            <w:tcW w:w="1132" w:type="dxa"/>
          </w:tcPr>
          <w:p w14:paraId="14442C14" w14:textId="77777777" w:rsidR="00DE6B9A" w:rsidRPr="00E6632E" w:rsidRDefault="00DE6B9A" w:rsidP="0017505E">
            <w:pPr>
              <w:pStyle w:val="tabteksts"/>
              <w:jc w:val="center"/>
              <w:rPr>
                <w:szCs w:val="18"/>
              </w:rPr>
            </w:pPr>
            <w:r>
              <w:rPr>
                <w:color w:val="000000"/>
                <w:szCs w:val="18"/>
              </w:rPr>
              <w:t xml:space="preserve">- </w:t>
            </w:r>
          </w:p>
        </w:tc>
        <w:tc>
          <w:tcPr>
            <w:tcW w:w="1132" w:type="dxa"/>
          </w:tcPr>
          <w:p w14:paraId="165BB9AF" w14:textId="77777777" w:rsidR="00DE6B9A" w:rsidRPr="00E6632E" w:rsidRDefault="00DE6B9A" w:rsidP="0017505E">
            <w:pPr>
              <w:pStyle w:val="tabteksts"/>
              <w:jc w:val="center"/>
              <w:rPr>
                <w:szCs w:val="18"/>
              </w:rPr>
            </w:pPr>
            <w:r>
              <w:rPr>
                <w:color w:val="000000"/>
                <w:szCs w:val="18"/>
              </w:rPr>
              <w:t xml:space="preserve">- </w:t>
            </w:r>
          </w:p>
        </w:tc>
      </w:tr>
      <w:tr w:rsidR="00DE6B9A" w:rsidRPr="00E6632E" w14:paraId="002D0867" w14:textId="77777777" w:rsidTr="0017505E">
        <w:trPr>
          <w:trHeight w:val="142"/>
          <w:jc w:val="center"/>
        </w:trPr>
        <w:tc>
          <w:tcPr>
            <w:tcW w:w="3378" w:type="dxa"/>
          </w:tcPr>
          <w:p w14:paraId="0DBD6A18"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369BD2EA" w14:textId="77777777" w:rsidR="00DE6B9A" w:rsidRPr="00E6632E" w:rsidRDefault="00DE6B9A" w:rsidP="0017505E">
            <w:pPr>
              <w:pStyle w:val="tabteksts"/>
              <w:jc w:val="right"/>
              <w:rPr>
                <w:szCs w:val="18"/>
              </w:rPr>
            </w:pPr>
            <w:r>
              <w:rPr>
                <w:color w:val="000000"/>
                <w:szCs w:val="18"/>
              </w:rPr>
              <w:t xml:space="preserve">    3 973 467 </w:t>
            </w:r>
          </w:p>
        </w:tc>
        <w:tc>
          <w:tcPr>
            <w:tcW w:w="1132" w:type="dxa"/>
          </w:tcPr>
          <w:p w14:paraId="12F73DB1" w14:textId="77777777" w:rsidR="00DE6B9A" w:rsidRPr="00E6632E" w:rsidRDefault="00DE6B9A" w:rsidP="0017505E">
            <w:pPr>
              <w:pStyle w:val="tabteksts"/>
              <w:jc w:val="right"/>
              <w:rPr>
                <w:szCs w:val="18"/>
              </w:rPr>
            </w:pPr>
            <w:r>
              <w:rPr>
                <w:color w:val="000000"/>
                <w:szCs w:val="18"/>
              </w:rPr>
              <w:t xml:space="preserve">    3 922 006 </w:t>
            </w:r>
          </w:p>
        </w:tc>
        <w:tc>
          <w:tcPr>
            <w:tcW w:w="1132" w:type="dxa"/>
          </w:tcPr>
          <w:p w14:paraId="32066B3F" w14:textId="77777777" w:rsidR="00DE6B9A" w:rsidRPr="00E6632E" w:rsidRDefault="00DE6B9A" w:rsidP="0017505E">
            <w:pPr>
              <w:pStyle w:val="tabteksts"/>
              <w:jc w:val="right"/>
              <w:rPr>
                <w:szCs w:val="18"/>
              </w:rPr>
            </w:pPr>
            <w:r>
              <w:rPr>
                <w:color w:val="000000"/>
                <w:szCs w:val="18"/>
              </w:rPr>
              <w:t xml:space="preserve">    4 035 303 </w:t>
            </w:r>
          </w:p>
        </w:tc>
        <w:tc>
          <w:tcPr>
            <w:tcW w:w="1132" w:type="dxa"/>
          </w:tcPr>
          <w:p w14:paraId="3B4D0F5A" w14:textId="77777777" w:rsidR="00DE6B9A" w:rsidRPr="00E6632E" w:rsidRDefault="00DE6B9A" w:rsidP="0017505E">
            <w:pPr>
              <w:pStyle w:val="tabteksts"/>
              <w:jc w:val="right"/>
              <w:rPr>
                <w:szCs w:val="18"/>
              </w:rPr>
            </w:pPr>
            <w:r>
              <w:rPr>
                <w:color w:val="000000"/>
                <w:szCs w:val="18"/>
              </w:rPr>
              <w:t xml:space="preserve">    4 035 303 </w:t>
            </w:r>
          </w:p>
        </w:tc>
        <w:tc>
          <w:tcPr>
            <w:tcW w:w="1132" w:type="dxa"/>
          </w:tcPr>
          <w:p w14:paraId="1652C3C5" w14:textId="77777777" w:rsidR="00DE6B9A" w:rsidRPr="00E6632E" w:rsidRDefault="00DE6B9A" w:rsidP="0017505E">
            <w:pPr>
              <w:pStyle w:val="tabteksts"/>
              <w:jc w:val="right"/>
              <w:rPr>
                <w:szCs w:val="18"/>
              </w:rPr>
            </w:pPr>
            <w:r>
              <w:rPr>
                <w:color w:val="000000"/>
                <w:szCs w:val="18"/>
              </w:rPr>
              <w:t xml:space="preserve">    4 035 303 </w:t>
            </w:r>
          </w:p>
        </w:tc>
      </w:tr>
      <w:tr w:rsidR="00DE6B9A" w:rsidRPr="00E6632E" w14:paraId="13578E4C" w14:textId="77777777" w:rsidTr="00AA2655">
        <w:trPr>
          <w:trHeight w:val="63"/>
          <w:jc w:val="center"/>
        </w:trPr>
        <w:tc>
          <w:tcPr>
            <w:tcW w:w="3378" w:type="dxa"/>
          </w:tcPr>
          <w:p w14:paraId="5AA814DC"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7D3513A9" w14:textId="77777777" w:rsidR="00DE6B9A" w:rsidRPr="00E6632E" w:rsidRDefault="00DE6B9A" w:rsidP="0017505E">
            <w:pPr>
              <w:pStyle w:val="tabteksts"/>
              <w:jc w:val="right"/>
              <w:rPr>
                <w:szCs w:val="18"/>
              </w:rPr>
            </w:pPr>
            <w:r>
              <w:rPr>
                <w:color w:val="000000"/>
                <w:szCs w:val="18"/>
              </w:rPr>
              <w:t xml:space="preserve">              188 </w:t>
            </w:r>
          </w:p>
        </w:tc>
        <w:tc>
          <w:tcPr>
            <w:tcW w:w="1132" w:type="dxa"/>
          </w:tcPr>
          <w:p w14:paraId="78403D84" w14:textId="77777777" w:rsidR="00DE6B9A" w:rsidRPr="00E6632E" w:rsidRDefault="00DE6B9A" w:rsidP="0017505E">
            <w:pPr>
              <w:pStyle w:val="tabteksts"/>
              <w:jc w:val="center"/>
              <w:rPr>
                <w:szCs w:val="18"/>
              </w:rPr>
            </w:pPr>
            <w:r>
              <w:rPr>
                <w:color w:val="000000"/>
                <w:szCs w:val="18"/>
              </w:rPr>
              <w:t xml:space="preserve">              191 </w:t>
            </w:r>
          </w:p>
        </w:tc>
        <w:tc>
          <w:tcPr>
            <w:tcW w:w="1132" w:type="dxa"/>
          </w:tcPr>
          <w:p w14:paraId="5384EC5C" w14:textId="77777777" w:rsidR="00DE6B9A" w:rsidRPr="00E6632E" w:rsidRDefault="00DE6B9A" w:rsidP="0017505E">
            <w:pPr>
              <w:pStyle w:val="tabteksts"/>
              <w:jc w:val="center"/>
              <w:rPr>
                <w:szCs w:val="18"/>
              </w:rPr>
            </w:pPr>
            <w:r>
              <w:rPr>
                <w:color w:val="000000"/>
                <w:szCs w:val="18"/>
              </w:rPr>
              <w:t xml:space="preserve">              191 </w:t>
            </w:r>
          </w:p>
        </w:tc>
        <w:tc>
          <w:tcPr>
            <w:tcW w:w="1132" w:type="dxa"/>
          </w:tcPr>
          <w:p w14:paraId="2D6C658E" w14:textId="77777777" w:rsidR="00DE6B9A" w:rsidRPr="00E6632E" w:rsidRDefault="00DE6B9A" w:rsidP="0017505E">
            <w:pPr>
              <w:pStyle w:val="tabteksts"/>
              <w:jc w:val="center"/>
              <w:rPr>
                <w:szCs w:val="18"/>
              </w:rPr>
            </w:pPr>
            <w:r>
              <w:rPr>
                <w:color w:val="000000"/>
                <w:szCs w:val="18"/>
              </w:rPr>
              <w:t xml:space="preserve">              191 </w:t>
            </w:r>
          </w:p>
        </w:tc>
        <w:tc>
          <w:tcPr>
            <w:tcW w:w="1132" w:type="dxa"/>
          </w:tcPr>
          <w:p w14:paraId="3280D426" w14:textId="77777777" w:rsidR="00DE6B9A" w:rsidRPr="00E6632E" w:rsidRDefault="00DE6B9A" w:rsidP="0017505E">
            <w:pPr>
              <w:pStyle w:val="tabteksts"/>
              <w:jc w:val="center"/>
              <w:rPr>
                <w:szCs w:val="18"/>
              </w:rPr>
            </w:pPr>
            <w:r>
              <w:rPr>
                <w:color w:val="000000"/>
                <w:szCs w:val="18"/>
              </w:rPr>
              <w:t xml:space="preserve">              191 </w:t>
            </w:r>
          </w:p>
        </w:tc>
      </w:tr>
      <w:tr w:rsidR="00DE6B9A" w:rsidRPr="00693504" w14:paraId="6DD8B853" w14:textId="77777777" w:rsidTr="00AA2655">
        <w:trPr>
          <w:trHeight w:val="43"/>
          <w:jc w:val="center"/>
        </w:trPr>
        <w:tc>
          <w:tcPr>
            <w:tcW w:w="3378" w:type="dxa"/>
          </w:tcPr>
          <w:p w14:paraId="20FAC0F1"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4EC8B464" w14:textId="77777777" w:rsidR="00DE6B9A" w:rsidRPr="00E6632E" w:rsidRDefault="00DE6B9A" w:rsidP="0017505E">
            <w:pPr>
              <w:pStyle w:val="tabteksts"/>
              <w:jc w:val="right"/>
              <w:rPr>
                <w:szCs w:val="18"/>
              </w:rPr>
            </w:pPr>
            <w:r>
              <w:rPr>
                <w:color w:val="000000"/>
                <w:szCs w:val="18"/>
              </w:rPr>
              <w:t xml:space="preserve">           1 694 </w:t>
            </w:r>
          </w:p>
        </w:tc>
        <w:tc>
          <w:tcPr>
            <w:tcW w:w="1132" w:type="dxa"/>
          </w:tcPr>
          <w:p w14:paraId="04BD4E2D" w14:textId="77777777" w:rsidR="00DE6B9A" w:rsidRPr="00693504" w:rsidRDefault="00DE6B9A" w:rsidP="0017505E">
            <w:pPr>
              <w:pStyle w:val="tabteksts"/>
              <w:jc w:val="center"/>
              <w:rPr>
                <w:szCs w:val="18"/>
              </w:rPr>
            </w:pPr>
            <w:r>
              <w:rPr>
                <w:color w:val="000000"/>
                <w:szCs w:val="18"/>
              </w:rPr>
              <w:t xml:space="preserve">           1 677 </w:t>
            </w:r>
          </w:p>
        </w:tc>
        <w:tc>
          <w:tcPr>
            <w:tcW w:w="1132" w:type="dxa"/>
          </w:tcPr>
          <w:p w14:paraId="6D6CD2C3" w14:textId="77777777" w:rsidR="00DE6B9A" w:rsidRPr="00693504" w:rsidRDefault="00DE6B9A" w:rsidP="0017505E">
            <w:pPr>
              <w:pStyle w:val="tabteksts"/>
              <w:jc w:val="center"/>
              <w:rPr>
                <w:szCs w:val="18"/>
              </w:rPr>
            </w:pPr>
            <w:r>
              <w:rPr>
                <w:color w:val="000000"/>
                <w:szCs w:val="18"/>
              </w:rPr>
              <w:t xml:space="preserve">           1 727 </w:t>
            </w:r>
          </w:p>
        </w:tc>
        <w:tc>
          <w:tcPr>
            <w:tcW w:w="1132" w:type="dxa"/>
          </w:tcPr>
          <w:p w14:paraId="02DE6872" w14:textId="77777777" w:rsidR="00DE6B9A" w:rsidRPr="00693504" w:rsidRDefault="00DE6B9A" w:rsidP="0017505E">
            <w:pPr>
              <w:pStyle w:val="tabteksts"/>
              <w:jc w:val="center"/>
              <w:rPr>
                <w:szCs w:val="18"/>
              </w:rPr>
            </w:pPr>
            <w:r>
              <w:rPr>
                <w:color w:val="000000"/>
                <w:szCs w:val="18"/>
              </w:rPr>
              <w:t xml:space="preserve">           1 722 </w:t>
            </w:r>
          </w:p>
        </w:tc>
        <w:tc>
          <w:tcPr>
            <w:tcW w:w="1132" w:type="dxa"/>
          </w:tcPr>
          <w:p w14:paraId="29599C95" w14:textId="77777777" w:rsidR="00DE6B9A" w:rsidRPr="00693504" w:rsidRDefault="00DE6B9A" w:rsidP="0017505E">
            <w:pPr>
              <w:pStyle w:val="tabteksts"/>
              <w:jc w:val="center"/>
              <w:rPr>
                <w:szCs w:val="18"/>
              </w:rPr>
            </w:pPr>
            <w:r>
              <w:rPr>
                <w:color w:val="000000"/>
                <w:szCs w:val="18"/>
              </w:rPr>
              <w:t xml:space="preserve">           1 722 </w:t>
            </w:r>
          </w:p>
        </w:tc>
      </w:tr>
      <w:tr w:rsidR="00DE6B9A" w:rsidRPr="00E6632E" w14:paraId="6F61BBB1" w14:textId="77777777" w:rsidTr="0017505E">
        <w:trPr>
          <w:trHeight w:val="567"/>
          <w:jc w:val="center"/>
        </w:trPr>
        <w:tc>
          <w:tcPr>
            <w:tcW w:w="3378" w:type="dxa"/>
            <w:vAlign w:val="center"/>
          </w:tcPr>
          <w:p w14:paraId="2E2441D6"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3FFE87FB" w14:textId="77777777" w:rsidR="00DE6B9A" w:rsidRPr="00E6632E" w:rsidRDefault="00DE6B9A" w:rsidP="0017505E">
            <w:pPr>
              <w:pStyle w:val="tabteksts"/>
              <w:jc w:val="right"/>
              <w:rPr>
                <w:szCs w:val="18"/>
              </w:rPr>
            </w:pPr>
            <w:r>
              <w:rPr>
                <w:color w:val="000000"/>
                <w:szCs w:val="18"/>
              </w:rPr>
              <w:t xml:space="preserve">       150 761 </w:t>
            </w:r>
          </w:p>
        </w:tc>
        <w:tc>
          <w:tcPr>
            <w:tcW w:w="1132" w:type="dxa"/>
          </w:tcPr>
          <w:p w14:paraId="22B38ED6" w14:textId="77777777" w:rsidR="00DE6B9A" w:rsidRPr="00E6632E" w:rsidRDefault="00DE6B9A" w:rsidP="0017505E">
            <w:pPr>
              <w:pStyle w:val="tabteksts"/>
              <w:jc w:val="right"/>
              <w:rPr>
                <w:szCs w:val="18"/>
              </w:rPr>
            </w:pPr>
            <w:r>
              <w:rPr>
                <w:color w:val="000000"/>
                <w:szCs w:val="18"/>
              </w:rPr>
              <w:t xml:space="preserve">         77 414 </w:t>
            </w:r>
          </w:p>
        </w:tc>
        <w:tc>
          <w:tcPr>
            <w:tcW w:w="1132" w:type="dxa"/>
          </w:tcPr>
          <w:p w14:paraId="5D7B7BBC" w14:textId="77777777" w:rsidR="00DE6B9A" w:rsidRPr="00E6632E" w:rsidRDefault="00DE6B9A" w:rsidP="0017505E">
            <w:pPr>
              <w:pStyle w:val="tabteksts"/>
              <w:jc w:val="right"/>
              <w:rPr>
                <w:szCs w:val="18"/>
              </w:rPr>
            </w:pPr>
            <w:r>
              <w:rPr>
                <w:color w:val="000000"/>
                <w:szCs w:val="18"/>
              </w:rPr>
              <w:t xml:space="preserve">         77 414 </w:t>
            </w:r>
          </w:p>
        </w:tc>
        <w:tc>
          <w:tcPr>
            <w:tcW w:w="1132" w:type="dxa"/>
          </w:tcPr>
          <w:p w14:paraId="6546CCE3" w14:textId="77777777" w:rsidR="00DE6B9A" w:rsidRPr="00E6632E" w:rsidRDefault="00DE6B9A" w:rsidP="0017505E">
            <w:pPr>
              <w:pStyle w:val="tabteksts"/>
              <w:jc w:val="right"/>
              <w:rPr>
                <w:szCs w:val="18"/>
              </w:rPr>
            </w:pPr>
            <w:r>
              <w:rPr>
                <w:color w:val="000000"/>
                <w:szCs w:val="18"/>
              </w:rPr>
              <w:t xml:space="preserve">         87 414 </w:t>
            </w:r>
          </w:p>
        </w:tc>
        <w:tc>
          <w:tcPr>
            <w:tcW w:w="1132" w:type="dxa"/>
          </w:tcPr>
          <w:p w14:paraId="682F0863" w14:textId="77777777" w:rsidR="00DE6B9A" w:rsidRPr="00E6632E" w:rsidRDefault="00DE6B9A" w:rsidP="0017505E">
            <w:pPr>
              <w:pStyle w:val="tabteksts"/>
              <w:jc w:val="right"/>
              <w:rPr>
                <w:szCs w:val="18"/>
              </w:rPr>
            </w:pPr>
            <w:r>
              <w:rPr>
                <w:color w:val="000000"/>
                <w:szCs w:val="18"/>
              </w:rPr>
              <w:t xml:space="preserve">         87 414 </w:t>
            </w:r>
          </w:p>
        </w:tc>
      </w:tr>
    </w:tbl>
    <w:p w14:paraId="136A6D90" w14:textId="77777777" w:rsidR="00DE6B9A" w:rsidRPr="00714DDB" w:rsidRDefault="00DE6B9A" w:rsidP="00AA2655">
      <w:pPr>
        <w:widowControl w:val="0"/>
        <w:spacing w:before="240" w:after="240"/>
        <w:jc w:val="center"/>
        <w:rPr>
          <w:b/>
        </w:rPr>
      </w:pPr>
      <w:r w:rsidRPr="00714DDB">
        <w:rPr>
          <w:b/>
        </w:rPr>
        <w:t>24.05.00 Zinātniskā institūta “Nacionālais botāniskais dārzs” valsts funkciju nodrošinājums</w:t>
      </w:r>
    </w:p>
    <w:p w14:paraId="74F9F551" w14:textId="77777777" w:rsidR="00DE6B9A" w:rsidRPr="00AA2655" w:rsidRDefault="00DE6B9A" w:rsidP="00AA2655">
      <w:pPr>
        <w:ind w:firstLine="0"/>
        <w:rPr>
          <w:u w:val="single"/>
        </w:rPr>
      </w:pPr>
      <w:r w:rsidRPr="00AA2655">
        <w:rPr>
          <w:u w:val="single"/>
        </w:rPr>
        <w:t>Apakšprogrammas mērķis:</w:t>
      </w:r>
    </w:p>
    <w:p w14:paraId="3445139F" w14:textId="77777777" w:rsidR="00DE6B9A" w:rsidRPr="00714DDB" w:rsidRDefault="00DE6B9A" w:rsidP="00DE6B9A">
      <w:pPr>
        <w:ind w:firstLine="720"/>
        <w:rPr>
          <w:szCs w:val="24"/>
        </w:rPr>
      </w:pPr>
      <w:r w:rsidRPr="00714DDB">
        <w:rPr>
          <w:szCs w:val="24"/>
        </w:rPr>
        <w:t>veidot un uzturēt savvaļas un kultūraugu genofonda kolekcijas bioloģiskās daudzveidības un ar dabas zinātnēm saistītā kultūras mantojuma saglabāšanai, zinātniskiem pētījumiem un vides izglītībai.</w:t>
      </w:r>
    </w:p>
    <w:p w14:paraId="590E8384" w14:textId="77777777" w:rsidR="00DE6B9A" w:rsidRPr="00714DDB" w:rsidRDefault="00DE6B9A" w:rsidP="00DE6B9A">
      <w:pPr>
        <w:ind w:firstLine="0"/>
        <w:rPr>
          <w:u w:val="single"/>
        </w:rPr>
      </w:pPr>
      <w:r w:rsidRPr="00714DDB">
        <w:rPr>
          <w:u w:val="single"/>
        </w:rPr>
        <w:t xml:space="preserve">Galvenās aktivitātes: </w:t>
      </w:r>
    </w:p>
    <w:p w14:paraId="1CD8471B" w14:textId="77777777" w:rsidR="00DE6B9A" w:rsidRPr="00714DDB" w:rsidRDefault="00DE6B9A" w:rsidP="00AA2655">
      <w:pPr>
        <w:numPr>
          <w:ilvl w:val="0"/>
          <w:numId w:val="8"/>
        </w:numPr>
        <w:ind w:hanging="357"/>
        <w:rPr>
          <w:szCs w:val="24"/>
        </w:rPr>
      </w:pPr>
      <w:r w:rsidRPr="00714DDB">
        <w:rPr>
          <w:szCs w:val="24"/>
        </w:rPr>
        <w:t xml:space="preserve">nodrošināt </w:t>
      </w:r>
      <w:r w:rsidRPr="00714DDB">
        <w:rPr>
          <w:bCs/>
          <w:szCs w:val="24"/>
        </w:rPr>
        <w:t>vietējo un citzemju</w:t>
      </w:r>
      <w:r w:rsidRPr="00714DDB">
        <w:rPr>
          <w:b/>
          <w:bCs/>
          <w:szCs w:val="24"/>
        </w:rPr>
        <w:t xml:space="preserve"> </w:t>
      </w:r>
      <w:r w:rsidRPr="00714DDB">
        <w:rPr>
          <w:szCs w:val="24"/>
        </w:rPr>
        <w:t>dzīvo augu kolekciju un Latvijas augu gēnu banku uzturēšanu;</w:t>
      </w:r>
    </w:p>
    <w:p w14:paraId="302C9CB8" w14:textId="77777777" w:rsidR="00DE6B9A" w:rsidRPr="00714DDB" w:rsidRDefault="00DE6B9A" w:rsidP="00AA2655">
      <w:pPr>
        <w:numPr>
          <w:ilvl w:val="0"/>
          <w:numId w:val="8"/>
        </w:numPr>
        <w:ind w:hanging="357"/>
        <w:rPr>
          <w:szCs w:val="24"/>
        </w:rPr>
      </w:pPr>
      <w:r w:rsidRPr="00714DDB">
        <w:rPr>
          <w:szCs w:val="24"/>
        </w:rPr>
        <w:t xml:space="preserve">veikt Latvijas reto un apdraudēto savvaļas augu sugu izpēti </w:t>
      </w:r>
      <w:proofErr w:type="spellStart"/>
      <w:r w:rsidRPr="00714DDB">
        <w:rPr>
          <w:i/>
          <w:szCs w:val="24"/>
        </w:rPr>
        <w:t>in</w:t>
      </w:r>
      <w:proofErr w:type="spellEnd"/>
      <w:r w:rsidRPr="00714DDB">
        <w:rPr>
          <w:i/>
          <w:szCs w:val="24"/>
        </w:rPr>
        <w:t xml:space="preserve"> situ</w:t>
      </w:r>
      <w:r w:rsidRPr="00714DDB">
        <w:rPr>
          <w:szCs w:val="24"/>
        </w:rPr>
        <w:t>;</w:t>
      </w:r>
    </w:p>
    <w:p w14:paraId="3A850461" w14:textId="77777777" w:rsidR="00DE6B9A" w:rsidRPr="00714DDB" w:rsidRDefault="00DE6B9A" w:rsidP="00AA2655">
      <w:pPr>
        <w:numPr>
          <w:ilvl w:val="0"/>
          <w:numId w:val="8"/>
        </w:numPr>
        <w:ind w:hanging="357"/>
        <w:rPr>
          <w:szCs w:val="24"/>
        </w:rPr>
      </w:pPr>
      <w:r w:rsidRPr="00714DDB">
        <w:rPr>
          <w:szCs w:val="24"/>
        </w:rPr>
        <w:t>veidot un uzturēt Latvijas reto un apdraudēto savvaļas augu sugu genofonda kolekcijas;</w:t>
      </w:r>
    </w:p>
    <w:p w14:paraId="1C05C64C" w14:textId="77777777" w:rsidR="00DE6B9A" w:rsidRPr="00714DDB" w:rsidRDefault="00DE6B9A" w:rsidP="00AA2655">
      <w:pPr>
        <w:numPr>
          <w:ilvl w:val="0"/>
          <w:numId w:val="8"/>
        </w:numPr>
        <w:ind w:hanging="357"/>
        <w:rPr>
          <w:szCs w:val="24"/>
        </w:rPr>
      </w:pPr>
      <w:r w:rsidRPr="00714DDB">
        <w:rPr>
          <w:szCs w:val="24"/>
        </w:rPr>
        <w:t>veidot un uzturēt Latvijas nacionālās selekcijas dekoratīvo un pārtikas augu šķirņu genofonda kolekcijas;</w:t>
      </w:r>
    </w:p>
    <w:p w14:paraId="249508E9" w14:textId="77777777" w:rsidR="00DE6B9A" w:rsidRPr="00714DDB" w:rsidRDefault="00DE6B9A" w:rsidP="00DE6B9A">
      <w:pPr>
        <w:numPr>
          <w:ilvl w:val="0"/>
          <w:numId w:val="8"/>
        </w:numPr>
        <w:ind w:hanging="357"/>
        <w:rPr>
          <w:szCs w:val="24"/>
        </w:rPr>
      </w:pPr>
      <w:r w:rsidRPr="00714DDB">
        <w:rPr>
          <w:szCs w:val="24"/>
        </w:rPr>
        <w:lastRenderedPageBreak/>
        <w:t>veidot un uzturēt citzemju augu kolekcijas ar mērķi piedalīties pasaules augu valsts bioloģiskās daudzveidības saglabāšanā, pētīt to sistemātiku, aklimatizāciju, ekoloģiju un saimnieciskās izmantošanas iespējas;</w:t>
      </w:r>
    </w:p>
    <w:p w14:paraId="04838813" w14:textId="77777777" w:rsidR="00DE6B9A" w:rsidRPr="00714DDB" w:rsidRDefault="00DE6B9A" w:rsidP="00DE6B9A">
      <w:pPr>
        <w:numPr>
          <w:ilvl w:val="0"/>
          <w:numId w:val="8"/>
        </w:numPr>
        <w:ind w:hanging="357"/>
        <w:rPr>
          <w:szCs w:val="24"/>
        </w:rPr>
      </w:pPr>
      <w:r w:rsidRPr="00714DDB">
        <w:rPr>
          <w:szCs w:val="24"/>
        </w:rPr>
        <w:t>nodrošināt Nacionālā botāniskā dārza infrastruktūras uzturēšanu un attīstību augu kolekcijām piemērotu augšanas apstākļu nodrošināšanai, pētniecībai un vides izglītībai;</w:t>
      </w:r>
    </w:p>
    <w:p w14:paraId="4507E192" w14:textId="77777777" w:rsidR="00DE6B9A" w:rsidRPr="00714DDB" w:rsidRDefault="00DE6B9A" w:rsidP="00DE6B9A">
      <w:pPr>
        <w:numPr>
          <w:ilvl w:val="0"/>
          <w:numId w:val="8"/>
        </w:numPr>
        <w:ind w:hanging="357"/>
        <w:rPr>
          <w:szCs w:val="24"/>
        </w:rPr>
      </w:pPr>
      <w:r w:rsidRPr="00714DDB">
        <w:rPr>
          <w:szCs w:val="24"/>
        </w:rPr>
        <w:t>veikt izglītojošo darbību par augu valsts bioloģiskās daudzveidības un ar dabaszinātnēm saistītā nacionālā kultūras mantojuma saglabāšanu, veicināt bioloģiskās daudzveidības jautājumu integrāciju tūrisma un rekreācijas aktivitātēs;</w:t>
      </w:r>
    </w:p>
    <w:p w14:paraId="5A657F5F" w14:textId="77777777" w:rsidR="00DE6B9A" w:rsidRPr="00714DDB" w:rsidRDefault="00DE6B9A" w:rsidP="00DE6B9A">
      <w:pPr>
        <w:numPr>
          <w:ilvl w:val="0"/>
          <w:numId w:val="8"/>
        </w:numPr>
        <w:ind w:hanging="357"/>
        <w:rPr>
          <w:bCs/>
          <w:szCs w:val="24"/>
        </w:rPr>
      </w:pPr>
      <w:r w:rsidRPr="00714DDB">
        <w:rPr>
          <w:bCs/>
          <w:szCs w:val="24"/>
        </w:rPr>
        <w:t>veikt īpaši aizsargājamās dabas teritorijas – dendroloģisko stādījumu “Latvijas Nacionālais botāniskais dārzs” apsaimniekošanu.</w:t>
      </w:r>
    </w:p>
    <w:p w14:paraId="02D4377B" w14:textId="77777777" w:rsidR="00DE6B9A" w:rsidRPr="00714DDB" w:rsidRDefault="00DE6B9A" w:rsidP="00DE6B9A">
      <w:pPr>
        <w:spacing w:after="240"/>
        <w:ind w:firstLine="0"/>
      </w:pPr>
      <w:r w:rsidRPr="00714DDB">
        <w:rPr>
          <w:u w:val="single"/>
        </w:rPr>
        <w:t>Apakšprogrammas izpildītājs:</w:t>
      </w:r>
      <w:r w:rsidRPr="00714DDB">
        <w:t xml:space="preserve"> VARAM (finansējums paredzēts valsts zinātniskajam institūtam “Nacionālais botāniskais dārzs”).</w:t>
      </w:r>
    </w:p>
    <w:p w14:paraId="2261269A" w14:textId="77777777" w:rsidR="00DE6B9A" w:rsidRPr="00714DDB" w:rsidRDefault="00DE6B9A" w:rsidP="00DE6B9A">
      <w:pPr>
        <w:pStyle w:val="Tabuluvirsraksti"/>
        <w:spacing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DC0915C" w14:textId="77777777" w:rsidTr="0017505E">
        <w:trPr>
          <w:tblHeader/>
          <w:jc w:val="center"/>
        </w:trPr>
        <w:tc>
          <w:tcPr>
            <w:tcW w:w="3397" w:type="dxa"/>
          </w:tcPr>
          <w:p w14:paraId="0412AF47" w14:textId="77777777" w:rsidR="00DE6B9A" w:rsidRPr="00E6632E" w:rsidRDefault="00DE6B9A" w:rsidP="0017505E">
            <w:pPr>
              <w:pStyle w:val="tabteksts"/>
              <w:jc w:val="center"/>
              <w:rPr>
                <w:szCs w:val="18"/>
              </w:rPr>
            </w:pPr>
          </w:p>
        </w:tc>
        <w:tc>
          <w:tcPr>
            <w:tcW w:w="1134" w:type="dxa"/>
          </w:tcPr>
          <w:p w14:paraId="5BDAEC4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78A7C73E"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57939919"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54652C6C"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48660AFE"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714DDB" w14:paraId="0B57ECFE" w14:textId="77777777" w:rsidTr="0017505E">
        <w:trPr>
          <w:jc w:val="center"/>
        </w:trPr>
        <w:tc>
          <w:tcPr>
            <w:tcW w:w="9072" w:type="dxa"/>
            <w:gridSpan w:val="6"/>
            <w:shd w:val="clear" w:color="auto" w:fill="D9D9D9" w:themeFill="background1" w:themeFillShade="D9"/>
          </w:tcPr>
          <w:p w14:paraId="2F953D28" w14:textId="77777777" w:rsidR="00DE6B9A" w:rsidRPr="00E6632E" w:rsidRDefault="00DE6B9A" w:rsidP="0017505E">
            <w:pPr>
              <w:pStyle w:val="tabteksts"/>
              <w:jc w:val="center"/>
              <w:rPr>
                <w:szCs w:val="18"/>
              </w:rPr>
            </w:pPr>
            <w:r w:rsidRPr="00E6632E">
              <w:rPr>
                <w:szCs w:val="18"/>
              </w:rPr>
              <w:t xml:space="preserve">Dzīvo un fiksēto augu kolekciju uzturēto vienību apjoms un izmantojuma intensitāte starptautiskajā </w:t>
            </w:r>
            <w:proofErr w:type="spellStart"/>
            <w:r w:rsidRPr="00E6632E">
              <w:rPr>
                <w:szCs w:val="18"/>
              </w:rPr>
              <w:t>sēklapmaiņā</w:t>
            </w:r>
            <w:proofErr w:type="spellEnd"/>
            <w:r w:rsidRPr="00E6632E">
              <w:rPr>
                <w:szCs w:val="18"/>
              </w:rPr>
              <w:t xml:space="preserve"> un vides izglītībā</w:t>
            </w:r>
          </w:p>
        </w:tc>
      </w:tr>
      <w:tr w:rsidR="00DE6B9A" w:rsidRPr="00714DDB" w14:paraId="166CE01E" w14:textId="77777777" w:rsidTr="0017505E">
        <w:trPr>
          <w:jc w:val="center"/>
        </w:trPr>
        <w:tc>
          <w:tcPr>
            <w:tcW w:w="3397" w:type="dxa"/>
          </w:tcPr>
          <w:p w14:paraId="472B8E5C" w14:textId="77777777" w:rsidR="00DE6B9A" w:rsidRPr="00E6632E" w:rsidRDefault="00DE6B9A" w:rsidP="00AA2655">
            <w:pPr>
              <w:pStyle w:val="tabteksts"/>
              <w:jc w:val="both"/>
              <w:rPr>
                <w:szCs w:val="18"/>
              </w:rPr>
            </w:pPr>
            <w:proofErr w:type="spellStart"/>
            <w:r w:rsidRPr="00E6632E">
              <w:rPr>
                <w:i/>
                <w:szCs w:val="18"/>
              </w:rPr>
              <w:t>Ex</w:t>
            </w:r>
            <w:proofErr w:type="spellEnd"/>
            <w:r w:rsidRPr="00E6632E">
              <w:rPr>
                <w:i/>
                <w:szCs w:val="18"/>
              </w:rPr>
              <w:t xml:space="preserve"> situ</w:t>
            </w:r>
            <w:r w:rsidRPr="00E6632E">
              <w:rPr>
                <w:szCs w:val="18"/>
              </w:rPr>
              <w:t xml:space="preserve"> uzturēti </w:t>
            </w:r>
            <w:proofErr w:type="spellStart"/>
            <w:r w:rsidRPr="00E6632E">
              <w:rPr>
                <w:szCs w:val="18"/>
              </w:rPr>
              <w:t>taksoni</w:t>
            </w:r>
            <w:proofErr w:type="spellEnd"/>
            <w:r w:rsidRPr="00E6632E">
              <w:rPr>
                <w:szCs w:val="18"/>
              </w:rPr>
              <w:t xml:space="preserve"> (skaits)</w:t>
            </w:r>
          </w:p>
        </w:tc>
        <w:tc>
          <w:tcPr>
            <w:tcW w:w="1134" w:type="dxa"/>
          </w:tcPr>
          <w:p w14:paraId="6D014133" w14:textId="77777777" w:rsidR="00DE6B9A" w:rsidRPr="00E6632E" w:rsidRDefault="00DE6B9A" w:rsidP="0017505E">
            <w:pPr>
              <w:pStyle w:val="tabteksts"/>
              <w:jc w:val="center"/>
              <w:rPr>
                <w:szCs w:val="18"/>
              </w:rPr>
            </w:pPr>
            <w:r w:rsidRPr="00E6632E">
              <w:rPr>
                <w:szCs w:val="18"/>
              </w:rPr>
              <w:t>13 515</w:t>
            </w:r>
          </w:p>
        </w:tc>
        <w:tc>
          <w:tcPr>
            <w:tcW w:w="1134" w:type="dxa"/>
          </w:tcPr>
          <w:p w14:paraId="642F434D" w14:textId="77777777" w:rsidR="00DE6B9A" w:rsidRPr="00E6632E" w:rsidRDefault="00DE6B9A" w:rsidP="0017505E">
            <w:pPr>
              <w:pStyle w:val="tabteksts"/>
              <w:jc w:val="center"/>
              <w:rPr>
                <w:szCs w:val="18"/>
              </w:rPr>
            </w:pPr>
            <w:r w:rsidRPr="00E6632E">
              <w:rPr>
                <w:szCs w:val="18"/>
              </w:rPr>
              <w:t>13 515</w:t>
            </w:r>
          </w:p>
        </w:tc>
        <w:tc>
          <w:tcPr>
            <w:tcW w:w="1134" w:type="dxa"/>
          </w:tcPr>
          <w:p w14:paraId="0435D1E5" w14:textId="77777777" w:rsidR="00DE6B9A" w:rsidRPr="00E6632E" w:rsidRDefault="00DE6B9A" w:rsidP="0017505E">
            <w:pPr>
              <w:pStyle w:val="tabteksts"/>
              <w:jc w:val="center"/>
              <w:rPr>
                <w:szCs w:val="18"/>
              </w:rPr>
            </w:pPr>
            <w:r w:rsidRPr="00E6632E">
              <w:rPr>
                <w:szCs w:val="18"/>
              </w:rPr>
              <w:t>13 515</w:t>
            </w:r>
          </w:p>
        </w:tc>
        <w:tc>
          <w:tcPr>
            <w:tcW w:w="1134" w:type="dxa"/>
          </w:tcPr>
          <w:p w14:paraId="1FC1E767" w14:textId="77777777" w:rsidR="00DE6B9A" w:rsidRPr="00E6632E" w:rsidRDefault="00DE6B9A" w:rsidP="0017505E">
            <w:pPr>
              <w:pStyle w:val="tabteksts"/>
              <w:jc w:val="center"/>
              <w:rPr>
                <w:szCs w:val="18"/>
              </w:rPr>
            </w:pPr>
            <w:r w:rsidRPr="00E6632E">
              <w:rPr>
                <w:szCs w:val="18"/>
              </w:rPr>
              <w:t>13 515</w:t>
            </w:r>
          </w:p>
        </w:tc>
        <w:tc>
          <w:tcPr>
            <w:tcW w:w="1139" w:type="dxa"/>
          </w:tcPr>
          <w:p w14:paraId="6CD73082" w14:textId="77777777" w:rsidR="00DE6B9A" w:rsidRPr="003C6573" w:rsidRDefault="00DE6B9A" w:rsidP="0017505E">
            <w:pPr>
              <w:pStyle w:val="tabteksts"/>
              <w:jc w:val="center"/>
              <w:rPr>
                <w:szCs w:val="18"/>
              </w:rPr>
            </w:pPr>
            <w:r w:rsidRPr="003C6573">
              <w:rPr>
                <w:szCs w:val="18"/>
              </w:rPr>
              <w:t>13 515</w:t>
            </w:r>
          </w:p>
        </w:tc>
      </w:tr>
      <w:tr w:rsidR="00DE6B9A" w:rsidRPr="00714DDB" w14:paraId="5C47700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9DEA029" w14:textId="77777777" w:rsidR="00DE6B9A" w:rsidRPr="00EB09A5" w:rsidRDefault="00DE6B9A" w:rsidP="00AA2655">
            <w:pPr>
              <w:pStyle w:val="tabteksts"/>
              <w:jc w:val="both"/>
              <w:rPr>
                <w:szCs w:val="18"/>
              </w:rPr>
            </w:pPr>
            <w:proofErr w:type="spellStart"/>
            <w:r w:rsidRPr="00EB09A5">
              <w:rPr>
                <w:i/>
                <w:szCs w:val="18"/>
              </w:rPr>
              <w:t>Ex</w:t>
            </w:r>
            <w:proofErr w:type="spellEnd"/>
            <w:r w:rsidRPr="00EB09A5">
              <w:rPr>
                <w:i/>
                <w:szCs w:val="18"/>
              </w:rPr>
              <w:t xml:space="preserve"> situ</w:t>
            </w:r>
            <w:r w:rsidRPr="00EB09A5">
              <w:rPr>
                <w:szCs w:val="18"/>
              </w:rPr>
              <w:t xml:space="preserve"> uzturētas genofonda vienības </w:t>
            </w:r>
            <w:r w:rsidRPr="00EB09A5">
              <w:rPr>
                <w:szCs w:val="18"/>
                <w:vertAlign w:val="superscript"/>
                <w:lang w:eastAsia="lv-LV"/>
              </w:rPr>
              <w:t>1</w:t>
            </w:r>
            <w:r w:rsidRPr="00EB09A5">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1CB326C1" w14:textId="77777777" w:rsidR="00DE6B9A" w:rsidRPr="00E6632E" w:rsidRDefault="00DE6B9A" w:rsidP="0017505E">
            <w:pPr>
              <w:pStyle w:val="tabteksts"/>
              <w:jc w:val="center"/>
              <w:rPr>
                <w:szCs w:val="18"/>
              </w:rPr>
            </w:pPr>
            <w:r w:rsidRPr="00E6632E">
              <w:rPr>
                <w:szCs w:val="18"/>
              </w:rPr>
              <w:t>21 089</w:t>
            </w:r>
          </w:p>
        </w:tc>
        <w:tc>
          <w:tcPr>
            <w:tcW w:w="1134" w:type="dxa"/>
            <w:tcBorders>
              <w:top w:val="single" w:sz="4" w:space="0" w:color="000000"/>
              <w:left w:val="single" w:sz="4" w:space="0" w:color="000000"/>
              <w:bottom w:val="single" w:sz="4" w:space="0" w:color="000000"/>
              <w:right w:val="single" w:sz="4" w:space="0" w:color="000000"/>
            </w:tcBorders>
          </w:tcPr>
          <w:p w14:paraId="1FE27622" w14:textId="77777777" w:rsidR="00DE6B9A" w:rsidRPr="00E6632E" w:rsidRDefault="00DE6B9A" w:rsidP="0017505E">
            <w:pPr>
              <w:pStyle w:val="tabteksts"/>
              <w:jc w:val="center"/>
              <w:rPr>
                <w:szCs w:val="18"/>
              </w:rPr>
            </w:pPr>
            <w:r w:rsidRPr="00E6632E">
              <w:rPr>
                <w:szCs w:val="18"/>
              </w:rPr>
              <w:t>21 089</w:t>
            </w:r>
          </w:p>
        </w:tc>
        <w:tc>
          <w:tcPr>
            <w:tcW w:w="1134" w:type="dxa"/>
            <w:tcBorders>
              <w:top w:val="single" w:sz="4" w:space="0" w:color="000000"/>
              <w:left w:val="single" w:sz="4" w:space="0" w:color="000000"/>
              <w:bottom w:val="single" w:sz="4" w:space="0" w:color="000000"/>
              <w:right w:val="single" w:sz="4" w:space="0" w:color="000000"/>
            </w:tcBorders>
          </w:tcPr>
          <w:p w14:paraId="4DDABCC9" w14:textId="77777777" w:rsidR="00DE6B9A" w:rsidRPr="00E6632E" w:rsidRDefault="00DE6B9A" w:rsidP="0017505E">
            <w:pPr>
              <w:pStyle w:val="tabteksts"/>
              <w:jc w:val="center"/>
              <w:rPr>
                <w:szCs w:val="18"/>
              </w:rPr>
            </w:pPr>
            <w:r w:rsidRPr="00E6632E">
              <w:rPr>
                <w:szCs w:val="18"/>
              </w:rPr>
              <w:t>21 089</w:t>
            </w:r>
          </w:p>
        </w:tc>
        <w:tc>
          <w:tcPr>
            <w:tcW w:w="1134" w:type="dxa"/>
            <w:tcBorders>
              <w:top w:val="single" w:sz="4" w:space="0" w:color="000000"/>
              <w:left w:val="single" w:sz="4" w:space="0" w:color="000000"/>
              <w:bottom w:val="single" w:sz="4" w:space="0" w:color="000000"/>
              <w:right w:val="single" w:sz="4" w:space="0" w:color="000000"/>
            </w:tcBorders>
          </w:tcPr>
          <w:p w14:paraId="5B893AF7" w14:textId="77777777" w:rsidR="00DE6B9A" w:rsidRPr="00E6632E" w:rsidRDefault="00DE6B9A" w:rsidP="0017505E">
            <w:pPr>
              <w:pStyle w:val="tabteksts"/>
              <w:jc w:val="center"/>
              <w:rPr>
                <w:szCs w:val="18"/>
              </w:rPr>
            </w:pPr>
            <w:r w:rsidRPr="00E6632E">
              <w:rPr>
                <w:szCs w:val="18"/>
              </w:rPr>
              <w:t>21 089</w:t>
            </w:r>
          </w:p>
        </w:tc>
        <w:tc>
          <w:tcPr>
            <w:tcW w:w="1139" w:type="dxa"/>
            <w:tcBorders>
              <w:top w:val="single" w:sz="4" w:space="0" w:color="000000"/>
              <w:left w:val="single" w:sz="4" w:space="0" w:color="000000"/>
              <w:bottom w:val="single" w:sz="4" w:space="0" w:color="000000"/>
              <w:right w:val="single" w:sz="4" w:space="0" w:color="000000"/>
            </w:tcBorders>
          </w:tcPr>
          <w:p w14:paraId="3AA80EAA" w14:textId="77777777" w:rsidR="00DE6B9A" w:rsidRPr="003C6573" w:rsidRDefault="00DE6B9A" w:rsidP="0017505E">
            <w:pPr>
              <w:pStyle w:val="tabteksts"/>
              <w:jc w:val="center"/>
              <w:rPr>
                <w:szCs w:val="18"/>
                <w:vertAlign w:val="superscript"/>
              </w:rPr>
            </w:pPr>
            <w:r w:rsidRPr="003C6573">
              <w:rPr>
                <w:szCs w:val="18"/>
              </w:rPr>
              <w:t>-</w:t>
            </w:r>
          </w:p>
        </w:tc>
      </w:tr>
      <w:tr w:rsidR="00DE6B9A" w:rsidRPr="00714DDB" w14:paraId="7A26255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BA21922" w14:textId="77777777" w:rsidR="00DE6B9A" w:rsidRPr="00EB09A5" w:rsidRDefault="00DE6B9A" w:rsidP="00AA2655">
            <w:pPr>
              <w:pStyle w:val="tabteksts"/>
              <w:jc w:val="both"/>
              <w:rPr>
                <w:szCs w:val="18"/>
              </w:rPr>
            </w:pPr>
            <w:r w:rsidRPr="00EB09A5">
              <w:rPr>
                <w:szCs w:val="18"/>
              </w:rPr>
              <w:t>Uzturētas un ierīkotas ekspozīcijas (skaits)</w:t>
            </w:r>
          </w:p>
        </w:tc>
        <w:tc>
          <w:tcPr>
            <w:tcW w:w="1134" w:type="dxa"/>
            <w:tcBorders>
              <w:top w:val="single" w:sz="4" w:space="0" w:color="000000"/>
              <w:left w:val="single" w:sz="4" w:space="0" w:color="000000"/>
              <w:bottom w:val="single" w:sz="4" w:space="0" w:color="000000"/>
              <w:right w:val="single" w:sz="4" w:space="0" w:color="000000"/>
            </w:tcBorders>
          </w:tcPr>
          <w:p w14:paraId="54AAFD99" w14:textId="77777777" w:rsidR="00DE6B9A" w:rsidRPr="00E6632E" w:rsidRDefault="00DE6B9A" w:rsidP="0017505E">
            <w:pPr>
              <w:pStyle w:val="tabteksts"/>
              <w:jc w:val="center"/>
              <w:rPr>
                <w:szCs w:val="18"/>
              </w:rPr>
            </w:pPr>
            <w:r w:rsidRPr="00E6632E">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3ECFC507" w14:textId="77777777" w:rsidR="00DE6B9A" w:rsidRPr="00E6632E" w:rsidRDefault="00DE6B9A" w:rsidP="0017505E">
            <w:pPr>
              <w:pStyle w:val="tabteksts"/>
              <w:jc w:val="center"/>
              <w:rPr>
                <w:szCs w:val="18"/>
              </w:rPr>
            </w:pPr>
            <w:r w:rsidRPr="00E6632E">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43C66D57" w14:textId="77777777" w:rsidR="00DE6B9A" w:rsidRPr="00E6632E" w:rsidRDefault="00DE6B9A" w:rsidP="0017505E">
            <w:pPr>
              <w:pStyle w:val="tabteksts"/>
              <w:jc w:val="center"/>
              <w:rPr>
                <w:szCs w:val="18"/>
              </w:rPr>
            </w:pPr>
            <w:r w:rsidRPr="00E6632E">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2E5D8D9B" w14:textId="77777777" w:rsidR="00DE6B9A" w:rsidRPr="00E6632E" w:rsidRDefault="00DE6B9A" w:rsidP="0017505E">
            <w:pPr>
              <w:pStyle w:val="tabteksts"/>
              <w:jc w:val="center"/>
              <w:rPr>
                <w:szCs w:val="18"/>
              </w:rPr>
            </w:pPr>
            <w:r w:rsidRPr="00E6632E">
              <w:rPr>
                <w:szCs w:val="18"/>
              </w:rPr>
              <w:t>16</w:t>
            </w:r>
          </w:p>
        </w:tc>
        <w:tc>
          <w:tcPr>
            <w:tcW w:w="1139" w:type="dxa"/>
            <w:tcBorders>
              <w:top w:val="single" w:sz="4" w:space="0" w:color="000000"/>
              <w:left w:val="single" w:sz="4" w:space="0" w:color="000000"/>
              <w:bottom w:val="single" w:sz="4" w:space="0" w:color="000000"/>
              <w:right w:val="single" w:sz="4" w:space="0" w:color="000000"/>
            </w:tcBorders>
          </w:tcPr>
          <w:p w14:paraId="560E3578" w14:textId="77777777" w:rsidR="00DE6B9A" w:rsidRPr="003C6573" w:rsidRDefault="00DE6B9A" w:rsidP="0017505E">
            <w:pPr>
              <w:pStyle w:val="tabteksts"/>
              <w:jc w:val="center"/>
              <w:rPr>
                <w:szCs w:val="18"/>
              </w:rPr>
            </w:pPr>
            <w:r w:rsidRPr="003C6573">
              <w:rPr>
                <w:szCs w:val="18"/>
              </w:rPr>
              <w:t>16</w:t>
            </w:r>
          </w:p>
        </w:tc>
      </w:tr>
      <w:tr w:rsidR="00DE6B9A" w:rsidRPr="00714DDB" w14:paraId="4011F41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4737843" w14:textId="77777777" w:rsidR="00DE6B9A" w:rsidRPr="00EB09A5" w:rsidRDefault="00DE6B9A" w:rsidP="00AA2655">
            <w:pPr>
              <w:pStyle w:val="tabteksts"/>
              <w:jc w:val="both"/>
              <w:rPr>
                <w:szCs w:val="18"/>
              </w:rPr>
            </w:pPr>
            <w:r w:rsidRPr="00EB09A5">
              <w:rPr>
                <w:szCs w:val="18"/>
              </w:rPr>
              <w:t>Uzturēti herbāriju paraugi (lapas) (skaits)</w:t>
            </w:r>
          </w:p>
        </w:tc>
        <w:tc>
          <w:tcPr>
            <w:tcW w:w="1134" w:type="dxa"/>
            <w:tcBorders>
              <w:top w:val="single" w:sz="4" w:space="0" w:color="000000"/>
              <w:left w:val="single" w:sz="4" w:space="0" w:color="000000"/>
              <w:bottom w:val="single" w:sz="4" w:space="0" w:color="000000"/>
              <w:right w:val="single" w:sz="4" w:space="0" w:color="000000"/>
            </w:tcBorders>
          </w:tcPr>
          <w:p w14:paraId="7CD96D57" w14:textId="77777777" w:rsidR="00DE6B9A" w:rsidRPr="00E6632E" w:rsidRDefault="00DE6B9A" w:rsidP="0017505E">
            <w:pPr>
              <w:pStyle w:val="tabteksts"/>
              <w:jc w:val="center"/>
              <w:rPr>
                <w:szCs w:val="18"/>
              </w:rPr>
            </w:pPr>
            <w:r w:rsidRPr="00E6632E">
              <w:rPr>
                <w:szCs w:val="18"/>
              </w:rPr>
              <w:t>50 385</w:t>
            </w:r>
          </w:p>
        </w:tc>
        <w:tc>
          <w:tcPr>
            <w:tcW w:w="1134" w:type="dxa"/>
            <w:tcBorders>
              <w:top w:val="single" w:sz="4" w:space="0" w:color="000000"/>
              <w:left w:val="single" w:sz="4" w:space="0" w:color="000000"/>
              <w:bottom w:val="single" w:sz="4" w:space="0" w:color="000000"/>
              <w:right w:val="single" w:sz="4" w:space="0" w:color="000000"/>
            </w:tcBorders>
          </w:tcPr>
          <w:p w14:paraId="3C449BFD" w14:textId="77777777" w:rsidR="00DE6B9A" w:rsidRPr="00E6632E" w:rsidRDefault="00DE6B9A" w:rsidP="0017505E">
            <w:pPr>
              <w:pStyle w:val="tabteksts"/>
              <w:jc w:val="center"/>
              <w:rPr>
                <w:szCs w:val="18"/>
              </w:rPr>
            </w:pPr>
            <w:r w:rsidRPr="00E6632E">
              <w:rPr>
                <w:szCs w:val="18"/>
              </w:rPr>
              <w:t>50 385</w:t>
            </w:r>
          </w:p>
        </w:tc>
        <w:tc>
          <w:tcPr>
            <w:tcW w:w="1134" w:type="dxa"/>
            <w:tcBorders>
              <w:top w:val="single" w:sz="4" w:space="0" w:color="000000"/>
              <w:left w:val="single" w:sz="4" w:space="0" w:color="000000"/>
              <w:bottom w:val="single" w:sz="4" w:space="0" w:color="000000"/>
              <w:right w:val="single" w:sz="4" w:space="0" w:color="000000"/>
            </w:tcBorders>
          </w:tcPr>
          <w:p w14:paraId="2F211CA4" w14:textId="77777777" w:rsidR="00DE6B9A" w:rsidRPr="00E6632E" w:rsidRDefault="00DE6B9A" w:rsidP="0017505E">
            <w:pPr>
              <w:pStyle w:val="tabteksts"/>
              <w:jc w:val="center"/>
              <w:rPr>
                <w:szCs w:val="18"/>
              </w:rPr>
            </w:pPr>
            <w:r w:rsidRPr="00E6632E">
              <w:rPr>
                <w:szCs w:val="18"/>
              </w:rPr>
              <w:t>50 385</w:t>
            </w:r>
          </w:p>
        </w:tc>
        <w:tc>
          <w:tcPr>
            <w:tcW w:w="1134" w:type="dxa"/>
            <w:tcBorders>
              <w:top w:val="single" w:sz="4" w:space="0" w:color="000000"/>
              <w:left w:val="single" w:sz="4" w:space="0" w:color="000000"/>
              <w:bottom w:val="single" w:sz="4" w:space="0" w:color="000000"/>
              <w:right w:val="single" w:sz="4" w:space="0" w:color="000000"/>
            </w:tcBorders>
          </w:tcPr>
          <w:p w14:paraId="2454905A" w14:textId="77777777" w:rsidR="00DE6B9A" w:rsidRPr="00E6632E" w:rsidRDefault="00DE6B9A" w:rsidP="0017505E">
            <w:pPr>
              <w:pStyle w:val="tabteksts"/>
              <w:jc w:val="center"/>
              <w:rPr>
                <w:szCs w:val="18"/>
              </w:rPr>
            </w:pPr>
            <w:r w:rsidRPr="00E6632E">
              <w:rPr>
                <w:szCs w:val="18"/>
              </w:rPr>
              <w:t>50 385</w:t>
            </w:r>
          </w:p>
        </w:tc>
        <w:tc>
          <w:tcPr>
            <w:tcW w:w="1139" w:type="dxa"/>
            <w:tcBorders>
              <w:top w:val="single" w:sz="4" w:space="0" w:color="000000"/>
              <w:left w:val="single" w:sz="4" w:space="0" w:color="000000"/>
              <w:bottom w:val="single" w:sz="4" w:space="0" w:color="000000"/>
              <w:right w:val="single" w:sz="4" w:space="0" w:color="000000"/>
            </w:tcBorders>
          </w:tcPr>
          <w:p w14:paraId="5B329F31" w14:textId="77777777" w:rsidR="00DE6B9A" w:rsidRPr="003C6573" w:rsidRDefault="00DE6B9A" w:rsidP="0017505E">
            <w:pPr>
              <w:pStyle w:val="tabteksts"/>
              <w:jc w:val="center"/>
              <w:rPr>
                <w:szCs w:val="18"/>
              </w:rPr>
            </w:pPr>
            <w:r w:rsidRPr="003C6573">
              <w:rPr>
                <w:szCs w:val="18"/>
              </w:rPr>
              <w:t>51 000</w:t>
            </w:r>
          </w:p>
        </w:tc>
      </w:tr>
      <w:tr w:rsidR="00DE6B9A" w:rsidRPr="00714DDB" w14:paraId="2E7A206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BCEEA29" w14:textId="77777777" w:rsidR="00DE6B9A" w:rsidRPr="009E4323" w:rsidRDefault="00DE6B9A" w:rsidP="00AA2655">
            <w:pPr>
              <w:pStyle w:val="tabteksts"/>
              <w:jc w:val="both"/>
              <w:rPr>
                <w:szCs w:val="18"/>
              </w:rPr>
            </w:pPr>
            <w:r w:rsidRPr="009E4323">
              <w:rPr>
                <w:szCs w:val="18"/>
              </w:rPr>
              <w:t xml:space="preserve">Starptautiskās </w:t>
            </w:r>
            <w:proofErr w:type="spellStart"/>
            <w:r w:rsidRPr="009E4323">
              <w:rPr>
                <w:szCs w:val="18"/>
              </w:rPr>
              <w:t>sēklap</w:t>
            </w:r>
            <w:r w:rsidRPr="009E4323">
              <w:rPr>
                <w:szCs w:val="18"/>
              </w:rPr>
              <w:softHyphen/>
              <w:t>maiņas</w:t>
            </w:r>
            <w:proofErr w:type="spellEnd"/>
            <w:r w:rsidRPr="009E4323">
              <w:rPr>
                <w:szCs w:val="18"/>
              </w:rPr>
              <w:t xml:space="preserve"> ietvaros nosūtīti augu materiāla paraugi (skaits)</w:t>
            </w:r>
            <w:r w:rsidRPr="009E4323">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1BF9D068" w14:textId="77777777" w:rsidR="00DE6B9A" w:rsidRPr="003C6573" w:rsidRDefault="00DE6B9A" w:rsidP="0017505E">
            <w:pPr>
              <w:pStyle w:val="tabteksts"/>
              <w:jc w:val="center"/>
              <w:rPr>
                <w:color w:val="17365D" w:themeColor="text2" w:themeShade="BF"/>
                <w:szCs w:val="18"/>
              </w:rPr>
            </w:pPr>
            <w:r w:rsidRPr="00E6632E">
              <w:rPr>
                <w:szCs w:val="18"/>
              </w:rPr>
              <w:t>1</w:t>
            </w:r>
            <w:r>
              <w:rPr>
                <w:szCs w:val="18"/>
              </w:rPr>
              <w:t> </w:t>
            </w:r>
            <w:r w:rsidRPr="00E6632E">
              <w:rPr>
                <w:szCs w:val="18"/>
              </w:rPr>
              <w:t>335</w:t>
            </w:r>
          </w:p>
        </w:tc>
        <w:tc>
          <w:tcPr>
            <w:tcW w:w="1134" w:type="dxa"/>
            <w:tcBorders>
              <w:top w:val="single" w:sz="4" w:space="0" w:color="000000"/>
              <w:left w:val="single" w:sz="4" w:space="0" w:color="000000"/>
              <w:bottom w:val="single" w:sz="4" w:space="0" w:color="000000"/>
              <w:right w:val="single" w:sz="4" w:space="0" w:color="000000"/>
            </w:tcBorders>
          </w:tcPr>
          <w:p w14:paraId="59BCF162" w14:textId="77777777" w:rsidR="00DE6B9A" w:rsidRPr="003C6573" w:rsidRDefault="00DE6B9A" w:rsidP="0017505E">
            <w:pPr>
              <w:pStyle w:val="tabteksts"/>
              <w:jc w:val="center"/>
              <w:rPr>
                <w:color w:val="17365D" w:themeColor="text2" w:themeShade="BF"/>
                <w:szCs w:val="18"/>
              </w:rPr>
            </w:pPr>
            <w:r w:rsidRPr="00E6632E">
              <w:rPr>
                <w:szCs w:val="18"/>
              </w:rPr>
              <w:t>1</w:t>
            </w:r>
            <w:r>
              <w:rPr>
                <w:szCs w:val="18"/>
              </w:rPr>
              <w:t> </w:t>
            </w:r>
            <w:r w:rsidRPr="00E6632E">
              <w:rPr>
                <w:szCs w:val="18"/>
              </w:rPr>
              <w:t>000</w:t>
            </w:r>
          </w:p>
        </w:tc>
        <w:tc>
          <w:tcPr>
            <w:tcW w:w="1134" w:type="dxa"/>
            <w:tcBorders>
              <w:top w:val="single" w:sz="4" w:space="0" w:color="000000"/>
              <w:left w:val="single" w:sz="4" w:space="0" w:color="000000"/>
              <w:bottom w:val="single" w:sz="4" w:space="0" w:color="000000"/>
              <w:right w:val="single" w:sz="4" w:space="0" w:color="000000"/>
            </w:tcBorders>
          </w:tcPr>
          <w:p w14:paraId="40852101" w14:textId="77777777" w:rsidR="00DE6B9A" w:rsidRPr="003C6573" w:rsidRDefault="00DE6B9A" w:rsidP="0017505E">
            <w:pPr>
              <w:pStyle w:val="tabteksts"/>
              <w:jc w:val="center"/>
              <w:rPr>
                <w:color w:val="17365D" w:themeColor="text2" w:themeShade="BF"/>
                <w:szCs w:val="18"/>
              </w:rPr>
            </w:pPr>
            <w:r w:rsidRPr="003C6573">
              <w:rPr>
                <w:color w:val="17365D" w:themeColor="text2" w:themeShade="BF"/>
                <w:szCs w:val="18"/>
              </w:rPr>
              <w:t>1 000</w:t>
            </w:r>
          </w:p>
        </w:tc>
        <w:tc>
          <w:tcPr>
            <w:tcW w:w="1134" w:type="dxa"/>
            <w:tcBorders>
              <w:top w:val="single" w:sz="4" w:space="0" w:color="000000"/>
              <w:left w:val="single" w:sz="4" w:space="0" w:color="000000"/>
              <w:bottom w:val="single" w:sz="4" w:space="0" w:color="000000"/>
              <w:right w:val="single" w:sz="4" w:space="0" w:color="000000"/>
            </w:tcBorders>
          </w:tcPr>
          <w:p w14:paraId="4E500C7D" w14:textId="77777777" w:rsidR="00DE6B9A" w:rsidRPr="003C6573" w:rsidRDefault="00DE6B9A" w:rsidP="0017505E">
            <w:pPr>
              <w:pStyle w:val="tabteksts"/>
              <w:jc w:val="center"/>
              <w:rPr>
                <w:color w:val="17365D" w:themeColor="text2" w:themeShade="BF"/>
                <w:szCs w:val="18"/>
              </w:rPr>
            </w:pPr>
            <w:r w:rsidRPr="003C6573">
              <w:rPr>
                <w:color w:val="17365D" w:themeColor="text2" w:themeShade="BF"/>
                <w:szCs w:val="18"/>
              </w:rPr>
              <w:t>1 000</w:t>
            </w:r>
          </w:p>
        </w:tc>
        <w:tc>
          <w:tcPr>
            <w:tcW w:w="1139" w:type="dxa"/>
            <w:tcBorders>
              <w:top w:val="single" w:sz="4" w:space="0" w:color="000000"/>
              <w:left w:val="single" w:sz="4" w:space="0" w:color="000000"/>
              <w:bottom w:val="single" w:sz="4" w:space="0" w:color="000000"/>
              <w:right w:val="single" w:sz="4" w:space="0" w:color="000000"/>
            </w:tcBorders>
          </w:tcPr>
          <w:p w14:paraId="6FFBEB2D" w14:textId="77777777" w:rsidR="00DE6B9A" w:rsidRPr="003C6573" w:rsidRDefault="00DE6B9A" w:rsidP="0017505E">
            <w:pPr>
              <w:pStyle w:val="tabteksts"/>
              <w:jc w:val="center"/>
              <w:rPr>
                <w:color w:val="17365D" w:themeColor="text2" w:themeShade="BF"/>
                <w:szCs w:val="18"/>
              </w:rPr>
            </w:pPr>
            <w:r w:rsidRPr="003C6573">
              <w:rPr>
                <w:color w:val="17365D" w:themeColor="text2" w:themeShade="BF"/>
                <w:szCs w:val="18"/>
              </w:rPr>
              <w:t>1 000</w:t>
            </w:r>
          </w:p>
        </w:tc>
      </w:tr>
      <w:tr w:rsidR="00DE6B9A" w:rsidRPr="00714DDB" w14:paraId="53FB8834"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E39B70F" w14:textId="77777777" w:rsidR="00DE6B9A" w:rsidRPr="009E4323" w:rsidRDefault="00DE6B9A" w:rsidP="00AA2655">
            <w:pPr>
              <w:spacing w:after="0"/>
              <w:ind w:firstLine="0"/>
              <w:rPr>
                <w:sz w:val="18"/>
                <w:szCs w:val="18"/>
              </w:rPr>
            </w:pPr>
            <w:r w:rsidRPr="009E4323">
              <w:rPr>
                <w:sz w:val="18"/>
                <w:szCs w:val="18"/>
              </w:rPr>
              <w:t xml:space="preserve">Starptautiskās </w:t>
            </w:r>
            <w:proofErr w:type="spellStart"/>
            <w:r w:rsidRPr="009E4323">
              <w:rPr>
                <w:sz w:val="18"/>
                <w:szCs w:val="18"/>
              </w:rPr>
              <w:t>sēklap</w:t>
            </w:r>
            <w:r w:rsidRPr="009E4323">
              <w:rPr>
                <w:sz w:val="18"/>
                <w:szCs w:val="18"/>
              </w:rPr>
              <w:softHyphen/>
              <w:t>maiņas</w:t>
            </w:r>
            <w:proofErr w:type="spellEnd"/>
            <w:r w:rsidRPr="009E4323">
              <w:rPr>
                <w:sz w:val="18"/>
                <w:szCs w:val="18"/>
              </w:rPr>
              <w:t xml:space="preserve"> ietvaros saņemti augu materiāla paraugi (skaits)</w:t>
            </w:r>
            <w:r w:rsidRPr="009E4323">
              <w:rPr>
                <w:szCs w:val="18"/>
                <w:vertAlign w:val="superscript"/>
              </w:rPr>
              <w:t xml:space="preserve"> </w:t>
            </w:r>
            <w:r w:rsidRPr="009E4323">
              <w:rPr>
                <w:sz w:val="18"/>
                <w:szCs w:val="18"/>
                <w:vertAlign w:val="superscript"/>
              </w:rPr>
              <w:t>2</w:t>
            </w:r>
            <w:r>
              <w:rPr>
                <w:sz w:val="18"/>
                <w:szCs w:val="18"/>
                <w:vertAlign w:val="superscript"/>
              </w:rPr>
              <w:t>; 3</w:t>
            </w:r>
          </w:p>
        </w:tc>
        <w:tc>
          <w:tcPr>
            <w:tcW w:w="1134" w:type="dxa"/>
            <w:tcBorders>
              <w:top w:val="single" w:sz="4" w:space="0" w:color="000000"/>
              <w:left w:val="single" w:sz="4" w:space="0" w:color="000000"/>
              <w:bottom w:val="single" w:sz="4" w:space="0" w:color="000000"/>
              <w:right w:val="single" w:sz="4" w:space="0" w:color="000000"/>
            </w:tcBorders>
          </w:tcPr>
          <w:p w14:paraId="2730714C" w14:textId="77777777" w:rsidR="00DE6B9A" w:rsidRPr="003C6573" w:rsidRDefault="00DE6B9A" w:rsidP="0017505E">
            <w:pPr>
              <w:pStyle w:val="tabteksts"/>
              <w:jc w:val="center"/>
              <w:rPr>
                <w:color w:val="17365D" w:themeColor="text2" w:themeShade="BF"/>
                <w:szCs w:val="18"/>
              </w:rPr>
            </w:pPr>
            <w:r w:rsidRPr="00E6632E">
              <w:rPr>
                <w:szCs w:val="18"/>
              </w:rPr>
              <w:t>1</w:t>
            </w:r>
            <w:r>
              <w:rPr>
                <w:szCs w:val="18"/>
              </w:rPr>
              <w:t> </w:t>
            </w:r>
            <w:r w:rsidRPr="00E6632E">
              <w:rPr>
                <w:szCs w:val="18"/>
              </w:rPr>
              <w:t>057</w:t>
            </w:r>
          </w:p>
        </w:tc>
        <w:tc>
          <w:tcPr>
            <w:tcW w:w="1134" w:type="dxa"/>
            <w:tcBorders>
              <w:top w:val="single" w:sz="4" w:space="0" w:color="000000"/>
              <w:left w:val="single" w:sz="4" w:space="0" w:color="000000"/>
              <w:bottom w:val="single" w:sz="4" w:space="0" w:color="000000"/>
              <w:right w:val="single" w:sz="4" w:space="0" w:color="000000"/>
            </w:tcBorders>
          </w:tcPr>
          <w:p w14:paraId="087748F4" w14:textId="77777777" w:rsidR="00DE6B9A" w:rsidRPr="003C6573" w:rsidRDefault="00DE6B9A" w:rsidP="0017505E">
            <w:pPr>
              <w:pStyle w:val="tabteksts"/>
              <w:jc w:val="center"/>
              <w:rPr>
                <w:color w:val="17365D" w:themeColor="text2" w:themeShade="BF"/>
                <w:szCs w:val="18"/>
              </w:rPr>
            </w:pPr>
            <w:r w:rsidRPr="00E6632E">
              <w:rPr>
                <w:szCs w:val="18"/>
              </w:rPr>
              <w:t>800</w:t>
            </w:r>
          </w:p>
        </w:tc>
        <w:tc>
          <w:tcPr>
            <w:tcW w:w="1134" w:type="dxa"/>
            <w:tcBorders>
              <w:top w:val="single" w:sz="4" w:space="0" w:color="000000"/>
              <w:left w:val="single" w:sz="4" w:space="0" w:color="000000"/>
              <w:bottom w:val="single" w:sz="4" w:space="0" w:color="000000"/>
              <w:right w:val="single" w:sz="4" w:space="0" w:color="000000"/>
            </w:tcBorders>
          </w:tcPr>
          <w:p w14:paraId="63367209" w14:textId="77777777" w:rsidR="00DE6B9A" w:rsidRPr="003C6573" w:rsidRDefault="00DE6B9A" w:rsidP="0017505E">
            <w:pPr>
              <w:pStyle w:val="tabteksts"/>
              <w:jc w:val="center"/>
              <w:rPr>
                <w:color w:val="17365D" w:themeColor="text2" w:themeShade="BF"/>
                <w:szCs w:val="18"/>
              </w:rPr>
            </w:pPr>
            <w:r w:rsidRPr="003C6573">
              <w:rPr>
                <w:color w:val="17365D" w:themeColor="text2" w:themeShade="BF"/>
                <w:szCs w:val="18"/>
              </w:rPr>
              <w:t>800</w:t>
            </w:r>
          </w:p>
        </w:tc>
        <w:tc>
          <w:tcPr>
            <w:tcW w:w="1134" w:type="dxa"/>
            <w:tcBorders>
              <w:top w:val="single" w:sz="4" w:space="0" w:color="000000"/>
              <w:left w:val="single" w:sz="4" w:space="0" w:color="000000"/>
              <w:bottom w:val="single" w:sz="4" w:space="0" w:color="000000"/>
              <w:right w:val="single" w:sz="4" w:space="0" w:color="000000"/>
            </w:tcBorders>
          </w:tcPr>
          <w:p w14:paraId="3AC1A25B" w14:textId="77777777" w:rsidR="00DE6B9A" w:rsidRPr="003C6573" w:rsidRDefault="00DE6B9A" w:rsidP="0017505E">
            <w:pPr>
              <w:pStyle w:val="tabteksts"/>
              <w:jc w:val="center"/>
              <w:rPr>
                <w:color w:val="17365D" w:themeColor="text2" w:themeShade="BF"/>
                <w:szCs w:val="18"/>
              </w:rPr>
            </w:pPr>
            <w:r w:rsidRPr="003C6573">
              <w:rPr>
                <w:color w:val="17365D" w:themeColor="text2" w:themeShade="BF"/>
                <w:szCs w:val="18"/>
              </w:rPr>
              <w:t>800</w:t>
            </w:r>
          </w:p>
        </w:tc>
        <w:tc>
          <w:tcPr>
            <w:tcW w:w="1139" w:type="dxa"/>
            <w:tcBorders>
              <w:top w:val="single" w:sz="4" w:space="0" w:color="000000"/>
              <w:left w:val="single" w:sz="4" w:space="0" w:color="000000"/>
              <w:bottom w:val="single" w:sz="4" w:space="0" w:color="000000"/>
              <w:right w:val="single" w:sz="4" w:space="0" w:color="000000"/>
            </w:tcBorders>
          </w:tcPr>
          <w:p w14:paraId="317E43CB" w14:textId="77777777" w:rsidR="00DE6B9A" w:rsidRPr="003C6573" w:rsidRDefault="00DE6B9A" w:rsidP="0017505E">
            <w:pPr>
              <w:pStyle w:val="tabteksts"/>
              <w:jc w:val="center"/>
              <w:rPr>
                <w:color w:val="17365D" w:themeColor="text2" w:themeShade="BF"/>
                <w:szCs w:val="18"/>
                <w:vertAlign w:val="superscript"/>
              </w:rPr>
            </w:pPr>
            <w:r w:rsidRPr="003C6573">
              <w:rPr>
                <w:color w:val="17365D" w:themeColor="text2" w:themeShade="BF"/>
                <w:szCs w:val="18"/>
              </w:rPr>
              <w:t>-</w:t>
            </w:r>
          </w:p>
        </w:tc>
      </w:tr>
      <w:tr w:rsidR="00DE6B9A" w:rsidRPr="00714DDB" w14:paraId="79DF6BF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3A51B56" w14:textId="77777777" w:rsidR="00DE6B9A" w:rsidRPr="00E6632E" w:rsidRDefault="00DE6B9A" w:rsidP="00AA2655">
            <w:pPr>
              <w:pStyle w:val="tabteksts"/>
              <w:jc w:val="both"/>
              <w:rPr>
                <w:szCs w:val="18"/>
              </w:rPr>
            </w:pPr>
            <w:r w:rsidRPr="00E6632E">
              <w:rPr>
                <w:szCs w:val="18"/>
              </w:rPr>
              <w:t>Informatīvi semināri, lekcijas un izglītojoši pasākumi (skaits)</w:t>
            </w:r>
          </w:p>
        </w:tc>
        <w:tc>
          <w:tcPr>
            <w:tcW w:w="1134" w:type="dxa"/>
            <w:tcBorders>
              <w:top w:val="single" w:sz="4" w:space="0" w:color="000000"/>
              <w:left w:val="single" w:sz="4" w:space="0" w:color="000000"/>
              <w:bottom w:val="single" w:sz="4" w:space="0" w:color="000000"/>
              <w:right w:val="single" w:sz="4" w:space="0" w:color="000000"/>
            </w:tcBorders>
          </w:tcPr>
          <w:p w14:paraId="2016BA64" w14:textId="77777777" w:rsidR="00DE6B9A" w:rsidRPr="00E6632E" w:rsidRDefault="00DE6B9A" w:rsidP="0017505E">
            <w:pPr>
              <w:pStyle w:val="tabteksts"/>
              <w:jc w:val="center"/>
              <w:rPr>
                <w:szCs w:val="18"/>
              </w:rPr>
            </w:pPr>
            <w:r w:rsidRPr="00E6632E">
              <w:rPr>
                <w:szCs w:val="18"/>
              </w:rPr>
              <w:t>148</w:t>
            </w:r>
          </w:p>
        </w:tc>
        <w:tc>
          <w:tcPr>
            <w:tcW w:w="1134" w:type="dxa"/>
            <w:tcBorders>
              <w:top w:val="single" w:sz="4" w:space="0" w:color="000000"/>
              <w:left w:val="single" w:sz="4" w:space="0" w:color="000000"/>
              <w:bottom w:val="single" w:sz="4" w:space="0" w:color="000000"/>
              <w:right w:val="single" w:sz="4" w:space="0" w:color="000000"/>
            </w:tcBorders>
          </w:tcPr>
          <w:p w14:paraId="22F94374" w14:textId="77777777" w:rsidR="00DE6B9A" w:rsidRPr="00E6632E" w:rsidRDefault="00DE6B9A" w:rsidP="0017505E">
            <w:pPr>
              <w:pStyle w:val="tabteksts"/>
              <w:jc w:val="center"/>
              <w:rPr>
                <w:szCs w:val="18"/>
              </w:rPr>
            </w:pPr>
            <w:r w:rsidRPr="00E6632E">
              <w:rPr>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4F9D8AA9" w14:textId="77777777" w:rsidR="00DE6B9A" w:rsidRPr="00E6632E" w:rsidRDefault="00DE6B9A" w:rsidP="0017505E">
            <w:pPr>
              <w:pStyle w:val="tabteksts"/>
              <w:jc w:val="center"/>
              <w:rPr>
                <w:szCs w:val="18"/>
              </w:rPr>
            </w:pPr>
            <w:r w:rsidRPr="00E6632E">
              <w:rPr>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69DD6735" w14:textId="77777777" w:rsidR="00DE6B9A" w:rsidRPr="00E6632E" w:rsidRDefault="00DE6B9A" w:rsidP="0017505E">
            <w:pPr>
              <w:pStyle w:val="tabteksts"/>
              <w:jc w:val="center"/>
              <w:rPr>
                <w:szCs w:val="18"/>
              </w:rPr>
            </w:pPr>
            <w:r w:rsidRPr="00E6632E">
              <w:rPr>
                <w:szCs w:val="18"/>
              </w:rPr>
              <w:t>150</w:t>
            </w:r>
          </w:p>
        </w:tc>
        <w:tc>
          <w:tcPr>
            <w:tcW w:w="1139" w:type="dxa"/>
            <w:tcBorders>
              <w:top w:val="single" w:sz="4" w:space="0" w:color="000000"/>
              <w:left w:val="single" w:sz="4" w:space="0" w:color="000000"/>
              <w:bottom w:val="single" w:sz="4" w:space="0" w:color="000000"/>
              <w:right w:val="single" w:sz="4" w:space="0" w:color="000000"/>
            </w:tcBorders>
          </w:tcPr>
          <w:p w14:paraId="6DCD5915" w14:textId="77777777" w:rsidR="00DE6B9A" w:rsidRPr="00E6632E" w:rsidRDefault="00DE6B9A" w:rsidP="0017505E">
            <w:pPr>
              <w:pStyle w:val="tabteksts"/>
              <w:jc w:val="center"/>
              <w:rPr>
                <w:szCs w:val="18"/>
              </w:rPr>
            </w:pPr>
            <w:r w:rsidRPr="00BE0BAA">
              <w:rPr>
                <w:szCs w:val="18"/>
              </w:rPr>
              <w:t>170</w:t>
            </w:r>
          </w:p>
        </w:tc>
      </w:tr>
    </w:tbl>
    <w:p w14:paraId="0B3EE8BC" w14:textId="77777777" w:rsidR="00DE6B9A" w:rsidRPr="003C6573" w:rsidRDefault="00DE6B9A" w:rsidP="00AA2655">
      <w:pPr>
        <w:ind w:firstLine="425"/>
        <w:contextualSpacing/>
        <w:rPr>
          <w:sz w:val="18"/>
          <w:szCs w:val="18"/>
          <w:lang w:eastAsia="lv-LV"/>
        </w:rPr>
      </w:pPr>
      <w:r w:rsidRPr="003C6573">
        <w:rPr>
          <w:sz w:val="18"/>
          <w:szCs w:val="18"/>
          <w:lang w:eastAsia="lv-LV"/>
        </w:rPr>
        <w:t>Piezīmes.</w:t>
      </w:r>
    </w:p>
    <w:p w14:paraId="077338B6" w14:textId="77777777" w:rsidR="00DE6B9A" w:rsidRPr="003C6573" w:rsidRDefault="00DE6B9A" w:rsidP="00AA2655">
      <w:pPr>
        <w:spacing w:after="0"/>
        <w:ind w:firstLine="425"/>
        <w:rPr>
          <w:sz w:val="18"/>
          <w:szCs w:val="18"/>
          <w:highlight w:val="yellow"/>
        </w:rPr>
      </w:pPr>
      <w:r w:rsidRPr="003C6573">
        <w:rPr>
          <w:sz w:val="18"/>
          <w:szCs w:val="18"/>
          <w:vertAlign w:val="superscript"/>
          <w:lang w:eastAsia="lv-LV"/>
        </w:rPr>
        <w:t>1</w:t>
      </w:r>
      <w:r w:rsidRPr="003C6573">
        <w:rPr>
          <w:sz w:val="18"/>
          <w:szCs w:val="18"/>
        </w:rPr>
        <w:t xml:space="preserve"> Rezultatīvais rādītais tiek izslēgts, sākot ar 2024. gadu, jo: 1) genofonda vienību skaits ir grūti nosakāms, jo definīcija, kas ir genofonda vienība, ne vienmēr ir viennozīmīga, it īpaši, ja augi tiek pavairoti ģeneratīvi (ar sēklām); 2)genofonda vienību skaits ir grūti izmērāms, jo svārstās dabas apstākļu ietekmē. </w:t>
      </w:r>
    </w:p>
    <w:p w14:paraId="6A534B5F" w14:textId="77777777" w:rsidR="00DE6B9A" w:rsidRDefault="00DE6B9A" w:rsidP="00AA2655">
      <w:pPr>
        <w:spacing w:after="0"/>
        <w:ind w:firstLine="425"/>
        <w:rPr>
          <w:sz w:val="18"/>
          <w:szCs w:val="18"/>
          <w:vertAlign w:val="superscript"/>
        </w:rPr>
      </w:pPr>
      <w:r w:rsidRPr="00BE0BAA">
        <w:rPr>
          <w:sz w:val="18"/>
          <w:szCs w:val="18"/>
          <w:vertAlign w:val="superscript"/>
        </w:rPr>
        <w:t xml:space="preserve">2 </w:t>
      </w:r>
      <w:r w:rsidRPr="00C91339">
        <w:rPr>
          <w:sz w:val="18"/>
          <w:szCs w:val="18"/>
        </w:rPr>
        <w:t>Iepriekšējais rādītājs sadalīts 2 rādītājos, precizējot nosaukumu, bet nemainot būtību (izpildes un plāna vērtības norādītas no tā).</w:t>
      </w:r>
    </w:p>
    <w:p w14:paraId="187F70A1" w14:textId="77777777" w:rsidR="00DE6B9A" w:rsidRPr="003C6573" w:rsidRDefault="00DE6B9A" w:rsidP="00AA2655">
      <w:pPr>
        <w:spacing w:after="160"/>
        <w:ind w:firstLine="425"/>
        <w:rPr>
          <w:b/>
          <w:lang w:eastAsia="lv-LV"/>
        </w:rPr>
      </w:pPr>
      <w:r w:rsidRPr="000C09AE">
        <w:rPr>
          <w:sz w:val="18"/>
          <w:szCs w:val="18"/>
          <w:vertAlign w:val="superscript"/>
        </w:rPr>
        <w:t>3</w:t>
      </w:r>
      <w:r>
        <w:rPr>
          <w:sz w:val="18"/>
          <w:szCs w:val="18"/>
        </w:rPr>
        <w:t xml:space="preserve"> </w:t>
      </w:r>
      <w:r w:rsidRPr="00BE0BAA">
        <w:rPr>
          <w:sz w:val="18"/>
          <w:szCs w:val="18"/>
        </w:rPr>
        <w:t>Rezultatīvais rādītais tik</w:t>
      </w:r>
      <w:r>
        <w:rPr>
          <w:sz w:val="18"/>
          <w:szCs w:val="18"/>
        </w:rPr>
        <w:t>s</w:t>
      </w:r>
      <w:r w:rsidRPr="00BE0BAA">
        <w:rPr>
          <w:sz w:val="18"/>
          <w:szCs w:val="18"/>
        </w:rPr>
        <w:t xml:space="preserve"> izslēgts, sākot ar 2024. gadu,  jo nav  atkarīgs no NBD darbības.</w:t>
      </w:r>
      <w:r w:rsidRPr="003C6573">
        <w:rPr>
          <w:sz w:val="18"/>
          <w:szCs w:val="18"/>
        </w:rPr>
        <w:t xml:space="preserve"> </w:t>
      </w:r>
    </w:p>
    <w:p w14:paraId="6C10804A"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44EA6358" w14:textId="77777777" w:rsidTr="0017505E">
        <w:trPr>
          <w:trHeight w:val="283"/>
          <w:tblHeader/>
          <w:jc w:val="center"/>
        </w:trPr>
        <w:tc>
          <w:tcPr>
            <w:tcW w:w="3378" w:type="dxa"/>
            <w:vAlign w:val="center"/>
          </w:tcPr>
          <w:p w14:paraId="501692BD" w14:textId="77777777" w:rsidR="00DE6B9A" w:rsidRPr="00E6632E" w:rsidRDefault="00DE6B9A" w:rsidP="0017505E">
            <w:pPr>
              <w:pStyle w:val="tabteksts"/>
              <w:jc w:val="center"/>
              <w:rPr>
                <w:szCs w:val="18"/>
              </w:rPr>
            </w:pPr>
          </w:p>
        </w:tc>
        <w:tc>
          <w:tcPr>
            <w:tcW w:w="1131" w:type="dxa"/>
          </w:tcPr>
          <w:p w14:paraId="0D08403E"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10954D5D"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4AC59D29"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1A2B067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7FA3AB2A"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2B75D621" w14:textId="77777777" w:rsidTr="0017505E">
        <w:trPr>
          <w:trHeight w:val="142"/>
          <w:jc w:val="center"/>
        </w:trPr>
        <w:tc>
          <w:tcPr>
            <w:tcW w:w="3378" w:type="dxa"/>
            <w:shd w:val="clear" w:color="auto" w:fill="D9D9D9" w:themeFill="background1" w:themeFillShade="D9"/>
            <w:vAlign w:val="center"/>
          </w:tcPr>
          <w:p w14:paraId="6EF1EED3"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263F5E9" w14:textId="77777777" w:rsidR="00DE6B9A" w:rsidRPr="00E6632E" w:rsidRDefault="00DE6B9A" w:rsidP="0017505E">
            <w:pPr>
              <w:pStyle w:val="tabteksts"/>
              <w:jc w:val="right"/>
              <w:rPr>
                <w:szCs w:val="18"/>
              </w:rPr>
            </w:pPr>
            <w:r>
              <w:rPr>
                <w:color w:val="000000"/>
                <w:szCs w:val="18"/>
              </w:rPr>
              <w:t>1 334 650</w:t>
            </w:r>
          </w:p>
        </w:tc>
        <w:tc>
          <w:tcPr>
            <w:tcW w:w="1132" w:type="dxa"/>
            <w:shd w:val="clear" w:color="auto" w:fill="D9D9D9" w:themeFill="background1" w:themeFillShade="D9"/>
          </w:tcPr>
          <w:p w14:paraId="5FDDBCCA" w14:textId="77777777" w:rsidR="00DE6B9A" w:rsidRPr="00E6632E" w:rsidRDefault="00DE6B9A" w:rsidP="0017505E">
            <w:pPr>
              <w:pStyle w:val="tabteksts"/>
              <w:jc w:val="right"/>
              <w:rPr>
                <w:szCs w:val="18"/>
              </w:rPr>
            </w:pPr>
            <w:r>
              <w:rPr>
                <w:color w:val="000000"/>
                <w:szCs w:val="18"/>
              </w:rPr>
              <w:t>1 334 650</w:t>
            </w:r>
          </w:p>
        </w:tc>
        <w:tc>
          <w:tcPr>
            <w:tcW w:w="1132" w:type="dxa"/>
            <w:shd w:val="clear" w:color="auto" w:fill="D9D9D9" w:themeFill="background1" w:themeFillShade="D9"/>
          </w:tcPr>
          <w:p w14:paraId="58A086B8" w14:textId="77777777" w:rsidR="00DE6B9A" w:rsidRPr="00E6632E" w:rsidRDefault="00DE6B9A" w:rsidP="0017505E">
            <w:pPr>
              <w:pStyle w:val="tabteksts"/>
              <w:jc w:val="right"/>
              <w:rPr>
                <w:szCs w:val="18"/>
              </w:rPr>
            </w:pPr>
            <w:r>
              <w:rPr>
                <w:color w:val="000000"/>
                <w:szCs w:val="18"/>
              </w:rPr>
              <w:t>1 418 900</w:t>
            </w:r>
          </w:p>
        </w:tc>
        <w:tc>
          <w:tcPr>
            <w:tcW w:w="1132" w:type="dxa"/>
            <w:shd w:val="clear" w:color="auto" w:fill="D9D9D9" w:themeFill="background1" w:themeFillShade="D9"/>
          </w:tcPr>
          <w:p w14:paraId="215D2BEB" w14:textId="77777777" w:rsidR="00DE6B9A" w:rsidRPr="00E6632E" w:rsidRDefault="00DE6B9A" w:rsidP="0017505E">
            <w:pPr>
              <w:pStyle w:val="tabteksts"/>
              <w:jc w:val="right"/>
              <w:rPr>
                <w:szCs w:val="18"/>
              </w:rPr>
            </w:pPr>
            <w:r>
              <w:rPr>
                <w:color w:val="000000"/>
                <w:szCs w:val="18"/>
              </w:rPr>
              <w:t>1 418 900</w:t>
            </w:r>
          </w:p>
        </w:tc>
        <w:tc>
          <w:tcPr>
            <w:tcW w:w="1132" w:type="dxa"/>
            <w:shd w:val="clear" w:color="auto" w:fill="D9D9D9" w:themeFill="background1" w:themeFillShade="D9"/>
          </w:tcPr>
          <w:p w14:paraId="0E6A9F81" w14:textId="77777777" w:rsidR="00DE6B9A" w:rsidRPr="00E6632E" w:rsidRDefault="00DE6B9A" w:rsidP="0017505E">
            <w:pPr>
              <w:pStyle w:val="tabteksts"/>
              <w:jc w:val="right"/>
              <w:rPr>
                <w:szCs w:val="18"/>
              </w:rPr>
            </w:pPr>
            <w:r>
              <w:rPr>
                <w:color w:val="000000"/>
                <w:szCs w:val="18"/>
              </w:rPr>
              <w:t>1 418 900</w:t>
            </w:r>
          </w:p>
        </w:tc>
      </w:tr>
      <w:tr w:rsidR="00DE6B9A" w:rsidRPr="00E6632E" w14:paraId="17B0B937" w14:textId="77777777" w:rsidTr="0017505E">
        <w:trPr>
          <w:trHeight w:val="283"/>
          <w:jc w:val="center"/>
        </w:trPr>
        <w:tc>
          <w:tcPr>
            <w:tcW w:w="3378" w:type="dxa"/>
            <w:vAlign w:val="center"/>
          </w:tcPr>
          <w:p w14:paraId="62A487A7"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5CF4FF70" w14:textId="77777777" w:rsidR="00DE6B9A" w:rsidRPr="00693504" w:rsidRDefault="00DE6B9A" w:rsidP="0017505E">
            <w:pPr>
              <w:pStyle w:val="tabteksts"/>
              <w:jc w:val="center"/>
              <w:rPr>
                <w:szCs w:val="18"/>
              </w:rPr>
            </w:pPr>
            <w:r>
              <w:rPr>
                <w:b/>
                <w:bCs/>
                <w:color w:val="000000"/>
                <w:szCs w:val="18"/>
              </w:rPr>
              <w:t>×</w:t>
            </w:r>
          </w:p>
        </w:tc>
        <w:tc>
          <w:tcPr>
            <w:tcW w:w="1132" w:type="dxa"/>
          </w:tcPr>
          <w:p w14:paraId="3DF84980" w14:textId="77777777" w:rsidR="00DE6B9A" w:rsidRPr="00E6632E" w:rsidRDefault="00DE6B9A" w:rsidP="0017505E">
            <w:pPr>
              <w:pStyle w:val="tabteksts"/>
              <w:jc w:val="center"/>
              <w:rPr>
                <w:szCs w:val="18"/>
              </w:rPr>
            </w:pPr>
            <w:r>
              <w:rPr>
                <w:color w:val="000000"/>
                <w:szCs w:val="18"/>
              </w:rPr>
              <w:t>-</w:t>
            </w:r>
          </w:p>
        </w:tc>
        <w:tc>
          <w:tcPr>
            <w:tcW w:w="1132" w:type="dxa"/>
          </w:tcPr>
          <w:p w14:paraId="792876DB" w14:textId="77777777" w:rsidR="00DE6B9A" w:rsidRPr="00E6632E" w:rsidRDefault="00DE6B9A" w:rsidP="0017505E">
            <w:pPr>
              <w:pStyle w:val="tabteksts"/>
              <w:jc w:val="right"/>
              <w:rPr>
                <w:szCs w:val="18"/>
              </w:rPr>
            </w:pPr>
            <w:r>
              <w:rPr>
                <w:color w:val="000000"/>
                <w:szCs w:val="18"/>
              </w:rPr>
              <w:t xml:space="preserve">      84 250 </w:t>
            </w:r>
          </w:p>
        </w:tc>
        <w:tc>
          <w:tcPr>
            <w:tcW w:w="1132" w:type="dxa"/>
          </w:tcPr>
          <w:p w14:paraId="2064BB14" w14:textId="77777777" w:rsidR="00DE6B9A" w:rsidRPr="00E6632E" w:rsidRDefault="00DE6B9A" w:rsidP="0017505E">
            <w:pPr>
              <w:pStyle w:val="tabteksts"/>
              <w:jc w:val="center"/>
              <w:rPr>
                <w:szCs w:val="18"/>
              </w:rPr>
            </w:pPr>
            <w:r>
              <w:rPr>
                <w:color w:val="000000"/>
                <w:szCs w:val="18"/>
              </w:rPr>
              <w:t>-</w:t>
            </w:r>
          </w:p>
        </w:tc>
        <w:tc>
          <w:tcPr>
            <w:tcW w:w="1132" w:type="dxa"/>
          </w:tcPr>
          <w:p w14:paraId="5369AA22" w14:textId="77777777" w:rsidR="00DE6B9A" w:rsidRPr="00E6632E" w:rsidRDefault="00DE6B9A" w:rsidP="0017505E">
            <w:pPr>
              <w:pStyle w:val="tabteksts"/>
              <w:jc w:val="center"/>
              <w:rPr>
                <w:szCs w:val="18"/>
              </w:rPr>
            </w:pPr>
            <w:r>
              <w:rPr>
                <w:color w:val="000000"/>
                <w:szCs w:val="18"/>
              </w:rPr>
              <w:t>-</w:t>
            </w:r>
          </w:p>
        </w:tc>
      </w:tr>
      <w:tr w:rsidR="00DE6B9A" w:rsidRPr="00E6632E" w14:paraId="69A46D59" w14:textId="77777777" w:rsidTr="0017505E">
        <w:trPr>
          <w:trHeight w:val="283"/>
          <w:jc w:val="center"/>
        </w:trPr>
        <w:tc>
          <w:tcPr>
            <w:tcW w:w="3378" w:type="dxa"/>
            <w:vAlign w:val="center"/>
          </w:tcPr>
          <w:p w14:paraId="71BE24CE"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2696EB06" w14:textId="77777777" w:rsidR="00DE6B9A" w:rsidRPr="00693504" w:rsidRDefault="00DE6B9A" w:rsidP="0017505E">
            <w:pPr>
              <w:pStyle w:val="tabteksts"/>
              <w:jc w:val="center"/>
              <w:rPr>
                <w:szCs w:val="18"/>
              </w:rPr>
            </w:pPr>
            <w:r>
              <w:rPr>
                <w:b/>
                <w:bCs/>
                <w:color w:val="000000"/>
                <w:szCs w:val="18"/>
              </w:rPr>
              <w:t>×</w:t>
            </w:r>
          </w:p>
        </w:tc>
        <w:tc>
          <w:tcPr>
            <w:tcW w:w="1132" w:type="dxa"/>
          </w:tcPr>
          <w:p w14:paraId="06C30625" w14:textId="77777777" w:rsidR="00DE6B9A" w:rsidRPr="00E6632E" w:rsidRDefault="00DE6B9A" w:rsidP="0017505E">
            <w:pPr>
              <w:pStyle w:val="tabteksts"/>
              <w:jc w:val="center"/>
              <w:rPr>
                <w:szCs w:val="18"/>
              </w:rPr>
            </w:pPr>
            <w:r>
              <w:rPr>
                <w:color w:val="000000"/>
                <w:szCs w:val="18"/>
              </w:rPr>
              <w:t>-</w:t>
            </w:r>
          </w:p>
        </w:tc>
        <w:tc>
          <w:tcPr>
            <w:tcW w:w="1132" w:type="dxa"/>
          </w:tcPr>
          <w:p w14:paraId="02CF7F6E" w14:textId="77777777" w:rsidR="00DE6B9A" w:rsidRPr="00E6632E" w:rsidRDefault="00DE6B9A" w:rsidP="0017505E">
            <w:pPr>
              <w:pStyle w:val="tabteksts"/>
              <w:jc w:val="right"/>
              <w:rPr>
                <w:szCs w:val="18"/>
              </w:rPr>
            </w:pPr>
            <w:r>
              <w:rPr>
                <w:color w:val="000000"/>
                <w:szCs w:val="18"/>
              </w:rPr>
              <w:t xml:space="preserve">            6,3 </w:t>
            </w:r>
          </w:p>
        </w:tc>
        <w:tc>
          <w:tcPr>
            <w:tcW w:w="1132" w:type="dxa"/>
          </w:tcPr>
          <w:p w14:paraId="6D584519" w14:textId="77777777" w:rsidR="00DE6B9A" w:rsidRPr="00E6632E" w:rsidRDefault="00DE6B9A" w:rsidP="0017505E">
            <w:pPr>
              <w:pStyle w:val="tabteksts"/>
              <w:jc w:val="center"/>
              <w:rPr>
                <w:szCs w:val="18"/>
              </w:rPr>
            </w:pPr>
            <w:r>
              <w:rPr>
                <w:color w:val="000000"/>
                <w:szCs w:val="18"/>
              </w:rPr>
              <w:t>-</w:t>
            </w:r>
          </w:p>
        </w:tc>
        <w:tc>
          <w:tcPr>
            <w:tcW w:w="1132" w:type="dxa"/>
          </w:tcPr>
          <w:p w14:paraId="6E5FBB61" w14:textId="77777777" w:rsidR="00DE6B9A" w:rsidRPr="00AA51B7" w:rsidRDefault="00DE6B9A" w:rsidP="0017505E">
            <w:pPr>
              <w:pStyle w:val="tabteksts"/>
              <w:jc w:val="center"/>
              <w:rPr>
                <w:color w:val="000000"/>
                <w:szCs w:val="18"/>
              </w:rPr>
            </w:pPr>
            <w:r>
              <w:rPr>
                <w:color w:val="000000"/>
                <w:szCs w:val="18"/>
              </w:rPr>
              <w:t>-</w:t>
            </w:r>
          </w:p>
        </w:tc>
      </w:tr>
    </w:tbl>
    <w:p w14:paraId="6403EBF0" w14:textId="77777777" w:rsidR="00DE6B9A" w:rsidRPr="00714DDB" w:rsidRDefault="00DE6B9A" w:rsidP="00AA2655">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057F32A7"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2D1DB536" w14:textId="77777777" w:rsidTr="0017505E">
        <w:trPr>
          <w:trHeight w:val="142"/>
          <w:tblHeader/>
          <w:jc w:val="center"/>
        </w:trPr>
        <w:tc>
          <w:tcPr>
            <w:tcW w:w="5241" w:type="dxa"/>
            <w:vAlign w:val="center"/>
          </w:tcPr>
          <w:p w14:paraId="7BC6E9AF"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18FFE78C"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2C629AD6"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5DDAC75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39978DAA" w14:textId="77777777" w:rsidTr="0017505E">
        <w:trPr>
          <w:trHeight w:val="142"/>
          <w:jc w:val="center"/>
        </w:trPr>
        <w:tc>
          <w:tcPr>
            <w:tcW w:w="5241" w:type="dxa"/>
            <w:shd w:val="clear" w:color="auto" w:fill="D9D9D9" w:themeFill="background1" w:themeFillShade="D9"/>
          </w:tcPr>
          <w:p w14:paraId="67BDAE55"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72D5EB49" w14:textId="77777777" w:rsidR="00DE6B9A" w:rsidRPr="00730201" w:rsidRDefault="00DE6B9A" w:rsidP="0017505E">
            <w:pPr>
              <w:pStyle w:val="tabteksts"/>
              <w:jc w:val="center"/>
              <w:rPr>
                <w:b/>
                <w:szCs w:val="18"/>
              </w:rPr>
            </w:pPr>
            <w:r w:rsidRPr="00730201">
              <w:rPr>
                <w:b/>
                <w:szCs w:val="18"/>
              </w:rPr>
              <w:t>-</w:t>
            </w:r>
          </w:p>
        </w:tc>
        <w:tc>
          <w:tcPr>
            <w:tcW w:w="1277" w:type="dxa"/>
            <w:shd w:val="clear" w:color="auto" w:fill="D9D9D9" w:themeFill="background1" w:themeFillShade="D9"/>
            <w:vAlign w:val="center"/>
          </w:tcPr>
          <w:p w14:paraId="13B04BC1" w14:textId="77777777" w:rsidR="00DE6B9A" w:rsidRPr="00730201" w:rsidRDefault="00DE6B9A" w:rsidP="0017505E">
            <w:pPr>
              <w:pStyle w:val="tabteksts"/>
              <w:jc w:val="right"/>
              <w:rPr>
                <w:b/>
                <w:szCs w:val="18"/>
              </w:rPr>
            </w:pPr>
            <w:r w:rsidRPr="00730201">
              <w:rPr>
                <w:b/>
                <w:color w:val="000000"/>
                <w:szCs w:val="18"/>
              </w:rPr>
              <w:t>84 250</w:t>
            </w:r>
          </w:p>
        </w:tc>
        <w:tc>
          <w:tcPr>
            <w:tcW w:w="1277" w:type="dxa"/>
            <w:shd w:val="clear" w:color="auto" w:fill="D9D9D9" w:themeFill="background1" w:themeFillShade="D9"/>
            <w:vAlign w:val="center"/>
          </w:tcPr>
          <w:p w14:paraId="6D56E4E1" w14:textId="77777777" w:rsidR="00DE6B9A" w:rsidRPr="00730201" w:rsidRDefault="00DE6B9A" w:rsidP="0017505E">
            <w:pPr>
              <w:pStyle w:val="tabteksts"/>
              <w:jc w:val="right"/>
              <w:rPr>
                <w:b/>
                <w:szCs w:val="18"/>
              </w:rPr>
            </w:pPr>
            <w:r w:rsidRPr="00730201">
              <w:rPr>
                <w:b/>
                <w:color w:val="000000"/>
                <w:szCs w:val="18"/>
              </w:rPr>
              <w:t>84 250</w:t>
            </w:r>
          </w:p>
        </w:tc>
      </w:tr>
      <w:tr w:rsidR="00DE6B9A" w:rsidRPr="00714DDB" w14:paraId="764A9D52" w14:textId="77777777" w:rsidTr="0017505E">
        <w:trPr>
          <w:jc w:val="center"/>
        </w:trPr>
        <w:tc>
          <w:tcPr>
            <w:tcW w:w="9072" w:type="dxa"/>
            <w:gridSpan w:val="4"/>
          </w:tcPr>
          <w:p w14:paraId="06228B67"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20EC60EC" w14:textId="77777777" w:rsidTr="0017505E">
        <w:trPr>
          <w:trHeight w:val="142"/>
          <w:jc w:val="center"/>
        </w:trPr>
        <w:tc>
          <w:tcPr>
            <w:tcW w:w="5241" w:type="dxa"/>
            <w:shd w:val="clear" w:color="auto" w:fill="F2F2F2" w:themeFill="background1" w:themeFillShade="F2"/>
            <w:vAlign w:val="center"/>
          </w:tcPr>
          <w:p w14:paraId="278247C1"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4C077F6B"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56B01093" w14:textId="77777777" w:rsidR="00DE6B9A" w:rsidRPr="00714DDB" w:rsidRDefault="00DE6B9A" w:rsidP="0017505E">
            <w:pPr>
              <w:pStyle w:val="tabteksts"/>
              <w:jc w:val="right"/>
              <w:rPr>
                <w:szCs w:val="18"/>
              </w:rPr>
            </w:pPr>
            <w:r>
              <w:rPr>
                <w:color w:val="000000"/>
                <w:szCs w:val="18"/>
              </w:rPr>
              <w:t>84 250</w:t>
            </w:r>
          </w:p>
        </w:tc>
        <w:tc>
          <w:tcPr>
            <w:tcW w:w="1277" w:type="dxa"/>
            <w:shd w:val="clear" w:color="auto" w:fill="F2F2F2" w:themeFill="background1" w:themeFillShade="F2"/>
          </w:tcPr>
          <w:p w14:paraId="3B78B60A" w14:textId="77777777" w:rsidR="00DE6B9A" w:rsidRPr="00714DDB" w:rsidRDefault="00DE6B9A" w:rsidP="0017505E">
            <w:pPr>
              <w:pStyle w:val="tabteksts"/>
              <w:jc w:val="right"/>
              <w:rPr>
                <w:szCs w:val="18"/>
              </w:rPr>
            </w:pPr>
            <w:r>
              <w:rPr>
                <w:color w:val="000000"/>
                <w:szCs w:val="18"/>
              </w:rPr>
              <w:t>84 250</w:t>
            </w:r>
          </w:p>
        </w:tc>
      </w:tr>
      <w:tr w:rsidR="00DE6B9A" w:rsidRPr="00714DDB" w14:paraId="4D04C156" w14:textId="77777777" w:rsidTr="0017505E">
        <w:trPr>
          <w:trHeight w:val="142"/>
          <w:jc w:val="center"/>
        </w:trPr>
        <w:tc>
          <w:tcPr>
            <w:tcW w:w="5241" w:type="dxa"/>
            <w:vAlign w:val="center"/>
          </w:tcPr>
          <w:p w14:paraId="274EF58F" w14:textId="16C1D316" w:rsidR="00DE6B9A" w:rsidRPr="0037544B" w:rsidRDefault="00DE6B9A" w:rsidP="00AA2655">
            <w:pPr>
              <w:spacing w:after="0"/>
              <w:ind w:firstLine="0"/>
              <w:rPr>
                <w:i/>
                <w:iCs/>
                <w:color w:val="000000"/>
                <w:sz w:val="18"/>
                <w:szCs w:val="18"/>
              </w:rPr>
            </w:pPr>
            <w:r>
              <w:rPr>
                <w:i/>
                <w:iCs/>
                <w:color w:val="000000"/>
                <w:sz w:val="18"/>
                <w:szCs w:val="18"/>
              </w:rPr>
              <w:t xml:space="preserve">Palielināti izdevumi  PP </w:t>
            </w:r>
            <w:r w:rsidR="00AA2655">
              <w:rPr>
                <w:i/>
                <w:iCs/>
                <w:color w:val="000000"/>
                <w:sz w:val="18"/>
                <w:szCs w:val="18"/>
              </w:rPr>
              <w:t>“</w:t>
            </w:r>
            <w:r>
              <w:rPr>
                <w:i/>
                <w:iCs/>
                <w:color w:val="000000"/>
                <w:sz w:val="18"/>
                <w:szCs w:val="18"/>
              </w:rPr>
              <w:t>Integrētā pieeja resursu pārvaldībai III posms</w:t>
            </w:r>
            <w:r w:rsidR="00AA2655">
              <w:rPr>
                <w:i/>
                <w:iCs/>
                <w:color w:val="000000"/>
                <w:sz w:val="18"/>
                <w:szCs w:val="18"/>
              </w:rPr>
              <w:t xml:space="preserve">” </w:t>
            </w:r>
            <w:r>
              <w:rPr>
                <w:i/>
                <w:iCs/>
                <w:color w:val="000000"/>
                <w:sz w:val="18"/>
                <w:szCs w:val="18"/>
              </w:rPr>
              <w:t>(MK 24.09.2021. sēdes prot. Nr.63 1.§ 2.punkts)</w:t>
            </w:r>
          </w:p>
        </w:tc>
        <w:tc>
          <w:tcPr>
            <w:tcW w:w="1277" w:type="dxa"/>
          </w:tcPr>
          <w:p w14:paraId="1B2F2ECA" w14:textId="77777777" w:rsidR="00DE6B9A" w:rsidRPr="00714DDB" w:rsidRDefault="00DE6B9A" w:rsidP="0017505E">
            <w:pPr>
              <w:pStyle w:val="tabteksts"/>
              <w:jc w:val="center"/>
              <w:rPr>
                <w:szCs w:val="18"/>
              </w:rPr>
            </w:pPr>
            <w:r>
              <w:rPr>
                <w:color w:val="000000"/>
                <w:szCs w:val="18"/>
              </w:rPr>
              <w:t>-</w:t>
            </w:r>
          </w:p>
        </w:tc>
        <w:tc>
          <w:tcPr>
            <w:tcW w:w="1277" w:type="dxa"/>
          </w:tcPr>
          <w:p w14:paraId="7C22CBED" w14:textId="77777777" w:rsidR="00DE6B9A" w:rsidRPr="00714DDB" w:rsidRDefault="00DE6B9A" w:rsidP="0017505E">
            <w:pPr>
              <w:pStyle w:val="tabteksts"/>
              <w:jc w:val="right"/>
              <w:rPr>
                <w:szCs w:val="18"/>
              </w:rPr>
            </w:pPr>
            <w:r>
              <w:rPr>
                <w:color w:val="000000"/>
                <w:szCs w:val="18"/>
              </w:rPr>
              <w:t>84 250</w:t>
            </w:r>
          </w:p>
        </w:tc>
        <w:tc>
          <w:tcPr>
            <w:tcW w:w="1277" w:type="dxa"/>
          </w:tcPr>
          <w:p w14:paraId="5DF64D6A" w14:textId="77777777" w:rsidR="00DE6B9A" w:rsidRPr="00714DDB" w:rsidRDefault="00DE6B9A" w:rsidP="0017505E">
            <w:pPr>
              <w:pStyle w:val="tabteksts"/>
              <w:jc w:val="right"/>
              <w:rPr>
                <w:szCs w:val="18"/>
              </w:rPr>
            </w:pPr>
            <w:r>
              <w:rPr>
                <w:color w:val="000000"/>
                <w:szCs w:val="18"/>
              </w:rPr>
              <w:t>84 250</w:t>
            </w:r>
          </w:p>
        </w:tc>
      </w:tr>
    </w:tbl>
    <w:p w14:paraId="4A79D450" w14:textId="77777777" w:rsidR="00DE6B9A" w:rsidRPr="00714DDB" w:rsidRDefault="00DE6B9A" w:rsidP="00CE6932">
      <w:pPr>
        <w:widowControl w:val="0"/>
        <w:spacing w:before="240" w:after="240"/>
        <w:ind w:firstLine="0"/>
        <w:jc w:val="center"/>
        <w:rPr>
          <w:b/>
        </w:rPr>
      </w:pPr>
      <w:r w:rsidRPr="00714DDB">
        <w:rPr>
          <w:b/>
        </w:rPr>
        <w:lastRenderedPageBreak/>
        <w:t>24.06.00 Latvijas Dabas muzeja darbības nodrošināšana</w:t>
      </w:r>
    </w:p>
    <w:p w14:paraId="3ED2D342" w14:textId="77777777" w:rsidR="00DE6B9A" w:rsidRPr="00AA2655" w:rsidRDefault="00DE6B9A" w:rsidP="00AA2655">
      <w:pPr>
        <w:ind w:firstLine="0"/>
        <w:rPr>
          <w:u w:val="single"/>
        </w:rPr>
      </w:pPr>
      <w:r w:rsidRPr="00AA2655">
        <w:rPr>
          <w:u w:val="single"/>
        </w:rPr>
        <w:t>Apakšprogrammas mērķis:</w:t>
      </w:r>
    </w:p>
    <w:p w14:paraId="3A49C666" w14:textId="5D60F034" w:rsidR="00DE6B9A" w:rsidRPr="00AA2655" w:rsidRDefault="00DE6B9A" w:rsidP="00AA2655">
      <w:pPr>
        <w:ind w:firstLine="720"/>
        <w:rPr>
          <w:u w:val="single"/>
        </w:rPr>
      </w:pPr>
      <w:r w:rsidRPr="00714DDB">
        <w:rPr>
          <w:szCs w:val="24"/>
        </w:rPr>
        <w:t>uzkrāt, saglabāt un zinātniski apstrādāt Latvijas dabas un materiālās kultūras vērtības, kas liecina par tās daudzveidību, vēsturi un aizsardzību; īstenojot daudzveidīgas vides izglītības aktivitātes, veidot sabiedrībā priekšstatu par Latvijas dabu kā nacionālo bagātību, daļu no pasaules dabas daudzveidības; sekmēt pozitīvas vides apziņas veidošanos sabiedrībā.</w:t>
      </w:r>
    </w:p>
    <w:p w14:paraId="3B4D056E" w14:textId="77777777" w:rsidR="00DE6B9A" w:rsidRPr="00714DDB" w:rsidRDefault="00DE6B9A" w:rsidP="00DE6B9A">
      <w:pPr>
        <w:ind w:firstLine="0"/>
        <w:rPr>
          <w:u w:val="single"/>
        </w:rPr>
      </w:pPr>
      <w:r w:rsidRPr="00714DDB">
        <w:rPr>
          <w:u w:val="single"/>
        </w:rPr>
        <w:t>Galvenās aktivitātes:</w:t>
      </w:r>
    </w:p>
    <w:p w14:paraId="14D626A7" w14:textId="77777777" w:rsidR="00DE6B9A" w:rsidRPr="00714DDB" w:rsidRDefault="00DE6B9A" w:rsidP="00AA2655">
      <w:pPr>
        <w:numPr>
          <w:ilvl w:val="0"/>
          <w:numId w:val="7"/>
        </w:numPr>
        <w:spacing w:after="80"/>
        <w:ind w:hanging="357"/>
        <w:rPr>
          <w:szCs w:val="24"/>
        </w:rPr>
      </w:pPr>
      <w:r w:rsidRPr="00714DDB">
        <w:rPr>
          <w:szCs w:val="24"/>
        </w:rPr>
        <w:t xml:space="preserve">ar daudzveidīgām muzeja metodēm īstenot vides izglītības darbu (organizēt izstādes, izveidot jaunas un pilnveidot esošās ekspozīcijas, īstenot </w:t>
      </w:r>
      <w:proofErr w:type="spellStart"/>
      <w:r w:rsidRPr="00714DDB">
        <w:rPr>
          <w:szCs w:val="24"/>
        </w:rPr>
        <w:t>muzejpedagoģiskās</w:t>
      </w:r>
      <w:proofErr w:type="spellEnd"/>
      <w:r w:rsidRPr="00714DDB">
        <w:rPr>
          <w:szCs w:val="24"/>
        </w:rPr>
        <w:t xml:space="preserve"> programmas, izglītojošus pasākumus, ekskursijas, lekcijas, konkursus u.c.);</w:t>
      </w:r>
    </w:p>
    <w:p w14:paraId="76959866" w14:textId="77777777" w:rsidR="00DE6B9A" w:rsidRPr="00714DDB" w:rsidRDefault="00DE6B9A" w:rsidP="00AA2655">
      <w:pPr>
        <w:numPr>
          <w:ilvl w:val="0"/>
          <w:numId w:val="7"/>
        </w:numPr>
        <w:spacing w:after="80"/>
        <w:ind w:hanging="357"/>
        <w:rPr>
          <w:szCs w:val="24"/>
        </w:rPr>
      </w:pPr>
      <w:r w:rsidRPr="00714DDB">
        <w:rPr>
          <w:szCs w:val="24"/>
        </w:rPr>
        <w:t>sniegt kvalitatīvu pakalpojumu apmeklētājiem un uzturēt sabiedrības interesi par muzeja piedāvājumu;</w:t>
      </w:r>
    </w:p>
    <w:p w14:paraId="6404890C" w14:textId="77777777" w:rsidR="00DE6B9A" w:rsidRPr="00714DDB" w:rsidRDefault="00DE6B9A" w:rsidP="00AA2655">
      <w:pPr>
        <w:numPr>
          <w:ilvl w:val="0"/>
          <w:numId w:val="7"/>
        </w:numPr>
        <w:spacing w:after="80"/>
        <w:ind w:hanging="357"/>
        <w:rPr>
          <w:szCs w:val="24"/>
        </w:rPr>
      </w:pPr>
      <w:r w:rsidRPr="00714DDB">
        <w:rPr>
          <w:szCs w:val="24"/>
        </w:rPr>
        <w:t xml:space="preserve">attīstīt zinātniski augstvērtīgas dabas priekšmetu kolekcijas (veikt krājuma zinātnisko izpēti un apstrādi, kolekciju papildināšanu, krājuma esības pārbaudi, novērtēšanu un ievadīšanu Nacionālā muzeju krājuma </w:t>
      </w:r>
      <w:proofErr w:type="spellStart"/>
      <w:r w:rsidRPr="00714DDB">
        <w:rPr>
          <w:szCs w:val="24"/>
        </w:rPr>
        <w:t>kopkatalogā</w:t>
      </w:r>
      <w:proofErr w:type="spellEnd"/>
      <w:r w:rsidRPr="00714DDB">
        <w:rPr>
          <w:szCs w:val="24"/>
        </w:rPr>
        <w:t>, atbilstoši MK noteikumiem Nr.956 “Noteikumi par Nacionālo muzeju krājumu”), kā arī nodrošināt krājumu saglabāšanu un drošību;</w:t>
      </w:r>
    </w:p>
    <w:p w14:paraId="1D0A8547" w14:textId="77777777" w:rsidR="00DE6B9A" w:rsidRPr="00714DDB" w:rsidRDefault="00DE6B9A" w:rsidP="00AA2655">
      <w:pPr>
        <w:numPr>
          <w:ilvl w:val="0"/>
          <w:numId w:val="7"/>
        </w:numPr>
        <w:spacing w:after="80"/>
        <w:ind w:hanging="357"/>
        <w:rPr>
          <w:szCs w:val="24"/>
        </w:rPr>
      </w:pPr>
      <w:r w:rsidRPr="00714DDB">
        <w:rPr>
          <w:szCs w:val="24"/>
        </w:rPr>
        <w:t xml:space="preserve">īstenot Vašingtonas konvencijas zinātniskās iestādes funkcijas, kā arī nodrošināt </w:t>
      </w:r>
      <w:proofErr w:type="spellStart"/>
      <w:r w:rsidRPr="00714DDB">
        <w:rPr>
          <w:szCs w:val="24"/>
        </w:rPr>
        <w:t>Ramsāres</w:t>
      </w:r>
      <w:proofErr w:type="spellEnd"/>
      <w:r w:rsidRPr="00714DDB">
        <w:rPr>
          <w:szCs w:val="24"/>
        </w:rPr>
        <w:t xml:space="preserve"> konvencijas sabiedrības izglītošanas fokālā punkta darbību;</w:t>
      </w:r>
    </w:p>
    <w:p w14:paraId="37A7A832" w14:textId="77777777" w:rsidR="00DE6B9A" w:rsidRPr="00714DDB" w:rsidRDefault="00DE6B9A" w:rsidP="00AA2655">
      <w:pPr>
        <w:numPr>
          <w:ilvl w:val="0"/>
          <w:numId w:val="7"/>
        </w:numPr>
        <w:spacing w:after="80"/>
        <w:ind w:hanging="357"/>
        <w:rPr>
          <w:szCs w:val="24"/>
        </w:rPr>
      </w:pPr>
      <w:r w:rsidRPr="00714DDB">
        <w:rPr>
          <w:szCs w:val="24"/>
        </w:rPr>
        <w:t>atbilstoši skolu mācību standartiem pilnveidot un aktualizēt muzeja izglītojošo piedāvājumu skolām.</w:t>
      </w:r>
    </w:p>
    <w:p w14:paraId="35EC50DE" w14:textId="77777777" w:rsidR="00DE6B9A" w:rsidRPr="00714DDB" w:rsidRDefault="00DE6B9A" w:rsidP="00DE6B9A">
      <w:pPr>
        <w:spacing w:after="240"/>
        <w:ind w:firstLine="0"/>
      </w:pPr>
      <w:r w:rsidRPr="00714DDB">
        <w:rPr>
          <w:u w:val="single"/>
        </w:rPr>
        <w:t>Apakšprogrammas izpildītājs:</w:t>
      </w:r>
      <w:r w:rsidRPr="00714DDB">
        <w:t xml:space="preserve"> Latvijas Dabas muzejs.</w:t>
      </w:r>
    </w:p>
    <w:p w14:paraId="45E73229" w14:textId="77777777" w:rsidR="00DE6B9A" w:rsidRPr="00714DDB" w:rsidRDefault="00DE6B9A" w:rsidP="00DE6B9A">
      <w:pPr>
        <w:pStyle w:val="Tabuluvirsraksti"/>
        <w:spacing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EBFA9E5" w14:textId="77777777" w:rsidTr="0017505E">
        <w:trPr>
          <w:tblHeader/>
          <w:jc w:val="center"/>
        </w:trPr>
        <w:tc>
          <w:tcPr>
            <w:tcW w:w="3397" w:type="dxa"/>
          </w:tcPr>
          <w:p w14:paraId="517C1CBF" w14:textId="77777777" w:rsidR="00DE6B9A" w:rsidRPr="00714DDB" w:rsidRDefault="00DE6B9A" w:rsidP="0017505E">
            <w:pPr>
              <w:pStyle w:val="tabteksts"/>
              <w:jc w:val="center"/>
              <w:rPr>
                <w:szCs w:val="18"/>
              </w:rPr>
            </w:pPr>
          </w:p>
        </w:tc>
        <w:tc>
          <w:tcPr>
            <w:tcW w:w="1134" w:type="dxa"/>
          </w:tcPr>
          <w:p w14:paraId="21679AAA"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1EA525FB"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40AEC6D4"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0C0E9925"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2715EA06"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22CB6302" w14:textId="77777777" w:rsidTr="0017505E">
        <w:trPr>
          <w:jc w:val="center"/>
        </w:trPr>
        <w:tc>
          <w:tcPr>
            <w:tcW w:w="9072" w:type="dxa"/>
            <w:gridSpan w:val="6"/>
            <w:shd w:val="clear" w:color="auto" w:fill="D9D9D9" w:themeFill="background1" w:themeFillShade="D9"/>
          </w:tcPr>
          <w:p w14:paraId="69E57521" w14:textId="77777777" w:rsidR="00DE6B9A" w:rsidRPr="00714DDB" w:rsidRDefault="00DE6B9A" w:rsidP="0017505E">
            <w:pPr>
              <w:pStyle w:val="tabteksts"/>
              <w:jc w:val="center"/>
              <w:rPr>
                <w:szCs w:val="18"/>
              </w:rPr>
            </w:pPr>
            <w:r w:rsidRPr="00714DDB">
              <w:rPr>
                <w:szCs w:val="18"/>
              </w:rPr>
              <w:t>Veicināta sabiedrības interese par dabu, pilnveidots vides izglītības darbs</w:t>
            </w:r>
          </w:p>
        </w:tc>
      </w:tr>
      <w:tr w:rsidR="00DE6B9A" w:rsidRPr="00714DDB" w14:paraId="2013AF68" w14:textId="77777777" w:rsidTr="0017505E">
        <w:trPr>
          <w:jc w:val="center"/>
        </w:trPr>
        <w:tc>
          <w:tcPr>
            <w:tcW w:w="3397" w:type="dxa"/>
          </w:tcPr>
          <w:p w14:paraId="6FA20C68" w14:textId="77777777" w:rsidR="00DE6B9A" w:rsidRPr="00714DDB" w:rsidRDefault="00DE6B9A" w:rsidP="00AA2655">
            <w:pPr>
              <w:pStyle w:val="tabteksts"/>
              <w:jc w:val="both"/>
            </w:pPr>
            <w:r w:rsidRPr="00714DDB">
              <w:rPr>
                <w:szCs w:val="18"/>
              </w:rPr>
              <w:t>Izstādes (skaits)</w:t>
            </w:r>
          </w:p>
        </w:tc>
        <w:tc>
          <w:tcPr>
            <w:tcW w:w="1134" w:type="dxa"/>
          </w:tcPr>
          <w:p w14:paraId="36C2D2F7" w14:textId="77777777" w:rsidR="00DE6B9A" w:rsidRPr="00714DDB" w:rsidRDefault="00DE6B9A" w:rsidP="0017505E">
            <w:pPr>
              <w:pStyle w:val="tabteksts"/>
              <w:jc w:val="center"/>
            </w:pPr>
            <w:r w:rsidRPr="00714DDB">
              <w:rPr>
                <w:szCs w:val="18"/>
              </w:rPr>
              <w:t>13</w:t>
            </w:r>
          </w:p>
        </w:tc>
        <w:tc>
          <w:tcPr>
            <w:tcW w:w="1134" w:type="dxa"/>
          </w:tcPr>
          <w:p w14:paraId="6B2417D5" w14:textId="77777777" w:rsidR="00DE6B9A" w:rsidRPr="00714DDB" w:rsidRDefault="00DE6B9A" w:rsidP="0017505E">
            <w:pPr>
              <w:pStyle w:val="tabteksts"/>
              <w:jc w:val="center"/>
            </w:pPr>
            <w:r w:rsidRPr="00714DDB">
              <w:rPr>
                <w:szCs w:val="18"/>
              </w:rPr>
              <w:t>16</w:t>
            </w:r>
          </w:p>
        </w:tc>
        <w:tc>
          <w:tcPr>
            <w:tcW w:w="1134" w:type="dxa"/>
          </w:tcPr>
          <w:p w14:paraId="62B338DE" w14:textId="77777777" w:rsidR="00DE6B9A" w:rsidRPr="00714DDB" w:rsidRDefault="00DE6B9A" w:rsidP="0017505E">
            <w:pPr>
              <w:pStyle w:val="tabteksts"/>
              <w:jc w:val="center"/>
            </w:pPr>
            <w:r w:rsidRPr="00714DDB">
              <w:rPr>
                <w:szCs w:val="18"/>
              </w:rPr>
              <w:t>16</w:t>
            </w:r>
          </w:p>
        </w:tc>
        <w:tc>
          <w:tcPr>
            <w:tcW w:w="1134" w:type="dxa"/>
          </w:tcPr>
          <w:p w14:paraId="10998B78" w14:textId="77777777" w:rsidR="00DE6B9A" w:rsidRPr="00F77904" w:rsidRDefault="00DE6B9A" w:rsidP="0017505E">
            <w:pPr>
              <w:pStyle w:val="tabteksts"/>
              <w:jc w:val="center"/>
            </w:pPr>
            <w:r w:rsidRPr="00F77904">
              <w:rPr>
                <w:szCs w:val="18"/>
              </w:rPr>
              <w:t>16</w:t>
            </w:r>
          </w:p>
        </w:tc>
        <w:tc>
          <w:tcPr>
            <w:tcW w:w="1139" w:type="dxa"/>
          </w:tcPr>
          <w:p w14:paraId="6D8846DE" w14:textId="77777777" w:rsidR="00DE6B9A" w:rsidRPr="00F77904" w:rsidRDefault="00DE6B9A" w:rsidP="0017505E">
            <w:pPr>
              <w:pStyle w:val="tabteksts"/>
              <w:jc w:val="center"/>
            </w:pPr>
            <w:r w:rsidRPr="00F77904">
              <w:rPr>
                <w:szCs w:val="18"/>
              </w:rPr>
              <w:t>16</w:t>
            </w:r>
          </w:p>
        </w:tc>
      </w:tr>
      <w:tr w:rsidR="00DE6B9A" w:rsidRPr="00714DDB" w14:paraId="684F1D4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2E3CECE4" w14:textId="77777777" w:rsidR="00DE6B9A" w:rsidRPr="00714DDB" w:rsidRDefault="00DE6B9A" w:rsidP="00AA2655">
            <w:pPr>
              <w:pStyle w:val="tabteksts"/>
              <w:jc w:val="both"/>
            </w:pPr>
            <w:r w:rsidRPr="00714DDB">
              <w:rPr>
                <w:szCs w:val="18"/>
              </w:rPr>
              <w:t xml:space="preserve">Vides izglītības pasākumi: </w:t>
            </w:r>
            <w:proofErr w:type="spellStart"/>
            <w:r w:rsidRPr="00714DDB">
              <w:rPr>
                <w:szCs w:val="18"/>
              </w:rPr>
              <w:t>muzejpedagoģiskās</w:t>
            </w:r>
            <w:proofErr w:type="spellEnd"/>
            <w:r w:rsidRPr="00714DDB">
              <w:rPr>
                <w:szCs w:val="18"/>
              </w:rPr>
              <w:t xml:space="preserve"> programmas, nodarbības, ekskursijas, lekcijas, kursi, pasākumi ģimenēm, ekspertu konsultācijas (skaits)</w:t>
            </w:r>
          </w:p>
        </w:tc>
        <w:tc>
          <w:tcPr>
            <w:tcW w:w="1134" w:type="dxa"/>
            <w:tcBorders>
              <w:top w:val="single" w:sz="4" w:space="0" w:color="000000"/>
              <w:left w:val="single" w:sz="4" w:space="0" w:color="000000"/>
              <w:bottom w:val="single" w:sz="4" w:space="0" w:color="000000"/>
              <w:right w:val="single" w:sz="4" w:space="0" w:color="000000"/>
            </w:tcBorders>
          </w:tcPr>
          <w:p w14:paraId="7258C4EF" w14:textId="77777777" w:rsidR="00DE6B9A" w:rsidRPr="00714DDB" w:rsidRDefault="00DE6B9A" w:rsidP="0017505E">
            <w:pPr>
              <w:pStyle w:val="tabteksts"/>
              <w:jc w:val="center"/>
            </w:pPr>
            <w:r w:rsidRPr="00714DDB">
              <w:rPr>
                <w:szCs w:val="18"/>
              </w:rPr>
              <w:t>2 914</w:t>
            </w:r>
          </w:p>
        </w:tc>
        <w:tc>
          <w:tcPr>
            <w:tcW w:w="1134" w:type="dxa"/>
            <w:tcBorders>
              <w:top w:val="single" w:sz="4" w:space="0" w:color="000000"/>
              <w:left w:val="single" w:sz="4" w:space="0" w:color="000000"/>
              <w:bottom w:val="single" w:sz="4" w:space="0" w:color="000000"/>
              <w:right w:val="single" w:sz="4" w:space="0" w:color="000000"/>
            </w:tcBorders>
          </w:tcPr>
          <w:p w14:paraId="52880A6C" w14:textId="77777777" w:rsidR="00DE6B9A" w:rsidRPr="00714DDB" w:rsidRDefault="00DE6B9A" w:rsidP="0017505E">
            <w:pPr>
              <w:pStyle w:val="tabteksts"/>
              <w:jc w:val="center"/>
            </w:pPr>
            <w:r w:rsidRPr="00714DDB">
              <w:rPr>
                <w:szCs w:val="18"/>
              </w:rPr>
              <w:t>1 100</w:t>
            </w:r>
          </w:p>
        </w:tc>
        <w:tc>
          <w:tcPr>
            <w:tcW w:w="1134" w:type="dxa"/>
            <w:tcBorders>
              <w:top w:val="single" w:sz="4" w:space="0" w:color="000000"/>
              <w:left w:val="single" w:sz="4" w:space="0" w:color="000000"/>
              <w:bottom w:val="single" w:sz="4" w:space="0" w:color="000000"/>
              <w:right w:val="single" w:sz="4" w:space="0" w:color="000000"/>
            </w:tcBorders>
          </w:tcPr>
          <w:p w14:paraId="4804A5FA" w14:textId="77777777" w:rsidR="00DE6B9A" w:rsidRPr="00714DDB" w:rsidRDefault="00DE6B9A" w:rsidP="0017505E">
            <w:pPr>
              <w:pStyle w:val="tabteksts"/>
              <w:jc w:val="center"/>
            </w:pPr>
            <w:r w:rsidRPr="00714DDB">
              <w:rPr>
                <w:szCs w:val="18"/>
              </w:rPr>
              <w:t>1 100</w:t>
            </w:r>
          </w:p>
        </w:tc>
        <w:tc>
          <w:tcPr>
            <w:tcW w:w="1134" w:type="dxa"/>
            <w:tcBorders>
              <w:top w:val="single" w:sz="4" w:space="0" w:color="000000"/>
              <w:left w:val="single" w:sz="4" w:space="0" w:color="000000"/>
              <w:bottom w:val="single" w:sz="4" w:space="0" w:color="000000"/>
              <w:right w:val="single" w:sz="4" w:space="0" w:color="000000"/>
            </w:tcBorders>
          </w:tcPr>
          <w:p w14:paraId="7560525E" w14:textId="77777777" w:rsidR="00DE6B9A" w:rsidRPr="00F77904" w:rsidRDefault="00DE6B9A" w:rsidP="0017505E">
            <w:pPr>
              <w:pStyle w:val="tabteksts"/>
              <w:jc w:val="center"/>
            </w:pPr>
            <w:r w:rsidRPr="00F77904">
              <w:rPr>
                <w:szCs w:val="18"/>
              </w:rPr>
              <w:t>1 100</w:t>
            </w:r>
          </w:p>
        </w:tc>
        <w:tc>
          <w:tcPr>
            <w:tcW w:w="1139" w:type="dxa"/>
            <w:tcBorders>
              <w:top w:val="single" w:sz="4" w:space="0" w:color="000000"/>
              <w:left w:val="single" w:sz="4" w:space="0" w:color="000000"/>
              <w:bottom w:val="single" w:sz="4" w:space="0" w:color="000000"/>
              <w:right w:val="single" w:sz="4" w:space="0" w:color="000000"/>
            </w:tcBorders>
          </w:tcPr>
          <w:p w14:paraId="0B44C53B" w14:textId="77777777" w:rsidR="00DE6B9A" w:rsidRPr="00F77904" w:rsidRDefault="00DE6B9A" w:rsidP="0017505E">
            <w:pPr>
              <w:pStyle w:val="tabteksts"/>
              <w:jc w:val="center"/>
            </w:pPr>
            <w:r w:rsidRPr="00F77904">
              <w:rPr>
                <w:szCs w:val="18"/>
              </w:rPr>
              <w:t>1 100</w:t>
            </w:r>
          </w:p>
        </w:tc>
      </w:tr>
      <w:tr w:rsidR="00DE6B9A" w:rsidRPr="00714DDB" w14:paraId="68E11278"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E2248FD" w14:textId="77777777" w:rsidR="00DE6B9A" w:rsidRPr="00714DDB" w:rsidRDefault="00DE6B9A" w:rsidP="00AA2655">
            <w:pPr>
              <w:pStyle w:val="tabteksts"/>
              <w:jc w:val="both"/>
            </w:pPr>
            <w:r w:rsidRPr="00714DDB">
              <w:rPr>
                <w:szCs w:val="18"/>
              </w:rPr>
              <w:t xml:space="preserve">Nacionālā muzeju krājuma </w:t>
            </w:r>
            <w:proofErr w:type="spellStart"/>
            <w:r w:rsidRPr="00714DDB">
              <w:rPr>
                <w:szCs w:val="18"/>
              </w:rPr>
              <w:t>kopkataloga</w:t>
            </w:r>
            <w:proofErr w:type="spellEnd"/>
            <w:r w:rsidRPr="00714DDB">
              <w:rPr>
                <w:szCs w:val="18"/>
              </w:rPr>
              <w:t xml:space="preserve"> datu bāzē ievadīti krājuma priekšmeti  (jauni ieraksti) (skaits)</w:t>
            </w:r>
          </w:p>
        </w:tc>
        <w:tc>
          <w:tcPr>
            <w:tcW w:w="1134" w:type="dxa"/>
            <w:tcBorders>
              <w:top w:val="single" w:sz="4" w:space="0" w:color="000000"/>
              <w:left w:val="single" w:sz="4" w:space="0" w:color="000000"/>
              <w:bottom w:val="single" w:sz="4" w:space="0" w:color="000000"/>
              <w:right w:val="single" w:sz="4" w:space="0" w:color="000000"/>
            </w:tcBorders>
          </w:tcPr>
          <w:p w14:paraId="4456EDD9" w14:textId="77777777" w:rsidR="00DE6B9A" w:rsidRPr="00714DDB" w:rsidRDefault="00DE6B9A" w:rsidP="0017505E">
            <w:pPr>
              <w:spacing w:after="0"/>
              <w:ind w:firstLine="0"/>
              <w:jc w:val="center"/>
              <w:rPr>
                <w:sz w:val="18"/>
                <w:szCs w:val="18"/>
              </w:rPr>
            </w:pPr>
            <w:r w:rsidRPr="00714DDB">
              <w:rPr>
                <w:sz w:val="18"/>
                <w:szCs w:val="18"/>
              </w:rPr>
              <w:t>14 491</w:t>
            </w:r>
          </w:p>
          <w:p w14:paraId="55EF72CD" w14:textId="77777777" w:rsidR="00DE6B9A" w:rsidRPr="00714DDB" w:rsidRDefault="00DE6B9A" w:rsidP="0017505E">
            <w:pPr>
              <w:pStyle w:val="tabteksts"/>
              <w:jc w:val="center"/>
            </w:pPr>
          </w:p>
        </w:tc>
        <w:tc>
          <w:tcPr>
            <w:tcW w:w="1134" w:type="dxa"/>
            <w:tcBorders>
              <w:top w:val="single" w:sz="4" w:space="0" w:color="000000"/>
              <w:left w:val="single" w:sz="4" w:space="0" w:color="000000"/>
              <w:bottom w:val="single" w:sz="4" w:space="0" w:color="000000"/>
              <w:right w:val="single" w:sz="4" w:space="0" w:color="000000"/>
            </w:tcBorders>
          </w:tcPr>
          <w:p w14:paraId="5E13FB90" w14:textId="77777777" w:rsidR="00DE6B9A" w:rsidRPr="00714DDB" w:rsidRDefault="00DE6B9A" w:rsidP="0017505E">
            <w:pPr>
              <w:pStyle w:val="tabteksts"/>
              <w:jc w:val="center"/>
            </w:pPr>
            <w:r w:rsidRPr="00714DDB">
              <w:rPr>
                <w:szCs w:val="18"/>
              </w:rPr>
              <w:t>4 000</w:t>
            </w:r>
          </w:p>
        </w:tc>
        <w:tc>
          <w:tcPr>
            <w:tcW w:w="1134" w:type="dxa"/>
            <w:tcBorders>
              <w:top w:val="single" w:sz="4" w:space="0" w:color="000000"/>
              <w:left w:val="single" w:sz="4" w:space="0" w:color="000000"/>
              <w:bottom w:val="single" w:sz="4" w:space="0" w:color="000000"/>
              <w:right w:val="single" w:sz="4" w:space="0" w:color="000000"/>
            </w:tcBorders>
          </w:tcPr>
          <w:p w14:paraId="3FA69C07" w14:textId="77777777" w:rsidR="00DE6B9A" w:rsidRPr="00714DDB" w:rsidRDefault="00DE6B9A" w:rsidP="0017505E">
            <w:pPr>
              <w:pStyle w:val="tabteksts"/>
              <w:jc w:val="center"/>
            </w:pPr>
            <w:r w:rsidRPr="00714DDB">
              <w:rPr>
                <w:szCs w:val="18"/>
              </w:rPr>
              <w:t>4 000</w:t>
            </w:r>
          </w:p>
        </w:tc>
        <w:tc>
          <w:tcPr>
            <w:tcW w:w="1134" w:type="dxa"/>
            <w:tcBorders>
              <w:top w:val="single" w:sz="4" w:space="0" w:color="000000"/>
              <w:left w:val="single" w:sz="4" w:space="0" w:color="000000"/>
              <w:bottom w:val="single" w:sz="4" w:space="0" w:color="000000"/>
              <w:right w:val="single" w:sz="4" w:space="0" w:color="000000"/>
            </w:tcBorders>
          </w:tcPr>
          <w:p w14:paraId="75BC94C7" w14:textId="77777777" w:rsidR="00DE6B9A" w:rsidRPr="00714DDB" w:rsidRDefault="00DE6B9A" w:rsidP="0017505E">
            <w:pPr>
              <w:pStyle w:val="tabteksts"/>
              <w:jc w:val="center"/>
            </w:pPr>
            <w:r w:rsidRPr="00714DDB">
              <w:rPr>
                <w:szCs w:val="18"/>
              </w:rPr>
              <w:t>4 000</w:t>
            </w:r>
          </w:p>
        </w:tc>
        <w:tc>
          <w:tcPr>
            <w:tcW w:w="1139" w:type="dxa"/>
            <w:tcBorders>
              <w:top w:val="single" w:sz="4" w:space="0" w:color="000000"/>
              <w:left w:val="single" w:sz="4" w:space="0" w:color="000000"/>
              <w:bottom w:val="single" w:sz="4" w:space="0" w:color="000000"/>
              <w:right w:val="single" w:sz="4" w:space="0" w:color="000000"/>
            </w:tcBorders>
          </w:tcPr>
          <w:p w14:paraId="5EA48722" w14:textId="77777777" w:rsidR="00DE6B9A" w:rsidRPr="00F77904" w:rsidRDefault="00DE6B9A" w:rsidP="0017505E">
            <w:pPr>
              <w:pStyle w:val="tabteksts"/>
              <w:jc w:val="center"/>
            </w:pPr>
            <w:r w:rsidRPr="00F77904">
              <w:rPr>
                <w:szCs w:val="18"/>
              </w:rPr>
              <w:t>4 000</w:t>
            </w:r>
          </w:p>
        </w:tc>
      </w:tr>
      <w:tr w:rsidR="00DE6B9A" w:rsidRPr="00714DDB" w14:paraId="1970A75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D8E6DBF" w14:textId="77777777" w:rsidR="00DE6B9A" w:rsidRPr="00714DDB" w:rsidRDefault="00DE6B9A" w:rsidP="00AA2655">
            <w:pPr>
              <w:pStyle w:val="tabteksts"/>
              <w:jc w:val="both"/>
            </w:pPr>
            <w:r w:rsidRPr="00714DDB">
              <w:rPr>
                <w:szCs w:val="18"/>
              </w:rPr>
              <w:t>Uzturētas krājuma vienības (skaits)</w:t>
            </w:r>
          </w:p>
        </w:tc>
        <w:tc>
          <w:tcPr>
            <w:tcW w:w="1134" w:type="dxa"/>
            <w:tcBorders>
              <w:top w:val="single" w:sz="4" w:space="0" w:color="000000"/>
              <w:left w:val="single" w:sz="4" w:space="0" w:color="000000"/>
              <w:bottom w:val="single" w:sz="4" w:space="0" w:color="000000"/>
              <w:right w:val="single" w:sz="4" w:space="0" w:color="000000"/>
            </w:tcBorders>
          </w:tcPr>
          <w:p w14:paraId="7C14FE4B" w14:textId="77777777" w:rsidR="00DE6B9A" w:rsidRPr="00714DDB" w:rsidRDefault="00DE6B9A" w:rsidP="0017505E">
            <w:pPr>
              <w:pStyle w:val="tabteksts"/>
              <w:jc w:val="center"/>
            </w:pPr>
            <w:r w:rsidRPr="00714DDB">
              <w:rPr>
                <w:szCs w:val="18"/>
              </w:rPr>
              <w:t>215 579</w:t>
            </w:r>
          </w:p>
        </w:tc>
        <w:tc>
          <w:tcPr>
            <w:tcW w:w="1134" w:type="dxa"/>
            <w:tcBorders>
              <w:top w:val="single" w:sz="4" w:space="0" w:color="000000"/>
              <w:left w:val="single" w:sz="4" w:space="0" w:color="000000"/>
              <w:bottom w:val="single" w:sz="4" w:space="0" w:color="000000"/>
              <w:right w:val="single" w:sz="4" w:space="0" w:color="000000"/>
            </w:tcBorders>
          </w:tcPr>
          <w:p w14:paraId="4C6C6F24" w14:textId="77777777" w:rsidR="00DE6B9A" w:rsidRPr="00714DDB" w:rsidRDefault="00DE6B9A" w:rsidP="0017505E">
            <w:pPr>
              <w:pStyle w:val="tabteksts"/>
              <w:jc w:val="center"/>
            </w:pPr>
            <w:r w:rsidRPr="00714DDB">
              <w:rPr>
                <w:szCs w:val="18"/>
              </w:rPr>
              <w:t>216 000</w:t>
            </w:r>
          </w:p>
        </w:tc>
        <w:tc>
          <w:tcPr>
            <w:tcW w:w="1134" w:type="dxa"/>
            <w:tcBorders>
              <w:top w:val="single" w:sz="4" w:space="0" w:color="000000"/>
              <w:left w:val="single" w:sz="4" w:space="0" w:color="000000"/>
              <w:bottom w:val="single" w:sz="4" w:space="0" w:color="000000"/>
              <w:right w:val="single" w:sz="4" w:space="0" w:color="000000"/>
            </w:tcBorders>
          </w:tcPr>
          <w:p w14:paraId="76F0A77E" w14:textId="77777777" w:rsidR="00DE6B9A" w:rsidRPr="00714DDB" w:rsidRDefault="00DE6B9A" w:rsidP="0017505E">
            <w:pPr>
              <w:pStyle w:val="tabteksts"/>
              <w:jc w:val="center"/>
            </w:pPr>
            <w:r w:rsidRPr="00714DDB">
              <w:rPr>
                <w:szCs w:val="18"/>
              </w:rPr>
              <w:t>217 500</w:t>
            </w:r>
          </w:p>
        </w:tc>
        <w:tc>
          <w:tcPr>
            <w:tcW w:w="1134" w:type="dxa"/>
            <w:tcBorders>
              <w:top w:val="single" w:sz="4" w:space="0" w:color="000000"/>
              <w:left w:val="single" w:sz="4" w:space="0" w:color="000000"/>
              <w:bottom w:val="single" w:sz="4" w:space="0" w:color="000000"/>
              <w:right w:val="single" w:sz="4" w:space="0" w:color="000000"/>
            </w:tcBorders>
          </w:tcPr>
          <w:p w14:paraId="095690CD" w14:textId="77777777" w:rsidR="00DE6B9A" w:rsidRPr="00714DDB" w:rsidRDefault="00DE6B9A" w:rsidP="0017505E">
            <w:pPr>
              <w:pStyle w:val="tabteksts"/>
              <w:jc w:val="center"/>
            </w:pPr>
            <w:r w:rsidRPr="00714DDB">
              <w:rPr>
                <w:szCs w:val="18"/>
              </w:rPr>
              <w:t>219 000</w:t>
            </w:r>
          </w:p>
        </w:tc>
        <w:tc>
          <w:tcPr>
            <w:tcW w:w="1139" w:type="dxa"/>
            <w:tcBorders>
              <w:top w:val="single" w:sz="4" w:space="0" w:color="000000"/>
              <w:left w:val="single" w:sz="4" w:space="0" w:color="000000"/>
              <w:bottom w:val="single" w:sz="4" w:space="0" w:color="000000"/>
              <w:right w:val="single" w:sz="4" w:space="0" w:color="000000"/>
            </w:tcBorders>
          </w:tcPr>
          <w:p w14:paraId="58FDBE0C" w14:textId="77777777" w:rsidR="00DE6B9A" w:rsidRPr="00F77904" w:rsidRDefault="00DE6B9A" w:rsidP="0017505E">
            <w:pPr>
              <w:pStyle w:val="tabteksts"/>
              <w:jc w:val="center"/>
            </w:pPr>
            <w:r w:rsidRPr="00F77904">
              <w:rPr>
                <w:szCs w:val="18"/>
              </w:rPr>
              <w:t>220 000</w:t>
            </w:r>
          </w:p>
        </w:tc>
      </w:tr>
    </w:tbl>
    <w:p w14:paraId="11D01A9C" w14:textId="12A20E8E" w:rsidR="00DE6B9A" w:rsidRPr="00714DDB" w:rsidRDefault="00DE6B9A" w:rsidP="00AA2655">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3D846AF1" w14:textId="77777777" w:rsidTr="0017505E">
        <w:trPr>
          <w:trHeight w:val="283"/>
          <w:tblHeader/>
          <w:jc w:val="center"/>
        </w:trPr>
        <w:tc>
          <w:tcPr>
            <w:tcW w:w="3378" w:type="dxa"/>
            <w:vAlign w:val="center"/>
          </w:tcPr>
          <w:p w14:paraId="77998505" w14:textId="77777777" w:rsidR="00DE6B9A" w:rsidRPr="00E6632E" w:rsidRDefault="00DE6B9A" w:rsidP="0017505E">
            <w:pPr>
              <w:pStyle w:val="tabteksts"/>
              <w:jc w:val="center"/>
              <w:rPr>
                <w:szCs w:val="18"/>
              </w:rPr>
            </w:pPr>
          </w:p>
        </w:tc>
        <w:tc>
          <w:tcPr>
            <w:tcW w:w="1131" w:type="dxa"/>
          </w:tcPr>
          <w:p w14:paraId="5791136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73A2BA6C"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44D6B72C"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7C3DE939"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6E293288"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3B4702E2" w14:textId="77777777" w:rsidTr="0017505E">
        <w:trPr>
          <w:trHeight w:val="142"/>
          <w:jc w:val="center"/>
        </w:trPr>
        <w:tc>
          <w:tcPr>
            <w:tcW w:w="3378" w:type="dxa"/>
            <w:shd w:val="clear" w:color="auto" w:fill="D9D9D9" w:themeFill="background1" w:themeFillShade="D9"/>
            <w:vAlign w:val="center"/>
          </w:tcPr>
          <w:p w14:paraId="1C0769CF"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vAlign w:val="center"/>
          </w:tcPr>
          <w:p w14:paraId="6372DDE6" w14:textId="77777777" w:rsidR="00DE6B9A" w:rsidRPr="00E6632E" w:rsidRDefault="00DE6B9A" w:rsidP="0017505E">
            <w:pPr>
              <w:pStyle w:val="tabteksts"/>
              <w:jc w:val="right"/>
              <w:rPr>
                <w:szCs w:val="18"/>
              </w:rPr>
            </w:pPr>
            <w:r>
              <w:rPr>
                <w:color w:val="000000"/>
                <w:szCs w:val="18"/>
              </w:rPr>
              <w:t>1 258 124</w:t>
            </w:r>
          </w:p>
        </w:tc>
        <w:tc>
          <w:tcPr>
            <w:tcW w:w="1132" w:type="dxa"/>
            <w:shd w:val="clear" w:color="auto" w:fill="D9D9D9" w:themeFill="background1" w:themeFillShade="D9"/>
            <w:vAlign w:val="center"/>
          </w:tcPr>
          <w:p w14:paraId="48B7A722" w14:textId="77777777" w:rsidR="00DE6B9A" w:rsidRPr="00E6632E" w:rsidRDefault="00DE6B9A" w:rsidP="0017505E">
            <w:pPr>
              <w:pStyle w:val="tabteksts"/>
              <w:jc w:val="right"/>
              <w:rPr>
                <w:szCs w:val="18"/>
              </w:rPr>
            </w:pPr>
            <w:r>
              <w:rPr>
                <w:color w:val="000000"/>
                <w:szCs w:val="18"/>
              </w:rPr>
              <w:t>1 247 701</w:t>
            </w:r>
          </w:p>
        </w:tc>
        <w:tc>
          <w:tcPr>
            <w:tcW w:w="1132" w:type="dxa"/>
            <w:shd w:val="clear" w:color="auto" w:fill="D9D9D9" w:themeFill="background1" w:themeFillShade="D9"/>
            <w:vAlign w:val="center"/>
          </w:tcPr>
          <w:p w14:paraId="48939061" w14:textId="77777777" w:rsidR="00DE6B9A" w:rsidRPr="00E6632E" w:rsidRDefault="00DE6B9A" w:rsidP="0017505E">
            <w:pPr>
              <w:pStyle w:val="tabteksts"/>
              <w:jc w:val="right"/>
              <w:rPr>
                <w:szCs w:val="18"/>
              </w:rPr>
            </w:pPr>
            <w:r>
              <w:rPr>
                <w:color w:val="000000"/>
                <w:szCs w:val="18"/>
              </w:rPr>
              <w:t>1 269 975</w:t>
            </w:r>
          </w:p>
        </w:tc>
        <w:tc>
          <w:tcPr>
            <w:tcW w:w="1132" w:type="dxa"/>
            <w:shd w:val="clear" w:color="auto" w:fill="D9D9D9" w:themeFill="background1" w:themeFillShade="D9"/>
            <w:vAlign w:val="center"/>
          </w:tcPr>
          <w:p w14:paraId="6016A896" w14:textId="77777777" w:rsidR="00DE6B9A" w:rsidRPr="00E6632E" w:rsidRDefault="00DE6B9A" w:rsidP="0017505E">
            <w:pPr>
              <w:pStyle w:val="tabteksts"/>
              <w:jc w:val="right"/>
              <w:rPr>
                <w:szCs w:val="18"/>
              </w:rPr>
            </w:pPr>
            <w:r>
              <w:rPr>
                <w:color w:val="000000"/>
                <w:szCs w:val="18"/>
              </w:rPr>
              <w:t>1 276 975</w:t>
            </w:r>
          </w:p>
        </w:tc>
        <w:tc>
          <w:tcPr>
            <w:tcW w:w="1132" w:type="dxa"/>
            <w:shd w:val="clear" w:color="auto" w:fill="D9D9D9" w:themeFill="background1" w:themeFillShade="D9"/>
            <w:vAlign w:val="center"/>
          </w:tcPr>
          <w:p w14:paraId="604E6A0B" w14:textId="77777777" w:rsidR="00DE6B9A" w:rsidRPr="00E6632E" w:rsidRDefault="00DE6B9A" w:rsidP="0017505E">
            <w:pPr>
              <w:pStyle w:val="tabteksts"/>
              <w:jc w:val="right"/>
              <w:rPr>
                <w:szCs w:val="18"/>
              </w:rPr>
            </w:pPr>
            <w:r>
              <w:rPr>
                <w:color w:val="000000"/>
                <w:szCs w:val="18"/>
              </w:rPr>
              <w:t>1 276 975</w:t>
            </w:r>
          </w:p>
        </w:tc>
      </w:tr>
      <w:tr w:rsidR="00DE6B9A" w:rsidRPr="00E6632E" w14:paraId="6C2FD2F5" w14:textId="77777777" w:rsidTr="0017505E">
        <w:trPr>
          <w:trHeight w:val="283"/>
          <w:jc w:val="center"/>
        </w:trPr>
        <w:tc>
          <w:tcPr>
            <w:tcW w:w="3378" w:type="dxa"/>
            <w:vAlign w:val="center"/>
          </w:tcPr>
          <w:p w14:paraId="2E467E9B"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6173C65D"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318DD79F" w14:textId="77777777" w:rsidR="00DE6B9A" w:rsidRPr="00E6632E" w:rsidRDefault="00DE6B9A" w:rsidP="0017505E">
            <w:pPr>
              <w:pStyle w:val="tabteksts"/>
              <w:jc w:val="right"/>
              <w:rPr>
                <w:szCs w:val="18"/>
              </w:rPr>
            </w:pPr>
            <w:r>
              <w:rPr>
                <w:color w:val="000000"/>
                <w:szCs w:val="18"/>
              </w:rPr>
              <w:t xml:space="preserve">-10 423 </w:t>
            </w:r>
          </w:p>
        </w:tc>
        <w:tc>
          <w:tcPr>
            <w:tcW w:w="1132" w:type="dxa"/>
          </w:tcPr>
          <w:p w14:paraId="2995AF94" w14:textId="77777777" w:rsidR="00DE6B9A" w:rsidRPr="00E6632E" w:rsidRDefault="00DE6B9A" w:rsidP="0017505E">
            <w:pPr>
              <w:pStyle w:val="tabteksts"/>
              <w:jc w:val="right"/>
              <w:rPr>
                <w:szCs w:val="18"/>
              </w:rPr>
            </w:pPr>
            <w:r>
              <w:rPr>
                <w:color w:val="000000"/>
                <w:szCs w:val="18"/>
              </w:rPr>
              <w:t xml:space="preserve">         22 274 </w:t>
            </w:r>
          </w:p>
        </w:tc>
        <w:tc>
          <w:tcPr>
            <w:tcW w:w="1132" w:type="dxa"/>
          </w:tcPr>
          <w:p w14:paraId="6E7D78CF" w14:textId="77777777" w:rsidR="00DE6B9A" w:rsidRPr="00E6632E" w:rsidRDefault="00DE6B9A" w:rsidP="0017505E">
            <w:pPr>
              <w:pStyle w:val="tabteksts"/>
              <w:jc w:val="right"/>
              <w:rPr>
                <w:szCs w:val="18"/>
              </w:rPr>
            </w:pPr>
            <w:r>
              <w:rPr>
                <w:color w:val="000000"/>
                <w:szCs w:val="18"/>
              </w:rPr>
              <w:t>7 000</w:t>
            </w:r>
          </w:p>
        </w:tc>
        <w:tc>
          <w:tcPr>
            <w:tcW w:w="1132" w:type="dxa"/>
          </w:tcPr>
          <w:p w14:paraId="5E90984E" w14:textId="77777777" w:rsidR="00DE6B9A" w:rsidRPr="00E6632E" w:rsidRDefault="00DE6B9A" w:rsidP="0017505E">
            <w:pPr>
              <w:pStyle w:val="tabteksts"/>
              <w:jc w:val="center"/>
              <w:rPr>
                <w:szCs w:val="18"/>
              </w:rPr>
            </w:pPr>
            <w:r>
              <w:rPr>
                <w:color w:val="000000"/>
                <w:szCs w:val="18"/>
              </w:rPr>
              <w:t>-</w:t>
            </w:r>
          </w:p>
        </w:tc>
      </w:tr>
      <w:tr w:rsidR="00DE6B9A" w:rsidRPr="00E6632E" w14:paraId="754F00EE" w14:textId="77777777" w:rsidTr="0017505E">
        <w:trPr>
          <w:trHeight w:val="283"/>
          <w:jc w:val="center"/>
        </w:trPr>
        <w:tc>
          <w:tcPr>
            <w:tcW w:w="3378" w:type="dxa"/>
            <w:vAlign w:val="center"/>
          </w:tcPr>
          <w:p w14:paraId="01BCED0E"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47DEE2DD"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CB21BA4" w14:textId="77777777" w:rsidR="00DE6B9A" w:rsidRPr="00E6632E" w:rsidRDefault="00DE6B9A" w:rsidP="0017505E">
            <w:pPr>
              <w:pStyle w:val="tabteksts"/>
              <w:jc w:val="right"/>
              <w:rPr>
                <w:szCs w:val="18"/>
              </w:rPr>
            </w:pPr>
            <w:r>
              <w:rPr>
                <w:color w:val="000000"/>
                <w:szCs w:val="18"/>
              </w:rPr>
              <w:t xml:space="preserve">- 0,8 </w:t>
            </w:r>
          </w:p>
        </w:tc>
        <w:tc>
          <w:tcPr>
            <w:tcW w:w="1132" w:type="dxa"/>
          </w:tcPr>
          <w:p w14:paraId="67DB4DE0" w14:textId="77777777" w:rsidR="00DE6B9A" w:rsidRPr="00E6632E" w:rsidRDefault="00DE6B9A" w:rsidP="0017505E">
            <w:pPr>
              <w:pStyle w:val="tabteksts"/>
              <w:jc w:val="right"/>
              <w:rPr>
                <w:szCs w:val="18"/>
              </w:rPr>
            </w:pPr>
            <w:r>
              <w:rPr>
                <w:color w:val="000000"/>
                <w:szCs w:val="18"/>
              </w:rPr>
              <w:t xml:space="preserve">               1,8 </w:t>
            </w:r>
          </w:p>
        </w:tc>
        <w:tc>
          <w:tcPr>
            <w:tcW w:w="1132" w:type="dxa"/>
          </w:tcPr>
          <w:p w14:paraId="63476868" w14:textId="77777777" w:rsidR="00DE6B9A" w:rsidRPr="00E6632E" w:rsidRDefault="00DE6B9A" w:rsidP="0017505E">
            <w:pPr>
              <w:pStyle w:val="tabteksts"/>
              <w:jc w:val="right"/>
              <w:rPr>
                <w:szCs w:val="18"/>
              </w:rPr>
            </w:pPr>
            <w:r>
              <w:rPr>
                <w:color w:val="000000"/>
                <w:szCs w:val="18"/>
              </w:rPr>
              <w:t>0,6</w:t>
            </w:r>
          </w:p>
        </w:tc>
        <w:tc>
          <w:tcPr>
            <w:tcW w:w="1132" w:type="dxa"/>
          </w:tcPr>
          <w:p w14:paraId="457D5C69" w14:textId="77777777" w:rsidR="00DE6B9A" w:rsidRPr="00E6632E" w:rsidRDefault="00DE6B9A" w:rsidP="0017505E">
            <w:pPr>
              <w:pStyle w:val="tabteksts"/>
              <w:jc w:val="center"/>
              <w:rPr>
                <w:szCs w:val="18"/>
              </w:rPr>
            </w:pPr>
            <w:r>
              <w:rPr>
                <w:color w:val="000000"/>
                <w:szCs w:val="18"/>
              </w:rPr>
              <w:t>-</w:t>
            </w:r>
          </w:p>
        </w:tc>
      </w:tr>
      <w:tr w:rsidR="00DE6B9A" w:rsidRPr="00E6632E" w14:paraId="20CD7D87" w14:textId="77777777" w:rsidTr="0017505E">
        <w:trPr>
          <w:trHeight w:val="142"/>
          <w:jc w:val="center"/>
        </w:trPr>
        <w:tc>
          <w:tcPr>
            <w:tcW w:w="3378" w:type="dxa"/>
          </w:tcPr>
          <w:p w14:paraId="72E3B407"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247E5D44" w14:textId="77777777" w:rsidR="00DE6B9A" w:rsidRPr="00E6632E" w:rsidRDefault="00DE6B9A" w:rsidP="0017505E">
            <w:pPr>
              <w:pStyle w:val="tabteksts"/>
              <w:jc w:val="right"/>
              <w:rPr>
                <w:szCs w:val="18"/>
              </w:rPr>
            </w:pPr>
            <w:r>
              <w:rPr>
                <w:color w:val="000000"/>
                <w:szCs w:val="18"/>
              </w:rPr>
              <w:t xml:space="preserve">    1 012 743 </w:t>
            </w:r>
          </w:p>
        </w:tc>
        <w:tc>
          <w:tcPr>
            <w:tcW w:w="1132" w:type="dxa"/>
          </w:tcPr>
          <w:p w14:paraId="1ECCC2C3" w14:textId="77777777" w:rsidR="00DE6B9A" w:rsidRPr="00E6632E" w:rsidRDefault="00DE6B9A" w:rsidP="0017505E">
            <w:pPr>
              <w:pStyle w:val="tabteksts"/>
              <w:jc w:val="right"/>
              <w:rPr>
                <w:szCs w:val="18"/>
              </w:rPr>
            </w:pPr>
            <w:r>
              <w:rPr>
                <w:color w:val="000000"/>
                <w:szCs w:val="18"/>
              </w:rPr>
              <w:t xml:space="preserve">    1 020 561 </w:t>
            </w:r>
          </w:p>
        </w:tc>
        <w:tc>
          <w:tcPr>
            <w:tcW w:w="1132" w:type="dxa"/>
          </w:tcPr>
          <w:p w14:paraId="30586A23" w14:textId="77777777" w:rsidR="00DE6B9A" w:rsidRPr="00E6632E" w:rsidRDefault="00DE6B9A" w:rsidP="0017505E">
            <w:pPr>
              <w:pStyle w:val="tabteksts"/>
              <w:jc w:val="right"/>
              <w:rPr>
                <w:szCs w:val="18"/>
              </w:rPr>
            </w:pPr>
            <w:r>
              <w:rPr>
                <w:color w:val="000000"/>
                <w:szCs w:val="18"/>
              </w:rPr>
              <w:t xml:space="preserve">    1 049 835 </w:t>
            </w:r>
          </w:p>
        </w:tc>
        <w:tc>
          <w:tcPr>
            <w:tcW w:w="1132" w:type="dxa"/>
          </w:tcPr>
          <w:p w14:paraId="4AEC9C80" w14:textId="77777777" w:rsidR="00DE6B9A" w:rsidRPr="00E6632E" w:rsidRDefault="00DE6B9A" w:rsidP="0017505E">
            <w:pPr>
              <w:pStyle w:val="tabteksts"/>
              <w:jc w:val="right"/>
              <w:rPr>
                <w:szCs w:val="18"/>
              </w:rPr>
            </w:pPr>
            <w:r>
              <w:rPr>
                <w:color w:val="000000"/>
                <w:szCs w:val="18"/>
              </w:rPr>
              <w:t xml:space="preserve">  1 049 835 </w:t>
            </w:r>
          </w:p>
        </w:tc>
        <w:tc>
          <w:tcPr>
            <w:tcW w:w="1132" w:type="dxa"/>
          </w:tcPr>
          <w:p w14:paraId="723CC7E4" w14:textId="77777777" w:rsidR="00DE6B9A" w:rsidRPr="00E6632E" w:rsidRDefault="00DE6B9A" w:rsidP="0017505E">
            <w:pPr>
              <w:pStyle w:val="tabteksts"/>
              <w:jc w:val="right"/>
              <w:rPr>
                <w:szCs w:val="18"/>
              </w:rPr>
            </w:pPr>
            <w:r>
              <w:rPr>
                <w:color w:val="000000"/>
                <w:szCs w:val="18"/>
              </w:rPr>
              <w:t xml:space="preserve">    1 049 835 </w:t>
            </w:r>
          </w:p>
        </w:tc>
      </w:tr>
      <w:tr w:rsidR="00DE6B9A" w:rsidRPr="00E6632E" w14:paraId="0B6BA088" w14:textId="77777777" w:rsidTr="00AA2655">
        <w:trPr>
          <w:trHeight w:val="131"/>
          <w:jc w:val="center"/>
        </w:trPr>
        <w:tc>
          <w:tcPr>
            <w:tcW w:w="3378" w:type="dxa"/>
          </w:tcPr>
          <w:p w14:paraId="065555B9"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12C65E18" w14:textId="77777777" w:rsidR="00DE6B9A" w:rsidRPr="00E6632E" w:rsidRDefault="00DE6B9A" w:rsidP="0017505E">
            <w:pPr>
              <w:pStyle w:val="tabteksts"/>
              <w:jc w:val="right"/>
              <w:rPr>
                <w:szCs w:val="18"/>
              </w:rPr>
            </w:pPr>
            <w:r>
              <w:rPr>
                <w:color w:val="000000"/>
                <w:szCs w:val="18"/>
              </w:rPr>
              <w:t xml:space="preserve">                53 </w:t>
            </w:r>
          </w:p>
        </w:tc>
        <w:tc>
          <w:tcPr>
            <w:tcW w:w="1132" w:type="dxa"/>
          </w:tcPr>
          <w:p w14:paraId="5F1487EC" w14:textId="77777777" w:rsidR="00DE6B9A" w:rsidRPr="00E6632E" w:rsidRDefault="00DE6B9A" w:rsidP="0017505E">
            <w:pPr>
              <w:pStyle w:val="tabteksts"/>
              <w:jc w:val="center"/>
              <w:rPr>
                <w:szCs w:val="18"/>
              </w:rPr>
            </w:pPr>
            <w:r>
              <w:rPr>
                <w:color w:val="000000"/>
                <w:szCs w:val="18"/>
              </w:rPr>
              <w:t xml:space="preserve">                54 </w:t>
            </w:r>
          </w:p>
        </w:tc>
        <w:tc>
          <w:tcPr>
            <w:tcW w:w="1132" w:type="dxa"/>
          </w:tcPr>
          <w:p w14:paraId="31AF5455" w14:textId="77777777" w:rsidR="00DE6B9A" w:rsidRPr="00E6632E" w:rsidRDefault="00DE6B9A" w:rsidP="0017505E">
            <w:pPr>
              <w:pStyle w:val="tabteksts"/>
              <w:jc w:val="center"/>
              <w:rPr>
                <w:szCs w:val="18"/>
              </w:rPr>
            </w:pPr>
            <w:r>
              <w:rPr>
                <w:color w:val="000000"/>
                <w:szCs w:val="18"/>
              </w:rPr>
              <w:t xml:space="preserve">                54 </w:t>
            </w:r>
          </w:p>
        </w:tc>
        <w:tc>
          <w:tcPr>
            <w:tcW w:w="1132" w:type="dxa"/>
          </w:tcPr>
          <w:p w14:paraId="2E43146D" w14:textId="77777777" w:rsidR="00DE6B9A" w:rsidRPr="00E6632E" w:rsidRDefault="00DE6B9A" w:rsidP="0017505E">
            <w:pPr>
              <w:pStyle w:val="tabteksts"/>
              <w:jc w:val="center"/>
              <w:rPr>
                <w:szCs w:val="18"/>
              </w:rPr>
            </w:pPr>
            <w:r>
              <w:rPr>
                <w:color w:val="000000"/>
                <w:szCs w:val="18"/>
              </w:rPr>
              <w:t xml:space="preserve">             54 </w:t>
            </w:r>
          </w:p>
        </w:tc>
        <w:tc>
          <w:tcPr>
            <w:tcW w:w="1132" w:type="dxa"/>
          </w:tcPr>
          <w:p w14:paraId="5E736161" w14:textId="77777777" w:rsidR="00DE6B9A" w:rsidRPr="00E6632E" w:rsidRDefault="00DE6B9A" w:rsidP="0017505E">
            <w:pPr>
              <w:pStyle w:val="tabteksts"/>
              <w:jc w:val="center"/>
              <w:rPr>
                <w:szCs w:val="18"/>
              </w:rPr>
            </w:pPr>
            <w:r>
              <w:rPr>
                <w:color w:val="000000"/>
                <w:szCs w:val="18"/>
              </w:rPr>
              <w:t xml:space="preserve">                54 </w:t>
            </w:r>
          </w:p>
        </w:tc>
      </w:tr>
      <w:tr w:rsidR="00DE6B9A" w:rsidRPr="00693504" w14:paraId="00888897" w14:textId="77777777" w:rsidTr="00AA2655">
        <w:trPr>
          <w:trHeight w:val="125"/>
          <w:jc w:val="center"/>
        </w:trPr>
        <w:tc>
          <w:tcPr>
            <w:tcW w:w="3378" w:type="dxa"/>
          </w:tcPr>
          <w:p w14:paraId="3AFA302A"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2B167BEC" w14:textId="77777777" w:rsidR="00DE6B9A" w:rsidRPr="00E6632E" w:rsidRDefault="00DE6B9A" w:rsidP="0017505E">
            <w:pPr>
              <w:pStyle w:val="tabteksts"/>
              <w:jc w:val="right"/>
              <w:rPr>
                <w:szCs w:val="18"/>
              </w:rPr>
            </w:pPr>
            <w:r>
              <w:rPr>
                <w:color w:val="000000"/>
                <w:szCs w:val="18"/>
              </w:rPr>
              <w:t xml:space="preserve">           1 483 </w:t>
            </w:r>
          </w:p>
        </w:tc>
        <w:tc>
          <w:tcPr>
            <w:tcW w:w="1132" w:type="dxa"/>
          </w:tcPr>
          <w:p w14:paraId="189CDD36" w14:textId="77777777" w:rsidR="00DE6B9A" w:rsidRPr="00693504" w:rsidRDefault="00DE6B9A" w:rsidP="0017505E">
            <w:pPr>
              <w:pStyle w:val="tabteksts"/>
              <w:jc w:val="center"/>
              <w:rPr>
                <w:szCs w:val="18"/>
              </w:rPr>
            </w:pPr>
            <w:r>
              <w:rPr>
                <w:color w:val="000000"/>
                <w:szCs w:val="18"/>
              </w:rPr>
              <w:t xml:space="preserve">           1 485 </w:t>
            </w:r>
          </w:p>
        </w:tc>
        <w:tc>
          <w:tcPr>
            <w:tcW w:w="1132" w:type="dxa"/>
          </w:tcPr>
          <w:p w14:paraId="54DF173D" w14:textId="77777777" w:rsidR="00DE6B9A" w:rsidRPr="00693504" w:rsidRDefault="00DE6B9A" w:rsidP="0017505E">
            <w:pPr>
              <w:pStyle w:val="tabteksts"/>
              <w:jc w:val="center"/>
              <w:rPr>
                <w:szCs w:val="18"/>
              </w:rPr>
            </w:pPr>
            <w:r>
              <w:rPr>
                <w:color w:val="000000"/>
                <w:szCs w:val="18"/>
              </w:rPr>
              <w:t xml:space="preserve">           1 531 </w:t>
            </w:r>
          </w:p>
        </w:tc>
        <w:tc>
          <w:tcPr>
            <w:tcW w:w="1132" w:type="dxa"/>
          </w:tcPr>
          <w:p w14:paraId="0D8B68F6" w14:textId="77777777" w:rsidR="00DE6B9A" w:rsidRPr="00693504" w:rsidRDefault="00DE6B9A" w:rsidP="0017505E">
            <w:pPr>
              <w:pStyle w:val="tabteksts"/>
              <w:jc w:val="center"/>
              <w:rPr>
                <w:szCs w:val="18"/>
              </w:rPr>
            </w:pPr>
            <w:r>
              <w:rPr>
                <w:color w:val="000000"/>
                <w:szCs w:val="18"/>
              </w:rPr>
              <w:t xml:space="preserve">        1 515 </w:t>
            </w:r>
          </w:p>
        </w:tc>
        <w:tc>
          <w:tcPr>
            <w:tcW w:w="1132" w:type="dxa"/>
          </w:tcPr>
          <w:p w14:paraId="38466B20" w14:textId="77777777" w:rsidR="00DE6B9A" w:rsidRPr="00693504" w:rsidRDefault="00DE6B9A" w:rsidP="0017505E">
            <w:pPr>
              <w:pStyle w:val="tabteksts"/>
              <w:jc w:val="center"/>
              <w:rPr>
                <w:szCs w:val="18"/>
              </w:rPr>
            </w:pPr>
            <w:r>
              <w:rPr>
                <w:color w:val="000000"/>
                <w:szCs w:val="18"/>
              </w:rPr>
              <w:t xml:space="preserve">           1 515 </w:t>
            </w:r>
          </w:p>
        </w:tc>
      </w:tr>
      <w:tr w:rsidR="00DE6B9A" w:rsidRPr="00E6632E" w14:paraId="088609F7" w14:textId="77777777" w:rsidTr="0017505E">
        <w:trPr>
          <w:trHeight w:val="567"/>
          <w:jc w:val="center"/>
        </w:trPr>
        <w:tc>
          <w:tcPr>
            <w:tcW w:w="3378" w:type="dxa"/>
            <w:vAlign w:val="center"/>
          </w:tcPr>
          <w:p w14:paraId="10ECB3CB"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63BA294B" w14:textId="77777777" w:rsidR="00DE6B9A" w:rsidRPr="00E6632E" w:rsidRDefault="00DE6B9A" w:rsidP="0017505E">
            <w:pPr>
              <w:pStyle w:val="tabteksts"/>
              <w:jc w:val="right"/>
              <w:rPr>
                <w:szCs w:val="18"/>
              </w:rPr>
            </w:pPr>
            <w:r>
              <w:rPr>
                <w:color w:val="000000"/>
                <w:szCs w:val="18"/>
              </w:rPr>
              <w:t xml:space="preserve">         69 449 </w:t>
            </w:r>
          </w:p>
        </w:tc>
        <w:tc>
          <w:tcPr>
            <w:tcW w:w="1132" w:type="dxa"/>
          </w:tcPr>
          <w:p w14:paraId="77CF1093" w14:textId="77777777" w:rsidR="00DE6B9A" w:rsidRPr="00E6632E" w:rsidRDefault="00DE6B9A" w:rsidP="0017505E">
            <w:pPr>
              <w:pStyle w:val="tabteksts"/>
              <w:jc w:val="right"/>
              <w:rPr>
                <w:szCs w:val="18"/>
              </w:rPr>
            </w:pPr>
            <w:r>
              <w:rPr>
                <w:color w:val="000000"/>
                <w:szCs w:val="18"/>
              </w:rPr>
              <w:t xml:space="preserve">         58 000 </w:t>
            </w:r>
          </w:p>
        </w:tc>
        <w:tc>
          <w:tcPr>
            <w:tcW w:w="1132" w:type="dxa"/>
          </w:tcPr>
          <w:p w14:paraId="5DBBD654" w14:textId="77777777" w:rsidR="00DE6B9A" w:rsidRPr="00E6632E" w:rsidRDefault="00DE6B9A" w:rsidP="0017505E">
            <w:pPr>
              <w:pStyle w:val="tabteksts"/>
              <w:jc w:val="right"/>
              <w:rPr>
                <w:szCs w:val="18"/>
              </w:rPr>
            </w:pPr>
            <w:r>
              <w:rPr>
                <w:color w:val="000000"/>
                <w:szCs w:val="18"/>
              </w:rPr>
              <w:t xml:space="preserve">         58 000 </w:t>
            </w:r>
          </w:p>
        </w:tc>
        <w:tc>
          <w:tcPr>
            <w:tcW w:w="1132" w:type="dxa"/>
          </w:tcPr>
          <w:p w14:paraId="0A1A4955" w14:textId="77777777" w:rsidR="00DE6B9A" w:rsidRPr="00E6632E" w:rsidRDefault="00DE6B9A" w:rsidP="0017505E">
            <w:pPr>
              <w:pStyle w:val="tabteksts"/>
              <w:jc w:val="right"/>
              <w:rPr>
                <w:szCs w:val="18"/>
              </w:rPr>
            </w:pPr>
            <w:r>
              <w:rPr>
                <w:color w:val="000000"/>
                <w:szCs w:val="18"/>
              </w:rPr>
              <w:t xml:space="preserve">      68 000 </w:t>
            </w:r>
          </w:p>
        </w:tc>
        <w:tc>
          <w:tcPr>
            <w:tcW w:w="1132" w:type="dxa"/>
          </w:tcPr>
          <w:p w14:paraId="2D7BFC2D" w14:textId="77777777" w:rsidR="00DE6B9A" w:rsidRPr="00E6632E" w:rsidRDefault="00DE6B9A" w:rsidP="0017505E">
            <w:pPr>
              <w:pStyle w:val="tabteksts"/>
              <w:jc w:val="right"/>
              <w:rPr>
                <w:szCs w:val="18"/>
              </w:rPr>
            </w:pPr>
            <w:r>
              <w:rPr>
                <w:color w:val="000000"/>
                <w:szCs w:val="18"/>
              </w:rPr>
              <w:t xml:space="preserve">         68 000 </w:t>
            </w:r>
          </w:p>
        </w:tc>
      </w:tr>
    </w:tbl>
    <w:p w14:paraId="19390460" w14:textId="77777777" w:rsidR="00DE6B9A" w:rsidRPr="00714DDB" w:rsidRDefault="00DE6B9A" w:rsidP="000640C0">
      <w:pPr>
        <w:pStyle w:val="Tabuluvirsraksti"/>
        <w:tabs>
          <w:tab w:val="left" w:pos="1252"/>
        </w:tabs>
        <w:spacing w:before="240" w:after="160"/>
        <w:rPr>
          <w:sz w:val="18"/>
          <w:szCs w:val="18"/>
          <w:lang w:eastAsia="lv-LV"/>
        </w:rPr>
      </w:pPr>
      <w:r w:rsidRPr="00714DDB">
        <w:rPr>
          <w:b/>
          <w:color w:val="000000" w:themeColor="text1"/>
          <w:lang w:eastAsia="lv-LV"/>
        </w:rPr>
        <w:t>Izmaiņas izdevumos, salīdzinot 2022. gada projektu ar 2021. gada plānu</w:t>
      </w:r>
    </w:p>
    <w:p w14:paraId="3B69A0D4"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1AAD8A43" w14:textId="77777777" w:rsidTr="0017505E">
        <w:trPr>
          <w:trHeight w:val="142"/>
          <w:tblHeader/>
          <w:jc w:val="center"/>
        </w:trPr>
        <w:tc>
          <w:tcPr>
            <w:tcW w:w="5241" w:type="dxa"/>
            <w:vAlign w:val="center"/>
          </w:tcPr>
          <w:p w14:paraId="5E4BC991"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1C80B6BD"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10EF3C31"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44E4DAE0"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54DCC598" w14:textId="77777777" w:rsidTr="0017505E">
        <w:trPr>
          <w:trHeight w:val="142"/>
          <w:jc w:val="center"/>
        </w:trPr>
        <w:tc>
          <w:tcPr>
            <w:tcW w:w="5241" w:type="dxa"/>
            <w:shd w:val="clear" w:color="auto" w:fill="D9D9D9" w:themeFill="background1" w:themeFillShade="D9"/>
          </w:tcPr>
          <w:p w14:paraId="0E9DD960"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58A8F1B8" w14:textId="77777777" w:rsidR="00DE6B9A" w:rsidRPr="008C5FF9" w:rsidRDefault="00DE6B9A" w:rsidP="0017505E">
            <w:pPr>
              <w:pStyle w:val="tabteksts"/>
              <w:jc w:val="right"/>
              <w:rPr>
                <w:b/>
                <w:bCs/>
                <w:szCs w:val="18"/>
              </w:rPr>
            </w:pPr>
            <w:r w:rsidRPr="008C5FF9">
              <w:rPr>
                <w:b/>
                <w:bCs/>
                <w:color w:val="000000"/>
                <w:szCs w:val="18"/>
              </w:rPr>
              <w:t>7 000</w:t>
            </w:r>
          </w:p>
        </w:tc>
        <w:tc>
          <w:tcPr>
            <w:tcW w:w="1277" w:type="dxa"/>
            <w:shd w:val="clear" w:color="auto" w:fill="D9D9D9" w:themeFill="background1" w:themeFillShade="D9"/>
            <w:vAlign w:val="center"/>
          </w:tcPr>
          <w:p w14:paraId="644E025F" w14:textId="77777777" w:rsidR="00DE6B9A" w:rsidRPr="008C5FF9" w:rsidRDefault="00DE6B9A" w:rsidP="0017505E">
            <w:pPr>
              <w:pStyle w:val="tabteksts"/>
              <w:jc w:val="right"/>
              <w:rPr>
                <w:b/>
                <w:bCs/>
                <w:szCs w:val="18"/>
              </w:rPr>
            </w:pPr>
            <w:r w:rsidRPr="008C5FF9">
              <w:rPr>
                <w:b/>
                <w:bCs/>
                <w:color w:val="000000"/>
                <w:szCs w:val="18"/>
              </w:rPr>
              <w:t>29 274</w:t>
            </w:r>
          </w:p>
        </w:tc>
        <w:tc>
          <w:tcPr>
            <w:tcW w:w="1277" w:type="dxa"/>
            <w:shd w:val="clear" w:color="auto" w:fill="D9D9D9" w:themeFill="background1" w:themeFillShade="D9"/>
            <w:vAlign w:val="center"/>
          </w:tcPr>
          <w:p w14:paraId="1FBDF13F" w14:textId="77777777" w:rsidR="00DE6B9A" w:rsidRPr="008C5FF9" w:rsidRDefault="00DE6B9A" w:rsidP="0017505E">
            <w:pPr>
              <w:pStyle w:val="tabteksts"/>
              <w:jc w:val="right"/>
              <w:rPr>
                <w:b/>
                <w:bCs/>
                <w:szCs w:val="18"/>
              </w:rPr>
            </w:pPr>
            <w:r w:rsidRPr="008C5FF9">
              <w:rPr>
                <w:b/>
                <w:bCs/>
                <w:color w:val="000000"/>
                <w:szCs w:val="18"/>
              </w:rPr>
              <w:t>22 274</w:t>
            </w:r>
          </w:p>
        </w:tc>
      </w:tr>
      <w:tr w:rsidR="00DE6B9A" w:rsidRPr="00714DDB" w14:paraId="59B4265F" w14:textId="77777777" w:rsidTr="0017505E">
        <w:trPr>
          <w:jc w:val="center"/>
        </w:trPr>
        <w:tc>
          <w:tcPr>
            <w:tcW w:w="9072" w:type="dxa"/>
            <w:gridSpan w:val="4"/>
          </w:tcPr>
          <w:p w14:paraId="34952B8A"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1715382B" w14:textId="77777777" w:rsidTr="0017505E">
        <w:trPr>
          <w:trHeight w:val="142"/>
          <w:jc w:val="center"/>
        </w:trPr>
        <w:tc>
          <w:tcPr>
            <w:tcW w:w="5241" w:type="dxa"/>
            <w:shd w:val="clear" w:color="auto" w:fill="F2F2F2" w:themeFill="background1" w:themeFillShade="F2"/>
            <w:vAlign w:val="center"/>
          </w:tcPr>
          <w:p w14:paraId="6F30F129"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43A0AC41"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05FD04EC" w14:textId="77777777" w:rsidR="00DE6B9A" w:rsidRPr="00714DDB" w:rsidRDefault="00DE6B9A" w:rsidP="0017505E">
            <w:pPr>
              <w:pStyle w:val="tabteksts"/>
              <w:jc w:val="right"/>
              <w:rPr>
                <w:szCs w:val="18"/>
              </w:rPr>
            </w:pPr>
            <w:r>
              <w:rPr>
                <w:color w:val="000000"/>
                <w:szCs w:val="18"/>
              </w:rPr>
              <w:t>29 274</w:t>
            </w:r>
          </w:p>
        </w:tc>
        <w:tc>
          <w:tcPr>
            <w:tcW w:w="1277" w:type="dxa"/>
            <w:shd w:val="clear" w:color="auto" w:fill="F2F2F2" w:themeFill="background1" w:themeFillShade="F2"/>
          </w:tcPr>
          <w:p w14:paraId="56B273E7" w14:textId="77777777" w:rsidR="00DE6B9A" w:rsidRPr="00714DDB" w:rsidRDefault="00DE6B9A" w:rsidP="0017505E">
            <w:pPr>
              <w:pStyle w:val="tabteksts"/>
              <w:jc w:val="right"/>
              <w:rPr>
                <w:szCs w:val="18"/>
              </w:rPr>
            </w:pPr>
            <w:r>
              <w:rPr>
                <w:color w:val="000000"/>
                <w:szCs w:val="18"/>
              </w:rPr>
              <w:t>29 274</w:t>
            </w:r>
          </w:p>
        </w:tc>
      </w:tr>
      <w:tr w:rsidR="00DE6B9A" w:rsidRPr="00714DDB" w14:paraId="5CD286D7" w14:textId="77777777" w:rsidTr="0017505E">
        <w:trPr>
          <w:trHeight w:val="142"/>
          <w:jc w:val="center"/>
        </w:trPr>
        <w:tc>
          <w:tcPr>
            <w:tcW w:w="5241" w:type="dxa"/>
            <w:vAlign w:val="center"/>
          </w:tcPr>
          <w:p w14:paraId="24187588" w14:textId="4D85F64D" w:rsidR="00DE6B9A" w:rsidRPr="00406DAA" w:rsidRDefault="00DE6B9A" w:rsidP="00AA2655">
            <w:pPr>
              <w:pStyle w:val="tabteksts"/>
              <w:jc w:val="both"/>
              <w:rPr>
                <w:i/>
                <w:iCs/>
                <w:color w:val="000000"/>
                <w:szCs w:val="18"/>
              </w:rPr>
            </w:pPr>
            <w:r>
              <w:rPr>
                <w:i/>
                <w:iCs/>
                <w:color w:val="000000"/>
                <w:szCs w:val="18"/>
              </w:rPr>
              <w:t xml:space="preserve">Palielināti izdevumi  PP </w:t>
            </w:r>
            <w:r w:rsidR="00AA2655">
              <w:rPr>
                <w:i/>
                <w:iCs/>
                <w:color w:val="000000"/>
                <w:szCs w:val="18"/>
              </w:rPr>
              <w:t>“</w:t>
            </w:r>
            <w:r>
              <w:rPr>
                <w:i/>
                <w:iCs/>
                <w:color w:val="000000"/>
                <w:szCs w:val="18"/>
              </w:rPr>
              <w:t>Integrētā pieeja resursu pārvaldībai III posms</w:t>
            </w:r>
            <w:r w:rsidR="00AA2655">
              <w:rPr>
                <w:i/>
                <w:iCs/>
                <w:color w:val="000000"/>
                <w:szCs w:val="18"/>
              </w:rPr>
              <w:t xml:space="preserve">” </w:t>
            </w:r>
            <w:r>
              <w:rPr>
                <w:i/>
                <w:iCs/>
                <w:color w:val="000000"/>
                <w:szCs w:val="18"/>
              </w:rPr>
              <w:t>(MK 24.09.2021. sēdes prot. Nr.63 1.§ 2.punkts)</w:t>
            </w:r>
          </w:p>
        </w:tc>
        <w:tc>
          <w:tcPr>
            <w:tcW w:w="1277" w:type="dxa"/>
          </w:tcPr>
          <w:p w14:paraId="5961A6D1" w14:textId="77777777" w:rsidR="00DE6B9A" w:rsidRPr="00714DDB" w:rsidRDefault="00DE6B9A" w:rsidP="0017505E">
            <w:pPr>
              <w:pStyle w:val="tabteksts"/>
              <w:jc w:val="center"/>
              <w:rPr>
                <w:szCs w:val="18"/>
              </w:rPr>
            </w:pPr>
            <w:r>
              <w:rPr>
                <w:color w:val="000000"/>
                <w:szCs w:val="18"/>
              </w:rPr>
              <w:t>-</w:t>
            </w:r>
          </w:p>
        </w:tc>
        <w:tc>
          <w:tcPr>
            <w:tcW w:w="1277" w:type="dxa"/>
          </w:tcPr>
          <w:p w14:paraId="1249738D" w14:textId="77777777" w:rsidR="00DE6B9A" w:rsidRPr="00714DDB" w:rsidRDefault="00DE6B9A" w:rsidP="0017505E">
            <w:pPr>
              <w:pStyle w:val="tabteksts"/>
              <w:jc w:val="right"/>
              <w:rPr>
                <w:szCs w:val="18"/>
              </w:rPr>
            </w:pPr>
            <w:r>
              <w:rPr>
                <w:color w:val="000000"/>
                <w:szCs w:val="18"/>
              </w:rPr>
              <w:t>29 274</w:t>
            </w:r>
          </w:p>
        </w:tc>
        <w:tc>
          <w:tcPr>
            <w:tcW w:w="1277" w:type="dxa"/>
          </w:tcPr>
          <w:p w14:paraId="26E2909C" w14:textId="77777777" w:rsidR="00DE6B9A" w:rsidRPr="00714DDB" w:rsidRDefault="00DE6B9A" w:rsidP="0017505E">
            <w:pPr>
              <w:pStyle w:val="tabteksts"/>
              <w:jc w:val="right"/>
              <w:rPr>
                <w:szCs w:val="18"/>
              </w:rPr>
            </w:pPr>
            <w:r>
              <w:rPr>
                <w:color w:val="000000"/>
                <w:szCs w:val="18"/>
              </w:rPr>
              <w:t>29 274</w:t>
            </w:r>
          </w:p>
        </w:tc>
      </w:tr>
      <w:tr w:rsidR="00DE6B9A" w:rsidRPr="00714DDB" w14:paraId="767875BC" w14:textId="77777777" w:rsidTr="0017505E">
        <w:trPr>
          <w:trHeight w:val="142"/>
          <w:jc w:val="center"/>
        </w:trPr>
        <w:tc>
          <w:tcPr>
            <w:tcW w:w="5241" w:type="dxa"/>
            <w:shd w:val="clear" w:color="auto" w:fill="F2F2F2" w:themeFill="background1" w:themeFillShade="F2"/>
            <w:vAlign w:val="center"/>
          </w:tcPr>
          <w:p w14:paraId="138BBB9A"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72A8C016" w14:textId="77777777" w:rsidR="00DE6B9A" w:rsidRPr="00714DDB" w:rsidRDefault="00DE6B9A" w:rsidP="0017505E">
            <w:pPr>
              <w:pStyle w:val="tabteksts"/>
              <w:jc w:val="right"/>
              <w:rPr>
                <w:szCs w:val="18"/>
              </w:rPr>
            </w:pPr>
            <w:r>
              <w:rPr>
                <w:color w:val="000000"/>
                <w:szCs w:val="18"/>
              </w:rPr>
              <w:t>7 000</w:t>
            </w:r>
          </w:p>
        </w:tc>
        <w:tc>
          <w:tcPr>
            <w:tcW w:w="1277" w:type="dxa"/>
            <w:shd w:val="clear" w:color="auto" w:fill="F2F2F2" w:themeFill="background1" w:themeFillShade="F2"/>
          </w:tcPr>
          <w:p w14:paraId="4EDDEE39"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3308DFA4" w14:textId="77777777" w:rsidR="00DE6B9A" w:rsidRPr="00714DDB" w:rsidRDefault="00DE6B9A" w:rsidP="0017505E">
            <w:pPr>
              <w:pStyle w:val="tabteksts"/>
              <w:jc w:val="right"/>
              <w:rPr>
                <w:szCs w:val="18"/>
              </w:rPr>
            </w:pPr>
            <w:r>
              <w:rPr>
                <w:color w:val="000000"/>
                <w:szCs w:val="18"/>
              </w:rPr>
              <w:t>-7 000</w:t>
            </w:r>
          </w:p>
        </w:tc>
      </w:tr>
      <w:tr w:rsidR="00DE6B9A" w:rsidRPr="00714DDB" w14:paraId="28CD7AA0" w14:textId="77777777" w:rsidTr="0017505E">
        <w:trPr>
          <w:trHeight w:val="142"/>
          <w:jc w:val="center"/>
        </w:trPr>
        <w:tc>
          <w:tcPr>
            <w:tcW w:w="5241" w:type="dxa"/>
            <w:vAlign w:val="center"/>
          </w:tcPr>
          <w:p w14:paraId="0649A15D" w14:textId="77777777" w:rsidR="00DE6B9A" w:rsidRPr="00714DDB" w:rsidRDefault="00DE6B9A" w:rsidP="00AA2655">
            <w:pPr>
              <w:pStyle w:val="tabteksts"/>
              <w:jc w:val="both"/>
              <w:rPr>
                <w:i/>
                <w:szCs w:val="18"/>
                <w:lang w:eastAsia="lv-LV"/>
              </w:rPr>
            </w:pPr>
            <w:r>
              <w:rPr>
                <w:i/>
                <w:iCs/>
                <w:color w:val="000000"/>
                <w:szCs w:val="18"/>
              </w:rPr>
              <w:t>Samazināti izdevumi  2022.gadā sakarā ar ieņēmumu no maksas pakalpojumiem un citu pašu ieņēmumu  samazinājumu</w:t>
            </w:r>
          </w:p>
        </w:tc>
        <w:tc>
          <w:tcPr>
            <w:tcW w:w="1277" w:type="dxa"/>
          </w:tcPr>
          <w:p w14:paraId="51C02E32" w14:textId="77777777" w:rsidR="00DE6B9A" w:rsidRPr="00714DDB" w:rsidRDefault="00DE6B9A" w:rsidP="0017505E">
            <w:pPr>
              <w:pStyle w:val="tabteksts"/>
              <w:jc w:val="right"/>
              <w:rPr>
                <w:szCs w:val="18"/>
              </w:rPr>
            </w:pPr>
            <w:r>
              <w:rPr>
                <w:color w:val="000000"/>
                <w:szCs w:val="18"/>
              </w:rPr>
              <w:t>7 000</w:t>
            </w:r>
          </w:p>
        </w:tc>
        <w:tc>
          <w:tcPr>
            <w:tcW w:w="1277" w:type="dxa"/>
          </w:tcPr>
          <w:p w14:paraId="54B923F5" w14:textId="77777777" w:rsidR="00DE6B9A" w:rsidRPr="00C265AD" w:rsidRDefault="00DE6B9A" w:rsidP="0017505E">
            <w:pPr>
              <w:pStyle w:val="tabteksts"/>
              <w:jc w:val="center"/>
              <w:rPr>
                <w:szCs w:val="18"/>
              </w:rPr>
            </w:pPr>
            <w:r w:rsidRPr="00C265AD">
              <w:rPr>
                <w:color w:val="000000"/>
                <w:szCs w:val="18"/>
              </w:rPr>
              <w:t>-</w:t>
            </w:r>
          </w:p>
        </w:tc>
        <w:tc>
          <w:tcPr>
            <w:tcW w:w="1277" w:type="dxa"/>
          </w:tcPr>
          <w:p w14:paraId="5DA54824" w14:textId="77777777" w:rsidR="00DE6B9A" w:rsidRPr="00714DDB" w:rsidRDefault="00DE6B9A" w:rsidP="0017505E">
            <w:pPr>
              <w:pStyle w:val="tabteksts"/>
              <w:jc w:val="right"/>
              <w:rPr>
                <w:szCs w:val="18"/>
              </w:rPr>
            </w:pPr>
            <w:r>
              <w:rPr>
                <w:color w:val="000000"/>
                <w:szCs w:val="18"/>
              </w:rPr>
              <w:t>-7 000</w:t>
            </w:r>
          </w:p>
        </w:tc>
      </w:tr>
    </w:tbl>
    <w:p w14:paraId="6DE61507" w14:textId="77777777" w:rsidR="00DE6B9A" w:rsidRPr="00714DDB" w:rsidRDefault="00DE6B9A" w:rsidP="00CE6932">
      <w:pPr>
        <w:widowControl w:val="0"/>
        <w:spacing w:before="240" w:after="160"/>
        <w:jc w:val="center"/>
        <w:rPr>
          <w:b/>
        </w:rPr>
      </w:pPr>
      <w:r w:rsidRPr="00714DDB">
        <w:rPr>
          <w:b/>
        </w:rPr>
        <w:t>24.08.00 Nacionālo parku darbības nodrošināšana</w:t>
      </w:r>
    </w:p>
    <w:p w14:paraId="2EC1A3A2" w14:textId="77777777" w:rsidR="00DE6B9A" w:rsidRPr="00AA2655" w:rsidRDefault="00DE6B9A" w:rsidP="00AA2655">
      <w:pPr>
        <w:ind w:firstLine="0"/>
        <w:rPr>
          <w:u w:val="single"/>
        </w:rPr>
      </w:pPr>
      <w:r w:rsidRPr="00AA2655">
        <w:rPr>
          <w:u w:val="single"/>
        </w:rPr>
        <w:t>Apakšprogrammas mērķis:</w:t>
      </w:r>
    </w:p>
    <w:p w14:paraId="55AF3B84" w14:textId="77777777" w:rsidR="00DE6B9A" w:rsidRPr="00714DDB" w:rsidRDefault="00DE6B9A" w:rsidP="000640C0">
      <w:pPr>
        <w:spacing w:after="80"/>
        <w:ind w:firstLine="720"/>
        <w:rPr>
          <w:szCs w:val="24"/>
        </w:rPr>
      </w:pPr>
      <w:r w:rsidRPr="00714DDB">
        <w:rPr>
          <w:szCs w:val="24"/>
        </w:rPr>
        <w:t>veicināt bioloģiskās daudzveidības saglabāšanu un nodrošināt dabas aizsardzības un saimniecisko interešu līdzsvarotību.</w:t>
      </w:r>
    </w:p>
    <w:p w14:paraId="3E8B2399" w14:textId="77777777" w:rsidR="00DE6B9A" w:rsidRPr="00714DDB" w:rsidRDefault="00DE6B9A" w:rsidP="00DE6B9A">
      <w:pPr>
        <w:ind w:firstLine="0"/>
        <w:rPr>
          <w:u w:val="single"/>
        </w:rPr>
      </w:pPr>
      <w:r w:rsidRPr="00714DDB">
        <w:rPr>
          <w:u w:val="single"/>
        </w:rPr>
        <w:t>Galvenās aktivitātes:</w:t>
      </w:r>
    </w:p>
    <w:p w14:paraId="7AE18CF4" w14:textId="77777777" w:rsidR="00DE6B9A" w:rsidRPr="00714DDB" w:rsidRDefault="00DE6B9A" w:rsidP="00CE6932">
      <w:pPr>
        <w:numPr>
          <w:ilvl w:val="0"/>
          <w:numId w:val="20"/>
        </w:numPr>
        <w:spacing w:after="80"/>
        <w:ind w:hanging="357"/>
        <w:rPr>
          <w:szCs w:val="24"/>
        </w:rPr>
      </w:pPr>
      <w:r w:rsidRPr="00714DDB">
        <w:rPr>
          <w:szCs w:val="24"/>
        </w:rPr>
        <w:t>īpaši aizsargājamo dabas teritoriju, tai skaitā Eiropas nozīmes aizsargājamo dabas teritoriju (</w:t>
      </w:r>
      <w:proofErr w:type="spellStart"/>
      <w:r w:rsidRPr="00714DDB">
        <w:rPr>
          <w:szCs w:val="24"/>
        </w:rPr>
        <w:t>Natura</w:t>
      </w:r>
      <w:proofErr w:type="spellEnd"/>
      <w:r w:rsidRPr="00714DDB">
        <w:rPr>
          <w:szCs w:val="24"/>
        </w:rPr>
        <w:t xml:space="preserve"> 2000), aizsardzības nodrošināšana un pārvaldības plānošana, pārbaudot un novērtējot īpaši aizsargājamo dabas teritoriju atbilstību aizsardzības un izmantošanas prasībām, uzraugot dabas aizsardzības plānu izstrādi, izvērtējot paredzēto saimniecisko un cita veida darbību ietekmi un nosakot priekšnoteikumus darbību veikšanai;</w:t>
      </w:r>
    </w:p>
    <w:p w14:paraId="39E96DD1" w14:textId="77777777" w:rsidR="00DE6B9A" w:rsidRPr="00C92F65" w:rsidRDefault="00DE6B9A" w:rsidP="00CE6932">
      <w:pPr>
        <w:numPr>
          <w:ilvl w:val="0"/>
          <w:numId w:val="20"/>
        </w:numPr>
        <w:spacing w:after="80"/>
        <w:ind w:hanging="357"/>
        <w:rPr>
          <w:szCs w:val="24"/>
        </w:rPr>
      </w:pPr>
      <w:r w:rsidRPr="00714DDB">
        <w:t>īpaši aizsargājamo</w:t>
      </w:r>
      <w:r w:rsidRPr="00714DDB">
        <w:rPr>
          <w:szCs w:val="24"/>
        </w:rPr>
        <w:t xml:space="preserve"> sugu un biotopu labvēlīga aizsardzības statusa nodrošināšana, aizsardzības rīcību plānošana un īstenošana, pārbaudot un novērtējot mikroliegumu, īpaši aizsargājamo sugu un biotopu atbilstību aizsardzības prasībām, uzraugot sugu un biotopu aizsardzības plānu izstrādi, apsaimniekojot Vides aizsardzības un reģionālās attīstības ministrijas valdījumā </w:t>
      </w:r>
      <w:r w:rsidRPr="00C92F65">
        <w:rPr>
          <w:szCs w:val="24"/>
        </w:rPr>
        <w:t>esošos biotopus, kā arī realizējot projektus;</w:t>
      </w:r>
    </w:p>
    <w:p w14:paraId="4B26CA76" w14:textId="77777777" w:rsidR="00DE6B9A" w:rsidRPr="00714DDB" w:rsidRDefault="00DE6B9A" w:rsidP="00CE6932">
      <w:pPr>
        <w:numPr>
          <w:ilvl w:val="0"/>
          <w:numId w:val="20"/>
        </w:numPr>
        <w:spacing w:after="80"/>
        <w:ind w:hanging="357"/>
        <w:rPr>
          <w:szCs w:val="24"/>
        </w:rPr>
      </w:pPr>
      <w:r w:rsidRPr="00714DDB">
        <w:rPr>
          <w:szCs w:val="24"/>
        </w:rPr>
        <w:t>īpaši aizsargājamo sugu un īpaši aizsargājamo biotopu stāvokļa novērtēšana un informācijas sagatavošana Eiropas Komisijai par Eiropas nozīmes aizsargājamām dabas teritorijām (</w:t>
      </w:r>
      <w:proofErr w:type="spellStart"/>
      <w:r w:rsidRPr="00714DDB">
        <w:rPr>
          <w:szCs w:val="24"/>
        </w:rPr>
        <w:t>Natura</w:t>
      </w:r>
      <w:proofErr w:type="spellEnd"/>
      <w:r w:rsidRPr="00714DDB">
        <w:rPr>
          <w:szCs w:val="24"/>
        </w:rPr>
        <w:t xml:space="preserve"> 2000), īpaši aizsargājamo sugu un biotopu stāvokli, īpaši aizsargājamo sugu indivīdu iegūšanu, kas pieejami sabiedrībai Dabas aizsardzības pārvaldes tīmekļa vietnē. Ziņojumi tiek sagatavoti, pamatojoties uz iegūtajiem un analizētajiem dabas datiem un informāciju par sugu grupām, to stāvokli un izmaiņām </w:t>
      </w:r>
      <w:proofErr w:type="spellStart"/>
      <w:r w:rsidRPr="00714DDB">
        <w:rPr>
          <w:szCs w:val="24"/>
        </w:rPr>
        <w:t>Natura</w:t>
      </w:r>
      <w:proofErr w:type="spellEnd"/>
      <w:r w:rsidRPr="00714DDB">
        <w:rPr>
          <w:szCs w:val="24"/>
        </w:rPr>
        <w:t xml:space="preserve"> 2000 teritorijās, kā arī izmaiņām, kas raksturo vides stāvoklī valstī;</w:t>
      </w:r>
    </w:p>
    <w:p w14:paraId="2A31DB0C" w14:textId="77777777" w:rsidR="00DE6B9A" w:rsidRPr="00714DDB" w:rsidRDefault="00DE6B9A" w:rsidP="00CE6932">
      <w:pPr>
        <w:numPr>
          <w:ilvl w:val="0"/>
          <w:numId w:val="20"/>
        </w:numPr>
        <w:spacing w:after="80"/>
        <w:ind w:hanging="357"/>
        <w:rPr>
          <w:szCs w:val="24"/>
        </w:rPr>
      </w:pPr>
      <w:r w:rsidRPr="00714DDB">
        <w:rPr>
          <w:szCs w:val="24"/>
        </w:rPr>
        <w:t>dabas datu valsts informācijas sistēmas “Ozols” darbības nodrošināšana, uzturot un aktualizējot dabas datus, informāciju par īpaši aizsargājamām dabas teritorijām, mikroliegumiem, īpaši aizsargājamām sugām un biotopiem un nodrošinot dabas datu, informācijas atbilstību ES telpiskās informācijas infrastruktūra (INSPIRE) direktīvas prasībām, kā arī nodrošinot sistēmas izmantošanas pieejamību;</w:t>
      </w:r>
    </w:p>
    <w:p w14:paraId="55AD2E74" w14:textId="77777777" w:rsidR="00DE6B9A" w:rsidRPr="00714DDB" w:rsidRDefault="00DE6B9A" w:rsidP="00CE6932">
      <w:pPr>
        <w:numPr>
          <w:ilvl w:val="0"/>
          <w:numId w:val="20"/>
        </w:numPr>
        <w:spacing w:after="80"/>
        <w:ind w:hanging="357"/>
        <w:rPr>
          <w:szCs w:val="24"/>
        </w:rPr>
      </w:pPr>
      <w:r w:rsidRPr="00714DDB">
        <w:rPr>
          <w:szCs w:val="24"/>
        </w:rPr>
        <w:t>tūrisma un dabas izglītības infrastruktūras objektu uzturēšana īpaši aizsargājamās dabas teritorijās, kā arī ilgtspējīga tūrisma popularizēšana, nodrošinot mobilās aplikācijas “Dabas tūrisms” darbību un tās izmantošanas pieejamību;</w:t>
      </w:r>
    </w:p>
    <w:p w14:paraId="6FDC02D6" w14:textId="77777777" w:rsidR="00DE6B9A" w:rsidRPr="00714DDB" w:rsidRDefault="00DE6B9A" w:rsidP="00CE6932">
      <w:pPr>
        <w:numPr>
          <w:ilvl w:val="0"/>
          <w:numId w:val="20"/>
        </w:numPr>
        <w:spacing w:after="80"/>
        <w:ind w:hanging="357"/>
        <w:rPr>
          <w:szCs w:val="24"/>
        </w:rPr>
      </w:pPr>
      <w:r w:rsidRPr="00714DDB">
        <w:rPr>
          <w:szCs w:val="24"/>
        </w:rPr>
        <w:lastRenderedPageBreak/>
        <w:t>kompensāciju izmaksu administrēšana, izmaksājot kompensāciju par saimnieciskās darbības ierobežojumiem īpaši aizsargājamās dabas teritorijās un mikroliegumos, kā arī kompensāciju par īpaši aizsargājamo nemedījamo sugu un migrējošo sugu dzīvnieku nodarītajiem postījumiem;</w:t>
      </w:r>
    </w:p>
    <w:p w14:paraId="6665BEC1" w14:textId="77777777" w:rsidR="00DE6B9A" w:rsidRPr="00714DDB" w:rsidRDefault="00DE6B9A" w:rsidP="000640C0">
      <w:pPr>
        <w:spacing w:after="80"/>
        <w:ind w:firstLine="0"/>
      </w:pPr>
      <w:r w:rsidRPr="00714DDB">
        <w:rPr>
          <w:u w:val="single"/>
        </w:rPr>
        <w:t>Apakšprogrammas izpildītājs:</w:t>
      </w:r>
      <w:r w:rsidRPr="00714DDB">
        <w:t xml:space="preserve"> Dabas aizsardzības pārvalde.</w:t>
      </w:r>
    </w:p>
    <w:p w14:paraId="6853EB6C" w14:textId="77777777" w:rsidR="00DE6B9A" w:rsidRPr="00714DDB" w:rsidRDefault="00DE6B9A" w:rsidP="000640C0">
      <w:pPr>
        <w:pStyle w:val="Tabuluvirsraksti"/>
        <w:spacing w:before="16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2650FB3" w14:textId="77777777" w:rsidTr="0017505E">
        <w:trPr>
          <w:tblHeader/>
          <w:jc w:val="center"/>
        </w:trPr>
        <w:tc>
          <w:tcPr>
            <w:tcW w:w="3397" w:type="dxa"/>
          </w:tcPr>
          <w:p w14:paraId="767B6AFE" w14:textId="77777777" w:rsidR="00DE6B9A" w:rsidRPr="00E6632E" w:rsidRDefault="00DE6B9A" w:rsidP="0017505E">
            <w:pPr>
              <w:pStyle w:val="tabteksts"/>
              <w:jc w:val="center"/>
              <w:rPr>
                <w:szCs w:val="18"/>
              </w:rPr>
            </w:pPr>
          </w:p>
        </w:tc>
        <w:tc>
          <w:tcPr>
            <w:tcW w:w="1134" w:type="dxa"/>
          </w:tcPr>
          <w:p w14:paraId="77C48D87"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4A766C9A"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3C3133D3"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469E045D"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371A2E0A"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714DDB" w14:paraId="06B4458E" w14:textId="77777777" w:rsidTr="0017505E">
        <w:trPr>
          <w:jc w:val="center"/>
        </w:trPr>
        <w:tc>
          <w:tcPr>
            <w:tcW w:w="9072" w:type="dxa"/>
            <w:gridSpan w:val="6"/>
            <w:shd w:val="clear" w:color="auto" w:fill="D9D9D9" w:themeFill="background1" w:themeFillShade="D9"/>
          </w:tcPr>
          <w:p w14:paraId="7A18063D" w14:textId="77777777" w:rsidR="00DE6B9A" w:rsidRPr="00E6632E" w:rsidRDefault="00DE6B9A" w:rsidP="0017505E">
            <w:pPr>
              <w:pStyle w:val="tabteksts"/>
              <w:jc w:val="center"/>
              <w:rPr>
                <w:szCs w:val="18"/>
              </w:rPr>
            </w:pPr>
            <w:r w:rsidRPr="00E6632E">
              <w:rPr>
                <w:szCs w:val="18"/>
              </w:rPr>
              <w:t>Nodrošināta īpaši aizsargājamo dabas teritoriju, tai skaitā Eiropas nozīmes aizsargājamo dabas teritoriju (</w:t>
            </w:r>
            <w:proofErr w:type="spellStart"/>
            <w:r w:rsidRPr="00E6632E">
              <w:rPr>
                <w:szCs w:val="18"/>
              </w:rPr>
              <w:t>Natura</w:t>
            </w:r>
            <w:proofErr w:type="spellEnd"/>
            <w:r w:rsidRPr="00E6632E">
              <w:rPr>
                <w:szCs w:val="18"/>
              </w:rPr>
              <w:t xml:space="preserve"> 2000) pārvaldība, līdzsvarojot dabas saglabāšanas un ilgtspējīgas attīstības mērķus</w:t>
            </w:r>
          </w:p>
        </w:tc>
      </w:tr>
      <w:tr w:rsidR="00DE6B9A" w:rsidRPr="00714DDB" w14:paraId="11244FC3" w14:textId="77777777" w:rsidTr="0017505E">
        <w:trPr>
          <w:jc w:val="center"/>
        </w:trPr>
        <w:tc>
          <w:tcPr>
            <w:tcW w:w="3397" w:type="dxa"/>
          </w:tcPr>
          <w:p w14:paraId="4CDD18A6" w14:textId="77777777" w:rsidR="00DE6B9A" w:rsidRPr="00E6632E" w:rsidRDefault="00DE6B9A" w:rsidP="00AA2655">
            <w:pPr>
              <w:pStyle w:val="tabteksts"/>
              <w:jc w:val="both"/>
              <w:rPr>
                <w:szCs w:val="18"/>
              </w:rPr>
            </w:pPr>
            <w:r w:rsidRPr="00E6632E">
              <w:rPr>
                <w:szCs w:val="18"/>
              </w:rPr>
              <w:t>Pārbaudīta un novērtēta atbilstība aizsardzības un izmantošanas prasībām 4 nacionālajos parkos, 4 dabas rezervātos, 262 dabas liegumos, 42 dabas parkos, 9 aizsargājamo ainavu apvidos no minēto īpaši aizsargājamo dabas teritoriju skaita (%)</w:t>
            </w:r>
          </w:p>
        </w:tc>
        <w:tc>
          <w:tcPr>
            <w:tcW w:w="1134" w:type="dxa"/>
          </w:tcPr>
          <w:p w14:paraId="59077DC2" w14:textId="77777777" w:rsidR="00DE6B9A" w:rsidRPr="00E6632E" w:rsidRDefault="00DE6B9A" w:rsidP="0017505E">
            <w:pPr>
              <w:pStyle w:val="tabteksts"/>
              <w:jc w:val="center"/>
              <w:rPr>
                <w:szCs w:val="18"/>
              </w:rPr>
            </w:pPr>
            <w:r w:rsidRPr="00E6632E">
              <w:rPr>
                <w:szCs w:val="18"/>
              </w:rPr>
              <w:t>91,3</w:t>
            </w:r>
          </w:p>
        </w:tc>
        <w:tc>
          <w:tcPr>
            <w:tcW w:w="1134" w:type="dxa"/>
          </w:tcPr>
          <w:p w14:paraId="0F705312" w14:textId="77777777" w:rsidR="00DE6B9A" w:rsidRPr="00E6632E" w:rsidRDefault="00DE6B9A" w:rsidP="0017505E">
            <w:pPr>
              <w:pStyle w:val="tabteksts"/>
              <w:jc w:val="center"/>
              <w:rPr>
                <w:szCs w:val="18"/>
              </w:rPr>
            </w:pPr>
            <w:r w:rsidRPr="00E6632E">
              <w:rPr>
                <w:szCs w:val="18"/>
              </w:rPr>
              <w:t>100</w:t>
            </w:r>
          </w:p>
        </w:tc>
        <w:tc>
          <w:tcPr>
            <w:tcW w:w="1134" w:type="dxa"/>
          </w:tcPr>
          <w:p w14:paraId="632F99FA" w14:textId="77777777" w:rsidR="00DE6B9A" w:rsidRPr="00E6632E" w:rsidRDefault="00DE6B9A" w:rsidP="0017505E">
            <w:pPr>
              <w:pStyle w:val="tabteksts"/>
              <w:jc w:val="center"/>
              <w:rPr>
                <w:szCs w:val="18"/>
              </w:rPr>
            </w:pPr>
            <w:r w:rsidRPr="00E6632E">
              <w:rPr>
                <w:szCs w:val="18"/>
              </w:rPr>
              <w:t>100</w:t>
            </w:r>
          </w:p>
        </w:tc>
        <w:tc>
          <w:tcPr>
            <w:tcW w:w="1134" w:type="dxa"/>
          </w:tcPr>
          <w:p w14:paraId="3432EDC1" w14:textId="77777777" w:rsidR="00DE6B9A" w:rsidRPr="00E6632E" w:rsidRDefault="00DE6B9A" w:rsidP="0017505E">
            <w:pPr>
              <w:pStyle w:val="tabteksts"/>
              <w:jc w:val="center"/>
              <w:rPr>
                <w:szCs w:val="18"/>
              </w:rPr>
            </w:pPr>
            <w:r w:rsidRPr="00E6632E">
              <w:rPr>
                <w:szCs w:val="18"/>
              </w:rPr>
              <w:t>100</w:t>
            </w:r>
          </w:p>
        </w:tc>
        <w:tc>
          <w:tcPr>
            <w:tcW w:w="1139" w:type="dxa"/>
          </w:tcPr>
          <w:p w14:paraId="20D7C81A" w14:textId="77777777" w:rsidR="00DE6B9A" w:rsidRPr="00C92F65" w:rsidRDefault="00DE6B9A" w:rsidP="0017505E">
            <w:pPr>
              <w:pStyle w:val="tabteksts"/>
              <w:jc w:val="center"/>
              <w:rPr>
                <w:szCs w:val="18"/>
              </w:rPr>
            </w:pPr>
            <w:r w:rsidRPr="00C92F65">
              <w:rPr>
                <w:szCs w:val="18"/>
              </w:rPr>
              <w:t>100</w:t>
            </w:r>
          </w:p>
        </w:tc>
      </w:tr>
      <w:tr w:rsidR="00DE6B9A" w:rsidRPr="00714DDB" w14:paraId="4212138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91495CD" w14:textId="77777777" w:rsidR="00DE6B9A" w:rsidRPr="00E6632E" w:rsidRDefault="00DE6B9A" w:rsidP="00AA2655">
            <w:pPr>
              <w:pStyle w:val="tabteksts"/>
              <w:jc w:val="both"/>
              <w:rPr>
                <w:szCs w:val="18"/>
              </w:rPr>
            </w:pPr>
            <w:r w:rsidRPr="00E6632E">
              <w:rPr>
                <w:szCs w:val="18"/>
              </w:rPr>
              <w:t>Uzraudzīta dabas  aizsardzības plānu izstrāde (skaits)</w:t>
            </w:r>
          </w:p>
        </w:tc>
        <w:tc>
          <w:tcPr>
            <w:tcW w:w="1134" w:type="dxa"/>
            <w:tcBorders>
              <w:top w:val="single" w:sz="4" w:space="0" w:color="000000"/>
              <w:left w:val="single" w:sz="4" w:space="0" w:color="000000"/>
              <w:bottom w:val="single" w:sz="4" w:space="0" w:color="000000"/>
              <w:right w:val="single" w:sz="4" w:space="0" w:color="000000"/>
            </w:tcBorders>
          </w:tcPr>
          <w:p w14:paraId="65C3A885" w14:textId="77777777" w:rsidR="00DE6B9A" w:rsidRPr="00E6632E" w:rsidRDefault="00DE6B9A" w:rsidP="0017505E">
            <w:pPr>
              <w:pStyle w:val="tabteksts"/>
              <w:jc w:val="center"/>
              <w:rPr>
                <w:szCs w:val="18"/>
              </w:rPr>
            </w:pPr>
            <w:r w:rsidRPr="00E6632E">
              <w:rPr>
                <w:szCs w:val="18"/>
              </w:rPr>
              <w:t>23</w:t>
            </w:r>
          </w:p>
        </w:tc>
        <w:tc>
          <w:tcPr>
            <w:tcW w:w="1134" w:type="dxa"/>
            <w:tcBorders>
              <w:top w:val="single" w:sz="4" w:space="0" w:color="000000"/>
              <w:left w:val="single" w:sz="4" w:space="0" w:color="000000"/>
              <w:bottom w:val="single" w:sz="4" w:space="0" w:color="000000"/>
              <w:right w:val="single" w:sz="4" w:space="0" w:color="000000"/>
            </w:tcBorders>
          </w:tcPr>
          <w:p w14:paraId="1E24E85C" w14:textId="77777777" w:rsidR="00DE6B9A" w:rsidRPr="00E6632E" w:rsidRDefault="00DE6B9A" w:rsidP="0017505E">
            <w:pPr>
              <w:pStyle w:val="tabteksts"/>
              <w:jc w:val="center"/>
              <w:rPr>
                <w:szCs w:val="18"/>
              </w:rPr>
            </w:pPr>
            <w:r w:rsidRPr="00E6632E">
              <w:rPr>
                <w:szCs w:val="18"/>
              </w:rPr>
              <w:t>15</w:t>
            </w:r>
          </w:p>
        </w:tc>
        <w:tc>
          <w:tcPr>
            <w:tcW w:w="1134" w:type="dxa"/>
            <w:tcBorders>
              <w:top w:val="single" w:sz="4" w:space="0" w:color="000000"/>
              <w:left w:val="single" w:sz="4" w:space="0" w:color="000000"/>
              <w:bottom w:val="single" w:sz="4" w:space="0" w:color="000000"/>
              <w:right w:val="single" w:sz="4" w:space="0" w:color="000000"/>
            </w:tcBorders>
          </w:tcPr>
          <w:p w14:paraId="08F2D66F" w14:textId="77777777" w:rsidR="00DE6B9A" w:rsidRPr="00E6632E" w:rsidRDefault="00DE6B9A" w:rsidP="0017505E">
            <w:pPr>
              <w:pStyle w:val="tabteksts"/>
              <w:jc w:val="center"/>
              <w:rPr>
                <w:szCs w:val="18"/>
              </w:rPr>
            </w:pPr>
            <w:r w:rsidRPr="00E6632E">
              <w:rPr>
                <w:szCs w:val="18"/>
              </w:rPr>
              <w:t>15</w:t>
            </w:r>
          </w:p>
        </w:tc>
        <w:tc>
          <w:tcPr>
            <w:tcW w:w="1134" w:type="dxa"/>
            <w:tcBorders>
              <w:top w:val="single" w:sz="4" w:space="0" w:color="000000"/>
              <w:left w:val="single" w:sz="4" w:space="0" w:color="000000"/>
              <w:bottom w:val="single" w:sz="4" w:space="0" w:color="000000"/>
              <w:right w:val="single" w:sz="4" w:space="0" w:color="000000"/>
            </w:tcBorders>
          </w:tcPr>
          <w:p w14:paraId="67191EF6" w14:textId="77777777" w:rsidR="00DE6B9A" w:rsidRPr="00E6632E" w:rsidRDefault="00DE6B9A" w:rsidP="0017505E">
            <w:pPr>
              <w:pStyle w:val="tabteksts"/>
              <w:jc w:val="center"/>
              <w:rPr>
                <w:szCs w:val="18"/>
              </w:rPr>
            </w:pPr>
            <w:r w:rsidRPr="00E6632E">
              <w:rPr>
                <w:szCs w:val="18"/>
              </w:rPr>
              <w:t>15</w:t>
            </w:r>
          </w:p>
        </w:tc>
        <w:tc>
          <w:tcPr>
            <w:tcW w:w="1139" w:type="dxa"/>
            <w:tcBorders>
              <w:top w:val="single" w:sz="4" w:space="0" w:color="000000"/>
              <w:left w:val="single" w:sz="4" w:space="0" w:color="000000"/>
              <w:bottom w:val="single" w:sz="4" w:space="0" w:color="000000"/>
              <w:right w:val="single" w:sz="4" w:space="0" w:color="000000"/>
            </w:tcBorders>
          </w:tcPr>
          <w:p w14:paraId="49C5BDE0" w14:textId="77777777" w:rsidR="00DE6B9A" w:rsidRPr="00C92F65" w:rsidRDefault="00DE6B9A" w:rsidP="0017505E">
            <w:pPr>
              <w:pStyle w:val="tabteksts"/>
              <w:jc w:val="center"/>
              <w:rPr>
                <w:szCs w:val="18"/>
              </w:rPr>
            </w:pPr>
            <w:r w:rsidRPr="00C92F65">
              <w:rPr>
                <w:szCs w:val="18"/>
              </w:rPr>
              <w:t>15</w:t>
            </w:r>
          </w:p>
        </w:tc>
      </w:tr>
      <w:tr w:rsidR="00DE6B9A" w:rsidRPr="00714DDB" w14:paraId="209BBA9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A8474D1" w14:textId="77777777" w:rsidR="00DE6B9A" w:rsidRPr="00E6632E" w:rsidRDefault="00DE6B9A" w:rsidP="00AA2655">
            <w:pPr>
              <w:pStyle w:val="tabteksts"/>
              <w:jc w:val="both"/>
              <w:rPr>
                <w:szCs w:val="18"/>
              </w:rPr>
            </w:pPr>
            <w:r w:rsidRPr="00E6632E">
              <w:rPr>
                <w:szCs w:val="18"/>
              </w:rPr>
              <w:t xml:space="preserve">Izvērtēto darbību īpatsvars no pieteiktajām darbībām, nosakot priekšnoteikumus darbību veikšanai īpaši aizsargājamās dabas teritorijās, mikroliegumos, ar īpaši aizsargājamām sugām un biotopiem (%) </w:t>
            </w:r>
          </w:p>
        </w:tc>
        <w:tc>
          <w:tcPr>
            <w:tcW w:w="1134" w:type="dxa"/>
            <w:tcBorders>
              <w:top w:val="single" w:sz="4" w:space="0" w:color="000000"/>
              <w:left w:val="single" w:sz="4" w:space="0" w:color="000000"/>
              <w:bottom w:val="single" w:sz="4" w:space="0" w:color="000000"/>
              <w:right w:val="single" w:sz="4" w:space="0" w:color="000000"/>
            </w:tcBorders>
          </w:tcPr>
          <w:p w14:paraId="56824E0A"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5FF8C6D9"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65F15E47"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77BAB5C3" w14:textId="77777777" w:rsidR="00DE6B9A" w:rsidRPr="00E6632E" w:rsidRDefault="00DE6B9A" w:rsidP="0017505E">
            <w:pPr>
              <w:pStyle w:val="tabteksts"/>
              <w:jc w:val="center"/>
              <w:rPr>
                <w:szCs w:val="18"/>
              </w:rPr>
            </w:pPr>
            <w:r w:rsidRPr="00E6632E">
              <w:rPr>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50DBF03A" w14:textId="77777777" w:rsidR="00DE6B9A" w:rsidRPr="00E6632E" w:rsidRDefault="00DE6B9A" w:rsidP="0017505E">
            <w:pPr>
              <w:pStyle w:val="tabteksts"/>
              <w:jc w:val="center"/>
              <w:rPr>
                <w:szCs w:val="18"/>
              </w:rPr>
            </w:pPr>
            <w:r w:rsidRPr="00C92F65">
              <w:rPr>
                <w:szCs w:val="18"/>
              </w:rPr>
              <w:t>100</w:t>
            </w:r>
          </w:p>
        </w:tc>
      </w:tr>
      <w:tr w:rsidR="00DE6B9A" w:rsidRPr="00714DDB" w14:paraId="30D5AB41" w14:textId="77777777" w:rsidTr="0017505E">
        <w:trPr>
          <w:jc w:val="center"/>
        </w:trPr>
        <w:tc>
          <w:tcPr>
            <w:tcW w:w="9072" w:type="dxa"/>
            <w:gridSpan w:val="6"/>
            <w:shd w:val="clear" w:color="auto" w:fill="D9D9D9" w:themeFill="background1" w:themeFillShade="D9"/>
          </w:tcPr>
          <w:p w14:paraId="1152CED6" w14:textId="77777777" w:rsidR="00DE6B9A" w:rsidRPr="00E6632E" w:rsidRDefault="00DE6B9A" w:rsidP="0017505E">
            <w:pPr>
              <w:pStyle w:val="tabteksts"/>
              <w:jc w:val="center"/>
              <w:rPr>
                <w:szCs w:val="18"/>
              </w:rPr>
            </w:pPr>
            <w:r w:rsidRPr="00E6632E">
              <w:rPr>
                <w:szCs w:val="18"/>
              </w:rPr>
              <w:t>Nodrošināts labvēlīgs stāvoklis vismaz 60% īpaši aizsargājamo sugu un biotopu</w:t>
            </w:r>
          </w:p>
        </w:tc>
      </w:tr>
      <w:tr w:rsidR="00DE6B9A" w:rsidRPr="00714DDB" w14:paraId="0E55C8D8" w14:textId="77777777" w:rsidTr="0017505E">
        <w:trPr>
          <w:jc w:val="center"/>
        </w:trPr>
        <w:tc>
          <w:tcPr>
            <w:tcW w:w="3397" w:type="dxa"/>
          </w:tcPr>
          <w:p w14:paraId="1017A958" w14:textId="77777777" w:rsidR="00DE6B9A" w:rsidRPr="00E6632E" w:rsidRDefault="00DE6B9A" w:rsidP="00AA2655">
            <w:pPr>
              <w:pStyle w:val="tabteksts"/>
              <w:jc w:val="both"/>
              <w:rPr>
                <w:szCs w:val="18"/>
              </w:rPr>
            </w:pPr>
            <w:r w:rsidRPr="00E6632E">
              <w:rPr>
                <w:szCs w:val="18"/>
              </w:rPr>
              <w:t>Pārbaudīta un novērtēta mikroliegumu, īpaši aizsargājamo sugu un biotopu atbilstība aizsardzības prasībām no potenciāli apdraudētiem objektiem (%)</w:t>
            </w:r>
          </w:p>
        </w:tc>
        <w:tc>
          <w:tcPr>
            <w:tcW w:w="1134" w:type="dxa"/>
          </w:tcPr>
          <w:p w14:paraId="76C84871" w14:textId="77777777" w:rsidR="00DE6B9A" w:rsidRPr="00E6632E" w:rsidRDefault="00DE6B9A" w:rsidP="0017505E">
            <w:pPr>
              <w:pStyle w:val="tabteksts"/>
              <w:jc w:val="center"/>
              <w:rPr>
                <w:szCs w:val="18"/>
              </w:rPr>
            </w:pPr>
            <w:r w:rsidRPr="00E6632E">
              <w:rPr>
                <w:szCs w:val="18"/>
              </w:rPr>
              <w:t>62,0</w:t>
            </w:r>
          </w:p>
        </w:tc>
        <w:tc>
          <w:tcPr>
            <w:tcW w:w="1134" w:type="dxa"/>
          </w:tcPr>
          <w:p w14:paraId="7C900F15" w14:textId="77777777" w:rsidR="00DE6B9A" w:rsidRPr="00E6632E" w:rsidRDefault="00DE6B9A" w:rsidP="0017505E">
            <w:pPr>
              <w:pStyle w:val="tabteksts"/>
              <w:jc w:val="center"/>
              <w:rPr>
                <w:szCs w:val="18"/>
              </w:rPr>
            </w:pPr>
            <w:r w:rsidRPr="00E6632E">
              <w:rPr>
                <w:szCs w:val="18"/>
              </w:rPr>
              <w:t>75</w:t>
            </w:r>
          </w:p>
        </w:tc>
        <w:tc>
          <w:tcPr>
            <w:tcW w:w="1134" w:type="dxa"/>
          </w:tcPr>
          <w:p w14:paraId="3D9F9888" w14:textId="77777777" w:rsidR="00DE6B9A" w:rsidRPr="00E6632E" w:rsidRDefault="00DE6B9A" w:rsidP="0017505E">
            <w:pPr>
              <w:pStyle w:val="tabteksts"/>
              <w:jc w:val="center"/>
              <w:rPr>
                <w:szCs w:val="18"/>
              </w:rPr>
            </w:pPr>
            <w:r w:rsidRPr="00E6632E">
              <w:rPr>
                <w:szCs w:val="18"/>
              </w:rPr>
              <w:t>75</w:t>
            </w:r>
          </w:p>
        </w:tc>
        <w:tc>
          <w:tcPr>
            <w:tcW w:w="1134" w:type="dxa"/>
          </w:tcPr>
          <w:p w14:paraId="2EAB75A5" w14:textId="77777777" w:rsidR="00DE6B9A" w:rsidRPr="00E6632E" w:rsidRDefault="00DE6B9A" w:rsidP="0017505E">
            <w:pPr>
              <w:pStyle w:val="tabteksts"/>
              <w:jc w:val="center"/>
              <w:rPr>
                <w:szCs w:val="18"/>
              </w:rPr>
            </w:pPr>
            <w:r w:rsidRPr="00E6632E">
              <w:rPr>
                <w:szCs w:val="18"/>
              </w:rPr>
              <w:t>75</w:t>
            </w:r>
          </w:p>
        </w:tc>
        <w:tc>
          <w:tcPr>
            <w:tcW w:w="1139" w:type="dxa"/>
          </w:tcPr>
          <w:p w14:paraId="02CD056D" w14:textId="77777777" w:rsidR="00DE6B9A" w:rsidRPr="00E6632E" w:rsidRDefault="00DE6B9A" w:rsidP="0017505E">
            <w:pPr>
              <w:pStyle w:val="tabteksts"/>
              <w:jc w:val="center"/>
              <w:rPr>
                <w:szCs w:val="18"/>
              </w:rPr>
            </w:pPr>
            <w:r w:rsidRPr="00C92F65">
              <w:rPr>
                <w:szCs w:val="18"/>
              </w:rPr>
              <w:t>75</w:t>
            </w:r>
          </w:p>
        </w:tc>
      </w:tr>
      <w:tr w:rsidR="00DE6B9A" w:rsidRPr="00714DDB" w14:paraId="7FA01E21" w14:textId="77777777" w:rsidTr="0017505E">
        <w:trPr>
          <w:jc w:val="center"/>
        </w:trPr>
        <w:tc>
          <w:tcPr>
            <w:tcW w:w="3397" w:type="dxa"/>
          </w:tcPr>
          <w:p w14:paraId="0C06BA53" w14:textId="77777777" w:rsidR="00DE6B9A" w:rsidRPr="00E6632E" w:rsidRDefault="00DE6B9A" w:rsidP="00AA2655">
            <w:pPr>
              <w:spacing w:after="0"/>
              <w:ind w:firstLine="0"/>
              <w:rPr>
                <w:sz w:val="18"/>
                <w:szCs w:val="18"/>
              </w:rPr>
            </w:pPr>
            <w:r w:rsidRPr="00E6632E">
              <w:rPr>
                <w:sz w:val="18"/>
                <w:szCs w:val="18"/>
              </w:rPr>
              <w:t>Uzraudzīta sugu un biotopu aizsardzības plānu izstrāde (skaits)</w:t>
            </w:r>
          </w:p>
        </w:tc>
        <w:tc>
          <w:tcPr>
            <w:tcW w:w="1134" w:type="dxa"/>
          </w:tcPr>
          <w:p w14:paraId="7926C0F0" w14:textId="77777777" w:rsidR="00DE6B9A" w:rsidRPr="00E6632E" w:rsidRDefault="00DE6B9A" w:rsidP="0017505E">
            <w:pPr>
              <w:pStyle w:val="tabteksts"/>
              <w:jc w:val="center"/>
              <w:rPr>
                <w:szCs w:val="18"/>
              </w:rPr>
            </w:pPr>
            <w:r w:rsidRPr="00E6632E">
              <w:rPr>
                <w:szCs w:val="18"/>
              </w:rPr>
              <w:t>5</w:t>
            </w:r>
          </w:p>
        </w:tc>
        <w:tc>
          <w:tcPr>
            <w:tcW w:w="1134" w:type="dxa"/>
          </w:tcPr>
          <w:p w14:paraId="5EC4BFA1" w14:textId="77777777" w:rsidR="00DE6B9A" w:rsidRPr="00E6632E" w:rsidRDefault="00DE6B9A" w:rsidP="0017505E">
            <w:pPr>
              <w:pStyle w:val="tabteksts"/>
              <w:jc w:val="center"/>
              <w:rPr>
                <w:szCs w:val="18"/>
              </w:rPr>
            </w:pPr>
            <w:r w:rsidRPr="00E6632E">
              <w:rPr>
                <w:szCs w:val="18"/>
              </w:rPr>
              <w:t>2</w:t>
            </w:r>
          </w:p>
        </w:tc>
        <w:tc>
          <w:tcPr>
            <w:tcW w:w="1134" w:type="dxa"/>
          </w:tcPr>
          <w:p w14:paraId="3CF87AD9" w14:textId="77777777" w:rsidR="00DE6B9A" w:rsidRPr="00C92F65" w:rsidRDefault="00DE6B9A" w:rsidP="0017505E">
            <w:pPr>
              <w:pStyle w:val="tabteksts"/>
              <w:jc w:val="center"/>
              <w:rPr>
                <w:szCs w:val="18"/>
              </w:rPr>
            </w:pPr>
            <w:r w:rsidRPr="00C92F65">
              <w:rPr>
                <w:szCs w:val="18"/>
              </w:rPr>
              <w:t>3</w:t>
            </w:r>
          </w:p>
        </w:tc>
        <w:tc>
          <w:tcPr>
            <w:tcW w:w="1134" w:type="dxa"/>
          </w:tcPr>
          <w:p w14:paraId="238DBE3C" w14:textId="77777777" w:rsidR="00DE6B9A" w:rsidRPr="00C92F65" w:rsidRDefault="00DE6B9A" w:rsidP="0017505E">
            <w:pPr>
              <w:pStyle w:val="tabteksts"/>
              <w:jc w:val="center"/>
              <w:rPr>
                <w:szCs w:val="18"/>
              </w:rPr>
            </w:pPr>
            <w:r w:rsidRPr="00C92F65">
              <w:rPr>
                <w:szCs w:val="18"/>
              </w:rPr>
              <w:t>3</w:t>
            </w:r>
          </w:p>
        </w:tc>
        <w:tc>
          <w:tcPr>
            <w:tcW w:w="1139" w:type="dxa"/>
          </w:tcPr>
          <w:p w14:paraId="0FC7D0C0" w14:textId="77777777" w:rsidR="00DE6B9A" w:rsidRPr="00C92F65" w:rsidRDefault="00DE6B9A" w:rsidP="0017505E">
            <w:pPr>
              <w:pStyle w:val="tabteksts"/>
              <w:jc w:val="center"/>
              <w:rPr>
                <w:szCs w:val="18"/>
              </w:rPr>
            </w:pPr>
            <w:r w:rsidRPr="00C92F65">
              <w:rPr>
                <w:szCs w:val="18"/>
              </w:rPr>
              <w:t>5</w:t>
            </w:r>
          </w:p>
        </w:tc>
      </w:tr>
      <w:tr w:rsidR="00DE6B9A" w:rsidRPr="00714DDB" w14:paraId="32658DB1" w14:textId="77777777" w:rsidTr="0017505E">
        <w:trPr>
          <w:jc w:val="center"/>
        </w:trPr>
        <w:tc>
          <w:tcPr>
            <w:tcW w:w="3397" w:type="dxa"/>
          </w:tcPr>
          <w:p w14:paraId="3CB0C3A9" w14:textId="77777777" w:rsidR="00DE6B9A" w:rsidRPr="00E6632E" w:rsidRDefault="00DE6B9A" w:rsidP="00AA2655">
            <w:pPr>
              <w:pStyle w:val="tabteksts"/>
              <w:jc w:val="both"/>
              <w:rPr>
                <w:szCs w:val="18"/>
              </w:rPr>
            </w:pPr>
            <w:r w:rsidRPr="00E6632E">
              <w:rPr>
                <w:szCs w:val="18"/>
              </w:rPr>
              <w:t>Apsaimniekoti VARAM valdījumā esošie pļavu, meža un purvu biotopi (ha)</w:t>
            </w:r>
          </w:p>
        </w:tc>
        <w:tc>
          <w:tcPr>
            <w:tcW w:w="1134" w:type="dxa"/>
          </w:tcPr>
          <w:p w14:paraId="644F04FB" w14:textId="77777777" w:rsidR="00DE6B9A" w:rsidRPr="00E6632E" w:rsidRDefault="00DE6B9A" w:rsidP="0017505E">
            <w:pPr>
              <w:pStyle w:val="tabteksts"/>
              <w:jc w:val="center"/>
              <w:rPr>
                <w:szCs w:val="18"/>
              </w:rPr>
            </w:pPr>
            <w:r w:rsidRPr="00E6632E">
              <w:rPr>
                <w:szCs w:val="18"/>
              </w:rPr>
              <w:t>18 561,7</w:t>
            </w:r>
          </w:p>
        </w:tc>
        <w:tc>
          <w:tcPr>
            <w:tcW w:w="1134" w:type="dxa"/>
          </w:tcPr>
          <w:p w14:paraId="467F022D" w14:textId="77777777" w:rsidR="00DE6B9A" w:rsidRPr="00E6632E" w:rsidRDefault="00DE6B9A" w:rsidP="0017505E">
            <w:pPr>
              <w:pStyle w:val="tabteksts"/>
              <w:jc w:val="center"/>
              <w:rPr>
                <w:szCs w:val="18"/>
              </w:rPr>
            </w:pPr>
            <w:r w:rsidRPr="00E6632E">
              <w:rPr>
                <w:szCs w:val="18"/>
              </w:rPr>
              <w:t>18 007</w:t>
            </w:r>
          </w:p>
        </w:tc>
        <w:tc>
          <w:tcPr>
            <w:tcW w:w="1134" w:type="dxa"/>
          </w:tcPr>
          <w:p w14:paraId="11834EE5" w14:textId="77777777" w:rsidR="00DE6B9A" w:rsidRPr="00E6632E" w:rsidRDefault="00DE6B9A" w:rsidP="0017505E">
            <w:pPr>
              <w:pStyle w:val="tabteksts"/>
              <w:jc w:val="center"/>
              <w:rPr>
                <w:szCs w:val="18"/>
              </w:rPr>
            </w:pPr>
            <w:r w:rsidRPr="00E6632E">
              <w:rPr>
                <w:szCs w:val="18"/>
              </w:rPr>
              <w:t>18 007</w:t>
            </w:r>
          </w:p>
        </w:tc>
        <w:tc>
          <w:tcPr>
            <w:tcW w:w="1134" w:type="dxa"/>
          </w:tcPr>
          <w:p w14:paraId="757652CC" w14:textId="77777777" w:rsidR="00DE6B9A" w:rsidRPr="00E6632E" w:rsidRDefault="00DE6B9A" w:rsidP="0017505E">
            <w:pPr>
              <w:pStyle w:val="tabteksts"/>
              <w:jc w:val="center"/>
              <w:rPr>
                <w:szCs w:val="18"/>
              </w:rPr>
            </w:pPr>
            <w:r w:rsidRPr="00E6632E">
              <w:rPr>
                <w:szCs w:val="18"/>
              </w:rPr>
              <w:t>18 007</w:t>
            </w:r>
          </w:p>
        </w:tc>
        <w:tc>
          <w:tcPr>
            <w:tcW w:w="1139" w:type="dxa"/>
          </w:tcPr>
          <w:p w14:paraId="5753515F" w14:textId="77777777" w:rsidR="00DE6B9A" w:rsidRPr="00C412EC" w:rsidRDefault="00DE6B9A" w:rsidP="0017505E">
            <w:pPr>
              <w:pStyle w:val="tabteksts"/>
              <w:jc w:val="center"/>
              <w:rPr>
                <w:szCs w:val="18"/>
              </w:rPr>
            </w:pPr>
            <w:r w:rsidRPr="00C412EC">
              <w:rPr>
                <w:szCs w:val="18"/>
              </w:rPr>
              <w:t>18 857</w:t>
            </w:r>
          </w:p>
        </w:tc>
      </w:tr>
      <w:tr w:rsidR="00DE6B9A" w:rsidRPr="00714DDB" w14:paraId="63E0C88B" w14:textId="77777777" w:rsidTr="0017505E">
        <w:trPr>
          <w:jc w:val="center"/>
        </w:trPr>
        <w:tc>
          <w:tcPr>
            <w:tcW w:w="3397" w:type="dxa"/>
          </w:tcPr>
          <w:p w14:paraId="7CF99384" w14:textId="77777777" w:rsidR="00DE6B9A" w:rsidRPr="00E6632E" w:rsidRDefault="00DE6B9A" w:rsidP="00AA2655">
            <w:pPr>
              <w:pStyle w:val="tabteksts"/>
              <w:jc w:val="both"/>
              <w:rPr>
                <w:szCs w:val="18"/>
              </w:rPr>
            </w:pPr>
            <w:r w:rsidRPr="00E6632E">
              <w:rPr>
                <w:szCs w:val="18"/>
              </w:rPr>
              <w:t>Apsaimniekoti VARAM valdījumā esošie prioritāri tekošu saldūdeņu biotopi (km)</w:t>
            </w:r>
          </w:p>
        </w:tc>
        <w:tc>
          <w:tcPr>
            <w:tcW w:w="1134" w:type="dxa"/>
          </w:tcPr>
          <w:p w14:paraId="0D9D3574" w14:textId="77777777" w:rsidR="00DE6B9A" w:rsidRPr="00E6632E" w:rsidRDefault="00DE6B9A" w:rsidP="0017505E">
            <w:pPr>
              <w:pStyle w:val="tabteksts"/>
              <w:jc w:val="center"/>
              <w:rPr>
                <w:szCs w:val="18"/>
              </w:rPr>
            </w:pPr>
            <w:r w:rsidRPr="00E6632E">
              <w:rPr>
                <w:szCs w:val="18"/>
              </w:rPr>
              <w:t>5,2</w:t>
            </w:r>
          </w:p>
        </w:tc>
        <w:tc>
          <w:tcPr>
            <w:tcW w:w="1134" w:type="dxa"/>
          </w:tcPr>
          <w:p w14:paraId="6318586A" w14:textId="77777777" w:rsidR="00DE6B9A" w:rsidRPr="00E6632E" w:rsidRDefault="00DE6B9A" w:rsidP="0017505E">
            <w:pPr>
              <w:pStyle w:val="tabteksts"/>
              <w:jc w:val="center"/>
              <w:rPr>
                <w:szCs w:val="18"/>
              </w:rPr>
            </w:pPr>
            <w:r w:rsidRPr="00E6632E">
              <w:rPr>
                <w:szCs w:val="18"/>
              </w:rPr>
              <w:t>5</w:t>
            </w:r>
          </w:p>
        </w:tc>
        <w:tc>
          <w:tcPr>
            <w:tcW w:w="1134" w:type="dxa"/>
          </w:tcPr>
          <w:p w14:paraId="3804B9F8" w14:textId="77777777" w:rsidR="00DE6B9A" w:rsidRPr="00E6632E" w:rsidRDefault="00DE6B9A" w:rsidP="0017505E">
            <w:pPr>
              <w:pStyle w:val="tabteksts"/>
              <w:jc w:val="center"/>
              <w:rPr>
                <w:szCs w:val="18"/>
              </w:rPr>
            </w:pPr>
            <w:r w:rsidRPr="00E6632E">
              <w:rPr>
                <w:szCs w:val="18"/>
              </w:rPr>
              <w:t>5</w:t>
            </w:r>
          </w:p>
        </w:tc>
        <w:tc>
          <w:tcPr>
            <w:tcW w:w="1134" w:type="dxa"/>
          </w:tcPr>
          <w:p w14:paraId="285F224E" w14:textId="77777777" w:rsidR="00DE6B9A" w:rsidRPr="00E6632E" w:rsidRDefault="00DE6B9A" w:rsidP="0017505E">
            <w:pPr>
              <w:pStyle w:val="tabteksts"/>
              <w:jc w:val="center"/>
              <w:rPr>
                <w:szCs w:val="18"/>
              </w:rPr>
            </w:pPr>
            <w:r w:rsidRPr="00E6632E">
              <w:rPr>
                <w:szCs w:val="18"/>
              </w:rPr>
              <w:t>5</w:t>
            </w:r>
          </w:p>
        </w:tc>
        <w:tc>
          <w:tcPr>
            <w:tcW w:w="1139" w:type="dxa"/>
          </w:tcPr>
          <w:p w14:paraId="64B3E18D" w14:textId="77777777" w:rsidR="00DE6B9A" w:rsidRPr="00C412EC" w:rsidRDefault="00DE6B9A" w:rsidP="0017505E">
            <w:pPr>
              <w:pStyle w:val="tabteksts"/>
              <w:jc w:val="center"/>
              <w:rPr>
                <w:szCs w:val="18"/>
              </w:rPr>
            </w:pPr>
            <w:r w:rsidRPr="00C412EC">
              <w:rPr>
                <w:szCs w:val="18"/>
              </w:rPr>
              <w:t>5</w:t>
            </w:r>
          </w:p>
        </w:tc>
      </w:tr>
      <w:tr w:rsidR="00DE6B9A" w:rsidRPr="00714DDB" w14:paraId="7DA4D1CC" w14:textId="77777777" w:rsidTr="0017505E">
        <w:trPr>
          <w:jc w:val="center"/>
        </w:trPr>
        <w:tc>
          <w:tcPr>
            <w:tcW w:w="3397" w:type="dxa"/>
          </w:tcPr>
          <w:p w14:paraId="417A7308" w14:textId="77777777" w:rsidR="00DE6B9A" w:rsidRPr="00E6632E" w:rsidRDefault="00DE6B9A" w:rsidP="00AA2655">
            <w:pPr>
              <w:pStyle w:val="tabteksts"/>
              <w:jc w:val="both"/>
              <w:rPr>
                <w:szCs w:val="18"/>
              </w:rPr>
            </w:pPr>
            <w:r w:rsidRPr="00E6632E">
              <w:rPr>
                <w:szCs w:val="18"/>
              </w:rPr>
              <w:t>Projekti īpaši aizsargājamo sugu un biotopu labvēlīga aizsardzības stāvokļa uzturēšanai un uzlabošanai (skaits)</w:t>
            </w:r>
          </w:p>
        </w:tc>
        <w:tc>
          <w:tcPr>
            <w:tcW w:w="1134" w:type="dxa"/>
          </w:tcPr>
          <w:p w14:paraId="119BE163" w14:textId="77777777" w:rsidR="00DE6B9A" w:rsidRPr="00E6632E" w:rsidRDefault="00DE6B9A" w:rsidP="0017505E">
            <w:pPr>
              <w:pStyle w:val="tabteksts"/>
              <w:jc w:val="center"/>
              <w:rPr>
                <w:szCs w:val="18"/>
              </w:rPr>
            </w:pPr>
            <w:r w:rsidRPr="00E6632E">
              <w:rPr>
                <w:szCs w:val="18"/>
              </w:rPr>
              <w:t>14</w:t>
            </w:r>
          </w:p>
        </w:tc>
        <w:tc>
          <w:tcPr>
            <w:tcW w:w="1134" w:type="dxa"/>
          </w:tcPr>
          <w:p w14:paraId="24224086" w14:textId="77777777" w:rsidR="00DE6B9A" w:rsidRPr="00E6632E" w:rsidRDefault="00DE6B9A" w:rsidP="0017505E">
            <w:pPr>
              <w:pStyle w:val="tabteksts"/>
              <w:jc w:val="center"/>
              <w:rPr>
                <w:szCs w:val="18"/>
              </w:rPr>
            </w:pPr>
            <w:r w:rsidRPr="00E6632E">
              <w:rPr>
                <w:szCs w:val="18"/>
              </w:rPr>
              <w:t>14</w:t>
            </w:r>
          </w:p>
        </w:tc>
        <w:tc>
          <w:tcPr>
            <w:tcW w:w="1134" w:type="dxa"/>
          </w:tcPr>
          <w:p w14:paraId="511218F0" w14:textId="77777777" w:rsidR="00DE6B9A" w:rsidRPr="00E6632E" w:rsidRDefault="00DE6B9A" w:rsidP="0017505E">
            <w:pPr>
              <w:pStyle w:val="tabteksts"/>
              <w:jc w:val="center"/>
              <w:rPr>
                <w:szCs w:val="18"/>
              </w:rPr>
            </w:pPr>
            <w:r w:rsidRPr="00E6632E">
              <w:rPr>
                <w:szCs w:val="18"/>
              </w:rPr>
              <w:t>14</w:t>
            </w:r>
          </w:p>
        </w:tc>
        <w:tc>
          <w:tcPr>
            <w:tcW w:w="1134" w:type="dxa"/>
          </w:tcPr>
          <w:p w14:paraId="3E539B3C" w14:textId="77777777" w:rsidR="00DE6B9A" w:rsidRPr="00E6632E" w:rsidRDefault="00DE6B9A" w:rsidP="0017505E">
            <w:pPr>
              <w:pStyle w:val="tabteksts"/>
              <w:jc w:val="center"/>
              <w:rPr>
                <w:szCs w:val="18"/>
              </w:rPr>
            </w:pPr>
            <w:r w:rsidRPr="00E6632E">
              <w:rPr>
                <w:szCs w:val="18"/>
              </w:rPr>
              <w:t>10</w:t>
            </w:r>
          </w:p>
        </w:tc>
        <w:tc>
          <w:tcPr>
            <w:tcW w:w="1139" w:type="dxa"/>
          </w:tcPr>
          <w:p w14:paraId="287723CA" w14:textId="77777777" w:rsidR="00DE6B9A" w:rsidRPr="00C412EC" w:rsidRDefault="00DE6B9A" w:rsidP="0017505E">
            <w:pPr>
              <w:pStyle w:val="tabteksts"/>
              <w:jc w:val="center"/>
              <w:rPr>
                <w:szCs w:val="18"/>
              </w:rPr>
            </w:pPr>
            <w:r w:rsidRPr="00C412EC">
              <w:rPr>
                <w:szCs w:val="18"/>
              </w:rPr>
              <w:t>10</w:t>
            </w:r>
          </w:p>
        </w:tc>
      </w:tr>
      <w:tr w:rsidR="00DE6B9A" w:rsidRPr="00714DDB" w14:paraId="35B56D28" w14:textId="77777777" w:rsidTr="0017505E">
        <w:trPr>
          <w:jc w:val="center"/>
        </w:trPr>
        <w:tc>
          <w:tcPr>
            <w:tcW w:w="9072" w:type="dxa"/>
            <w:gridSpan w:val="6"/>
            <w:shd w:val="clear" w:color="auto" w:fill="D9D9D9" w:themeFill="background1" w:themeFillShade="D9"/>
          </w:tcPr>
          <w:p w14:paraId="37118203" w14:textId="77777777" w:rsidR="00DE6B9A" w:rsidRPr="00E6632E" w:rsidRDefault="00DE6B9A" w:rsidP="0017505E">
            <w:pPr>
              <w:pStyle w:val="tabteksts"/>
              <w:jc w:val="center"/>
              <w:rPr>
                <w:szCs w:val="18"/>
              </w:rPr>
            </w:pPr>
            <w:r w:rsidRPr="00E6632E">
              <w:rPr>
                <w:szCs w:val="18"/>
              </w:rPr>
              <w:t>Īstenota īpaši aizsargājamo sugu un īpaši aizsargājamo biotopu stāvokļa novērtēšana un informācijas sagatavošana sabiedrībai un EK par Eiropas nozīmes aizsargājamām dabas teritorijām (</w:t>
            </w:r>
            <w:proofErr w:type="spellStart"/>
            <w:r w:rsidRPr="00E6632E">
              <w:rPr>
                <w:szCs w:val="18"/>
              </w:rPr>
              <w:t>Natura</w:t>
            </w:r>
            <w:proofErr w:type="spellEnd"/>
            <w:r w:rsidRPr="00E6632E">
              <w:rPr>
                <w:szCs w:val="18"/>
              </w:rPr>
              <w:t xml:space="preserve"> 2000), īpaši aizsargājamo sugu un īpaši aizsargājamo biotopu stāvokli un īpaši aizsargājamo sugu indivīdu iegūšanu</w:t>
            </w:r>
          </w:p>
        </w:tc>
      </w:tr>
      <w:tr w:rsidR="00DE6B9A" w:rsidRPr="00714DDB" w14:paraId="7E675361" w14:textId="77777777" w:rsidTr="0017505E">
        <w:trPr>
          <w:jc w:val="center"/>
        </w:trPr>
        <w:tc>
          <w:tcPr>
            <w:tcW w:w="3397" w:type="dxa"/>
          </w:tcPr>
          <w:p w14:paraId="0C2956A0" w14:textId="77777777" w:rsidR="00DE6B9A" w:rsidRPr="00E6632E" w:rsidRDefault="00DE6B9A" w:rsidP="00AA2655">
            <w:pPr>
              <w:pStyle w:val="tabteksts"/>
              <w:jc w:val="both"/>
              <w:rPr>
                <w:szCs w:val="18"/>
              </w:rPr>
            </w:pPr>
            <w:r w:rsidRPr="00E6632E">
              <w:rPr>
                <w:szCs w:val="18"/>
              </w:rPr>
              <w:t xml:space="preserve">Sagatavoti ziņojumi EK par </w:t>
            </w:r>
            <w:proofErr w:type="spellStart"/>
            <w:r w:rsidRPr="00E6632E">
              <w:rPr>
                <w:szCs w:val="18"/>
              </w:rPr>
              <w:t>Natura</w:t>
            </w:r>
            <w:proofErr w:type="spellEnd"/>
            <w:r w:rsidRPr="00E6632E">
              <w:rPr>
                <w:szCs w:val="18"/>
              </w:rPr>
              <w:t xml:space="preserve"> 2000 teritorijām, īpaši aizsargājamo sugu un biotopu stāvokli un īpaši aizsargājamo sugu indivīdu iegūšanu, kas pieejami sabiedrībai pārvaldes tīmekļa vietnē (skaits)</w:t>
            </w:r>
          </w:p>
        </w:tc>
        <w:tc>
          <w:tcPr>
            <w:tcW w:w="1134" w:type="dxa"/>
          </w:tcPr>
          <w:p w14:paraId="28ECE95B" w14:textId="77777777" w:rsidR="00DE6B9A" w:rsidRPr="00E6632E" w:rsidRDefault="00DE6B9A" w:rsidP="0017505E">
            <w:pPr>
              <w:pStyle w:val="tabteksts"/>
              <w:jc w:val="center"/>
              <w:rPr>
                <w:szCs w:val="18"/>
              </w:rPr>
            </w:pPr>
            <w:r w:rsidRPr="00E6632E">
              <w:rPr>
                <w:szCs w:val="18"/>
              </w:rPr>
              <w:t>2</w:t>
            </w:r>
          </w:p>
        </w:tc>
        <w:tc>
          <w:tcPr>
            <w:tcW w:w="1134" w:type="dxa"/>
          </w:tcPr>
          <w:p w14:paraId="23C10880" w14:textId="77777777" w:rsidR="00DE6B9A" w:rsidRPr="00E6632E" w:rsidRDefault="00DE6B9A" w:rsidP="0017505E">
            <w:pPr>
              <w:pStyle w:val="tabteksts"/>
              <w:jc w:val="center"/>
              <w:rPr>
                <w:szCs w:val="18"/>
              </w:rPr>
            </w:pPr>
            <w:r w:rsidRPr="00E6632E">
              <w:rPr>
                <w:szCs w:val="18"/>
              </w:rPr>
              <w:t>2</w:t>
            </w:r>
          </w:p>
        </w:tc>
        <w:tc>
          <w:tcPr>
            <w:tcW w:w="1134" w:type="dxa"/>
          </w:tcPr>
          <w:p w14:paraId="3F6FD211" w14:textId="77777777" w:rsidR="00DE6B9A" w:rsidRPr="00E6632E" w:rsidRDefault="00DE6B9A" w:rsidP="0017505E">
            <w:pPr>
              <w:pStyle w:val="tabteksts"/>
              <w:jc w:val="center"/>
              <w:rPr>
                <w:szCs w:val="18"/>
              </w:rPr>
            </w:pPr>
            <w:r w:rsidRPr="00E6632E">
              <w:rPr>
                <w:szCs w:val="18"/>
              </w:rPr>
              <w:t>2</w:t>
            </w:r>
          </w:p>
        </w:tc>
        <w:tc>
          <w:tcPr>
            <w:tcW w:w="1134" w:type="dxa"/>
          </w:tcPr>
          <w:p w14:paraId="3FDABF86" w14:textId="77777777" w:rsidR="00DE6B9A" w:rsidRPr="00E6632E" w:rsidRDefault="00DE6B9A" w:rsidP="0017505E">
            <w:pPr>
              <w:pStyle w:val="tabteksts"/>
              <w:jc w:val="center"/>
              <w:rPr>
                <w:szCs w:val="18"/>
              </w:rPr>
            </w:pPr>
            <w:r w:rsidRPr="00E6632E">
              <w:rPr>
                <w:szCs w:val="18"/>
              </w:rPr>
              <w:t>2</w:t>
            </w:r>
          </w:p>
        </w:tc>
        <w:tc>
          <w:tcPr>
            <w:tcW w:w="1139" w:type="dxa"/>
          </w:tcPr>
          <w:p w14:paraId="45F2605B" w14:textId="77777777" w:rsidR="00DE6B9A" w:rsidRPr="00C412EC" w:rsidRDefault="00DE6B9A" w:rsidP="0017505E">
            <w:pPr>
              <w:pStyle w:val="tabteksts"/>
              <w:jc w:val="center"/>
              <w:rPr>
                <w:szCs w:val="18"/>
              </w:rPr>
            </w:pPr>
            <w:r w:rsidRPr="00C412EC">
              <w:rPr>
                <w:szCs w:val="18"/>
              </w:rPr>
              <w:t>2</w:t>
            </w:r>
          </w:p>
        </w:tc>
      </w:tr>
      <w:tr w:rsidR="00DE6B9A" w:rsidRPr="00714DDB" w14:paraId="794DE06C" w14:textId="77777777" w:rsidTr="0017505E">
        <w:trPr>
          <w:jc w:val="center"/>
        </w:trPr>
        <w:tc>
          <w:tcPr>
            <w:tcW w:w="3397" w:type="dxa"/>
          </w:tcPr>
          <w:p w14:paraId="5CF6A5A6" w14:textId="77777777" w:rsidR="00DE6B9A" w:rsidRPr="00E6632E" w:rsidRDefault="00DE6B9A" w:rsidP="00AA2655">
            <w:pPr>
              <w:pStyle w:val="tabteksts"/>
              <w:jc w:val="both"/>
              <w:rPr>
                <w:szCs w:val="18"/>
              </w:rPr>
            </w:pPr>
            <w:r w:rsidRPr="00E6632E">
              <w:rPr>
                <w:szCs w:val="18"/>
              </w:rPr>
              <w:t xml:space="preserve">Sugu grupas, par kurām iegūti un analizēti dabas dati, informācija par to stāvokli un izmaiņām </w:t>
            </w:r>
            <w:proofErr w:type="spellStart"/>
            <w:r w:rsidRPr="00E6632E">
              <w:rPr>
                <w:szCs w:val="18"/>
              </w:rPr>
              <w:t>Natura</w:t>
            </w:r>
            <w:proofErr w:type="spellEnd"/>
            <w:r w:rsidRPr="00E6632E">
              <w:rPr>
                <w:szCs w:val="18"/>
              </w:rPr>
              <w:t xml:space="preserve"> 2000 teritorijās (skaits)</w:t>
            </w:r>
          </w:p>
        </w:tc>
        <w:tc>
          <w:tcPr>
            <w:tcW w:w="1134" w:type="dxa"/>
          </w:tcPr>
          <w:p w14:paraId="7D3DC36B" w14:textId="77777777" w:rsidR="00DE6B9A" w:rsidRPr="00E6632E" w:rsidRDefault="00DE6B9A" w:rsidP="0017505E">
            <w:pPr>
              <w:pStyle w:val="tabteksts"/>
              <w:jc w:val="center"/>
              <w:rPr>
                <w:szCs w:val="18"/>
              </w:rPr>
            </w:pPr>
            <w:r w:rsidRPr="00E6632E">
              <w:rPr>
                <w:szCs w:val="18"/>
              </w:rPr>
              <w:t>11</w:t>
            </w:r>
          </w:p>
        </w:tc>
        <w:tc>
          <w:tcPr>
            <w:tcW w:w="1134" w:type="dxa"/>
          </w:tcPr>
          <w:p w14:paraId="457ED236" w14:textId="77777777" w:rsidR="00DE6B9A" w:rsidRPr="00E6632E" w:rsidRDefault="00DE6B9A" w:rsidP="0017505E">
            <w:pPr>
              <w:pStyle w:val="tabteksts"/>
              <w:jc w:val="center"/>
              <w:rPr>
                <w:szCs w:val="18"/>
              </w:rPr>
            </w:pPr>
            <w:r w:rsidRPr="00E6632E">
              <w:rPr>
                <w:szCs w:val="18"/>
              </w:rPr>
              <w:t>7</w:t>
            </w:r>
          </w:p>
        </w:tc>
        <w:tc>
          <w:tcPr>
            <w:tcW w:w="1134" w:type="dxa"/>
          </w:tcPr>
          <w:p w14:paraId="2D5342A7" w14:textId="77777777" w:rsidR="00DE6B9A" w:rsidRPr="00E6632E" w:rsidRDefault="00DE6B9A" w:rsidP="0017505E">
            <w:pPr>
              <w:pStyle w:val="tabteksts"/>
              <w:jc w:val="center"/>
              <w:rPr>
                <w:szCs w:val="18"/>
              </w:rPr>
            </w:pPr>
            <w:r w:rsidRPr="00E6632E">
              <w:rPr>
                <w:szCs w:val="18"/>
              </w:rPr>
              <w:t>7</w:t>
            </w:r>
          </w:p>
        </w:tc>
        <w:tc>
          <w:tcPr>
            <w:tcW w:w="1134" w:type="dxa"/>
          </w:tcPr>
          <w:p w14:paraId="6E30BCC2" w14:textId="77777777" w:rsidR="00DE6B9A" w:rsidRPr="00E6632E" w:rsidRDefault="00DE6B9A" w:rsidP="0017505E">
            <w:pPr>
              <w:pStyle w:val="tabteksts"/>
              <w:jc w:val="center"/>
              <w:rPr>
                <w:szCs w:val="18"/>
              </w:rPr>
            </w:pPr>
            <w:r w:rsidRPr="00E6632E">
              <w:rPr>
                <w:szCs w:val="18"/>
              </w:rPr>
              <w:t>7</w:t>
            </w:r>
          </w:p>
        </w:tc>
        <w:tc>
          <w:tcPr>
            <w:tcW w:w="1139" w:type="dxa"/>
          </w:tcPr>
          <w:p w14:paraId="5EC6523D" w14:textId="77777777" w:rsidR="00DE6B9A" w:rsidRPr="00C412EC" w:rsidRDefault="00DE6B9A" w:rsidP="0017505E">
            <w:pPr>
              <w:pStyle w:val="tabteksts"/>
              <w:jc w:val="center"/>
              <w:rPr>
                <w:szCs w:val="18"/>
              </w:rPr>
            </w:pPr>
            <w:r w:rsidRPr="00C412EC">
              <w:rPr>
                <w:szCs w:val="18"/>
              </w:rPr>
              <w:t>7</w:t>
            </w:r>
          </w:p>
        </w:tc>
      </w:tr>
      <w:tr w:rsidR="00DE6B9A" w:rsidRPr="00714DDB" w14:paraId="63FFCA69" w14:textId="77777777" w:rsidTr="0017505E">
        <w:trPr>
          <w:jc w:val="center"/>
        </w:trPr>
        <w:tc>
          <w:tcPr>
            <w:tcW w:w="3397" w:type="dxa"/>
          </w:tcPr>
          <w:p w14:paraId="3BA78F83" w14:textId="77777777" w:rsidR="00DE6B9A" w:rsidRPr="00E6632E" w:rsidRDefault="00DE6B9A" w:rsidP="00AA2655">
            <w:pPr>
              <w:pStyle w:val="tabteksts"/>
              <w:jc w:val="both"/>
              <w:rPr>
                <w:szCs w:val="18"/>
              </w:rPr>
            </w:pPr>
            <w:r w:rsidRPr="00E6632E">
              <w:rPr>
                <w:szCs w:val="18"/>
              </w:rPr>
              <w:t>Sugu grupas, par kurām iegūti un analizēti dabas dati, informācija par to stāvokli un izmaiņām, kas raksturo vides stāvokli valstī (skaits)</w:t>
            </w:r>
          </w:p>
        </w:tc>
        <w:tc>
          <w:tcPr>
            <w:tcW w:w="1134" w:type="dxa"/>
          </w:tcPr>
          <w:p w14:paraId="26396D3B" w14:textId="77777777" w:rsidR="00DE6B9A" w:rsidRPr="00E6632E" w:rsidRDefault="00DE6B9A" w:rsidP="0017505E">
            <w:pPr>
              <w:pStyle w:val="tabteksts"/>
              <w:jc w:val="center"/>
              <w:rPr>
                <w:szCs w:val="18"/>
              </w:rPr>
            </w:pPr>
            <w:r w:rsidRPr="00E6632E">
              <w:rPr>
                <w:szCs w:val="18"/>
              </w:rPr>
              <w:t>17</w:t>
            </w:r>
          </w:p>
        </w:tc>
        <w:tc>
          <w:tcPr>
            <w:tcW w:w="1134" w:type="dxa"/>
          </w:tcPr>
          <w:p w14:paraId="042045B5" w14:textId="77777777" w:rsidR="00DE6B9A" w:rsidRPr="00E6632E" w:rsidRDefault="00DE6B9A" w:rsidP="0017505E">
            <w:pPr>
              <w:pStyle w:val="tabteksts"/>
              <w:jc w:val="center"/>
              <w:rPr>
                <w:szCs w:val="18"/>
              </w:rPr>
            </w:pPr>
            <w:r w:rsidRPr="00E6632E">
              <w:rPr>
                <w:szCs w:val="18"/>
              </w:rPr>
              <w:t>16</w:t>
            </w:r>
          </w:p>
        </w:tc>
        <w:tc>
          <w:tcPr>
            <w:tcW w:w="1134" w:type="dxa"/>
          </w:tcPr>
          <w:p w14:paraId="651ED8FD" w14:textId="77777777" w:rsidR="00DE6B9A" w:rsidRPr="00E6632E" w:rsidRDefault="00DE6B9A" w:rsidP="0017505E">
            <w:pPr>
              <w:pStyle w:val="tabteksts"/>
              <w:jc w:val="center"/>
              <w:rPr>
                <w:szCs w:val="18"/>
              </w:rPr>
            </w:pPr>
            <w:r w:rsidRPr="00E6632E">
              <w:rPr>
                <w:szCs w:val="18"/>
              </w:rPr>
              <w:t>16</w:t>
            </w:r>
          </w:p>
        </w:tc>
        <w:tc>
          <w:tcPr>
            <w:tcW w:w="1134" w:type="dxa"/>
          </w:tcPr>
          <w:p w14:paraId="6B775081" w14:textId="77777777" w:rsidR="00DE6B9A" w:rsidRPr="00E6632E" w:rsidRDefault="00DE6B9A" w:rsidP="0017505E">
            <w:pPr>
              <w:pStyle w:val="tabteksts"/>
              <w:jc w:val="center"/>
              <w:rPr>
                <w:szCs w:val="18"/>
              </w:rPr>
            </w:pPr>
            <w:r w:rsidRPr="00E6632E">
              <w:rPr>
                <w:szCs w:val="18"/>
              </w:rPr>
              <w:t>16</w:t>
            </w:r>
          </w:p>
        </w:tc>
        <w:tc>
          <w:tcPr>
            <w:tcW w:w="1139" w:type="dxa"/>
          </w:tcPr>
          <w:p w14:paraId="5B584299" w14:textId="77777777" w:rsidR="00DE6B9A" w:rsidRPr="00C412EC" w:rsidRDefault="00DE6B9A" w:rsidP="0017505E">
            <w:pPr>
              <w:pStyle w:val="tabteksts"/>
              <w:jc w:val="center"/>
              <w:rPr>
                <w:szCs w:val="18"/>
              </w:rPr>
            </w:pPr>
            <w:r w:rsidRPr="00C412EC">
              <w:rPr>
                <w:szCs w:val="18"/>
              </w:rPr>
              <w:t>16</w:t>
            </w:r>
          </w:p>
        </w:tc>
      </w:tr>
      <w:tr w:rsidR="00DE6B9A" w:rsidRPr="00714DDB" w14:paraId="4805C98D" w14:textId="77777777" w:rsidTr="0017505E">
        <w:trPr>
          <w:jc w:val="center"/>
        </w:trPr>
        <w:tc>
          <w:tcPr>
            <w:tcW w:w="9072" w:type="dxa"/>
            <w:gridSpan w:val="6"/>
            <w:shd w:val="clear" w:color="auto" w:fill="D9D9D9" w:themeFill="background1" w:themeFillShade="D9"/>
          </w:tcPr>
          <w:p w14:paraId="67050E63" w14:textId="77777777" w:rsidR="00DE6B9A" w:rsidRPr="00E6632E" w:rsidRDefault="00DE6B9A" w:rsidP="0017505E">
            <w:pPr>
              <w:pStyle w:val="tabteksts"/>
              <w:jc w:val="center"/>
              <w:rPr>
                <w:szCs w:val="18"/>
              </w:rPr>
            </w:pPr>
            <w:r w:rsidRPr="00E6632E">
              <w:rPr>
                <w:szCs w:val="18"/>
              </w:rPr>
              <w:t>Nodrošināta starptautiskā līguma “Par 1973.gada Vašingtonas konvenciju par starptautisko tirdzniecību ar apdraudētajām savvaļas dzīvnieku un augu sugām”, Padomes Regulas (EK) Nr. 338/97 “Par savvaļas dzīvnieku un augu sugu aizsardzību, regulējot tirdzniecību ar tām” un Komisijas Regulas (EK) Nr. 865/2006 ieviešana un izpilde</w:t>
            </w:r>
          </w:p>
        </w:tc>
      </w:tr>
      <w:tr w:rsidR="00DE6B9A" w:rsidRPr="00714DDB" w14:paraId="1883BF76" w14:textId="77777777" w:rsidTr="0017505E">
        <w:trPr>
          <w:jc w:val="center"/>
        </w:trPr>
        <w:tc>
          <w:tcPr>
            <w:tcW w:w="3397" w:type="dxa"/>
          </w:tcPr>
          <w:p w14:paraId="2111FB0B" w14:textId="77777777" w:rsidR="00DE6B9A" w:rsidRPr="00E6632E" w:rsidRDefault="00DE6B9A" w:rsidP="00AA2655">
            <w:pPr>
              <w:pStyle w:val="tabteksts"/>
              <w:jc w:val="both"/>
              <w:rPr>
                <w:szCs w:val="18"/>
              </w:rPr>
            </w:pPr>
            <w:r w:rsidRPr="00E6632E">
              <w:rPr>
                <w:szCs w:val="18"/>
              </w:rPr>
              <w:t>Izvērtēto darbību īpatsvars no pieteiktajām darbībām, nosakot priekšnoteikumus darbību veikšanai attiecībā uz starptautiskās tirdzniecības apdraudētajām un nemedījamām sugām (%)</w:t>
            </w:r>
          </w:p>
        </w:tc>
        <w:tc>
          <w:tcPr>
            <w:tcW w:w="1134" w:type="dxa"/>
          </w:tcPr>
          <w:p w14:paraId="49D8A026" w14:textId="77777777" w:rsidR="00DE6B9A" w:rsidRPr="00E6632E" w:rsidRDefault="00DE6B9A" w:rsidP="0017505E">
            <w:pPr>
              <w:pStyle w:val="tabteksts"/>
              <w:jc w:val="center"/>
              <w:rPr>
                <w:szCs w:val="18"/>
              </w:rPr>
            </w:pPr>
            <w:r w:rsidRPr="00E6632E">
              <w:rPr>
                <w:szCs w:val="18"/>
              </w:rPr>
              <w:t>100</w:t>
            </w:r>
          </w:p>
        </w:tc>
        <w:tc>
          <w:tcPr>
            <w:tcW w:w="1134" w:type="dxa"/>
          </w:tcPr>
          <w:p w14:paraId="1684B2C4" w14:textId="77777777" w:rsidR="00DE6B9A" w:rsidRPr="00E6632E" w:rsidRDefault="00DE6B9A" w:rsidP="0017505E">
            <w:pPr>
              <w:pStyle w:val="tabteksts"/>
              <w:jc w:val="center"/>
              <w:rPr>
                <w:szCs w:val="18"/>
              </w:rPr>
            </w:pPr>
            <w:r w:rsidRPr="00E6632E">
              <w:rPr>
                <w:szCs w:val="18"/>
              </w:rPr>
              <w:t>100</w:t>
            </w:r>
          </w:p>
        </w:tc>
        <w:tc>
          <w:tcPr>
            <w:tcW w:w="1134" w:type="dxa"/>
          </w:tcPr>
          <w:p w14:paraId="7BCABE53" w14:textId="77777777" w:rsidR="00DE6B9A" w:rsidRPr="00E6632E" w:rsidRDefault="00DE6B9A" w:rsidP="0017505E">
            <w:pPr>
              <w:pStyle w:val="tabteksts"/>
              <w:jc w:val="center"/>
              <w:rPr>
                <w:szCs w:val="18"/>
              </w:rPr>
            </w:pPr>
            <w:r w:rsidRPr="00E6632E">
              <w:rPr>
                <w:szCs w:val="18"/>
              </w:rPr>
              <w:t>100</w:t>
            </w:r>
          </w:p>
        </w:tc>
        <w:tc>
          <w:tcPr>
            <w:tcW w:w="1134" w:type="dxa"/>
          </w:tcPr>
          <w:p w14:paraId="2BF46E0A" w14:textId="77777777" w:rsidR="00DE6B9A" w:rsidRPr="00E6632E" w:rsidRDefault="00DE6B9A" w:rsidP="0017505E">
            <w:pPr>
              <w:pStyle w:val="tabteksts"/>
              <w:jc w:val="center"/>
              <w:rPr>
                <w:szCs w:val="18"/>
              </w:rPr>
            </w:pPr>
            <w:r w:rsidRPr="00E6632E">
              <w:rPr>
                <w:szCs w:val="18"/>
              </w:rPr>
              <w:t>100</w:t>
            </w:r>
          </w:p>
        </w:tc>
        <w:tc>
          <w:tcPr>
            <w:tcW w:w="1139" w:type="dxa"/>
          </w:tcPr>
          <w:p w14:paraId="5B2E4116" w14:textId="77777777" w:rsidR="00DE6B9A" w:rsidRPr="00C412EC" w:rsidRDefault="00DE6B9A" w:rsidP="0017505E">
            <w:pPr>
              <w:pStyle w:val="tabteksts"/>
              <w:jc w:val="center"/>
              <w:rPr>
                <w:szCs w:val="18"/>
              </w:rPr>
            </w:pPr>
            <w:r w:rsidRPr="00C412EC">
              <w:rPr>
                <w:szCs w:val="18"/>
              </w:rPr>
              <w:t>100</w:t>
            </w:r>
          </w:p>
        </w:tc>
      </w:tr>
      <w:tr w:rsidR="00DE6B9A" w:rsidRPr="00714DDB" w14:paraId="5EE9CE8A" w14:textId="77777777" w:rsidTr="0017505E">
        <w:trPr>
          <w:jc w:val="center"/>
        </w:trPr>
        <w:tc>
          <w:tcPr>
            <w:tcW w:w="3397" w:type="dxa"/>
          </w:tcPr>
          <w:p w14:paraId="1154DCE0" w14:textId="77777777" w:rsidR="00DE6B9A" w:rsidRPr="00E6632E" w:rsidRDefault="00DE6B9A" w:rsidP="00AA2655">
            <w:pPr>
              <w:pStyle w:val="tabteksts"/>
              <w:jc w:val="both"/>
              <w:rPr>
                <w:szCs w:val="18"/>
              </w:rPr>
            </w:pPr>
            <w:r w:rsidRPr="00E6632E">
              <w:rPr>
                <w:szCs w:val="18"/>
              </w:rPr>
              <w:t>Pārbaudītas starptautiskās tirdzniecības apdraudēto un nemedījamo sugu turēšanas un tirdzniecības vietas no potenciāliem riska objektiem (%)</w:t>
            </w:r>
          </w:p>
        </w:tc>
        <w:tc>
          <w:tcPr>
            <w:tcW w:w="1134" w:type="dxa"/>
          </w:tcPr>
          <w:p w14:paraId="7FAA2A07" w14:textId="77777777" w:rsidR="00DE6B9A" w:rsidRPr="00E6632E" w:rsidRDefault="00DE6B9A" w:rsidP="0017505E">
            <w:pPr>
              <w:pStyle w:val="tabteksts"/>
              <w:jc w:val="center"/>
              <w:rPr>
                <w:szCs w:val="18"/>
              </w:rPr>
            </w:pPr>
            <w:r w:rsidRPr="00E6632E">
              <w:rPr>
                <w:szCs w:val="18"/>
              </w:rPr>
              <w:t>70</w:t>
            </w:r>
          </w:p>
        </w:tc>
        <w:tc>
          <w:tcPr>
            <w:tcW w:w="1134" w:type="dxa"/>
          </w:tcPr>
          <w:p w14:paraId="3E1B58A3" w14:textId="77777777" w:rsidR="00DE6B9A" w:rsidRPr="00E6632E" w:rsidRDefault="00DE6B9A" w:rsidP="0017505E">
            <w:pPr>
              <w:pStyle w:val="tabteksts"/>
              <w:jc w:val="center"/>
              <w:rPr>
                <w:szCs w:val="18"/>
              </w:rPr>
            </w:pPr>
            <w:r w:rsidRPr="00E6632E">
              <w:rPr>
                <w:szCs w:val="18"/>
              </w:rPr>
              <w:t>70</w:t>
            </w:r>
          </w:p>
        </w:tc>
        <w:tc>
          <w:tcPr>
            <w:tcW w:w="1134" w:type="dxa"/>
          </w:tcPr>
          <w:p w14:paraId="3A243610" w14:textId="77777777" w:rsidR="00DE6B9A" w:rsidRPr="00E6632E" w:rsidRDefault="00DE6B9A" w:rsidP="0017505E">
            <w:pPr>
              <w:pStyle w:val="tabteksts"/>
              <w:jc w:val="center"/>
              <w:rPr>
                <w:szCs w:val="18"/>
              </w:rPr>
            </w:pPr>
            <w:r w:rsidRPr="00E6632E">
              <w:rPr>
                <w:szCs w:val="18"/>
              </w:rPr>
              <w:t>70</w:t>
            </w:r>
          </w:p>
        </w:tc>
        <w:tc>
          <w:tcPr>
            <w:tcW w:w="1134" w:type="dxa"/>
          </w:tcPr>
          <w:p w14:paraId="1A3ADD48" w14:textId="77777777" w:rsidR="00DE6B9A" w:rsidRPr="00E6632E" w:rsidRDefault="00DE6B9A" w:rsidP="0017505E">
            <w:pPr>
              <w:pStyle w:val="tabteksts"/>
              <w:jc w:val="center"/>
              <w:rPr>
                <w:szCs w:val="18"/>
              </w:rPr>
            </w:pPr>
            <w:r w:rsidRPr="00E6632E">
              <w:rPr>
                <w:szCs w:val="18"/>
              </w:rPr>
              <w:t>70</w:t>
            </w:r>
          </w:p>
        </w:tc>
        <w:tc>
          <w:tcPr>
            <w:tcW w:w="1139" w:type="dxa"/>
          </w:tcPr>
          <w:p w14:paraId="5F47C1FC" w14:textId="77777777" w:rsidR="00DE6B9A" w:rsidRPr="00C412EC" w:rsidRDefault="00DE6B9A" w:rsidP="0017505E">
            <w:pPr>
              <w:pStyle w:val="tabteksts"/>
              <w:jc w:val="center"/>
              <w:rPr>
                <w:szCs w:val="18"/>
              </w:rPr>
            </w:pPr>
            <w:r w:rsidRPr="00C412EC">
              <w:rPr>
                <w:szCs w:val="18"/>
              </w:rPr>
              <w:t>70</w:t>
            </w:r>
          </w:p>
        </w:tc>
      </w:tr>
      <w:tr w:rsidR="00DE6B9A" w:rsidRPr="00714DDB" w14:paraId="48CD4031" w14:textId="77777777" w:rsidTr="0017505E">
        <w:trPr>
          <w:jc w:val="center"/>
        </w:trPr>
        <w:tc>
          <w:tcPr>
            <w:tcW w:w="9072" w:type="dxa"/>
            <w:gridSpan w:val="6"/>
            <w:shd w:val="clear" w:color="auto" w:fill="D9D9D9" w:themeFill="background1" w:themeFillShade="D9"/>
          </w:tcPr>
          <w:p w14:paraId="4AA576D9" w14:textId="77777777" w:rsidR="00DE6B9A" w:rsidRPr="00E6632E" w:rsidRDefault="00DE6B9A" w:rsidP="0017505E">
            <w:pPr>
              <w:pStyle w:val="tabteksts"/>
              <w:jc w:val="center"/>
              <w:rPr>
                <w:szCs w:val="18"/>
              </w:rPr>
            </w:pPr>
            <w:r w:rsidRPr="00E6632E">
              <w:rPr>
                <w:szCs w:val="18"/>
              </w:rPr>
              <w:lastRenderedPageBreak/>
              <w:t>Nodrošināta dabas datu valsts informācijas sistēmas “Ozols” darbība un ģeotelpiskās informācijas uzturēšana atbilstoši nacionālām un ES prasībām</w:t>
            </w:r>
          </w:p>
        </w:tc>
      </w:tr>
      <w:tr w:rsidR="00DE6B9A" w:rsidRPr="00714DDB" w14:paraId="525FFAE6" w14:textId="77777777" w:rsidTr="0017505E">
        <w:trPr>
          <w:jc w:val="center"/>
        </w:trPr>
        <w:tc>
          <w:tcPr>
            <w:tcW w:w="3397" w:type="dxa"/>
          </w:tcPr>
          <w:p w14:paraId="05247E15" w14:textId="77777777" w:rsidR="00DE6B9A" w:rsidRPr="00E6632E" w:rsidRDefault="00DE6B9A" w:rsidP="00AA2655">
            <w:pPr>
              <w:pStyle w:val="tabteksts"/>
              <w:jc w:val="both"/>
              <w:rPr>
                <w:szCs w:val="18"/>
              </w:rPr>
            </w:pPr>
            <w:r w:rsidRPr="00E6632E">
              <w:rPr>
                <w:szCs w:val="18"/>
              </w:rPr>
              <w:t>Uzturēti un aktualizēti dabas dati, informācija par īpaši aizsargājamām dabas teritorijām, mikroliegumiem, īpaši aizsargājamām sugām un biotopiem no iegūtās informācijas (%)</w:t>
            </w:r>
          </w:p>
        </w:tc>
        <w:tc>
          <w:tcPr>
            <w:tcW w:w="1134" w:type="dxa"/>
          </w:tcPr>
          <w:p w14:paraId="64059CC8" w14:textId="77777777" w:rsidR="00DE6B9A" w:rsidRPr="00E6632E" w:rsidRDefault="00DE6B9A" w:rsidP="0017505E">
            <w:pPr>
              <w:pStyle w:val="tabteksts"/>
              <w:jc w:val="center"/>
              <w:rPr>
                <w:szCs w:val="18"/>
              </w:rPr>
            </w:pPr>
            <w:r w:rsidRPr="00E6632E">
              <w:rPr>
                <w:szCs w:val="18"/>
              </w:rPr>
              <w:t>100</w:t>
            </w:r>
          </w:p>
        </w:tc>
        <w:tc>
          <w:tcPr>
            <w:tcW w:w="1134" w:type="dxa"/>
          </w:tcPr>
          <w:p w14:paraId="465C847D" w14:textId="77777777" w:rsidR="00DE6B9A" w:rsidRPr="00E6632E" w:rsidRDefault="00DE6B9A" w:rsidP="0017505E">
            <w:pPr>
              <w:pStyle w:val="tabteksts"/>
              <w:jc w:val="center"/>
              <w:rPr>
                <w:szCs w:val="18"/>
              </w:rPr>
            </w:pPr>
            <w:r w:rsidRPr="00E6632E">
              <w:rPr>
                <w:szCs w:val="18"/>
              </w:rPr>
              <w:t>100</w:t>
            </w:r>
          </w:p>
        </w:tc>
        <w:tc>
          <w:tcPr>
            <w:tcW w:w="1134" w:type="dxa"/>
          </w:tcPr>
          <w:p w14:paraId="66539576" w14:textId="77777777" w:rsidR="00DE6B9A" w:rsidRPr="00E6632E" w:rsidRDefault="00DE6B9A" w:rsidP="0017505E">
            <w:pPr>
              <w:pStyle w:val="tabteksts"/>
              <w:jc w:val="center"/>
              <w:rPr>
                <w:szCs w:val="18"/>
              </w:rPr>
            </w:pPr>
            <w:r w:rsidRPr="00E6632E">
              <w:rPr>
                <w:szCs w:val="18"/>
              </w:rPr>
              <w:t>100</w:t>
            </w:r>
          </w:p>
        </w:tc>
        <w:tc>
          <w:tcPr>
            <w:tcW w:w="1134" w:type="dxa"/>
          </w:tcPr>
          <w:p w14:paraId="2F99B8D8" w14:textId="77777777" w:rsidR="00DE6B9A" w:rsidRPr="00E6632E" w:rsidRDefault="00DE6B9A" w:rsidP="0017505E">
            <w:pPr>
              <w:pStyle w:val="tabteksts"/>
              <w:jc w:val="center"/>
              <w:rPr>
                <w:szCs w:val="18"/>
              </w:rPr>
            </w:pPr>
            <w:r w:rsidRPr="00E6632E">
              <w:rPr>
                <w:szCs w:val="18"/>
              </w:rPr>
              <w:t>100</w:t>
            </w:r>
          </w:p>
        </w:tc>
        <w:tc>
          <w:tcPr>
            <w:tcW w:w="1139" w:type="dxa"/>
          </w:tcPr>
          <w:p w14:paraId="3754FC4E" w14:textId="77777777" w:rsidR="00DE6B9A" w:rsidRPr="00C412EC" w:rsidRDefault="00DE6B9A" w:rsidP="0017505E">
            <w:pPr>
              <w:pStyle w:val="tabteksts"/>
              <w:jc w:val="center"/>
              <w:rPr>
                <w:szCs w:val="18"/>
              </w:rPr>
            </w:pPr>
            <w:r w:rsidRPr="00C412EC">
              <w:rPr>
                <w:szCs w:val="18"/>
              </w:rPr>
              <w:t>100</w:t>
            </w:r>
          </w:p>
        </w:tc>
      </w:tr>
      <w:tr w:rsidR="00DE6B9A" w:rsidRPr="00714DDB" w14:paraId="53E00216" w14:textId="77777777" w:rsidTr="0017505E">
        <w:trPr>
          <w:jc w:val="center"/>
        </w:trPr>
        <w:tc>
          <w:tcPr>
            <w:tcW w:w="3397" w:type="dxa"/>
          </w:tcPr>
          <w:p w14:paraId="47293D18" w14:textId="77777777" w:rsidR="00DE6B9A" w:rsidRPr="00E6632E" w:rsidRDefault="00DE6B9A" w:rsidP="00AA2655">
            <w:pPr>
              <w:pStyle w:val="tabteksts"/>
              <w:jc w:val="both"/>
              <w:rPr>
                <w:szCs w:val="18"/>
              </w:rPr>
            </w:pPr>
            <w:r w:rsidRPr="00E6632E">
              <w:rPr>
                <w:szCs w:val="18"/>
              </w:rPr>
              <w:t>Dabas datu, informācijas atbilstība INSPIRE direktīvas prasībām no INSPIRE uzturamās informācijas (%)</w:t>
            </w:r>
          </w:p>
        </w:tc>
        <w:tc>
          <w:tcPr>
            <w:tcW w:w="1134" w:type="dxa"/>
          </w:tcPr>
          <w:p w14:paraId="14199F02" w14:textId="77777777" w:rsidR="00DE6B9A" w:rsidRPr="00E6632E" w:rsidRDefault="00DE6B9A" w:rsidP="0017505E">
            <w:pPr>
              <w:pStyle w:val="tabteksts"/>
              <w:jc w:val="center"/>
              <w:rPr>
                <w:szCs w:val="18"/>
              </w:rPr>
            </w:pPr>
            <w:r w:rsidRPr="00E6632E">
              <w:rPr>
                <w:szCs w:val="18"/>
              </w:rPr>
              <w:t>100</w:t>
            </w:r>
          </w:p>
        </w:tc>
        <w:tc>
          <w:tcPr>
            <w:tcW w:w="1134" w:type="dxa"/>
          </w:tcPr>
          <w:p w14:paraId="35F5C8AC" w14:textId="77777777" w:rsidR="00DE6B9A" w:rsidRPr="00EB09A5" w:rsidRDefault="00DE6B9A" w:rsidP="0017505E">
            <w:pPr>
              <w:pStyle w:val="tabteksts"/>
              <w:jc w:val="center"/>
              <w:rPr>
                <w:szCs w:val="18"/>
              </w:rPr>
            </w:pPr>
            <w:r w:rsidRPr="00EB09A5">
              <w:rPr>
                <w:szCs w:val="18"/>
              </w:rPr>
              <w:t>100</w:t>
            </w:r>
          </w:p>
        </w:tc>
        <w:tc>
          <w:tcPr>
            <w:tcW w:w="1134" w:type="dxa"/>
          </w:tcPr>
          <w:p w14:paraId="31204A1F" w14:textId="77777777" w:rsidR="00DE6B9A" w:rsidRPr="00E6632E" w:rsidRDefault="00DE6B9A" w:rsidP="0017505E">
            <w:pPr>
              <w:pStyle w:val="tabteksts"/>
              <w:jc w:val="center"/>
              <w:rPr>
                <w:szCs w:val="18"/>
              </w:rPr>
            </w:pPr>
            <w:r w:rsidRPr="00E6632E">
              <w:rPr>
                <w:szCs w:val="18"/>
              </w:rPr>
              <w:t>100</w:t>
            </w:r>
          </w:p>
        </w:tc>
        <w:tc>
          <w:tcPr>
            <w:tcW w:w="1134" w:type="dxa"/>
          </w:tcPr>
          <w:p w14:paraId="3EC866B9" w14:textId="77777777" w:rsidR="00DE6B9A" w:rsidRPr="00E6632E" w:rsidRDefault="00DE6B9A" w:rsidP="0017505E">
            <w:pPr>
              <w:pStyle w:val="tabteksts"/>
              <w:jc w:val="center"/>
              <w:rPr>
                <w:szCs w:val="18"/>
              </w:rPr>
            </w:pPr>
            <w:r w:rsidRPr="00E6632E">
              <w:rPr>
                <w:szCs w:val="18"/>
              </w:rPr>
              <w:t>100</w:t>
            </w:r>
          </w:p>
        </w:tc>
        <w:tc>
          <w:tcPr>
            <w:tcW w:w="1139" w:type="dxa"/>
          </w:tcPr>
          <w:p w14:paraId="29198A6B" w14:textId="77777777" w:rsidR="00DE6B9A" w:rsidRPr="00C412EC" w:rsidRDefault="00DE6B9A" w:rsidP="0017505E">
            <w:pPr>
              <w:pStyle w:val="tabteksts"/>
              <w:jc w:val="center"/>
              <w:rPr>
                <w:szCs w:val="18"/>
              </w:rPr>
            </w:pPr>
            <w:r w:rsidRPr="00C412EC">
              <w:rPr>
                <w:szCs w:val="18"/>
              </w:rPr>
              <w:t>100</w:t>
            </w:r>
          </w:p>
        </w:tc>
      </w:tr>
      <w:tr w:rsidR="00DE6B9A" w:rsidRPr="00714DDB" w14:paraId="1AA01608" w14:textId="77777777" w:rsidTr="0017505E">
        <w:trPr>
          <w:jc w:val="center"/>
        </w:trPr>
        <w:tc>
          <w:tcPr>
            <w:tcW w:w="3397" w:type="dxa"/>
          </w:tcPr>
          <w:p w14:paraId="53BCF051" w14:textId="77777777" w:rsidR="00DE6B9A" w:rsidRPr="00E6632E" w:rsidRDefault="00DE6B9A" w:rsidP="00AA2655">
            <w:pPr>
              <w:pStyle w:val="tabteksts"/>
              <w:jc w:val="both"/>
              <w:rPr>
                <w:szCs w:val="18"/>
              </w:rPr>
            </w:pPr>
            <w:r w:rsidRPr="00E6632E">
              <w:rPr>
                <w:szCs w:val="18"/>
              </w:rPr>
              <w:t>Dabas datu valsts informācijas sistēmas “Ozols” izmantošanas pieprasījumi (skaits)</w:t>
            </w:r>
          </w:p>
        </w:tc>
        <w:tc>
          <w:tcPr>
            <w:tcW w:w="1134" w:type="dxa"/>
          </w:tcPr>
          <w:p w14:paraId="125C239A" w14:textId="77777777" w:rsidR="00DE6B9A" w:rsidRPr="00E6632E" w:rsidRDefault="00DE6B9A" w:rsidP="0017505E">
            <w:pPr>
              <w:pStyle w:val="tabteksts"/>
              <w:jc w:val="center"/>
              <w:rPr>
                <w:szCs w:val="18"/>
              </w:rPr>
            </w:pPr>
            <w:r w:rsidRPr="00E6632E">
              <w:rPr>
                <w:szCs w:val="18"/>
              </w:rPr>
              <w:t>219 786</w:t>
            </w:r>
          </w:p>
        </w:tc>
        <w:tc>
          <w:tcPr>
            <w:tcW w:w="1134" w:type="dxa"/>
          </w:tcPr>
          <w:p w14:paraId="73CE8C0E" w14:textId="77777777" w:rsidR="00DE6B9A" w:rsidRPr="00EB09A5" w:rsidRDefault="00DE6B9A" w:rsidP="0017505E">
            <w:pPr>
              <w:pStyle w:val="tabteksts"/>
              <w:jc w:val="center"/>
              <w:rPr>
                <w:szCs w:val="18"/>
              </w:rPr>
            </w:pPr>
            <w:r w:rsidRPr="00EB09A5">
              <w:rPr>
                <w:szCs w:val="18"/>
              </w:rPr>
              <w:t>100 000</w:t>
            </w:r>
          </w:p>
        </w:tc>
        <w:tc>
          <w:tcPr>
            <w:tcW w:w="1134" w:type="dxa"/>
          </w:tcPr>
          <w:p w14:paraId="55DFEF5E" w14:textId="77777777" w:rsidR="00DE6B9A" w:rsidRPr="00C412EC" w:rsidRDefault="00DE6B9A" w:rsidP="0017505E">
            <w:pPr>
              <w:pStyle w:val="tabteksts"/>
              <w:jc w:val="center"/>
              <w:rPr>
                <w:szCs w:val="18"/>
              </w:rPr>
            </w:pPr>
            <w:r w:rsidRPr="00C412EC">
              <w:rPr>
                <w:szCs w:val="18"/>
              </w:rPr>
              <w:t>150 000</w:t>
            </w:r>
          </w:p>
        </w:tc>
        <w:tc>
          <w:tcPr>
            <w:tcW w:w="1134" w:type="dxa"/>
          </w:tcPr>
          <w:p w14:paraId="0AEED3C6" w14:textId="77777777" w:rsidR="00DE6B9A" w:rsidRPr="00C412EC" w:rsidRDefault="00DE6B9A" w:rsidP="0017505E">
            <w:pPr>
              <w:pStyle w:val="tabteksts"/>
              <w:jc w:val="center"/>
              <w:rPr>
                <w:szCs w:val="18"/>
              </w:rPr>
            </w:pPr>
            <w:r w:rsidRPr="00C412EC">
              <w:rPr>
                <w:szCs w:val="18"/>
              </w:rPr>
              <w:t>150 000</w:t>
            </w:r>
          </w:p>
        </w:tc>
        <w:tc>
          <w:tcPr>
            <w:tcW w:w="1139" w:type="dxa"/>
          </w:tcPr>
          <w:p w14:paraId="073F189E" w14:textId="77777777" w:rsidR="00DE6B9A" w:rsidRPr="00C412EC" w:rsidRDefault="00DE6B9A" w:rsidP="0017505E">
            <w:pPr>
              <w:pStyle w:val="tabteksts"/>
              <w:jc w:val="center"/>
              <w:rPr>
                <w:szCs w:val="18"/>
              </w:rPr>
            </w:pPr>
            <w:r w:rsidRPr="00C412EC">
              <w:rPr>
                <w:szCs w:val="18"/>
              </w:rPr>
              <w:t>150 000</w:t>
            </w:r>
          </w:p>
        </w:tc>
      </w:tr>
      <w:tr w:rsidR="00DE6B9A" w:rsidRPr="00714DDB" w14:paraId="0091BCE8" w14:textId="77777777" w:rsidTr="0017505E">
        <w:trPr>
          <w:jc w:val="center"/>
        </w:trPr>
        <w:tc>
          <w:tcPr>
            <w:tcW w:w="9072" w:type="dxa"/>
            <w:gridSpan w:val="6"/>
            <w:shd w:val="clear" w:color="auto" w:fill="D9D9D9" w:themeFill="background1" w:themeFillShade="D9"/>
          </w:tcPr>
          <w:p w14:paraId="0A79DFF7" w14:textId="77777777" w:rsidR="00DE6B9A" w:rsidRPr="00EB09A5" w:rsidRDefault="00DE6B9A" w:rsidP="0017505E">
            <w:pPr>
              <w:pStyle w:val="tabteksts"/>
              <w:jc w:val="center"/>
              <w:rPr>
                <w:szCs w:val="18"/>
              </w:rPr>
            </w:pPr>
            <w:r w:rsidRPr="00EB09A5">
              <w:rPr>
                <w:szCs w:val="18"/>
              </w:rPr>
              <w:t>Nodrošināta tūrisma un dabas izglītības infrastruktūras objektu uzturēšana īpaši aizsargājamās dabas teritorijās un ilgtspējīga tūrisma popularizēšana, uzturot mobilo aplikāciju “Dabas tūrisms”</w:t>
            </w:r>
          </w:p>
        </w:tc>
      </w:tr>
      <w:tr w:rsidR="00DE6B9A" w:rsidRPr="00714DDB" w14:paraId="07719D30" w14:textId="77777777" w:rsidTr="0017505E">
        <w:trPr>
          <w:jc w:val="center"/>
        </w:trPr>
        <w:tc>
          <w:tcPr>
            <w:tcW w:w="3397" w:type="dxa"/>
          </w:tcPr>
          <w:p w14:paraId="7208D044" w14:textId="77777777" w:rsidR="00DE6B9A" w:rsidRPr="00E6632E" w:rsidRDefault="00DE6B9A" w:rsidP="00AA2655">
            <w:pPr>
              <w:pStyle w:val="tabteksts"/>
              <w:jc w:val="both"/>
              <w:rPr>
                <w:szCs w:val="18"/>
              </w:rPr>
            </w:pPr>
            <w:r w:rsidRPr="00E6632E">
              <w:rPr>
                <w:szCs w:val="18"/>
              </w:rPr>
              <w:t>Uzturēti labā stāvoklī un pilnveidoti tūrisma un dabas izglītības infrastruktūras objekti īpaši aizsargājamās dabas teritorijās (skaits)</w:t>
            </w:r>
          </w:p>
        </w:tc>
        <w:tc>
          <w:tcPr>
            <w:tcW w:w="1134" w:type="dxa"/>
          </w:tcPr>
          <w:p w14:paraId="572AC58D" w14:textId="77777777" w:rsidR="00DE6B9A" w:rsidRPr="00E6632E" w:rsidRDefault="00DE6B9A" w:rsidP="0017505E">
            <w:pPr>
              <w:pStyle w:val="tabteksts"/>
              <w:jc w:val="center"/>
              <w:rPr>
                <w:szCs w:val="18"/>
              </w:rPr>
            </w:pPr>
            <w:r w:rsidRPr="00E6632E">
              <w:rPr>
                <w:szCs w:val="18"/>
              </w:rPr>
              <w:t>748</w:t>
            </w:r>
          </w:p>
        </w:tc>
        <w:tc>
          <w:tcPr>
            <w:tcW w:w="1134" w:type="dxa"/>
          </w:tcPr>
          <w:p w14:paraId="1EE9998D" w14:textId="77777777" w:rsidR="00DE6B9A" w:rsidRPr="00EB09A5" w:rsidRDefault="00DE6B9A" w:rsidP="0017505E">
            <w:pPr>
              <w:pStyle w:val="tabteksts"/>
              <w:jc w:val="center"/>
              <w:rPr>
                <w:szCs w:val="18"/>
              </w:rPr>
            </w:pPr>
            <w:r w:rsidRPr="00EB09A5">
              <w:rPr>
                <w:szCs w:val="18"/>
              </w:rPr>
              <w:t>748</w:t>
            </w:r>
          </w:p>
        </w:tc>
        <w:tc>
          <w:tcPr>
            <w:tcW w:w="1134" w:type="dxa"/>
          </w:tcPr>
          <w:p w14:paraId="02B47C36" w14:textId="77777777" w:rsidR="00DE6B9A" w:rsidRPr="00E6632E" w:rsidRDefault="00DE6B9A" w:rsidP="0017505E">
            <w:pPr>
              <w:pStyle w:val="tabteksts"/>
              <w:jc w:val="center"/>
              <w:rPr>
                <w:szCs w:val="18"/>
              </w:rPr>
            </w:pPr>
            <w:r w:rsidRPr="00E6632E">
              <w:rPr>
                <w:szCs w:val="18"/>
              </w:rPr>
              <w:t>748</w:t>
            </w:r>
          </w:p>
        </w:tc>
        <w:tc>
          <w:tcPr>
            <w:tcW w:w="1134" w:type="dxa"/>
          </w:tcPr>
          <w:p w14:paraId="610DC9C1" w14:textId="77777777" w:rsidR="00DE6B9A" w:rsidRPr="00E6632E" w:rsidRDefault="00DE6B9A" w:rsidP="0017505E">
            <w:pPr>
              <w:pStyle w:val="tabteksts"/>
              <w:jc w:val="center"/>
              <w:rPr>
                <w:szCs w:val="18"/>
              </w:rPr>
            </w:pPr>
            <w:r w:rsidRPr="00E6632E">
              <w:rPr>
                <w:szCs w:val="18"/>
              </w:rPr>
              <w:t>748</w:t>
            </w:r>
          </w:p>
        </w:tc>
        <w:tc>
          <w:tcPr>
            <w:tcW w:w="1139" w:type="dxa"/>
          </w:tcPr>
          <w:p w14:paraId="6901DC69" w14:textId="77777777" w:rsidR="00DE6B9A" w:rsidRPr="00E6632E" w:rsidRDefault="00DE6B9A" w:rsidP="0017505E">
            <w:pPr>
              <w:pStyle w:val="tabteksts"/>
              <w:jc w:val="center"/>
              <w:rPr>
                <w:szCs w:val="18"/>
              </w:rPr>
            </w:pPr>
            <w:r w:rsidRPr="00C412EC">
              <w:rPr>
                <w:szCs w:val="18"/>
              </w:rPr>
              <w:t>748</w:t>
            </w:r>
          </w:p>
        </w:tc>
      </w:tr>
      <w:tr w:rsidR="00DE6B9A" w:rsidRPr="00714DDB" w14:paraId="4696CE2A" w14:textId="77777777" w:rsidTr="0017505E">
        <w:trPr>
          <w:jc w:val="center"/>
        </w:trPr>
        <w:tc>
          <w:tcPr>
            <w:tcW w:w="3397" w:type="dxa"/>
          </w:tcPr>
          <w:p w14:paraId="2CA7E346" w14:textId="77777777" w:rsidR="00DE6B9A" w:rsidRPr="00E6632E" w:rsidRDefault="00DE6B9A" w:rsidP="00AA2655">
            <w:pPr>
              <w:pStyle w:val="tabteksts"/>
              <w:jc w:val="both"/>
              <w:rPr>
                <w:szCs w:val="18"/>
              </w:rPr>
            </w:pPr>
            <w:r w:rsidRPr="00E6632E">
              <w:rPr>
                <w:szCs w:val="18"/>
              </w:rPr>
              <w:t xml:space="preserve">Lejupielādes no </w:t>
            </w:r>
            <w:bookmarkStart w:id="13" w:name="_Hlk83907463"/>
            <w:r w:rsidRPr="00E6632E">
              <w:rPr>
                <w:szCs w:val="18"/>
              </w:rPr>
              <w:t xml:space="preserve">mobilās aplikācijas </w:t>
            </w:r>
            <w:bookmarkEnd w:id="13"/>
            <w:r w:rsidRPr="00E6632E">
              <w:rPr>
                <w:szCs w:val="18"/>
              </w:rPr>
              <w:t>“Dabas tūrisms” par dabas tūrisma un dabas izglītības infrastruktūras objektiem īpaši aizsargājamās dabas teritorijās (skaits)</w:t>
            </w:r>
          </w:p>
        </w:tc>
        <w:tc>
          <w:tcPr>
            <w:tcW w:w="1134" w:type="dxa"/>
          </w:tcPr>
          <w:p w14:paraId="3FC6CE0B" w14:textId="77777777" w:rsidR="00DE6B9A" w:rsidRPr="00E6632E" w:rsidRDefault="00DE6B9A" w:rsidP="0017505E">
            <w:pPr>
              <w:pStyle w:val="tabteksts"/>
              <w:jc w:val="center"/>
              <w:rPr>
                <w:szCs w:val="18"/>
              </w:rPr>
            </w:pPr>
            <w:r w:rsidRPr="00E6632E">
              <w:rPr>
                <w:szCs w:val="18"/>
              </w:rPr>
              <w:t>20 427</w:t>
            </w:r>
          </w:p>
        </w:tc>
        <w:tc>
          <w:tcPr>
            <w:tcW w:w="1134" w:type="dxa"/>
          </w:tcPr>
          <w:p w14:paraId="48DB5F20" w14:textId="77777777" w:rsidR="00DE6B9A" w:rsidRPr="00EB09A5" w:rsidRDefault="00DE6B9A" w:rsidP="0017505E">
            <w:pPr>
              <w:pStyle w:val="tabteksts"/>
              <w:jc w:val="center"/>
              <w:rPr>
                <w:szCs w:val="18"/>
              </w:rPr>
            </w:pPr>
            <w:r w:rsidRPr="00EB09A5">
              <w:rPr>
                <w:szCs w:val="18"/>
              </w:rPr>
              <w:t>5 000</w:t>
            </w:r>
          </w:p>
        </w:tc>
        <w:tc>
          <w:tcPr>
            <w:tcW w:w="1134" w:type="dxa"/>
          </w:tcPr>
          <w:p w14:paraId="22DD3461" w14:textId="77777777" w:rsidR="00DE6B9A" w:rsidRPr="00E6632E" w:rsidRDefault="00DE6B9A" w:rsidP="0017505E">
            <w:pPr>
              <w:pStyle w:val="tabteksts"/>
              <w:jc w:val="center"/>
              <w:rPr>
                <w:szCs w:val="18"/>
              </w:rPr>
            </w:pPr>
            <w:r>
              <w:rPr>
                <w:szCs w:val="18"/>
              </w:rPr>
              <w:t>8</w:t>
            </w:r>
            <w:r w:rsidRPr="00E6632E">
              <w:rPr>
                <w:szCs w:val="18"/>
              </w:rPr>
              <w:t xml:space="preserve"> 000</w:t>
            </w:r>
          </w:p>
        </w:tc>
        <w:tc>
          <w:tcPr>
            <w:tcW w:w="1134" w:type="dxa"/>
          </w:tcPr>
          <w:p w14:paraId="1B2F3A58" w14:textId="77777777" w:rsidR="00DE6B9A" w:rsidRPr="00E6632E" w:rsidRDefault="00DE6B9A" w:rsidP="0017505E">
            <w:pPr>
              <w:pStyle w:val="tabteksts"/>
              <w:jc w:val="center"/>
              <w:rPr>
                <w:szCs w:val="18"/>
              </w:rPr>
            </w:pPr>
            <w:r w:rsidRPr="00E6632E">
              <w:rPr>
                <w:szCs w:val="18"/>
              </w:rPr>
              <w:t>5 000</w:t>
            </w:r>
          </w:p>
        </w:tc>
        <w:tc>
          <w:tcPr>
            <w:tcW w:w="1139" w:type="dxa"/>
          </w:tcPr>
          <w:p w14:paraId="7DDDF1EB" w14:textId="77777777" w:rsidR="00DE6B9A" w:rsidRPr="00E6632E" w:rsidRDefault="00DE6B9A" w:rsidP="0017505E">
            <w:pPr>
              <w:pStyle w:val="tabteksts"/>
              <w:jc w:val="center"/>
              <w:rPr>
                <w:szCs w:val="18"/>
              </w:rPr>
            </w:pPr>
            <w:r w:rsidRPr="00C412EC">
              <w:rPr>
                <w:szCs w:val="18"/>
              </w:rPr>
              <w:t>5 000</w:t>
            </w:r>
          </w:p>
        </w:tc>
      </w:tr>
      <w:tr w:rsidR="00DE6B9A" w:rsidRPr="00714DDB" w14:paraId="3D3A3D2B" w14:textId="77777777" w:rsidTr="0017505E">
        <w:trPr>
          <w:jc w:val="center"/>
        </w:trPr>
        <w:tc>
          <w:tcPr>
            <w:tcW w:w="9072" w:type="dxa"/>
            <w:gridSpan w:val="6"/>
            <w:shd w:val="clear" w:color="auto" w:fill="D9D9D9" w:themeFill="background1" w:themeFillShade="D9"/>
          </w:tcPr>
          <w:p w14:paraId="226FFC99" w14:textId="77777777" w:rsidR="00DE6B9A" w:rsidRPr="00EB09A5" w:rsidRDefault="00DE6B9A" w:rsidP="0017505E">
            <w:pPr>
              <w:pStyle w:val="tabteksts"/>
              <w:jc w:val="center"/>
              <w:rPr>
                <w:szCs w:val="18"/>
              </w:rPr>
            </w:pPr>
            <w:r w:rsidRPr="00EB09A5">
              <w:rPr>
                <w:szCs w:val="18"/>
              </w:rPr>
              <w:t>Palielināta sabiedrības izpratne par dabas vērtību nozīmi, izglītojot un informējot sabiedrību dabas aizsardzības jautājumos</w:t>
            </w:r>
          </w:p>
        </w:tc>
      </w:tr>
      <w:tr w:rsidR="00DE6B9A" w:rsidRPr="00714DDB" w14:paraId="4C47BB1B" w14:textId="77777777" w:rsidTr="0017505E">
        <w:trPr>
          <w:jc w:val="center"/>
        </w:trPr>
        <w:tc>
          <w:tcPr>
            <w:tcW w:w="3397" w:type="dxa"/>
          </w:tcPr>
          <w:p w14:paraId="7E496E50" w14:textId="77777777" w:rsidR="00DE6B9A" w:rsidRPr="00E6632E" w:rsidRDefault="00DE6B9A" w:rsidP="00AA2655">
            <w:pPr>
              <w:pStyle w:val="tabteksts"/>
              <w:jc w:val="both"/>
              <w:rPr>
                <w:szCs w:val="18"/>
              </w:rPr>
            </w:pPr>
            <w:r w:rsidRPr="00E6632E">
              <w:rPr>
                <w:szCs w:val="18"/>
              </w:rPr>
              <w:t>Noorganizētas dabas izglītības nodarbības, lekcijas, pasākumi un semināri un nodrošināta kompetenta dabas nozares pārstāvība citu organizāciju aktivitātēs (skaits)</w:t>
            </w:r>
          </w:p>
        </w:tc>
        <w:tc>
          <w:tcPr>
            <w:tcW w:w="1134" w:type="dxa"/>
          </w:tcPr>
          <w:p w14:paraId="6219EF24" w14:textId="77777777" w:rsidR="00DE6B9A" w:rsidRPr="00E6632E" w:rsidRDefault="00DE6B9A" w:rsidP="0017505E">
            <w:pPr>
              <w:pStyle w:val="tabteksts"/>
              <w:jc w:val="center"/>
              <w:rPr>
                <w:szCs w:val="18"/>
              </w:rPr>
            </w:pPr>
            <w:r w:rsidRPr="00E6632E">
              <w:rPr>
                <w:szCs w:val="18"/>
              </w:rPr>
              <w:t>359</w:t>
            </w:r>
          </w:p>
        </w:tc>
        <w:tc>
          <w:tcPr>
            <w:tcW w:w="1134" w:type="dxa"/>
          </w:tcPr>
          <w:p w14:paraId="17F8307E" w14:textId="77777777" w:rsidR="00DE6B9A" w:rsidRPr="00EB09A5" w:rsidRDefault="00DE6B9A" w:rsidP="0017505E">
            <w:pPr>
              <w:pStyle w:val="tabteksts"/>
              <w:jc w:val="center"/>
              <w:rPr>
                <w:szCs w:val="18"/>
              </w:rPr>
            </w:pPr>
            <w:r w:rsidRPr="00EB09A5">
              <w:rPr>
                <w:szCs w:val="18"/>
              </w:rPr>
              <w:t>600</w:t>
            </w:r>
          </w:p>
        </w:tc>
        <w:tc>
          <w:tcPr>
            <w:tcW w:w="1134" w:type="dxa"/>
          </w:tcPr>
          <w:p w14:paraId="27690148" w14:textId="77777777" w:rsidR="00DE6B9A" w:rsidRPr="00E6632E" w:rsidRDefault="00DE6B9A" w:rsidP="0017505E">
            <w:pPr>
              <w:pStyle w:val="tabteksts"/>
              <w:jc w:val="center"/>
              <w:rPr>
                <w:szCs w:val="18"/>
              </w:rPr>
            </w:pPr>
            <w:r w:rsidRPr="00E6632E">
              <w:rPr>
                <w:szCs w:val="18"/>
              </w:rPr>
              <w:t>600</w:t>
            </w:r>
          </w:p>
        </w:tc>
        <w:tc>
          <w:tcPr>
            <w:tcW w:w="1134" w:type="dxa"/>
          </w:tcPr>
          <w:p w14:paraId="0262E0C8" w14:textId="77777777" w:rsidR="00DE6B9A" w:rsidRPr="00E6632E" w:rsidRDefault="00DE6B9A" w:rsidP="0017505E">
            <w:pPr>
              <w:pStyle w:val="tabteksts"/>
              <w:jc w:val="center"/>
              <w:rPr>
                <w:szCs w:val="18"/>
              </w:rPr>
            </w:pPr>
            <w:r w:rsidRPr="00E6632E">
              <w:rPr>
                <w:szCs w:val="18"/>
              </w:rPr>
              <w:t>600</w:t>
            </w:r>
          </w:p>
        </w:tc>
        <w:tc>
          <w:tcPr>
            <w:tcW w:w="1139" w:type="dxa"/>
          </w:tcPr>
          <w:p w14:paraId="2655FFEC" w14:textId="77777777" w:rsidR="00DE6B9A" w:rsidRPr="00C412EC" w:rsidRDefault="00DE6B9A" w:rsidP="0017505E">
            <w:pPr>
              <w:pStyle w:val="tabteksts"/>
              <w:jc w:val="center"/>
              <w:rPr>
                <w:szCs w:val="18"/>
              </w:rPr>
            </w:pPr>
            <w:r w:rsidRPr="00C412EC">
              <w:rPr>
                <w:szCs w:val="18"/>
              </w:rPr>
              <w:t>600</w:t>
            </w:r>
          </w:p>
        </w:tc>
      </w:tr>
      <w:tr w:rsidR="00DE6B9A" w:rsidRPr="00714DDB" w14:paraId="10F3342F" w14:textId="77777777" w:rsidTr="0017505E">
        <w:trPr>
          <w:jc w:val="center"/>
        </w:trPr>
        <w:tc>
          <w:tcPr>
            <w:tcW w:w="3397" w:type="dxa"/>
          </w:tcPr>
          <w:p w14:paraId="76E1D864" w14:textId="77777777" w:rsidR="00DE6B9A" w:rsidRPr="00E6632E" w:rsidRDefault="00DE6B9A" w:rsidP="00AA2655">
            <w:pPr>
              <w:pStyle w:val="tabteksts"/>
              <w:jc w:val="both"/>
              <w:rPr>
                <w:szCs w:val="18"/>
              </w:rPr>
            </w:pPr>
            <w:r w:rsidRPr="00E6632E">
              <w:rPr>
                <w:szCs w:val="18"/>
              </w:rPr>
              <w:t>Dalībnieki dabas izglītības nodarbībās, lekcijās, pasākumos un semināros (skaits)</w:t>
            </w:r>
          </w:p>
        </w:tc>
        <w:tc>
          <w:tcPr>
            <w:tcW w:w="1134" w:type="dxa"/>
          </w:tcPr>
          <w:p w14:paraId="51376F82" w14:textId="77777777" w:rsidR="00DE6B9A" w:rsidRPr="00E6632E" w:rsidRDefault="00DE6B9A" w:rsidP="0017505E">
            <w:pPr>
              <w:pStyle w:val="tabteksts"/>
              <w:jc w:val="center"/>
              <w:rPr>
                <w:szCs w:val="18"/>
              </w:rPr>
            </w:pPr>
            <w:r w:rsidRPr="00E6632E">
              <w:rPr>
                <w:szCs w:val="18"/>
              </w:rPr>
              <w:t>12 004</w:t>
            </w:r>
          </w:p>
        </w:tc>
        <w:tc>
          <w:tcPr>
            <w:tcW w:w="1134" w:type="dxa"/>
          </w:tcPr>
          <w:p w14:paraId="56BDBFBE" w14:textId="77777777" w:rsidR="00DE6B9A" w:rsidRPr="00EB09A5" w:rsidRDefault="00DE6B9A" w:rsidP="0017505E">
            <w:pPr>
              <w:pStyle w:val="tabteksts"/>
              <w:jc w:val="center"/>
              <w:rPr>
                <w:szCs w:val="18"/>
              </w:rPr>
            </w:pPr>
            <w:r w:rsidRPr="00EB09A5">
              <w:rPr>
                <w:szCs w:val="18"/>
              </w:rPr>
              <w:t>20 000</w:t>
            </w:r>
          </w:p>
        </w:tc>
        <w:tc>
          <w:tcPr>
            <w:tcW w:w="1134" w:type="dxa"/>
          </w:tcPr>
          <w:p w14:paraId="4871BCFB" w14:textId="77777777" w:rsidR="00DE6B9A" w:rsidRPr="00E6632E" w:rsidRDefault="00DE6B9A" w:rsidP="0017505E">
            <w:pPr>
              <w:pStyle w:val="tabteksts"/>
              <w:jc w:val="center"/>
              <w:rPr>
                <w:szCs w:val="18"/>
              </w:rPr>
            </w:pPr>
            <w:r w:rsidRPr="00E6632E">
              <w:rPr>
                <w:szCs w:val="18"/>
              </w:rPr>
              <w:t>20 000</w:t>
            </w:r>
          </w:p>
        </w:tc>
        <w:tc>
          <w:tcPr>
            <w:tcW w:w="1134" w:type="dxa"/>
          </w:tcPr>
          <w:p w14:paraId="4E6BC4AC" w14:textId="77777777" w:rsidR="00DE6B9A" w:rsidRPr="00E6632E" w:rsidRDefault="00DE6B9A" w:rsidP="0017505E">
            <w:pPr>
              <w:pStyle w:val="tabteksts"/>
              <w:jc w:val="center"/>
              <w:rPr>
                <w:szCs w:val="18"/>
              </w:rPr>
            </w:pPr>
            <w:r w:rsidRPr="00E6632E">
              <w:rPr>
                <w:szCs w:val="18"/>
              </w:rPr>
              <w:t>20 000</w:t>
            </w:r>
          </w:p>
        </w:tc>
        <w:tc>
          <w:tcPr>
            <w:tcW w:w="1139" w:type="dxa"/>
          </w:tcPr>
          <w:p w14:paraId="1764CC02" w14:textId="77777777" w:rsidR="00DE6B9A" w:rsidRPr="00C412EC" w:rsidRDefault="00DE6B9A" w:rsidP="0017505E">
            <w:pPr>
              <w:pStyle w:val="tabteksts"/>
              <w:jc w:val="center"/>
              <w:rPr>
                <w:szCs w:val="18"/>
              </w:rPr>
            </w:pPr>
            <w:r w:rsidRPr="00C412EC">
              <w:rPr>
                <w:szCs w:val="18"/>
              </w:rPr>
              <w:t>20 000</w:t>
            </w:r>
          </w:p>
        </w:tc>
      </w:tr>
      <w:tr w:rsidR="00DE6B9A" w:rsidRPr="00714DDB" w14:paraId="075872B8" w14:textId="77777777" w:rsidTr="0017505E">
        <w:trPr>
          <w:jc w:val="center"/>
        </w:trPr>
        <w:tc>
          <w:tcPr>
            <w:tcW w:w="9072" w:type="dxa"/>
            <w:gridSpan w:val="6"/>
            <w:shd w:val="clear" w:color="auto" w:fill="D9D9D9" w:themeFill="background1" w:themeFillShade="D9"/>
          </w:tcPr>
          <w:p w14:paraId="5D259F2D" w14:textId="77777777" w:rsidR="00DE6B9A" w:rsidRPr="00EB09A5" w:rsidRDefault="00DE6B9A" w:rsidP="0017505E">
            <w:pPr>
              <w:pStyle w:val="tabteksts"/>
              <w:jc w:val="center"/>
              <w:rPr>
                <w:szCs w:val="18"/>
              </w:rPr>
            </w:pPr>
            <w:r w:rsidRPr="00EB09A5">
              <w:rPr>
                <w:szCs w:val="18"/>
              </w:rPr>
              <w:t>Nodrošināta kompensāciju izmaksu administrēšana, kompensējot zemes īpašniekiem neiegūtos saimnieciskos labumus par nacionālas vai ES nozīmes dabas vērtību saglabāšanu</w:t>
            </w:r>
          </w:p>
        </w:tc>
      </w:tr>
      <w:tr w:rsidR="00DE6B9A" w:rsidRPr="00714DDB" w14:paraId="7FD3FC16" w14:textId="77777777" w:rsidTr="0017505E">
        <w:trPr>
          <w:jc w:val="center"/>
        </w:trPr>
        <w:tc>
          <w:tcPr>
            <w:tcW w:w="3397" w:type="dxa"/>
          </w:tcPr>
          <w:p w14:paraId="6735A980" w14:textId="77777777" w:rsidR="00DE6B9A" w:rsidRPr="00E6632E" w:rsidRDefault="00DE6B9A" w:rsidP="00AA2655">
            <w:pPr>
              <w:pStyle w:val="tabteksts"/>
              <w:jc w:val="both"/>
              <w:rPr>
                <w:szCs w:val="18"/>
              </w:rPr>
            </w:pPr>
            <w:r w:rsidRPr="00E6632E">
              <w:rPr>
                <w:szCs w:val="18"/>
              </w:rPr>
              <w:t>Izvērtēto kompensācijas pieteikumu par saimnieciskās darbības ierobežojumiem īpaši aizsargājamās dabas teritorijās un mikroliegumos īpatsvars no pieteikumiem (%)</w:t>
            </w:r>
          </w:p>
        </w:tc>
        <w:tc>
          <w:tcPr>
            <w:tcW w:w="1134" w:type="dxa"/>
          </w:tcPr>
          <w:p w14:paraId="10B4773C" w14:textId="77777777" w:rsidR="00DE6B9A" w:rsidRPr="00E6632E" w:rsidRDefault="00DE6B9A" w:rsidP="0017505E">
            <w:pPr>
              <w:pStyle w:val="tabteksts"/>
              <w:jc w:val="center"/>
              <w:rPr>
                <w:szCs w:val="18"/>
              </w:rPr>
            </w:pPr>
            <w:r w:rsidRPr="00E6632E">
              <w:rPr>
                <w:szCs w:val="18"/>
              </w:rPr>
              <w:t>50,0</w:t>
            </w:r>
          </w:p>
        </w:tc>
        <w:tc>
          <w:tcPr>
            <w:tcW w:w="1134" w:type="dxa"/>
          </w:tcPr>
          <w:p w14:paraId="764EE334" w14:textId="77777777" w:rsidR="00DE6B9A" w:rsidRPr="00EB09A5" w:rsidRDefault="00DE6B9A" w:rsidP="0017505E">
            <w:pPr>
              <w:pStyle w:val="tabteksts"/>
              <w:jc w:val="center"/>
              <w:rPr>
                <w:szCs w:val="18"/>
              </w:rPr>
            </w:pPr>
            <w:r w:rsidRPr="00EB09A5">
              <w:rPr>
                <w:szCs w:val="18"/>
              </w:rPr>
              <w:t>75</w:t>
            </w:r>
          </w:p>
        </w:tc>
        <w:tc>
          <w:tcPr>
            <w:tcW w:w="1134" w:type="dxa"/>
          </w:tcPr>
          <w:p w14:paraId="4B6F3AC0" w14:textId="77777777" w:rsidR="00DE6B9A" w:rsidRPr="00C412EC" w:rsidRDefault="00DE6B9A" w:rsidP="0017505E">
            <w:pPr>
              <w:pStyle w:val="tabteksts"/>
              <w:jc w:val="center"/>
              <w:rPr>
                <w:szCs w:val="18"/>
              </w:rPr>
            </w:pPr>
            <w:r w:rsidRPr="00C412EC">
              <w:rPr>
                <w:szCs w:val="18"/>
              </w:rPr>
              <w:t>100</w:t>
            </w:r>
          </w:p>
        </w:tc>
        <w:tc>
          <w:tcPr>
            <w:tcW w:w="1134" w:type="dxa"/>
          </w:tcPr>
          <w:p w14:paraId="052DB125" w14:textId="77777777" w:rsidR="00DE6B9A" w:rsidRPr="00C412EC" w:rsidRDefault="00DE6B9A" w:rsidP="0017505E">
            <w:pPr>
              <w:pStyle w:val="tabteksts"/>
              <w:jc w:val="center"/>
              <w:rPr>
                <w:szCs w:val="18"/>
              </w:rPr>
            </w:pPr>
            <w:r w:rsidRPr="00C412EC">
              <w:rPr>
                <w:szCs w:val="18"/>
              </w:rPr>
              <w:t>100</w:t>
            </w:r>
          </w:p>
        </w:tc>
        <w:tc>
          <w:tcPr>
            <w:tcW w:w="1139" w:type="dxa"/>
          </w:tcPr>
          <w:p w14:paraId="44F1804E" w14:textId="77777777" w:rsidR="00DE6B9A" w:rsidRPr="00C412EC" w:rsidRDefault="00DE6B9A" w:rsidP="0017505E">
            <w:pPr>
              <w:pStyle w:val="tabteksts"/>
              <w:jc w:val="center"/>
              <w:rPr>
                <w:szCs w:val="18"/>
              </w:rPr>
            </w:pPr>
            <w:r w:rsidRPr="00C412EC">
              <w:rPr>
                <w:szCs w:val="18"/>
              </w:rPr>
              <w:t>100</w:t>
            </w:r>
          </w:p>
        </w:tc>
      </w:tr>
      <w:tr w:rsidR="00DE6B9A" w:rsidRPr="00714DDB" w14:paraId="76C69C9D" w14:textId="77777777" w:rsidTr="0017505E">
        <w:trPr>
          <w:jc w:val="center"/>
        </w:trPr>
        <w:tc>
          <w:tcPr>
            <w:tcW w:w="3397" w:type="dxa"/>
          </w:tcPr>
          <w:p w14:paraId="027ACA56" w14:textId="77777777" w:rsidR="00DE6B9A" w:rsidRPr="00E6632E" w:rsidRDefault="00DE6B9A" w:rsidP="00AA2655">
            <w:pPr>
              <w:pStyle w:val="tabteksts"/>
              <w:jc w:val="both"/>
              <w:rPr>
                <w:szCs w:val="18"/>
              </w:rPr>
            </w:pPr>
            <w:r w:rsidRPr="00E6632E">
              <w:rPr>
                <w:szCs w:val="18"/>
              </w:rPr>
              <w:t>Izvērtēto kompensācijas pieteikumu par īpaši aizsargājamo nemedījamo sugu un migrējošo sugu dzīvnieku nodarītajiem postījumiem īpatsvars no pieteikumiem (%)</w:t>
            </w:r>
          </w:p>
        </w:tc>
        <w:tc>
          <w:tcPr>
            <w:tcW w:w="1134" w:type="dxa"/>
          </w:tcPr>
          <w:p w14:paraId="3BB0FFE9" w14:textId="77777777" w:rsidR="00DE6B9A" w:rsidRPr="00E6632E" w:rsidRDefault="00DE6B9A" w:rsidP="0017505E">
            <w:pPr>
              <w:pStyle w:val="tabteksts"/>
              <w:jc w:val="center"/>
              <w:rPr>
                <w:szCs w:val="18"/>
              </w:rPr>
            </w:pPr>
            <w:r w:rsidRPr="00E6632E">
              <w:rPr>
                <w:szCs w:val="18"/>
              </w:rPr>
              <w:t>54,1</w:t>
            </w:r>
          </w:p>
        </w:tc>
        <w:tc>
          <w:tcPr>
            <w:tcW w:w="1134" w:type="dxa"/>
          </w:tcPr>
          <w:p w14:paraId="1056701B" w14:textId="77777777" w:rsidR="00DE6B9A" w:rsidRPr="00EB09A5" w:rsidRDefault="00DE6B9A" w:rsidP="0017505E">
            <w:pPr>
              <w:pStyle w:val="tabteksts"/>
              <w:jc w:val="center"/>
              <w:rPr>
                <w:szCs w:val="18"/>
              </w:rPr>
            </w:pPr>
            <w:r w:rsidRPr="00EB09A5">
              <w:rPr>
                <w:szCs w:val="18"/>
              </w:rPr>
              <w:t>80</w:t>
            </w:r>
          </w:p>
        </w:tc>
        <w:tc>
          <w:tcPr>
            <w:tcW w:w="1134" w:type="dxa"/>
          </w:tcPr>
          <w:p w14:paraId="5F1779D9" w14:textId="77777777" w:rsidR="00DE6B9A" w:rsidRPr="00C412EC" w:rsidRDefault="00DE6B9A" w:rsidP="0017505E">
            <w:pPr>
              <w:pStyle w:val="tabteksts"/>
              <w:jc w:val="center"/>
              <w:rPr>
                <w:szCs w:val="18"/>
              </w:rPr>
            </w:pPr>
            <w:r w:rsidRPr="00C412EC">
              <w:rPr>
                <w:szCs w:val="18"/>
              </w:rPr>
              <w:t>100</w:t>
            </w:r>
          </w:p>
        </w:tc>
        <w:tc>
          <w:tcPr>
            <w:tcW w:w="1134" w:type="dxa"/>
          </w:tcPr>
          <w:p w14:paraId="22AA62F5" w14:textId="77777777" w:rsidR="00DE6B9A" w:rsidRPr="00C412EC" w:rsidRDefault="00DE6B9A" w:rsidP="0017505E">
            <w:pPr>
              <w:pStyle w:val="tabteksts"/>
              <w:jc w:val="center"/>
              <w:rPr>
                <w:szCs w:val="18"/>
              </w:rPr>
            </w:pPr>
            <w:r w:rsidRPr="00C412EC">
              <w:rPr>
                <w:szCs w:val="18"/>
              </w:rPr>
              <w:t>100</w:t>
            </w:r>
          </w:p>
        </w:tc>
        <w:tc>
          <w:tcPr>
            <w:tcW w:w="1139" w:type="dxa"/>
          </w:tcPr>
          <w:p w14:paraId="7DA324C5" w14:textId="77777777" w:rsidR="00DE6B9A" w:rsidRPr="00C412EC" w:rsidRDefault="00DE6B9A" w:rsidP="0017505E">
            <w:pPr>
              <w:pStyle w:val="tabteksts"/>
              <w:jc w:val="center"/>
              <w:rPr>
                <w:szCs w:val="18"/>
              </w:rPr>
            </w:pPr>
            <w:r w:rsidRPr="00C412EC">
              <w:rPr>
                <w:szCs w:val="18"/>
              </w:rPr>
              <w:t>100</w:t>
            </w:r>
          </w:p>
        </w:tc>
      </w:tr>
      <w:tr w:rsidR="00DE6B9A" w:rsidRPr="00714DDB" w14:paraId="28BB5158" w14:textId="77777777" w:rsidTr="0017505E">
        <w:trPr>
          <w:jc w:val="center"/>
        </w:trPr>
        <w:tc>
          <w:tcPr>
            <w:tcW w:w="9072" w:type="dxa"/>
            <w:gridSpan w:val="6"/>
            <w:shd w:val="clear" w:color="auto" w:fill="D9D9D9" w:themeFill="background1" w:themeFillShade="D9"/>
          </w:tcPr>
          <w:p w14:paraId="3C732766" w14:textId="77777777" w:rsidR="00DE6B9A" w:rsidRPr="00EB09A5" w:rsidRDefault="00DE6B9A" w:rsidP="0017505E">
            <w:pPr>
              <w:pStyle w:val="tabteksts"/>
              <w:jc w:val="center"/>
              <w:rPr>
                <w:szCs w:val="18"/>
              </w:rPr>
            </w:pPr>
            <w:r w:rsidRPr="00EB09A5">
              <w:rPr>
                <w:szCs w:val="18"/>
              </w:rPr>
              <w:t>Nodrošināta sugu un biotopu aizsardzības jomas ekspertu sertificēšana un sertificēto ekspertu darbības uzraudzība</w:t>
            </w:r>
          </w:p>
        </w:tc>
      </w:tr>
      <w:tr w:rsidR="00DE6B9A" w:rsidRPr="00714DDB" w14:paraId="5F4A6BB4" w14:textId="77777777" w:rsidTr="0017505E">
        <w:trPr>
          <w:jc w:val="center"/>
        </w:trPr>
        <w:tc>
          <w:tcPr>
            <w:tcW w:w="3397" w:type="dxa"/>
          </w:tcPr>
          <w:p w14:paraId="352C55EA" w14:textId="77777777" w:rsidR="00DE6B9A" w:rsidRPr="00E6632E" w:rsidRDefault="00DE6B9A" w:rsidP="00AA2655">
            <w:pPr>
              <w:pStyle w:val="tabteksts"/>
              <w:jc w:val="both"/>
              <w:rPr>
                <w:szCs w:val="18"/>
              </w:rPr>
            </w:pPr>
            <w:r w:rsidRPr="00E6632E">
              <w:rPr>
                <w:szCs w:val="18"/>
              </w:rPr>
              <w:t>Izvērtēto pieteikumu eksperta sertifikāta saņemšanai sugu un biotopu aizsardzības jomā īpatsvars no pieteikumiem (%)</w:t>
            </w:r>
          </w:p>
        </w:tc>
        <w:tc>
          <w:tcPr>
            <w:tcW w:w="1134" w:type="dxa"/>
          </w:tcPr>
          <w:p w14:paraId="00E8CDA6" w14:textId="77777777" w:rsidR="00DE6B9A" w:rsidRPr="00E6632E" w:rsidRDefault="00DE6B9A" w:rsidP="0017505E">
            <w:pPr>
              <w:pStyle w:val="tabteksts"/>
              <w:jc w:val="center"/>
              <w:rPr>
                <w:szCs w:val="18"/>
              </w:rPr>
            </w:pPr>
            <w:r w:rsidRPr="00E6632E">
              <w:rPr>
                <w:szCs w:val="18"/>
              </w:rPr>
              <w:t>75</w:t>
            </w:r>
          </w:p>
        </w:tc>
        <w:tc>
          <w:tcPr>
            <w:tcW w:w="1134" w:type="dxa"/>
          </w:tcPr>
          <w:p w14:paraId="7E261266" w14:textId="77777777" w:rsidR="00DE6B9A" w:rsidRPr="00EB09A5" w:rsidRDefault="00DE6B9A" w:rsidP="0017505E">
            <w:pPr>
              <w:pStyle w:val="tabteksts"/>
              <w:jc w:val="center"/>
              <w:rPr>
                <w:szCs w:val="18"/>
              </w:rPr>
            </w:pPr>
            <w:r w:rsidRPr="00EB09A5">
              <w:rPr>
                <w:szCs w:val="18"/>
              </w:rPr>
              <w:t>95</w:t>
            </w:r>
          </w:p>
        </w:tc>
        <w:tc>
          <w:tcPr>
            <w:tcW w:w="1134" w:type="dxa"/>
          </w:tcPr>
          <w:p w14:paraId="159CBCA2" w14:textId="77777777" w:rsidR="00DE6B9A" w:rsidRPr="00C412EC" w:rsidRDefault="00DE6B9A" w:rsidP="0017505E">
            <w:pPr>
              <w:pStyle w:val="tabteksts"/>
              <w:jc w:val="center"/>
              <w:rPr>
                <w:szCs w:val="18"/>
              </w:rPr>
            </w:pPr>
            <w:r w:rsidRPr="00C412EC">
              <w:rPr>
                <w:szCs w:val="18"/>
              </w:rPr>
              <w:t>100</w:t>
            </w:r>
          </w:p>
        </w:tc>
        <w:tc>
          <w:tcPr>
            <w:tcW w:w="1134" w:type="dxa"/>
          </w:tcPr>
          <w:p w14:paraId="38FD4F52" w14:textId="77777777" w:rsidR="00DE6B9A" w:rsidRPr="00C412EC" w:rsidRDefault="00DE6B9A" w:rsidP="0017505E">
            <w:pPr>
              <w:pStyle w:val="tabteksts"/>
              <w:jc w:val="center"/>
              <w:rPr>
                <w:szCs w:val="18"/>
              </w:rPr>
            </w:pPr>
            <w:r w:rsidRPr="00C412EC">
              <w:rPr>
                <w:szCs w:val="18"/>
              </w:rPr>
              <w:t>100</w:t>
            </w:r>
          </w:p>
        </w:tc>
        <w:tc>
          <w:tcPr>
            <w:tcW w:w="1139" w:type="dxa"/>
          </w:tcPr>
          <w:p w14:paraId="68D8C6AB" w14:textId="77777777" w:rsidR="00DE6B9A" w:rsidRPr="00C412EC" w:rsidRDefault="00DE6B9A" w:rsidP="0017505E">
            <w:pPr>
              <w:pStyle w:val="tabteksts"/>
              <w:jc w:val="center"/>
              <w:rPr>
                <w:szCs w:val="18"/>
              </w:rPr>
            </w:pPr>
            <w:r w:rsidRPr="00C412EC">
              <w:rPr>
                <w:szCs w:val="18"/>
              </w:rPr>
              <w:t>100</w:t>
            </w:r>
          </w:p>
        </w:tc>
      </w:tr>
      <w:tr w:rsidR="00DE6B9A" w:rsidRPr="00714DDB" w14:paraId="31C80539" w14:textId="77777777" w:rsidTr="0017505E">
        <w:trPr>
          <w:jc w:val="center"/>
        </w:trPr>
        <w:tc>
          <w:tcPr>
            <w:tcW w:w="3397" w:type="dxa"/>
          </w:tcPr>
          <w:p w14:paraId="4512D393" w14:textId="77777777" w:rsidR="00DE6B9A" w:rsidRPr="00E6632E" w:rsidRDefault="00DE6B9A" w:rsidP="00AA2655">
            <w:pPr>
              <w:pStyle w:val="tabteksts"/>
              <w:jc w:val="both"/>
              <w:rPr>
                <w:szCs w:val="18"/>
              </w:rPr>
            </w:pPr>
            <w:r w:rsidRPr="00E6632E">
              <w:rPr>
                <w:szCs w:val="18"/>
              </w:rPr>
              <w:t>Veiktas sugu un biotopu aizsardzības jomā sertificēto ekspertu sniegto atzinumu kvalitātes un atbilstības normatīvo aktu prasībām pārbaudes no kopējā atzinumu skaita (%)</w:t>
            </w:r>
          </w:p>
        </w:tc>
        <w:tc>
          <w:tcPr>
            <w:tcW w:w="1134" w:type="dxa"/>
          </w:tcPr>
          <w:p w14:paraId="7E4B798D" w14:textId="77777777" w:rsidR="00DE6B9A" w:rsidRPr="00E6632E" w:rsidRDefault="00DE6B9A" w:rsidP="0017505E">
            <w:pPr>
              <w:pStyle w:val="tabteksts"/>
              <w:jc w:val="center"/>
              <w:rPr>
                <w:szCs w:val="18"/>
              </w:rPr>
            </w:pPr>
            <w:r w:rsidRPr="00E6632E">
              <w:rPr>
                <w:szCs w:val="18"/>
              </w:rPr>
              <w:t>10,9</w:t>
            </w:r>
          </w:p>
        </w:tc>
        <w:tc>
          <w:tcPr>
            <w:tcW w:w="1134" w:type="dxa"/>
          </w:tcPr>
          <w:p w14:paraId="30831D8B" w14:textId="77777777" w:rsidR="00DE6B9A" w:rsidRPr="00EB09A5" w:rsidRDefault="00DE6B9A" w:rsidP="0017505E">
            <w:pPr>
              <w:pStyle w:val="tabteksts"/>
              <w:jc w:val="center"/>
              <w:rPr>
                <w:szCs w:val="18"/>
              </w:rPr>
            </w:pPr>
            <w:r w:rsidRPr="00EB09A5">
              <w:rPr>
                <w:szCs w:val="18"/>
              </w:rPr>
              <w:t>20</w:t>
            </w:r>
          </w:p>
        </w:tc>
        <w:tc>
          <w:tcPr>
            <w:tcW w:w="1134" w:type="dxa"/>
          </w:tcPr>
          <w:p w14:paraId="31113922" w14:textId="77777777" w:rsidR="00DE6B9A" w:rsidRPr="00E6632E" w:rsidRDefault="00DE6B9A" w:rsidP="0017505E">
            <w:pPr>
              <w:pStyle w:val="tabteksts"/>
              <w:jc w:val="center"/>
              <w:rPr>
                <w:szCs w:val="18"/>
              </w:rPr>
            </w:pPr>
            <w:r w:rsidRPr="00E6632E">
              <w:rPr>
                <w:szCs w:val="18"/>
              </w:rPr>
              <w:t>20</w:t>
            </w:r>
          </w:p>
        </w:tc>
        <w:tc>
          <w:tcPr>
            <w:tcW w:w="1134" w:type="dxa"/>
          </w:tcPr>
          <w:p w14:paraId="7CC9ACCF" w14:textId="77777777" w:rsidR="00DE6B9A" w:rsidRPr="00E6632E" w:rsidRDefault="00DE6B9A" w:rsidP="0017505E">
            <w:pPr>
              <w:pStyle w:val="tabteksts"/>
              <w:jc w:val="center"/>
              <w:rPr>
                <w:szCs w:val="18"/>
              </w:rPr>
            </w:pPr>
            <w:r w:rsidRPr="00E6632E">
              <w:rPr>
                <w:szCs w:val="18"/>
              </w:rPr>
              <w:t>20</w:t>
            </w:r>
          </w:p>
        </w:tc>
        <w:tc>
          <w:tcPr>
            <w:tcW w:w="1139" w:type="dxa"/>
          </w:tcPr>
          <w:p w14:paraId="5FF76AC6" w14:textId="77777777" w:rsidR="00DE6B9A" w:rsidRPr="00E6632E" w:rsidRDefault="00DE6B9A" w:rsidP="0017505E">
            <w:pPr>
              <w:pStyle w:val="tabteksts"/>
              <w:jc w:val="center"/>
              <w:rPr>
                <w:szCs w:val="18"/>
              </w:rPr>
            </w:pPr>
            <w:r w:rsidRPr="00C412EC">
              <w:rPr>
                <w:szCs w:val="18"/>
              </w:rPr>
              <w:t>20</w:t>
            </w:r>
          </w:p>
        </w:tc>
      </w:tr>
      <w:tr w:rsidR="00DE6B9A" w:rsidRPr="00714DDB" w14:paraId="19400745" w14:textId="77777777" w:rsidTr="0017505E">
        <w:trPr>
          <w:jc w:val="center"/>
        </w:trPr>
        <w:tc>
          <w:tcPr>
            <w:tcW w:w="9072" w:type="dxa"/>
            <w:gridSpan w:val="6"/>
            <w:shd w:val="clear" w:color="auto" w:fill="D9D9D9" w:themeFill="background1" w:themeFillShade="D9"/>
          </w:tcPr>
          <w:p w14:paraId="617D26A2" w14:textId="77777777" w:rsidR="00DE6B9A" w:rsidRPr="00E6632E" w:rsidRDefault="00DE6B9A" w:rsidP="0017505E">
            <w:pPr>
              <w:pStyle w:val="tabteksts"/>
              <w:jc w:val="center"/>
              <w:rPr>
                <w:szCs w:val="18"/>
              </w:rPr>
            </w:pPr>
            <w:r w:rsidRPr="00E6632E">
              <w:rPr>
                <w:szCs w:val="18"/>
              </w:rPr>
              <w:t>Nodrošināta Līgatnes dabas taku apsaimniekošana</w:t>
            </w:r>
          </w:p>
        </w:tc>
      </w:tr>
      <w:tr w:rsidR="00DE6B9A" w:rsidRPr="00714DDB" w14:paraId="046CEFB5" w14:textId="77777777" w:rsidTr="0017505E">
        <w:trPr>
          <w:jc w:val="center"/>
        </w:trPr>
        <w:tc>
          <w:tcPr>
            <w:tcW w:w="3397" w:type="dxa"/>
            <w:vAlign w:val="center"/>
          </w:tcPr>
          <w:p w14:paraId="4863A38E" w14:textId="77777777" w:rsidR="00DE6B9A" w:rsidRPr="00E6632E" w:rsidRDefault="00DE6B9A" w:rsidP="00AA2655">
            <w:pPr>
              <w:pStyle w:val="tabteksts"/>
              <w:jc w:val="both"/>
              <w:rPr>
                <w:szCs w:val="18"/>
              </w:rPr>
            </w:pPr>
            <w:r w:rsidRPr="00881873">
              <w:rPr>
                <w:szCs w:val="18"/>
              </w:rPr>
              <w:t>Uzturēta Latvijas dabai raksturīgo savvaļas dzīvnieku sugu kolekcija un nodrošinātas dzīvnieku labturības prasības Līgatnes dabas takās (sugu skaits)</w:t>
            </w:r>
            <w:r>
              <w:rPr>
                <w:szCs w:val="18"/>
                <w:vertAlign w:val="superscript"/>
              </w:rPr>
              <w:t>1</w:t>
            </w:r>
          </w:p>
        </w:tc>
        <w:tc>
          <w:tcPr>
            <w:tcW w:w="1134" w:type="dxa"/>
          </w:tcPr>
          <w:p w14:paraId="31864EFC" w14:textId="77777777" w:rsidR="00DE6B9A" w:rsidRPr="00E6632E" w:rsidRDefault="00DE6B9A" w:rsidP="0017505E">
            <w:pPr>
              <w:pStyle w:val="tabteksts"/>
              <w:jc w:val="center"/>
              <w:rPr>
                <w:szCs w:val="18"/>
              </w:rPr>
            </w:pPr>
            <w:r w:rsidRPr="00E6632E">
              <w:rPr>
                <w:szCs w:val="18"/>
              </w:rPr>
              <w:t>20</w:t>
            </w:r>
          </w:p>
        </w:tc>
        <w:tc>
          <w:tcPr>
            <w:tcW w:w="1134" w:type="dxa"/>
          </w:tcPr>
          <w:p w14:paraId="0890EF91" w14:textId="77777777" w:rsidR="00DE6B9A" w:rsidRPr="00E6632E" w:rsidRDefault="00DE6B9A" w:rsidP="0017505E">
            <w:pPr>
              <w:pStyle w:val="tabteksts"/>
              <w:jc w:val="center"/>
              <w:rPr>
                <w:szCs w:val="18"/>
              </w:rPr>
            </w:pPr>
            <w:r w:rsidRPr="00E6632E">
              <w:rPr>
                <w:szCs w:val="18"/>
              </w:rPr>
              <w:t>19</w:t>
            </w:r>
          </w:p>
        </w:tc>
        <w:tc>
          <w:tcPr>
            <w:tcW w:w="1134" w:type="dxa"/>
          </w:tcPr>
          <w:p w14:paraId="3B43553C" w14:textId="77777777" w:rsidR="00DE6B9A" w:rsidRPr="00E6632E" w:rsidRDefault="00DE6B9A" w:rsidP="0017505E">
            <w:pPr>
              <w:pStyle w:val="tabteksts"/>
              <w:jc w:val="center"/>
              <w:rPr>
                <w:szCs w:val="18"/>
              </w:rPr>
            </w:pPr>
            <w:r w:rsidRPr="00C412EC">
              <w:rPr>
                <w:szCs w:val="18"/>
              </w:rPr>
              <w:t>20</w:t>
            </w:r>
          </w:p>
        </w:tc>
        <w:tc>
          <w:tcPr>
            <w:tcW w:w="1134" w:type="dxa"/>
          </w:tcPr>
          <w:p w14:paraId="2129A42F" w14:textId="77777777" w:rsidR="00DE6B9A" w:rsidRPr="00E6632E" w:rsidRDefault="00DE6B9A" w:rsidP="0017505E">
            <w:pPr>
              <w:pStyle w:val="tabteksts"/>
              <w:jc w:val="center"/>
              <w:rPr>
                <w:szCs w:val="18"/>
              </w:rPr>
            </w:pPr>
            <w:r w:rsidRPr="00E6632E">
              <w:rPr>
                <w:szCs w:val="18"/>
              </w:rPr>
              <w:t>20</w:t>
            </w:r>
          </w:p>
        </w:tc>
        <w:tc>
          <w:tcPr>
            <w:tcW w:w="1139" w:type="dxa"/>
          </w:tcPr>
          <w:p w14:paraId="558C5A31" w14:textId="77777777" w:rsidR="00DE6B9A" w:rsidRPr="00E6632E" w:rsidRDefault="00DE6B9A" w:rsidP="0017505E">
            <w:pPr>
              <w:pStyle w:val="tabteksts"/>
              <w:jc w:val="center"/>
              <w:rPr>
                <w:szCs w:val="18"/>
              </w:rPr>
            </w:pPr>
            <w:r w:rsidRPr="00C412EC">
              <w:rPr>
                <w:szCs w:val="18"/>
              </w:rPr>
              <w:t>20</w:t>
            </w:r>
          </w:p>
        </w:tc>
      </w:tr>
      <w:tr w:rsidR="00DE6B9A" w:rsidRPr="00714DDB" w14:paraId="1907F50A" w14:textId="77777777" w:rsidTr="0017505E">
        <w:trPr>
          <w:jc w:val="center"/>
        </w:trPr>
        <w:tc>
          <w:tcPr>
            <w:tcW w:w="9072" w:type="dxa"/>
            <w:gridSpan w:val="6"/>
            <w:shd w:val="clear" w:color="auto" w:fill="D9D9D9" w:themeFill="background1" w:themeFillShade="D9"/>
          </w:tcPr>
          <w:p w14:paraId="6234A76D" w14:textId="77777777" w:rsidR="00DE6B9A" w:rsidRPr="00E6632E" w:rsidRDefault="00DE6B9A" w:rsidP="0017505E">
            <w:pPr>
              <w:pStyle w:val="tabteksts"/>
              <w:jc w:val="center"/>
              <w:rPr>
                <w:szCs w:val="18"/>
              </w:rPr>
            </w:pPr>
            <w:r w:rsidRPr="00E6632E">
              <w:rPr>
                <w:szCs w:val="18"/>
              </w:rPr>
              <w:t>Līdzdalība vietējā līmeņa teritorijas attīstības plānošanas dokumentu izstrādē, sniedzot nepieciešamo informāciju par īpaši aizsargājamām dabas teritorijām, mikroliegumiem, īpaši aizsargājamām sugām un īpaši aizsargājamiem biotopiem, nosacījumus un atzinumus</w:t>
            </w:r>
          </w:p>
        </w:tc>
      </w:tr>
      <w:tr w:rsidR="00DE6B9A" w:rsidRPr="00714DDB" w14:paraId="12BD542B" w14:textId="77777777" w:rsidTr="0017505E">
        <w:trPr>
          <w:jc w:val="center"/>
        </w:trPr>
        <w:tc>
          <w:tcPr>
            <w:tcW w:w="3397" w:type="dxa"/>
            <w:vAlign w:val="center"/>
          </w:tcPr>
          <w:p w14:paraId="61503E72" w14:textId="77777777" w:rsidR="00DE6B9A" w:rsidRPr="00E6632E" w:rsidRDefault="00DE6B9A" w:rsidP="0017505E">
            <w:pPr>
              <w:pStyle w:val="tabteksts"/>
              <w:rPr>
                <w:szCs w:val="18"/>
              </w:rPr>
            </w:pPr>
            <w:r w:rsidRPr="00E6632E">
              <w:rPr>
                <w:szCs w:val="18"/>
              </w:rPr>
              <w:t>Izsniegti nosacījumi, atzinumi un informācija vietējā līmeņa teritorijas attīstības plānošanas dokumentiem (skaits)</w:t>
            </w:r>
          </w:p>
        </w:tc>
        <w:tc>
          <w:tcPr>
            <w:tcW w:w="1134" w:type="dxa"/>
          </w:tcPr>
          <w:p w14:paraId="5E7895FF" w14:textId="77777777" w:rsidR="00DE6B9A" w:rsidRPr="00E6632E" w:rsidRDefault="00DE6B9A" w:rsidP="0017505E">
            <w:pPr>
              <w:pStyle w:val="tabteksts"/>
              <w:jc w:val="center"/>
              <w:rPr>
                <w:szCs w:val="18"/>
              </w:rPr>
            </w:pPr>
            <w:r w:rsidRPr="00E6632E">
              <w:rPr>
                <w:szCs w:val="18"/>
              </w:rPr>
              <w:t>174</w:t>
            </w:r>
          </w:p>
        </w:tc>
        <w:tc>
          <w:tcPr>
            <w:tcW w:w="1134" w:type="dxa"/>
          </w:tcPr>
          <w:p w14:paraId="531F37C5" w14:textId="77777777" w:rsidR="00DE6B9A" w:rsidRPr="00E6632E" w:rsidRDefault="00DE6B9A" w:rsidP="0017505E">
            <w:pPr>
              <w:pStyle w:val="tabteksts"/>
              <w:jc w:val="center"/>
              <w:rPr>
                <w:szCs w:val="18"/>
              </w:rPr>
            </w:pPr>
            <w:r w:rsidRPr="00E6632E">
              <w:rPr>
                <w:szCs w:val="18"/>
              </w:rPr>
              <w:t>150</w:t>
            </w:r>
          </w:p>
        </w:tc>
        <w:tc>
          <w:tcPr>
            <w:tcW w:w="1134" w:type="dxa"/>
          </w:tcPr>
          <w:p w14:paraId="6FAB5C20" w14:textId="77777777" w:rsidR="00DE6B9A" w:rsidRPr="00E6632E" w:rsidRDefault="00DE6B9A" w:rsidP="0017505E">
            <w:pPr>
              <w:pStyle w:val="tabteksts"/>
              <w:jc w:val="center"/>
              <w:rPr>
                <w:szCs w:val="18"/>
              </w:rPr>
            </w:pPr>
            <w:r w:rsidRPr="00E6632E">
              <w:rPr>
                <w:szCs w:val="18"/>
              </w:rPr>
              <w:t>150</w:t>
            </w:r>
          </w:p>
        </w:tc>
        <w:tc>
          <w:tcPr>
            <w:tcW w:w="1134" w:type="dxa"/>
          </w:tcPr>
          <w:p w14:paraId="1BFA367B" w14:textId="77777777" w:rsidR="00DE6B9A" w:rsidRPr="00526374" w:rsidRDefault="00DE6B9A" w:rsidP="0017505E">
            <w:pPr>
              <w:pStyle w:val="tabteksts"/>
              <w:jc w:val="center"/>
              <w:rPr>
                <w:szCs w:val="18"/>
              </w:rPr>
            </w:pPr>
            <w:r w:rsidRPr="00526374">
              <w:rPr>
                <w:szCs w:val="18"/>
              </w:rPr>
              <w:t>170</w:t>
            </w:r>
          </w:p>
        </w:tc>
        <w:tc>
          <w:tcPr>
            <w:tcW w:w="1139" w:type="dxa"/>
          </w:tcPr>
          <w:p w14:paraId="6908D417" w14:textId="77777777" w:rsidR="00DE6B9A" w:rsidRPr="00526374" w:rsidRDefault="00DE6B9A" w:rsidP="0017505E">
            <w:pPr>
              <w:pStyle w:val="tabteksts"/>
              <w:jc w:val="center"/>
              <w:rPr>
                <w:szCs w:val="18"/>
              </w:rPr>
            </w:pPr>
            <w:r w:rsidRPr="00526374">
              <w:rPr>
                <w:szCs w:val="18"/>
              </w:rPr>
              <w:t>170</w:t>
            </w:r>
          </w:p>
        </w:tc>
      </w:tr>
    </w:tbl>
    <w:p w14:paraId="0452B8FC" w14:textId="77777777" w:rsidR="00DE6B9A" w:rsidRPr="00714DDB" w:rsidRDefault="00DE6B9A" w:rsidP="00AA2655">
      <w:pPr>
        <w:ind w:firstLine="425"/>
        <w:contextualSpacing/>
        <w:rPr>
          <w:sz w:val="18"/>
          <w:szCs w:val="18"/>
          <w:lang w:eastAsia="lv-LV"/>
        </w:rPr>
      </w:pPr>
      <w:r w:rsidRPr="00714DDB">
        <w:rPr>
          <w:sz w:val="18"/>
          <w:szCs w:val="18"/>
          <w:lang w:eastAsia="lv-LV"/>
        </w:rPr>
        <w:t>Piezīmes.</w:t>
      </w:r>
    </w:p>
    <w:p w14:paraId="748F5A55" w14:textId="77777777" w:rsidR="00DE6B9A" w:rsidRPr="00714DDB" w:rsidRDefault="00DE6B9A" w:rsidP="00AA2655">
      <w:pPr>
        <w:ind w:firstLine="425"/>
        <w:contextualSpacing/>
        <w:rPr>
          <w:sz w:val="18"/>
          <w:szCs w:val="18"/>
        </w:rPr>
      </w:pPr>
      <w:r>
        <w:rPr>
          <w:sz w:val="18"/>
          <w:szCs w:val="18"/>
          <w:vertAlign w:val="superscript"/>
        </w:rPr>
        <w:t>1</w:t>
      </w:r>
      <w:r>
        <w:rPr>
          <w:sz w:val="18"/>
          <w:szCs w:val="18"/>
        </w:rPr>
        <w:t xml:space="preserve"> </w:t>
      </w:r>
      <w:r w:rsidRPr="006E4E30">
        <w:rPr>
          <w:sz w:val="18"/>
          <w:szCs w:val="18"/>
        </w:rPr>
        <w:t>Precizētā rādītāja nosaukuma redakcija, nemainot tā būtību.</w:t>
      </w:r>
    </w:p>
    <w:p w14:paraId="43CE2C0D" w14:textId="77777777" w:rsidR="000640C0" w:rsidRDefault="000640C0" w:rsidP="00DE6B9A">
      <w:pPr>
        <w:pStyle w:val="Tabuluvirsraksti"/>
        <w:spacing w:before="240" w:after="240"/>
        <w:rPr>
          <w:b/>
          <w:lang w:eastAsia="lv-LV"/>
        </w:rPr>
      </w:pPr>
    </w:p>
    <w:p w14:paraId="3A897753" w14:textId="10AC79ED" w:rsidR="00DE6B9A" w:rsidRPr="00714DDB" w:rsidRDefault="00DE6B9A" w:rsidP="00DE6B9A">
      <w:pPr>
        <w:pStyle w:val="Tabuluvirsraksti"/>
        <w:spacing w:before="240" w:after="240"/>
        <w:rPr>
          <w:b/>
          <w:lang w:eastAsia="lv-LV"/>
        </w:rPr>
      </w:pPr>
      <w:r w:rsidRPr="00714DDB">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3720E2D8" w14:textId="77777777" w:rsidTr="0017505E">
        <w:trPr>
          <w:trHeight w:val="283"/>
          <w:tblHeader/>
          <w:jc w:val="center"/>
        </w:trPr>
        <w:tc>
          <w:tcPr>
            <w:tcW w:w="3378" w:type="dxa"/>
            <w:vAlign w:val="center"/>
          </w:tcPr>
          <w:p w14:paraId="46B37C26" w14:textId="77777777" w:rsidR="00DE6B9A" w:rsidRPr="00E6632E" w:rsidRDefault="00DE6B9A" w:rsidP="0017505E">
            <w:pPr>
              <w:pStyle w:val="tabteksts"/>
              <w:jc w:val="center"/>
              <w:rPr>
                <w:szCs w:val="18"/>
              </w:rPr>
            </w:pPr>
          </w:p>
        </w:tc>
        <w:tc>
          <w:tcPr>
            <w:tcW w:w="1131" w:type="dxa"/>
          </w:tcPr>
          <w:p w14:paraId="6EAEA534"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3D04AF35"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77C24CB5"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7405AE64"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19002F3C"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62D79C5" w14:textId="77777777" w:rsidTr="0017505E">
        <w:trPr>
          <w:trHeight w:val="142"/>
          <w:jc w:val="center"/>
        </w:trPr>
        <w:tc>
          <w:tcPr>
            <w:tcW w:w="3378" w:type="dxa"/>
            <w:shd w:val="clear" w:color="auto" w:fill="D9D9D9" w:themeFill="background1" w:themeFillShade="D9"/>
            <w:vAlign w:val="center"/>
          </w:tcPr>
          <w:p w14:paraId="03AB4E57"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DE91939" w14:textId="77777777" w:rsidR="00DE6B9A" w:rsidRPr="00E6632E" w:rsidRDefault="00DE6B9A" w:rsidP="0017505E">
            <w:pPr>
              <w:pStyle w:val="tabteksts"/>
              <w:jc w:val="right"/>
              <w:rPr>
                <w:szCs w:val="18"/>
              </w:rPr>
            </w:pPr>
            <w:r>
              <w:rPr>
                <w:color w:val="000000"/>
                <w:szCs w:val="18"/>
              </w:rPr>
              <w:t xml:space="preserve">    6 978 080 </w:t>
            </w:r>
          </w:p>
        </w:tc>
        <w:tc>
          <w:tcPr>
            <w:tcW w:w="1132" w:type="dxa"/>
            <w:shd w:val="clear" w:color="auto" w:fill="D9D9D9" w:themeFill="background1" w:themeFillShade="D9"/>
          </w:tcPr>
          <w:p w14:paraId="527993B2" w14:textId="77777777" w:rsidR="00DE6B9A" w:rsidRPr="00E6632E" w:rsidRDefault="00DE6B9A" w:rsidP="0017505E">
            <w:pPr>
              <w:pStyle w:val="tabteksts"/>
              <w:jc w:val="right"/>
              <w:rPr>
                <w:szCs w:val="18"/>
              </w:rPr>
            </w:pPr>
            <w:r>
              <w:rPr>
                <w:color w:val="000000"/>
                <w:szCs w:val="18"/>
              </w:rPr>
              <w:t xml:space="preserve">    6 505 461 </w:t>
            </w:r>
          </w:p>
        </w:tc>
        <w:tc>
          <w:tcPr>
            <w:tcW w:w="1132" w:type="dxa"/>
            <w:shd w:val="clear" w:color="auto" w:fill="D9D9D9" w:themeFill="background1" w:themeFillShade="D9"/>
          </w:tcPr>
          <w:p w14:paraId="1D23F466" w14:textId="77777777" w:rsidR="00DE6B9A" w:rsidRPr="00E6632E" w:rsidRDefault="00DE6B9A" w:rsidP="0017505E">
            <w:pPr>
              <w:pStyle w:val="tabteksts"/>
              <w:jc w:val="right"/>
              <w:rPr>
                <w:szCs w:val="18"/>
              </w:rPr>
            </w:pPr>
            <w:r>
              <w:rPr>
                <w:color w:val="000000"/>
                <w:szCs w:val="18"/>
              </w:rPr>
              <w:t xml:space="preserve">  6 899 270 </w:t>
            </w:r>
          </w:p>
        </w:tc>
        <w:tc>
          <w:tcPr>
            <w:tcW w:w="1132" w:type="dxa"/>
            <w:shd w:val="clear" w:color="auto" w:fill="D9D9D9" w:themeFill="background1" w:themeFillShade="D9"/>
          </w:tcPr>
          <w:p w14:paraId="0763B3A4" w14:textId="77777777" w:rsidR="00DE6B9A" w:rsidRPr="00E6632E" w:rsidRDefault="00DE6B9A" w:rsidP="0017505E">
            <w:pPr>
              <w:pStyle w:val="tabteksts"/>
              <w:jc w:val="right"/>
              <w:rPr>
                <w:szCs w:val="18"/>
              </w:rPr>
            </w:pPr>
            <w:r>
              <w:rPr>
                <w:color w:val="000000"/>
                <w:szCs w:val="18"/>
              </w:rPr>
              <w:t xml:space="preserve">  6 897 090 </w:t>
            </w:r>
          </w:p>
        </w:tc>
        <w:tc>
          <w:tcPr>
            <w:tcW w:w="1132" w:type="dxa"/>
            <w:shd w:val="clear" w:color="auto" w:fill="D9D9D9" w:themeFill="background1" w:themeFillShade="D9"/>
          </w:tcPr>
          <w:p w14:paraId="16EF521A" w14:textId="77777777" w:rsidR="00DE6B9A" w:rsidRPr="00E6632E" w:rsidRDefault="00DE6B9A" w:rsidP="0017505E">
            <w:pPr>
              <w:pStyle w:val="tabteksts"/>
              <w:jc w:val="right"/>
              <w:rPr>
                <w:szCs w:val="18"/>
              </w:rPr>
            </w:pPr>
            <w:r>
              <w:rPr>
                <w:color w:val="000000"/>
                <w:szCs w:val="18"/>
              </w:rPr>
              <w:t xml:space="preserve">    6 899 270 </w:t>
            </w:r>
          </w:p>
        </w:tc>
      </w:tr>
      <w:tr w:rsidR="00DE6B9A" w:rsidRPr="00E6632E" w14:paraId="0BDC07A1" w14:textId="77777777" w:rsidTr="0017505E">
        <w:trPr>
          <w:trHeight w:val="283"/>
          <w:jc w:val="center"/>
        </w:trPr>
        <w:tc>
          <w:tcPr>
            <w:tcW w:w="3378" w:type="dxa"/>
            <w:vAlign w:val="center"/>
          </w:tcPr>
          <w:p w14:paraId="49A581F6"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6D779CE5"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20CAF7ED" w14:textId="77777777" w:rsidR="00DE6B9A" w:rsidRPr="00E6632E" w:rsidRDefault="00DE6B9A" w:rsidP="0017505E">
            <w:pPr>
              <w:pStyle w:val="tabteksts"/>
              <w:jc w:val="right"/>
              <w:rPr>
                <w:szCs w:val="18"/>
              </w:rPr>
            </w:pPr>
            <w:r>
              <w:rPr>
                <w:color w:val="000000"/>
                <w:szCs w:val="18"/>
              </w:rPr>
              <w:t xml:space="preserve">-472 619 </w:t>
            </w:r>
          </w:p>
        </w:tc>
        <w:tc>
          <w:tcPr>
            <w:tcW w:w="1132" w:type="dxa"/>
          </w:tcPr>
          <w:p w14:paraId="259606F5" w14:textId="77777777" w:rsidR="00DE6B9A" w:rsidRPr="00E6632E" w:rsidRDefault="00DE6B9A" w:rsidP="0017505E">
            <w:pPr>
              <w:pStyle w:val="tabteksts"/>
              <w:jc w:val="right"/>
              <w:rPr>
                <w:szCs w:val="18"/>
              </w:rPr>
            </w:pPr>
            <w:r>
              <w:rPr>
                <w:color w:val="000000"/>
                <w:szCs w:val="18"/>
              </w:rPr>
              <w:t>393 809</w:t>
            </w:r>
          </w:p>
        </w:tc>
        <w:tc>
          <w:tcPr>
            <w:tcW w:w="1132" w:type="dxa"/>
          </w:tcPr>
          <w:p w14:paraId="07959FE7" w14:textId="77777777" w:rsidR="00DE6B9A" w:rsidRPr="00E6632E" w:rsidRDefault="00DE6B9A" w:rsidP="0017505E">
            <w:pPr>
              <w:pStyle w:val="tabteksts"/>
              <w:jc w:val="right"/>
              <w:rPr>
                <w:szCs w:val="18"/>
              </w:rPr>
            </w:pPr>
            <w:r>
              <w:rPr>
                <w:color w:val="000000"/>
                <w:szCs w:val="18"/>
              </w:rPr>
              <w:t>-2 180</w:t>
            </w:r>
          </w:p>
        </w:tc>
        <w:tc>
          <w:tcPr>
            <w:tcW w:w="1132" w:type="dxa"/>
          </w:tcPr>
          <w:p w14:paraId="12240B8E" w14:textId="77777777" w:rsidR="00DE6B9A" w:rsidRPr="00E6632E" w:rsidRDefault="00DE6B9A" w:rsidP="0017505E">
            <w:pPr>
              <w:pStyle w:val="tabteksts"/>
              <w:jc w:val="right"/>
              <w:rPr>
                <w:szCs w:val="18"/>
              </w:rPr>
            </w:pPr>
            <w:r>
              <w:rPr>
                <w:color w:val="000000"/>
                <w:szCs w:val="18"/>
              </w:rPr>
              <w:t>2 180</w:t>
            </w:r>
          </w:p>
        </w:tc>
      </w:tr>
      <w:tr w:rsidR="00DE6B9A" w:rsidRPr="00E6632E" w14:paraId="5F3BE3CC" w14:textId="77777777" w:rsidTr="0017505E">
        <w:trPr>
          <w:trHeight w:val="283"/>
          <w:jc w:val="center"/>
        </w:trPr>
        <w:tc>
          <w:tcPr>
            <w:tcW w:w="3378" w:type="dxa"/>
            <w:vAlign w:val="center"/>
          </w:tcPr>
          <w:p w14:paraId="131D5214"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66E291A5"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1CFA529E" w14:textId="77777777" w:rsidR="00DE6B9A" w:rsidRPr="00E6632E" w:rsidRDefault="00DE6B9A" w:rsidP="0017505E">
            <w:pPr>
              <w:pStyle w:val="tabteksts"/>
              <w:jc w:val="right"/>
              <w:rPr>
                <w:szCs w:val="18"/>
              </w:rPr>
            </w:pPr>
            <w:r>
              <w:rPr>
                <w:color w:val="000000"/>
                <w:szCs w:val="18"/>
              </w:rPr>
              <w:t xml:space="preserve">- 6,8 </w:t>
            </w:r>
          </w:p>
        </w:tc>
        <w:tc>
          <w:tcPr>
            <w:tcW w:w="1132" w:type="dxa"/>
          </w:tcPr>
          <w:p w14:paraId="4A402B8C" w14:textId="77777777" w:rsidR="00DE6B9A" w:rsidRPr="00E6632E" w:rsidRDefault="00DE6B9A" w:rsidP="0017505E">
            <w:pPr>
              <w:pStyle w:val="tabteksts"/>
              <w:jc w:val="right"/>
              <w:rPr>
                <w:szCs w:val="18"/>
              </w:rPr>
            </w:pPr>
            <w:r>
              <w:rPr>
                <w:color w:val="000000"/>
                <w:szCs w:val="18"/>
              </w:rPr>
              <w:t>6,1</w:t>
            </w:r>
          </w:p>
        </w:tc>
        <w:tc>
          <w:tcPr>
            <w:tcW w:w="1132" w:type="dxa"/>
          </w:tcPr>
          <w:p w14:paraId="1AD383E3" w14:textId="77777777" w:rsidR="00DE6B9A" w:rsidRPr="00E6632E" w:rsidRDefault="00DE6B9A" w:rsidP="0017505E">
            <w:pPr>
              <w:pStyle w:val="tabteksts"/>
              <w:jc w:val="center"/>
              <w:rPr>
                <w:szCs w:val="18"/>
              </w:rPr>
            </w:pPr>
            <w:r>
              <w:rPr>
                <w:color w:val="000000"/>
                <w:szCs w:val="18"/>
              </w:rPr>
              <w:t>-</w:t>
            </w:r>
          </w:p>
        </w:tc>
        <w:tc>
          <w:tcPr>
            <w:tcW w:w="1132" w:type="dxa"/>
          </w:tcPr>
          <w:p w14:paraId="3F774FC4" w14:textId="77777777" w:rsidR="00DE6B9A" w:rsidRPr="00E6632E" w:rsidRDefault="00DE6B9A" w:rsidP="0017505E">
            <w:pPr>
              <w:pStyle w:val="tabteksts"/>
              <w:jc w:val="center"/>
              <w:rPr>
                <w:szCs w:val="18"/>
              </w:rPr>
            </w:pPr>
            <w:r>
              <w:rPr>
                <w:color w:val="000000"/>
                <w:szCs w:val="18"/>
              </w:rPr>
              <w:t>-</w:t>
            </w:r>
          </w:p>
        </w:tc>
      </w:tr>
      <w:tr w:rsidR="00DE6B9A" w:rsidRPr="00E6632E" w14:paraId="2F75A1C5" w14:textId="77777777" w:rsidTr="0017505E">
        <w:trPr>
          <w:trHeight w:val="142"/>
          <w:jc w:val="center"/>
        </w:trPr>
        <w:tc>
          <w:tcPr>
            <w:tcW w:w="3378" w:type="dxa"/>
          </w:tcPr>
          <w:p w14:paraId="179F01E6"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4A18808A" w14:textId="77777777" w:rsidR="00DE6B9A" w:rsidRPr="00E6632E" w:rsidRDefault="00DE6B9A" w:rsidP="0017505E">
            <w:pPr>
              <w:pStyle w:val="tabteksts"/>
              <w:jc w:val="right"/>
              <w:rPr>
                <w:szCs w:val="18"/>
              </w:rPr>
            </w:pPr>
            <w:r>
              <w:rPr>
                <w:color w:val="000000"/>
                <w:szCs w:val="18"/>
              </w:rPr>
              <w:t xml:space="preserve">    2 960 724 </w:t>
            </w:r>
          </w:p>
        </w:tc>
        <w:tc>
          <w:tcPr>
            <w:tcW w:w="1132" w:type="dxa"/>
          </w:tcPr>
          <w:p w14:paraId="2907F983" w14:textId="77777777" w:rsidR="00DE6B9A" w:rsidRPr="00E6632E" w:rsidRDefault="00DE6B9A" w:rsidP="0017505E">
            <w:pPr>
              <w:pStyle w:val="tabteksts"/>
              <w:jc w:val="right"/>
              <w:rPr>
                <w:szCs w:val="18"/>
              </w:rPr>
            </w:pPr>
            <w:r>
              <w:rPr>
                <w:color w:val="000000"/>
                <w:szCs w:val="18"/>
              </w:rPr>
              <w:t xml:space="preserve">    2 901 445 </w:t>
            </w:r>
          </w:p>
        </w:tc>
        <w:tc>
          <w:tcPr>
            <w:tcW w:w="1132" w:type="dxa"/>
          </w:tcPr>
          <w:p w14:paraId="31FBE617" w14:textId="77777777" w:rsidR="00DE6B9A" w:rsidRPr="00E6632E" w:rsidRDefault="00DE6B9A" w:rsidP="0017505E">
            <w:pPr>
              <w:pStyle w:val="tabteksts"/>
              <w:jc w:val="right"/>
              <w:rPr>
                <w:szCs w:val="18"/>
              </w:rPr>
            </w:pPr>
            <w:r>
              <w:rPr>
                <w:color w:val="000000"/>
                <w:szCs w:val="18"/>
              </w:rPr>
              <w:t xml:space="preserve">  2 985 468 </w:t>
            </w:r>
          </w:p>
        </w:tc>
        <w:tc>
          <w:tcPr>
            <w:tcW w:w="1132" w:type="dxa"/>
          </w:tcPr>
          <w:p w14:paraId="27B6CF7B" w14:textId="77777777" w:rsidR="00DE6B9A" w:rsidRPr="00E6632E" w:rsidRDefault="00DE6B9A" w:rsidP="0017505E">
            <w:pPr>
              <w:pStyle w:val="tabteksts"/>
              <w:jc w:val="right"/>
              <w:rPr>
                <w:szCs w:val="18"/>
              </w:rPr>
            </w:pPr>
            <w:r>
              <w:rPr>
                <w:color w:val="000000"/>
                <w:szCs w:val="18"/>
              </w:rPr>
              <w:t xml:space="preserve">  2 985 468 </w:t>
            </w:r>
          </w:p>
        </w:tc>
        <w:tc>
          <w:tcPr>
            <w:tcW w:w="1132" w:type="dxa"/>
          </w:tcPr>
          <w:p w14:paraId="2B427455" w14:textId="77777777" w:rsidR="00DE6B9A" w:rsidRPr="00E6632E" w:rsidRDefault="00DE6B9A" w:rsidP="0017505E">
            <w:pPr>
              <w:pStyle w:val="tabteksts"/>
              <w:jc w:val="right"/>
              <w:rPr>
                <w:szCs w:val="18"/>
              </w:rPr>
            </w:pPr>
            <w:r>
              <w:rPr>
                <w:color w:val="000000"/>
                <w:szCs w:val="18"/>
              </w:rPr>
              <w:t xml:space="preserve">    2 985 468 </w:t>
            </w:r>
          </w:p>
        </w:tc>
      </w:tr>
      <w:tr w:rsidR="00DE6B9A" w:rsidRPr="00E6632E" w14:paraId="35661133" w14:textId="77777777" w:rsidTr="000640C0">
        <w:trPr>
          <w:trHeight w:val="43"/>
          <w:jc w:val="center"/>
        </w:trPr>
        <w:tc>
          <w:tcPr>
            <w:tcW w:w="3378" w:type="dxa"/>
          </w:tcPr>
          <w:p w14:paraId="4ECBC195"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79CE41C0" w14:textId="77777777" w:rsidR="00DE6B9A" w:rsidRPr="00E6632E" w:rsidRDefault="00DE6B9A" w:rsidP="0017505E">
            <w:pPr>
              <w:pStyle w:val="tabteksts"/>
              <w:jc w:val="right"/>
              <w:rPr>
                <w:szCs w:val="18"/>
              </w:rPr>
            </w:pPr>
            <w:r>
              <w:rPr>
                <w:color w:val="000000"/>
                <w:szCs w:val="18"/>
              </w:rPr>
              <w:t xml:space="preserve">              135 </w:t>
            </w:r>
          </w:p>
        </w:tc>
        <w:tc>
          <w:tcPr>
            <w:tcW w:w="1132" w:type="dxa"/>
          </w:tcPr>
          <w:p w14:paraId="78BD4DAB" w14:textId="77777777" w:rsidR="00DE6B9A" w:rsidRPr="00E6632E" w:rsidRDefault="00DE6B9A" w:rsidP="0017505E">
            <w:pPr>
              <w:pStyle w:val="tabteksts"/>
              <w:jc w:val="center"/>
              <w:rPr>
                <w:szCs w:val="18"/>
              </w:rPr>
            </w:pPr>
            <w:r>
              <w:rPr>
                <w:color w:val="000000"/>
                <w:szCs w:val="18"/>
              </w:rPr>
              <w:t xml:space="preserve">             137 </w:t>
            </w:r>
          </w:p>
        </w:tc>
        <w:tc>
          <w:tcPr>
            <w:tcW w:w="1132" w:type="dxa"/>
          </w:tcPr>
          <w:p w14:paraId="1159A11E" w14:textId="77777777" w:rsidR="00DE6B9A" w:rsidRPr="00E6632E" w:rsidRDefault="00DE6B9A" w:rsidP="0017505E">
            <w:pPr>
              <w:pStyle w:val="tabteksts"/>
              <w:jc w:val="center"/>
              <w:rPr>
                <w:szCs w:val="18"/>
              </w:rPr>
            </w:pPr>
            <w:r>
              <w:rPr>
                <w:color w:val="000000"/>
                <w:szCs w:val="18"/>
              </w:rPr>
              <w:t xml:space="preserve">           137 </w:t>
            </w:r>
          </w:p>
        </w:tc>
        <w:tc>
          <w:tcPr>
            <w:tcW w:w="1132" w:type="dxa"/>
          </w:tcPr>
          <w:p w14:paraId="3686C973" w14:textId="77777777" w:rsidR="00DE6B9A" w:rsidRPr="00E6632E" w:rsidRDefault="00DE6B9A" w:rsidP="0017505E">
            <w:pPr>
              <w:pStyle w:val="tabteksts"/>
              <w:jc w:val="center"/>
              <w:rPr>
                <w:szCs w:val="18"/>
              </w:rPr>
            </w:pPr>
            <w:r>
              <w:rPr>
                <w:color w:val="000000"/>
                <w:szCs w:val="18"/>
              </w:rPr>
              <w:t xml:space="preserve">           137 </w:t>
            </w:r>
          </w:p>
        </w:tc>
        <w:tc>
          <w:tcPr>
            <w:tcW w:w="1132" w:type="dxa"/>
          </w:tcPr>
          <w:p w14:paraId="6BEB1A8A" w14:textId="77777777" w:rsidR="00DE6B9A" w:rsidRPr="00E6632E" w:rsidRDefault="00DE6B9A" w:rsidP="0017505E">
            <w:pPr>
              <w:pStyle w:val="tabteksts"/>
              <w:jc w:val="center"/>
              <w:rPr>
                <w:szCs w:val="18"/>
              </w:rPr>
            </w:pPr>
            <w:r>
              <w:rPr>
                <w:color w:val="000000"/>
                <w:szCs w:val="18"/>
              </w:rPr>
              <w:t xml:space="preserve">              137 </w:t>
            </w:r>
          </w:p>
        </w:tc>
      </w:tr>
      <w:tr w:rsidR="00DE6B9A" w:rsidRPr="00693504" w14:paraId="744DFC5A" w14:textId="77777777" w:rsidTr="000640C0">
        <w:trPr>
          <w:trHeight w:val="43"/>
          <w:jc w:val="center"/>
        </w:trPr>
        <w:tc>
          <w:tcPr>
            <w:tcW w:w="3378" w:type="dxa"/>
          </w:tcPr>
          <w:p w14:paraId="27AEAF1D"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7380C05A" w14:textId="77777777" w:rsidR="00DE6B9A" w:rsidRPr="00E6632E" w:rsidRDefault="00DE6B9A" w:rsidP="0017505E">
            <w:pPr>
              <w:pStyle w:val="tabteksts"/>
              <w:jc w:val="right"/>
              <w:rPr>
                <w:szCs w:val="18"/>
              </w:rPr>
            </w:pPr>
            <w:r>
              <w:rPr>
                <w:color w:val="000000"/>
                <w:szCs w:val="18"/>
              </w:rPr>
              <w:t xml:space="preserve">           1 777 </w:t>
            </w:r>
          </w:p>
        </w:tc>
        <w:tc>
          <w:tcPr>
            <w:tcW w:w="1132" w:type="dxa"/>
          </w:tcPr>
          <w:p w14:paraId="2D602E37" w14:textId="77777777" w:rsidR="00DE6B9A" w:rsidRPr="00693504" w:rsidRDefault="00DE6B9A" w:rsidP="0017505E">
            <w:pPr>
              <w:pStyle w:val="tabteksts"/>
              <w:jc w:val="center"/>
              <w:rPr>
                <w:szCs w:val="18"/>
              </w:rPr>
            </w:pPr>
            <w:r>
              <w:rPr>
                <w:color w:val="000000"/>
                <w:szCs w:val="18"/>
              </w:rPr>
              <w:t xml:space="preserve">           1 753 </w:t>
            </w:r>
          </w:p>
        </w:tc>
        <w:tc>
          <w:tcPr>
            <w:tcW w:w="1132" w:type="dxa"/>
          </w:tcPr>
          <w:p w14:paraId="5DD9AEA6" w14:textId="77777777" w:rsidR="00DE6B9A" w:rsidRPr="00693504" w:rsidRDefault="00DE6B9A" w:rsidP="0017505E">
            <w:pPr>
              <w:pStyle w:val="tabteksts"/>
              <w:jc w:val="center"/>
              <w:rPr>
                <w:szCs w:val="18"/>
              </w:rPr>
            </w:pPr>
            <w:r>
              <w:rPr>
                <w:color w:val="000000"/>
                <w:szCs w:val="18"/>
              </w:rPr>
              <w:t xml:space="preserve">        1 804 </w:t>
            </w:r>
          </w:p>
        </w:tc>
        <w:tc>
          <w:tcPr>
            <w:tcW w:w="1132" w:type="dxa"/>
          </w:tcPr>
          <w:p w14:paraId="030DF8C4" w14:textId="77777777" w:rsidR="00DE6B9A" w:rsidRPr="00693504" w:rsidRDefault="00DE6B9A" w:rsidP="0017505E">
            <w:pPr>
              <w:pStyle w:val="tabteksts"/>
              <w:jc w:val="center"/>
              <w:rPr>
                <w:szCs w:val="18"/>
              </w:rPr>
            </w:pPr>
            <w:r>
              <w:rPr>
                <w:color w:val="000000"/>
                <w:szCs w:val="18"/>
              </w:rPr>
              <w:t xml:space="preserve">        1 804 </w:t>
            </w:r>
          </w:p>
        </w:tc>
        <w:tc>
          <w:tcPr>
            <w:tcW w:w="1132" w:type="dxa"/>
          </w:tcPr>
          <w:p w14:paraId="4A0D1E3E" w14:textId="77777777" w:rsidR="00DE6B9A" w:rsidRPr="00693504" w:rsidRDefault="00DE6B9A" w:rsidP="0017505E">
            <w:pPr>
              <w:pStyle w:val="tabteksts"/>
              <w:jc w:val="center"/>
              <w:rPr>
                <w:szCs w:val="18"/>
              </w:rPr>
            </w:pPr>
            <w:r>
              <w:rPr>
                <w:color w:val="000000"/>
                <w:szCs w:val="18"/>
              </w:rPr>
              <w:t xml:space="preserve">           1 804 </w:t>
            </w:r>
          </w:p>
        </w:tc>
      </w:tr>
      <w:tr w:rsidR="00DE6B9A" w:rsidRPr="00E6632E" w14:paraId="69E63603" w14:textId="77777777" w:rsidTr="0017505E">
        <w:trPr>
          <w:trHeight w:val="567"/>
          <w:jc w:val="center"/>
        </w:trPr>
        <w:tc>
          <w:tcPr>
            <w:tcW w:w="3378" w:type="dxa"/>
            <w:vAlign w:val="center"/>
          </w:tcPr>
          <w:p w14:paraId="6ED6F2A4"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472777C9" w14:textId="77777777" w:rsidR="00DE6B9A" w:rsidRPr="00E6632E" w:rsidRDefault="00DE6B9A" w:rsidP="0017505E">
            <w:pPr>
              <w:pStyle w:val="tabteksts"/>
              <w:jc w:val="right"/>
              <w:rPr>
                <w:szCs w:val="18"/>
              </w:rPr>
            </w:pPr>
            <w:r>
              <w:rPr>
                <w:color w:val="000000"/>
                <w:szCs w:val="18"/>
              </w:rPr>
              <w:t xml:space="preserve">         81 312 </w:t>
            </w:r>
          </w:p>
        </w:tc>
        <w:tc>
          <w:tcPr>
            <w:tcW w:w="1132" w:type="dxa"/>
          </w:tcPr>
          <w:p w14:paraId="502B3DC0" w14:textId="77777777" w:rsidR="00DE6B9A" w:rsidRPr="00E6632E" w:rsidRDefault="00DE6B9A" w:rsidP="0017505E">
            <w:pPr>
              <w:pStyle w:val="tabteksts"/>
              <w:jc w:val="right"/>
              <w:rPr>
                <w:szCs w:val="18"/>
              </w:rPr>
            </w:pPr>
            <w:r>
              <w:rPr>
                <w:color w:val="000000"/>
                <w:szCs w:val="18"/>
              </w:rPr>
              <w:t xml:space="preserve">         19 414 </w:t>
            </w:r>
          </w:p>
        </w:tc>
        <w:tc>
          <w:tcPr>
            <w:tcW w:w="1132" w:type="dxa"/>
          </w:tcPr>
          <w:p w14:paraId="25ECBF86" w14:textId="77777777" w:rsidR="00DE6B9A" w:rsidRPr="00E6632E" w:rsidRDefault="00DE6B9A" w:rsidP="0017505E">
            <w:pPr>
              <w:pStyle w:val="tabteksts"/>
              <w:jc w:val="right"/>
              <w:rPr>
                <w:szCs w:val="18"/>
              </w:rPr>
            </w:pPr>
            <w:r>
              <w:rPr>
                <w:color w:val="000000"/>
                <w:szCs w:val="18"/>
              </w:rPr>
              <w:t xml:space="preserve">      19 414 </w:t>
            </w:r>
          </w:p>
        </w:tc>
        <w:tc>
          <w:tcPr>
            <w:tcW w:w="1132" w:type="dxa"/>
          </w:tcPr>
          <w:p w14:paraId="067C4A2E" w14:textId="77777777" w:rsidR="00DE6B9A" w:rsidRPr="00E6632E" w:rsidRDefault="00DE6B9A" w:rsidP="0017505E">
            <w:pPr>
              <w:pStyle w:val="tabteksts"/>
              <w:jc w:val="right"/>
              <w:rPr>
                <w:szCs w:val="18"/>
              </w:rPr>
            </w:pPr>
            <w:r>
              <w:rPr>
                <w:color w:val="000000"/>
                <w:szCs w:val="18"/>
              </w:rPr>
              <w:t xml:space="preserve">      19 414 </w:t>
            </w:r>
          </w:p>
        </w:tc>
        <w:tc>
          <w:tcPr>
            <w:tcW w:w="1132" w:type="dxa"/>
          </w:tcPr>
          <w:p w14:paraId="693679A9" w14:textId="77777777" w:rsidR="00DE6B9A" w:rsidRPr="00E6632E" w:rsidRDefault="00DE6B9A" w:rsidP="0017505E">
            <w:pPr>
              <w:pStyle w:val="tabteksts"/>
              <w:jc w:val="right"/>
              <w:rPr>
                <w:szCs w:val="18"/>
              </w:rPr>
            </w:pPr>
            <w:r>
              <w:rPr>
                <w:color w:val="000000"/>
                <w:szCs w:val="18"/>
              </w:rPr>
              <w:t xml:space="preserve">         19 414 </w:t>
            </w:r>
          </w:p>
        </w:tc>
      </w:tr>
    </w:tbl>
    <w:p w14:paraId="3FB30754" w14:textId="77777777" w:rsidR="00DE6B9A" w:rsidRPr="00714DDB" w:rsidRDefault="00DE6B9A" w:rsidP="00AA2655">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522CED1E"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308BD407" w14:textId="77777777" w:rsidTr="0017505E">
        <w:trPr>
          <w:trHeight w:val="142"/>
          <w:tblHeader/>
          <w:jc w:val="center"/>
        </w:trPr>
        <w:tc>
          <w:tcPr>
            <w:tcW w:w="5241" w:type="dxa"/>
            <w:vAlign w:val="center"/>
          </w:tcPr>
          <w:p w14:paraId="20917C4E"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085A7F1A"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12CAB5DB"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05AF48E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532688C6" w14:textId="77777777" w:rsidTr="0017505E">
        <w:trPr>
          <w:trHeight w:val="142"/>
          <w:jc w:val="center"/>
        </w:trPr>
        <w:tc>
          <w:tcPr>
            <w:tcW w:w="5241" w:type="dxa"/>
            <w:shd w:val="clear" w:color="auto" w:fill="D9D9D9" w:themeFill="background1" w:themeFillShade="D9"/>
          </w:tcPr>
          <w:p w14:paraId="7F51E6C8"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040F897C" w14:textId="77777777" w:rsidR="00DE6B9A" w:rsidRPr="002C1CD7" w:rsidRDefault="00DE6B9A" w:rsidP="0017505E">
            <w:pPr>
              <w:pStyle w:val="tabteksts"/>
              <w:jc w:val="right"/>
              <w:rPr>
                <w:b/>
                <w:bCs/>
                <w:szCs w:val="18"/>
              </w:rPr>
            </w:pPr>
            <w:r w:rsidRPr="002C1CD7">
              <w:rPr>
                <w:b/>
                <w:bCs/>
                <w:color w:val="000000"/>
                <w:szCs w:val="18"/>
              </w:rPr>
              <w:t>612</w:t>
            </w:r>
          </w:p>
        </w:tc>
        <w:tc>
          <w:tcPr>
            <w:tcW w:w="1277" w:type="dxa"/>
            <w:shd w:val="clear" w:color="auto" w:fill="D9D9D9" w:themeFill="background1" w:themeFillShade="D9"/>
            <w:vAlign w:val="center"/>
          </w:tcPr>
          <w:p w14:paraId="631A1337" w14:textId="77777777" w:rsidR="00DE6B9A" w:rsidRPr="002C1CD7" w:rsidRDefault="00DE6B9A" w:rsidP="0017505E">
            <w:pPr>
              <w:pStyle w:val="tabteksts"/>
              <w:jc w:val="right"/>
              <w:rPr>
                <w:b/>
                <w:bCs/>
                <w:szCs w:val="18"/>
              </w:rPr>
            </w:pPr>
            <w:r w:rsidRPr="002C1CD7">
              <w:rPr>
                <w:b/>
                <w:bCs/>
                <w:color w:val="000000"/>
                <w:szCs w:val="18"/>
              </w:rPr>
              <w:t>394 421</w:t>
            </w:r>
          </w:p>
        </w:tc>
        <w:tc>
          <w:tcPr>
            <w:tcW w:w="1277" w:type="dxa"/>
            <w:shd w:val="clear" w:color="auto" w:fill="D9D9D9" w:themeFill="background1" w:themeFillShade="D9"/>
            <w:vAlign w:val="center"/>
          </w:tcPr>
          <w:p w14:paraId="7A601585" w14:textId="77777777" w:rsidR="00DE6B9A" w:rsidRPr="002C1CD7" w:rsidRDefault="00DE6B9A" w:rsidP="0017505E">
            <w:pPr>
              <w:pStyle w:val="tabteksts"/>
              <w:jc w:val="right"/>
              <w:rPr>
                <w:b/>
                <w:bCs/>
                <w:szCs w:val="18"/>
              </w:rPr>
            </w:pPr>
            <w:r w:rsidRPr="002C1CD7">
              <w:rPr>
                <w:b/>
                <w:bCs/>
                <w:color w:val="000000"/>
                <w:szCs w:val="18"/>
              </w:rPr>
              <w:t>393 809</w:t>
            </w:r>
          </w:p>
        </w:tc>
      </w:tr>
      <w:tr w:rsidR="00DE6B9A" w:rsidRPr="00714DDB" w14:paraId="7F8D1302" w14:textId="77777777" w:rsidTr="0017505E">
        <w:trPr>
          <w:jc w:val="center"/>
        </w:trPr>
        <w:tc>
          <w:tcPr>
            <w:tcW w:w="9072" w:type="dxa"/>
            <w:gridSpan w:val="4"/>
          </w:tcPr>
          <w:p w14:paraId="0859FEB5"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3CC24398" w14:textId="77777777" w:rsidTr="0017505E">
        <w:trPr>
          <w:trHeight w:val="142"/>
          <w:jc w:val="center"/>
        </w:trPr>
        <w:tc>
          <w:tcPr>
            <w:tcW w:w="5241" w:type="dxa"/>
            <w:shd w:val="clear" w:color="auto" w:fill="F2F2F2" w:themeFill="background1" w:themeFillShade="F2"/>
            <w:vAlign w:val="center"/>
          </w:tcPr>
          <w:p w14:paraId="621F28D6"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606E9659"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0D8AB0CC" w14:textId="77777777" w:rsidR="00DE6B9A" w:rsidRPr="00714DDB" w:rsidRDefault="00DE6B9A" w:rsidP="0017505E">
            <w:pPr>
              <w:pStyle w:val="tabteksts"/>
              <w:jc w:val="right"/>
              <w:rPr>
                <w:szCs w:val="18"/>
              </w:rPr>
            </w:pPr>
            <w:r>
              <w:rPr>
                <w:color w:val="000000"/>
                <w:szCs w:val="18"/>
              </w:rPr>
              <w:t>84 023</w:t>
            </w:r>
          </w:p>
        </w:tc>
        <w:tc>
          <w:tcPr>
            <w:tcW w:w="1277" w:type="dxa"/>
            <w:shd w:val="clear" w:color="auto" w:fill="F2F2F2" w:themeFill="background1" w:themeFillShade="F2"/>
          </w:tcPr>
          <w:p w14:paraId="1CAD3B22" w14:textId="77777777" w:rsidR="00DE6B9A" w:rsidRPr="00714DDB" w:rsidRDefault="00DE6B9A" w:rsidP="0017505E">
            <w:pPr>
              <w:pStyle w:val="tabteksts"/>
              <w:jc w:val="right"/>
              <w:rPr>
                <w:szCs w:val="18"/>
              </w:rPr>
            </w:pPr>
            <w:r>
              <w:rPr>
                <w:color w:val="000000"/>
                <w:szCs w:val="18"/>
              </w:rPr>
              <w:t>84 023</w:t>
            </w:r>
          </w:p>
        </w:tc>
      </w:tr>
      <w:tr w:rsidR="00DE6B9A" w:rsidRPr="00714DDB" w14:paraId="2734AF53" w14:textId="77777777" w:rsidTr="0017505E">
        <w:trPr>
          <w:trHeight w:val="142"/>
          <w:jc w:val="center"/>
        </w:trPr>
        <w:tc>
          <w:tcPr>
            <w:tcW w:w="5241" w:type="dxa"/>
            <w:vAlign w:val="center"/>
          </w:tcPr>
          <w:p w14:paraId="03A7F98F" w14:textId="3DD7371A" w:rsidR="00DE6B9A" w:rsidRPr="00714DDB" w:rsidRDefault="00DE6B9A" w:rsidP="003E7860">
            <w:pPr>
              <w:pStyle w:val="tabteksts"/>
              <w:jc w:val="both"/>
              <w:rPr>
                <w:i/>
                <w:szCs w:val="18"/>
                <w:lang w:eastAsia="lv-LV"/>
              </w:rPr>
            </w:pPr>
            <w:r>
              <w:rPr>
                <w:i/>
                <w:iCs/>
                <w:szCs w:val="18"/>
              </w:rPr>
              <w:t>Palielināti izdevumi  PP "Integrētā pieeja resursu pārvaldībai III posms"(MK 24.09.2021. sēdes prot. Nr.63 1.§ 2.punkts)</w:t>
            </w:r>
          </w:p>
        </w:tc>
        <w:tc>
          <w:tcPr>
            <w:tcW w:w="1277" w:type="dxa"/>
          </w:tcPr>
          <w:p w14:paraId="5E1DA688" w14:textId="77777777" w:rsidR="00DE6B9A" w:rsidRPr="00714DDB" w:rsidRDefault="00DE6B9A" w:rsidP="0017505E">
            <w:pPr>
              <w:pStyle w:val="tabteksts"/>
              <w:jc w:val="center"/>
              <w:rPr>
                <w:szCs w:val="18"/>
              </w:rPr>
            </w:pPr>
            <w:r>
              <w:rPr>
                <w:color w:val="000000"/>
                <w:szCs w:val="18"/>
              </w:rPr>
              <w:t>- </w:t>
            </w:r>
          </w:p>
        </w:tc>
        <w:tc>
          <w:tcPr>
            <w:tcW w:w="1277" w:type="dxa"/>
          </w:tcPr>
          <w:p w14:paraId="328AA977" w14:textId="77777777" w:rsidR="00DE6B9A" w:rsidRPr="00714DDB" w:rsidRDefault="00DE6B9A" w:rsidP="0017505E">
            <w:pPr>
              <w:pStyle w:val="tabteksts"/>
              <w:jc w:val="right"/>
              <w:rPr>
                <w:szCs w:val="18"/>
              </w:rPr>
            </w:pPr>
            <w:r>
              <w:rPr>
                <w:color w:val="000000"/>
                <w:szCs w:val="18"/>
              </w:rPr>
              <w:t>84 023</w:t>
            </w:r>
          </w:p>
        </w:tc>
        <w:tc>
          <w:tcPr>
            <w:tcW w:w="1277" w:type="dxa"/>
          </w:tcPr>
          <w:p w14:paraId="0C940FF4" w14:textId="77777777" w:rsidR="00DE6B9A" w:rsidRPr="00714DDB" w:rsidRDefault="00DE6B9A" w:rsidP="0017505E">
            <w:pPr>
              <w:pStyle w:val="tabteksts"/>
              <w:jc w:val="right"/>
              <w:rPr>
                <w:szCs w:val="18"/>
              </w:rPr>
            </w:pPr>
            <w:r>
              <w:rPr>
                <w:color w:val="000000"/>
                <w:szCs w:val="18"/>
              </w:rPr>
              <w:t>84 023</w:t>
            </w:r>
          </w:p>
        </w:tc>
      </w:tr>
      <w:tr w:rsidR="00DE6B9A" w:rsidRPr="00714DDB" w14:paraId="0A7C5583" w14:textId="77777777" w:rsidTr="0017505E">
        <w:trPr>
          <w:trHeight w:val="142"/>
          <w:jc w:val="center"/>
        </w:trPr>
        <w:tc>
          <w:tcPr>
            <w:tcW w:w="5241" w:type="dxa"/>
            <w:shd w:val="clear" w:color="auto" w:fill="F2F2F2" w:themeFill="background1" w:themeFillShade="F2"/>
            <w:vAlign w:val="center"/>
          </w:tcPr>
          <w:p w14:paraId="2B36D906"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723074CC" w14:textId="77777777" w:rsidR="00DE6B9A" w:rsidRPr="00714DDB" w:rsidRDefault="00DE6B9A" w:rsidP="0017505E">
            <w:pPr>
              <w:pStyle w:val="tabteksts"/>
              <w:jc w:val="right"/>
              <w:rPr>
                <w:szCs w:val="18"/>
              </w:rPr>
            </w:pPr>
            <w:r>
              <w:rPr>
                <w:color w:val="000000"/>
                <w:szCs w:val="18"/>
              </w:rPr>
              <w:t>612</w:t>
            </w:r>
          </w:p>
        </w:tc>
        <w:tc>
          <w:tcPr>
            <w:tcW w:w="1277" w:type="dxa"/>
            <w:shd w:val="clear" w:color="auto" w:fill="F2F2F2" w:themeFill="background1" w:themeFillShade="F2"/>
          </w:tcPr>
          <w:p w14:paraId="47FDAA19" w14:textId="77777777" w:rsidR="00DE6B9A" w:rsidRPr="00714DDB" w:rsidRDefault="00DE6B9A" w:rsidP="0017505E">
            <w:pPr>
              <w:pStyle w:val="tabteksts"/>
              <w:jc w:val="right"/>
              <w:rPr>
                <w:szCs w:val="18"/>
              </w:rPr>
            </w:pPr>
            <w:r w:rsidRPr="00AD32CD">
              <w:rPr>
                <w:color w:val="000000"/>
                <w:szCs w:val="18"/>
              </w:rPr>
              <w:t>310 398</w:t>
            </w:r>
          </w:p>
        </w:tc>
        <w:tc>
          <w:tcPr>
            <w:tcW w:w="1277" w:type="dxa"/>
            <w:shd w:val="clear" w:color="auto" w:fill="F2F2F2" w:themeFill="background1" w:themeFillShade="F2"/>
          </w:tcPr>
          <w:p w14:paraId="697361D0" w14:textId="77777777" w:rsidR="00DE6B9A" w:rsidRPr="00714DDB" w:rsidRDefault="00DE6B9A" w:rsidP="0017505E">
            <w:pPr>
              <w:pStyle w:val="tabteksts"/>
              <w:jc w:val="right"/>
              <w:rPr>
                <w:szCs w:val="18"/>
              </w:rPr>
            </w:pPr>
            <w:r>
              <w:rPr>
                <w:color w:val="000000"/>
                <w:szCs w:val="18"/>
              </w:rPr>
              <w:t>309 786</w:t>
            </w:r>
          </w:p>
        </w:tc>
      </w:tr>
      <w:tr w:rsidR="00DE6B9A" w:rsidRPr="00714DDB" w14:paraId="3A07B7A7" w14:textId="77777777" w:rsidTr="0017505E">
        <w:trPr>
          <w:trHeight w:val="142"/>
          <w:jc w:val="center"/>
        </w:trPr>
        <w:tc>
          <w:tcPr>
            <w:tcW w:w="5241" w:type="dxa"/>
            <w:shd w:val="clear" w:color="auto" w:fill="auto"/>
            <w:vAlign w:val="center"/>
          </w:tcPr>
          <w:p w14:paraId="5EE93A1C" w14:textId="77777777" w:rsidR="00DE6B9A" w:rsidRDefault="00DE6B9A" w:rsidP="003E7860">
            <w:pPr>
              <w:pStyle w:val="tabteksts"/>
              <w:jc w:val="both"/>
              <w:rPr>
                <w:i/>
                <w:iCs/>
                <w:color w:val="000000"/>
                <w:szCs w:val="18"/>
              </w:rPr>
            </w:pPr>
            <w:r>
              <w:rPr>
                <w:i/>
                <w:iCs/>
                <w:color w:val="000000"/>
                <w:szCs w:val="18"/>
              </w:rPr>
              <w:t>Atjaunotie izdevumi, kas tika samazināti saskaņā ar MK 22.09.2020. sēdes protokola Nr.55 38.§ 2. un 40.pun</w:t>
            </w:r>
            <w:r w:rsidRPr="00AF4D14">
              <w:rPr>
                <w:i/>
                <w:iCs/>
                <w:color w:val="000000"/>
                <w:szCs w:val="18"/>
              </w:rPr>
              <w:t xml:space="preserve">ktu </w:t>
            </w:r>
            <w:r w:rsidRPr="005C777E">
              <w:rPr>
                <w:i/>
              </w:rPr>
              <w:t>(atbilstoši informatīvā</w:t>
            </w:r>
            <w:r>
              <w:rPr>
                <w:i/>
              </w:rPr>
              <w:t xml:space="preserve"> </w:t>
            </w:r>
            <w:r w:rsidRPr="005C777E">
              <w:rPr>
                <w:i/>
              </w:rPr>
              <w:t>ziņojuma 4.pielikumam)</w:t>
            </w:r>
          </w:p>
        </w:tc>
        <w:tc>
          <w:tcPr>
            <w:tcW w:w="1277" w:type="dxa"/>
            <w:shd w:val="clear" w:color="auto" w:fill="auto"/>
          </w:tcPr>
          <w:p w14:paraId="346734DD" w14:textId="77777777" w:rsidR="00DE6B9A" w:rsidRDefault="00DE6B9A" w:rsidP="0017505E">
            <w:pPr>
              <w:pStyle w:val="tabteksts"/>
              <w:jc w:val="center"/>
              <w:rPr>
                <w:color w:val="000000"/>
                <w:szCs w:val="18"/>
              </w:rPr>
            </w:pPr>
            <w:r>
              <w:rPr>
                <w:color w:val="000000"/>
                <w:szCs w:val="18"/>
              </w:rPr>
              <w:t>-</w:t>
            </w:r>
          </w:p>
        </w:tc>
        <w:tc>
          <w:tcPr>
            <w:tcW w:w="1277" w:type="dxa"/>
            <w:shd w:val="clear" w:color="auto" w:fill="auto"/>
          </w:tcPr>
          <w:p w14:paraId="7663E350" w14:textId="77777777" w:rsidR="00DE6B9A" w:rsidRDefault="00DE6B9A" w:rsidP="0017505E">
            <w:pPr>
              <w:pStyle w:val="tabteksts"/>
              <w:jc w:val="right"/>
              <w:rPr>
                <w:color w:val="000000"/>
                <w:szCs w:val="18"/>
              </w:rPr>
            </w:pPr>
            <w:r>
              <w:rPr>
                <w:color w:val="000000"/>
                <w:szCs w:val="18"/>
              </w:rPr>
              <w:t>8 218</w:t>
            </w:r>
          </w:p>
        </w:tc>
        <w:tc>
          <w:tcPr>
            <w:tcW w:w="1277" w:type="dxa"/>
            <w:shd w:val="clear" w:color="auto" w:fill="auto"/>
          </w:tcPr>
          <w:p w14:paraId="71147CE1" w14:textId="77777777" w:rsidR="00DE6B9A" w:rsidRDefault="00DE6B9A" w:rsidP="0017505E">
            <w:pPr>
              <w:pStyle w:val="tabteksts"/>
              <w:jc w:val="right"/>
              <w:rPr>
                <w:color w:val="000000"/>
                <w:szCs w:val="18"/>
              </w:rPr>
            </w:pPr>
            <w:r>
              <w:rPr>
                <w:color w:val="000000"/>
                <w:szCs w:val="18"/>
              </w:rPr>
              <w:t>8 218</w:t>
            </w:r>
          </w:p>
        </w:tc>
      </w:tr>
      <w:tr w:rsidR="00DE6B9A" w:rsidRPr="00714DDB" w14:paraId="4E5D51D5" w14:textId="77777777" w:rsidTr="0017505E">
        <w:trPr>
          <w:trHeight w:val="142"/>
          <w:jc w:val="center"/>
        </w:trPr>
        <w:tc>
          <w:tcPr>
            <w:tcW w:w="5241" w:type="dxa"/>
            <w:shd w:val="clear" w:color="auto" w:fill="auto"/>
            <w:vAlign w:val="center"/>
          </w:tcPr>
          <w:p w14:paraId="551D5B82" w14:textId="77777777" w:rsidR="00DE6B9A" w:rsidRPr="00714DDB" w:rsidRDefault="00DE6B9A" w:rsidP="003E7860">
            <w:pPr>
              <w:pStyle w:val="tabteksts"/>
              <w:jc w:val="both"/>
              <w:rPr>
                <w:i/>
                <w:szCs w:val="18"/>
                <w:lang w:eastAsia="lv-LV"/>
              </w:rPr>
            </w:pPr>
            <w:r>
              <w:rPr>
                <w:i/>
                <w:iCs/>
                <w:color w:val="000000"/>
                <w:szCs w:val="18"/>
              </w:rPr>
              <w:t>Palielināti izdevumi projekta Nr. EU 38806 “Saskaņota dabas teritoriju apsaimniekošana Igaunijas un Latvijas pierobežā (Zaļais koridors)”uzturēšanai, kas veicami reizi divos gados</w:t>
            </w:r>
          </w:p>
        </w:tc>
        <w:tc>
          <w:tcPr>
            <w:tcW w:w="1277" w:type="dxa"/>
          </w:tcPr>
          <w:p w14:paraId="624C5BE6" w14:textId="77777777" w:rsidR="00DE6B9A" w:rsidRPr="00714DDB" w:rsidRDefault="00DE6B9A" w:rsidP="0017505E">
            <w:pPr>
              <w:pStyle w:val="tabteksts"/>
              <w:jc w:val="center"/>
              <w:rPr>
                <w:szCs w:val="18"/>
              </w:rPr>
            </w:pPr>
            <w:r>
              <w:rPr>
                <w:color w:val="000000"/>
                <w:szCs w:val="18"/>
              </w:rPr>
              <w:t>-</w:t>
            </w:r>
          </w:p>
        </w:tc>
        <w:tc>
          <w:tcPr>
            <w:tcW w:w="1277" w:type="dxa"/>
          </w:tcPr>
          <w:p w14:paraId="266E5FF2" w14:textId="77777777" w:rsidR="00DE6B9A" w:rsidRPr="00714DDB" w:rsidRDefault="00DE6B9A" w:rsidP="0017505E">
            <w:pPr>
              <w:pStyle w:val="tabteksts"/>
              <w:jc w:val="right"/>
              <w:rPr>
                <w:szCs w:val="18"/>
              </w:rPr>
            </w:pPr>
            <w:r>
              <w:rPr>
                <w:color w:val="000000"/>
                <w:szCs w:val="18"/>
              </w:rPr>
              <w:t>2 180</w:t>
            </w:r>
          </w:p>
        </w:tc>
        <w:tc>
          <w:tcPr>
            <w:tcW w:w="1277" w:type="dxa"/>
          </w:tcPr>
          <w:p w14:paraId="73639523" w14:textId="77777777" w:rsidR="00DE6B9A" w:rsidRPr="00714DDB" w:rsidRDefault="00DE6B9A" w:rsidP="0017505E">
            <w:pPr>
              <w:pStyle w:val="tabteksts"/>
              <w:jc w:val="right"/>
              <w:rPr>
                <w:szCs w:val="18"/>
              </w:rPr>
            </w:pPr>
            <w:r>
              <w:rPr>
                <w:color w:val="000000"/>
                <w:szCs w:val="18"/>
              </w:rPr>
              <w:t>2 180</w:t>
            </w:r>
          </w:p>
        </w:tc>
      </w:tr>
      <w:tr w:rsidR="00DE6B9A" w:rsidRPr="00714DDB" w14:paraId="110FBE2D" w14:textId="77777777" w:rsidTr="0017505E">
        <w:trPr>
          <w:trHeight w:val="142"/>
          <w:jc w:val="center"/>
        </w:trPr>
        <w:tc>
          <w:tcPr>
            <w:tcW w:w="5241" w:type="dxa"/>
            <w:shd w:val="clear" w:color="auto" w:fill="auto"/>
            <w:vAlign w:val="center"/>
          </w:tcPr>
          <w:p w14:paraId="6D19246E" w14:textId="77777777" w:rsidR="00DE6B9A" w:rsidRPr="00714DDB" w:rsidRDefault="00DE6B9A" w:rsidP="003E7860">
            <w:pPr>
              <w:pStyle w:val="tabteksts"/>
              <w:jc w:val="both"/>
              <w:rPr>
                <w:b/>
                <w:bCs/>
                <w:szCs w:val="18"/>
                <w:u w:val="single"/>
                <w:lang w:eastAsia="lv-LV"/>
              </w:rPr>
            </w:pPr>
            <w:r>
              <w:rPr>
                <w:i/>
                <w:iCs/>
                <w:szCs w:val="18"/>
              </w:rPr>
              <w:t xml:space="preserve">Samazināti izdevumi projekta Nr. ELRI - 156 Granta līguma Nr. ESTLATRUS/2.1./ELRI-156/2011/24, </w:t>
            </w:r>
            <w:proofErr w:type="spellStart"/>
            <w:r>
              <w:rPr>
                <w:i/>
                <w:iCs/>
                <w:szCs w:val="18"/>
              </w:rPr>
              <w:t>People</w:t>
            </w:r>
            <w:proofErr w:type="spellEnd"/>
            <w:r>
              <w:rPr>
                <w:i/>
                <w:iCs/>
                <w:szCs w:val="18"/>
              </w:rPr>
              <w:t xml:space="preserve"> </w:t>
            </w:r>
            <w:proofErr w:type="spellStart"/>
            <w:r>
              <w:rPr>
                <w:i/>
                <w:iCs/>
                <w:szCs w:val="18"/>
              </w:rPr>
              <w:t>with</w:t>
            </w:r>
            <w:proofErr w:type="spellEnd"/>
            <w:r>
              <w:rPr>
                <w:i/>
                <w:iCs/>
                <w:szCs w:val="18"/>
              </w:rPr>
              <w:t xml:space="preserve"> </w:t>
            </w:r>
            <w:proofErr w:type="spellStart"/>
            <w:r>
              <w:rPr>
                <w:i/>
                <w:iCs/>
                <w:szCs w:val="18"/>
              </w:rPr>
              <w:t>nature</w:t>
            </w:r>
            <w:proofErr w:type="spellEnd"/>
            <w:r>
              <w:rPr>
                <w:i/>
                <w:iCs/>
                <w:szCs w:val="18"/>
              </w:rPr>
              <w:t xml:space="preserve"> "Dabas izglītības sekmēšana-efektīvs līdzeklis sabiedrības dabas apziņas veidošanai" sasniegto rezultātu uzturēšanai </w:t>
            </w:r>
          </w:p>
        </w:tc>
        <w:tc>
          <w:tcPr>
            <w:tcW w:w="1277" w:type="dxa"/>
            <w:shd w:val="clear" w:color="auto" w:fill="auto"/>
          </w:tcPr>
          <w:p w14:paraId="789777CF" w14:textId="77777777" w:rsidR="00DE6B9A" w:rsidRPr="00714DDB" w:rsidRDefault="00DE6B9A" w:rsidP="0017505E">
            <w:pPr>
              <w:pStyle w:val="tabteksts"/>
              <w:jc w:val="right"/>
              <w:rPr>
                <w:szCs w:val="18"/>
                <w:u w:val="single"/>
              </w:rPr>
            </w:pPr>
            <w:r>
              <w:rPr>
                <w:color w:val="000000"/>
                <w:szCs w:val="18"/>
              </w:rPr>
              <w:t>612</w:t>
            </w:r>
          </w:p>
        </w:tc>
        <w:tc>
          <w:tcPr>
            <w:tcW w:w="1277" w:type="dxa"/>
            <w:shd w:val="clear" w:color="auto" w:fill="auto"/>
          </w:tcPr>
          <w:p w14:paraId="65DC371C"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4C3B1133" w14:textId="77777777" w:rsidR="00DE6B9A" w:rsidRPr="00714DDB" w:rsidRDefault="00DE6B9A" w:rsidP="0017505E">
            <w:pPr>
              <w:pStyle w:val="tabteksts"/>
              <w:jc w:val="right"/>
              <w:rPr>
                <w:szCs w:val="18"/>
                <w:u w:val="single"/>
              </w:rPr>
            </w:pPr>
            <w:r>
              <w:rPr>
                <w:color w:val="000000"/>
                <w:szCs w:val="18"/>
              </w:rPr>
              <w:t>-612</w:t>
            </w:r>
          </w:p>
        </w:tc>
      </w:tr>
      <w:tr w:rsidR="00DE6B9A" w:rsidRPr="00714DDB" w14:paraId="7EDE3C8B" w14:textId="77777777" w:rsidTr="0017505E">
        <w:trPr>
          <w:trHeight w:val="142"/>
          <w:jc w:val="center"/>
        </w:trPr>
        <w:tc>
          <w:tcPr>
            <w:tcW w:w="5241" w:type="dxa"/>
          </w:tcPr>
          <w:p w14:paraId="23FF865D" w14:textId="2DF8F782" w:rsidR="00DE6B9A" w:rsidRPr="00714DDB" w:rsidRDefault="00DE6B9A" w:rsidP="003E7860">
            <w:pPr>
              <w:pStyle w:val="tabteksts"/>
              <w:jc w:val="both"/>
              <w:rPr>
                <w:i/>
                <w:szCs w:val="18"/>
                <w:lang w:eastAsia="lv-LV"/>
              </w:rPr>
            </w:pPr>
            <w:r>
              <w:rPr>
                <w:i/>
                <w:iCs/>
                <w:szCs w:val="18"/>
              </w:rPr>
              <w:t xml:space="preserve">Palielināti izdevumi pasākumam </w:t>
            </w:r>
            <w:r w:rsidR="003E7860">
              <w:rPr>
                <w:i/>
                <w:iCs/>
                <w:szCs w:val="18"/>
              </w:rPr>
              <w:t>“</w:t>
            </w:r>
            <w:r>
              <w:rPr>
                <w:i/>
                <w:iCs/>
                <w:szCs w:val="18"/>
              </w:rPr>
              <w:t>Kompensāciju par īpaši aizsargājamo  sugu un migrējošo sugu dzīvnieku  nodarītiem zaudējumiem un par saimnieciskās darbības ierobežojumiem īpaši aizsargājamās dabas teritorijās un mikroliegumos izmaksas nodrošināšana</w:t>
            </w:r>
            <w:r w:rsidR="003E7860">
              <w:rPr>
                <w:i/>
                <w:iCs/>
                <w:szCs w:val="18"/>
              </w:rPr>
              <w:t>”</w:t>
            </w:r>
            <w:r>
              <w:rPr>
                <w:i/>
                <w:iCs/>
                <w:szCs w:val="18"/>
              </w:rPr>
              <w:t xml:space="preserve"> (MK 22.09.2020. prot. Nr.55 38.§ 25.punkts)</w:t>
            </w:r>
          </w:p>
        </w:tc>
        <w:tc>
          <w:tcPr>
            <w:tcW w:w="1277" w:type="dxa"/>
          </w:tcPr>
          <w:p w14:paraId="1CD2523D" w14:textId="77777777" w:rsidR="00DE6B9A" w:rsidRPr="00714DDB" w:rsidRDefault="00DE6B9A" w:rsidP="0017505E">
            <w:pPr>
              <w:pStyle w:val="tabteksts"/>
              <w:jc w:val="center"/>
              <w:rPr>
                <w:szCs w:val="18"/>
              </w:rPr>
            </w:pPr>
            <w:r>
              <w:rPr>
                <w:color w:val="000000"/>
                <w:szCs w:val="18"/>
              </w:rPr>
              <w:t>- </w:t>
            </w:r>
          </w:p>
        </w:tc>
        <w:tc>
          <w:tcPr>
            <w:tcW w:w="1277" w:type="dxa"/>
          </w:tcPr>
          <w:p w14:paraId="4BA9A754" w14:textId="77777777" w:rsidR="00DE6B9A" w:rsidRPr="00714DDB" w:rsidRDefault="00DE6B9A" w:rsidP="0017505E">
            <w:pPr>
              <w:pStyle w:val="tabteksts"/>
              <w:jc w:val="right"/>
              <w:rPr>
                <w:szCs w:val="18"/>
              </w:rPr>
            </w:pPr>
            <w:r>
              <w:rPr>
                <w:color w:val="000000"/>
                <w:szCs w:val="18"/>
              </w:rPr>
              <w:t>300 000</w:t>
            </w:r>
          </w:p>
        </w:tc>
        <w:tc>
          <w:tcPr>
            <w:tcW w:w="1277" w:type="dxa"/>
          </w:tcPr>
          <w:p w14:paraId="4685320F" w14:textId="77777777" w:rsidR="00DE6B9A" w:rsidRPr="00714DDB" w:rsidRDefault="00DE6B9A" w:rsidP="0017505E">
            <w:pPr>
              <w:pStyle w:val="tabteksts"/>
              <w:jc w:val="right"/>
              <w:rPr>
                <w:szCs w:val="18"/>
              </w:rPr>
            </w:pPr>
            <w:r>
              <w:rPr>
                <w:color w:val="000000"/>
                <w:szCs w:val="18"/>
              </w:rPr>
              <w:t>300 000</w:t>
            </w:r>
          </w:p>
        </w:tc>
      </w:tr>
    </w:tbl>
    <w:p w14:paraId="2EC58B32" w14:textId="77777777" w:rsidR="00DE6B9A" w:rsidRPr="00714DDB" w:rsidRDefault="00DE6B9A" w:rsidP="003E7860">
      <w:pPr>
        <w:widowControl w:val="0"/>
        <w:spacing w:before="240" w:after="240"/>
        <w:jc w:val="center"/>
        <w:rPr>
          <w:b/>
        </w:rPr>
      </w:pPr>
      <w:r w:rsidRPr="00714DDB">
        <w:rPr>
          <w:b/>
          <w:lang w:val="en-US"/>
        </w:rPr>
        <w:t xml:space="preserve">24.09.00 </w:t>
      </w:r>
      <w:r w:rsidRPr="00714DDB">
        <w:rPr>
          <w:b/>
        </w:rPr>
        <w:t>Atbalsts biedrībai “Pēdas LV” Lielās talkas nodrošināšanai</w:t>
      </w:r>
    </w:p>
    <w:p w14:paraId="6B79C9D0" w14:textId="77777777" w:rsidR="00DE6B9A" w:rsidRPr="00714DDB" w:rsidRDefault="00DE6B9A" w:rsidP="003E7860">
      <w:pPr>
        <w:pStyle w:val="ListParagraph"/>
        <w:ind w:left="0" w:firstLine="0"/>
        <w:contextualSpacing w:val="0"/>
        <w:rPr>
          <w:u w:val="single"/>
        </w:rPr>
      </w:pPr>
      <w:r w:rsidRPr="00714DDB">
        <w:rPr>
          <w:u w:val="single"/>
        </w:rPr>
        <w:t>Apakšprogrammas mērķis:</w:t>
      </w:r>
    </w:p>
    <w:p w14:paraId="3A4029CC" w14:textId="77777777" w:rsidR="00DE6B9A" w:rsidRPr="00714DDB" w:rsidRDefault="00DE6B9A" w:rsidP="00DE6B9A">
      <w:pPr>
        <w:ind w:firstLine="720"/>
        <w:rPr>
          <w:szCs w:val="24"/>
        </w:rPr>
      </w:pPr>
      <w:r w:rsidRPr="00714DDB">
        <w:rPr>
          <w:szCs w:val="24"/>
        </w:rPr>
        <w:t>sakopt Latvijas vidi, izglītot sabiedrību par nepieciešamību dzīvot tīrā vidē, kā arī veicināt sabiedrības domāšanas un paradumu maiņu aprites ekonomikas kontekstā popularizējot atkritumu rašanās samazināšanu un atkritumu dalītu vākšanu.</w:t>
      </w:r>
    </w:p>
    <w:p w14:paraId="4A904D0D" w14:textId="77777777" w:rsidR="00DE6B9A" w:rsidRPr="00714DDB" w:rsidRDefault="00DE6B9A" w:rsidP="00DE6B9A">
      <w:pPr>
        <w:ind w:firstLine="0"/>
        <w:rPr>
          <w:u w:val="single"/>
        </w:rPr>
      </w:pPr>
      <w:r w:rsidRPr="00714DDB">
        <w:rPr>
          <w:u w:val="single"/>
        </w:rPr>
        <w:t>Galvenās aktivitātes:</w:t>
      </w:r>
    </w:p>
    <w:p w14:paraId="1CE8D2AD" w14:textId="77777777" w:rsidR="00DE6B9A" w:rsidRPr="00714DDB" w:rsidRDefault="00DE6B9A" w:rsidP="00DE6B9A">
      <w:pPr>
        <w:numPr>
          <w:ilvl w:val="0"/>
          <w:numId w:val="22"/>
        </w:numPr>
        <w:tabs>
          <w:tab w:val="left" w:pos="993"/>
        </w:tabs>
        <w:ind w:left="0" w:firstLine="720"/>
      </w:pPr>
      <w:r w:rsidRPr="00714DDB">
        <w:rPr>
          <w:szCs w:val="24"/>
        </w:rPr>
        <w:t>informatīvās kampaņas masu medijos</w:t>
      </w:r>
      <w:r w:rsidRPr="00714DDB">
        <w:t>;</w:t>
      </w:r>
    </w:p>
    <w:p w14:paraId="2AE7005B" w14:textId="77777777" w:rsidR="00DE6B9A" w:rsidRPr="00714DDB" w:rsidRDefault="00DE6B9A" w:rsidP="00DE6B9A">
      <w:pPr>
        <w:numPr>
          <w:ilvl w:val="0"/>
          <w:numId w:val="22"/>
        </w:numPr>
        <w:tabs>
          <w:tab w:val="left" w:pos="993"/>
        </w:tabs>
        <w:ind w:left="0" w:firstLine="720"/>
      </w:pPr>
      <w:r w:rsidRPr="00714DDB">
        <w:rPr>
          <w:szCs w:val="24"/>
        </w:rPr>
        <w:t>atkritumu vākšanas un šķirošanas aktivitātes</w:t>
      </w:r>
      <w:r w:rsidRPr="00714DDB">
        <w:t>;</w:t>
      </w:r>
    </w:p>
    <w:p w14:paraId="7B055DCD" w14:textId="77777777" w:rsidR="00DE6B9A" w:rsidRPr="00714DDB" w:rsidRDefault="00DE6B9A" w:rsidP="00DE6B9A">
      <w:pPr>
        <w:numPr>
          <w:ilvl w:val="0"/>
          <w:numId w:val="22"/>
        </w:numPr>
        <w:tabs>
          <w:tab w:val="left" w:pos="993"/>
        </w:tabs>
        <w:ind w:left="0" w:firstLine="720"/>
      </w:pPr>
      <w:r w:rsidRPr="00714DDB">
        <w:rPr>
          <w:szCs w:val="24"/>
        </w:rPr>
        <w:t>koku stādīšanas aktivitātes;</w:t>
      </w:r>
    </w:p>
    <w:p w14:paraId="17EC6AE6" w14:textId="77777777" w:rsidR="00DE6B9A" w:rsidRPr="00714DDB" w:rsidRDefault="00DE6B9A" w:rsidP="00DE6B9A">
      <w:pPr>
        <w:numPr>
          <w:ilvl w:val="0"/>
          <w:numId w:val="22"/>
        </w:numPr>
        <w:tabs>
          <w:tab w:val="left" w:pos="993"/>
        </w:tabs>
        <w:ind w:left="0" w:firstLine="720"/>
      </w:pPr>
      <w:r w:rsidRPr="00714DDB">
        <w:rPr>
          <w:szCs w:val="24"/>
        </w:rPr>
        <w:t>dalība starptautiskā talkā (“Pasaules sakopšanas diena”);</w:t>
      </w:r>
    </w:p>
    <w:p w14:paraId="63CDC2E8" w14:textId="77777777" w:rsidR="00DE6B9A" w:rsidRPr="00714DDB" w:rsidRDefault="00DE6B9A" w:rsidP="00DE6B9A">
      <w:pPr>
        <w:numPr>
          <w:ilvl w:val="0"/>
          <w:numId w:val="22"/>
        </w:numPr>
        <w:tabs>
          <w:tab w:val="left" w:pos="993"/>
        </w:tabs>
        <w:ind w:left="0" w:firstLine="720"/>
      </w:pPr>
      <w:r w:rsidRPr="00714DDB">
        <w:rPr>
          <w:szCs w:val="24"/>
        </w:rPr>
        <w:t>Latvijas kā zaļas, sakoptas valsts tēla veidošana un popularizēšana vietējā un starptautiskā sabiedrībā.</w:t>
      </w:r>
    </w:p>
    <w:p w14:paraId="67BB37D0" w14:textId="77777777" w:rsidR="00DE6B9A" w:rsidRPr="00714DDB" w:rsidRDefault="00DE6B9A" w:rsidP="00DE6B9A">
      <w:pPr>
        <w:tabs>
          <w:tab w:val="left" w:pos="993"/>
        </w:tabs>
        <w:ind w:firstLine="0"/>
      </w:pPr>
      <w:r w:rsidRPr="00714DDB">
        <w:rPr>
          <w:u w:val="single"/>
        </w:rPr>
        <w:t>Apakšprogrammas izpildītājs:</w:t>
      </w:r>
      <w:r w:rsidRPr="00714DDB">
        <w:t xml:space="preserve"> VARAM.</w:t>
      </w:r>
    </w:p>
    <w:p w14:paraId="1459183B" w14:textId="77777777" w:rsidR="00DE6B9A" w:rsidRPr="00714DDB" w:rsidRDefault="00DE6B9A" w:rsidP="00DE6B9A">
      <w:pPr>
        <w:pStyle w:val="Tabuluvirsraksti"/>
        <w:spacing w:after="240"/>
        <w:rPr>
          <w:b/>
          <w:lang w:eastAsia="lv-LV"/>
        </w:rPr>
      </w:pPr>
      <w:r w:rsidRPr="00714DDB">
        <w:rPr>
          <w:b/>
          <w:lang w:eastAsia="lv-LV"/>
        </w:rPr>
        <w:lastRenderedPageBreak/>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6C55CC79" w14:textId="77777777" w:rsidTr="0017505E">
        <w:trPr>
          <w:tblHeader/>
          <w:jc w:val="center"/>
        </w:trPr>
        <w:tc>
          <w:tcPr>
            <w:tcW w:w="3397" w:type="dxa"/>
          </w:tcPr>
          <w:p w14:paraId="390357F7" w14:textId="77777777" w:rsidR="00DE6B9A" w:rsidRPr="00714DDB" w:rsidRDefault="00DE6B9A" w:rsidP="0017505E">
            <w:pPr>
              <w:pStyle w:val="tabteksts"/>
              <w:jc w:val="center"/>
              <w:rPr>
                <w:szCs w:val="18"/>
              </w:rPr>
            </w:pPr>
          </w:p>
        </w:tc>
        <w:tc>
          <w:tcPr>
            <w:tcW w:w="1134" w:type="dxa"/>
          </w:tcPr>
          <w:p w14:paraId="505271FA"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05EB5618"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30529B21"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6C16149B"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2621736C"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2FCC1831" w14:textId="77777777" w:rsidTr="0017505E">
        <w:trPr>
          <w:jc w:val="center"/>
        </w:trPr>
        <w:tc>
          <w:tcPr>
            <w:tcW w:w="9072" w:type="dxa"/>
            <w:gridSpan w:val="6"/>
            <w:shd w:val="clear" w:color="auto" w:fill="D9D9D9" w:themeFill="background1" w:themeFillShade="D9"/>
            <w:vAlign w:val="center"/>
          </w:tcPr>
          <w:p w14:paraId="329240C8" w14:textId="77777777" w:rsidR="00DE6B9A" w:rsidRPr="00714DDB" w:rsidRDefault="00DE6B9A" w:rsidP="0017505E">
            <w:pPr>
              <w:pStyle w:val="tabteksts"/>
              <w:jc w:val="center"/>
              <w:rPr>
                <w:szCs w:val="18"/>
              </w:rPr>
            </w:pPr>
            <w:r w:rsidRPr="00714DDB">
              <w:rPr>
                <w:szCs w:val="18"/>
                <w:lang w:eastAsia="lv-LV"/>
              </w:rPr>
              <w:t>Sabiedrības vides apziņas veicināšana un izglītošana, iesaistot sabiedrību apkārtējas vides sakopšanas talkās, sekmējot izpratni par apkārtējās vides problēmām, rosinot rīkoties ilgtspējīgi un videi draudzīgi</w:t>
            </w:r>
          </w:p>
        </w:tc>
      </w:tr>
      <w:tr w:rsidR="00DE6B9A" w:rsidRPr="00714DDB" w14:paraId="1E8A38FB" w14:textId="77777777" w:rsidTr="0017505E">
        <w:trPr>
          <w:jc w:val="center"/>
        </w:trPr>
        <w:tc>
          <w:tcPr>
            <w:tcW w:w="3397" w:type="dxa"/>
          </w:tcPr>
          <w:p w14:paraId="43C8D9FB" w14:textId="77777777" w:rsidR="00DE6B9A" w:rsidRPr="00714DDB" w:rsidRDefault="00DE6B9A" w:rsidP="003E7860">
            <w:pPr>
              <w:pStyle w:val="tabteksts"/>
              <w:jc w:val="both"/>
            </w:pPr>
            <w:r w:rsidRPr="00714DDB">
              <w:t>Iesaistītas pašvaldības projekta “Lielā talka” aktivitātēs (skaits)</w:t>
            </w:r>
            <w:r>
              <w:rPr>
                <w:vertAlign w:val="superscript"/>
              </w:rPr>
              <w:t>1</w:t>
            </w:r>
          </w:p>
        </w:tc>
        <w:tc>
          <w:tcPr>
            <w:tcW w:w="1134" w:type="dxa"/>
          </w:tcPr>
          <w:p w14:paraId="0B5F4548" w14:textId="77777777" w:rsidR="00DE6B9A" w:rsidRPr="00714DDB" w:rsidRDefault="00DE6B9A" w:rsidP="0017505E">
            <w:pPr>
              <w:pStyle w:val="tabteksts"/>
              <w:jc w:val="center"/>
            </w:pPr>
            <w:r w:rsidRPr="00714DDB">
              <w:t>118</w:t>
            </w:r>
          </w:p>
        </w:tc>
        <w:tc>
          <w:tcPr>
            <w:tcW w:w="1134" w:type="dxa"/>
          </w:tcPr>
          <w:p w14:paraId="60F19F7D" w14:textId="77777777" w:rsidR="00DE6B9A" w:rsidRPr="00714DDB" w:rsidRDefault="00DE6B9A" w:rsidP="0017505E">
            <w:pPr>
              <w:pStyle w:val="tabteksts"/>
              <w:jc w:val="center"/>
            </w:pPr>
            <w:r w:rsidRPr="00714DDB">
              <w:t>42</w:t>
            </w:r>
          </w:p>
        </w:tc>
        <w:tc>
          <w:tcPr>
            <w:tcW w:w="1134" w:type="dxa"/>
          </w:tcPr>
          <w:p w14:paraId="3080716D" w14:textId="77777777" w:rsidR="00DE6B9A" w:rsidRPr="00AB3656" w:rsidRDefault="00DE6B9A" w:rsidP="0017505E">
            <w:pPr>
              <w:pStyle w:val="tabteksts"/>
              <w:jc w:val="center"/>
            </w:pPr>
            <w:r w:rsidRPr="00AB3656">
              <w:t>43</w:t>
            </w:r>
          </w:p>
        </w:tc>
        <w:tc>
          <w:tcPr>
            <w:tcW w:w="1134" w:type="dxa"/>
          </w:tcPr>
          <w:p w14:paraId="4A8C3578" w14:textId="77777777" w:rsidR="00DE6B9A" w:rsidRPr="00AB3656" w:rsidRDefault="00DE6B9A" w:rsidP="0017505E">
            <w:pPr>
              <w:pStyle w:val="tabteksts"/>
              <w:jc w:val="center"/>
            </w:pPr>
            <w:r w:rsidRPr="00AB3656">
              <w:t>43</w:t>
            </w:r>
          </w:p>
        </w:tc>
        <w:tc>
          <w:tcPr>
            <w:tcW w:w="1139" w:type="dxa"/>
          </w:tcPr>
          <w:p w14:paraId="7FEC1262" w14:textId="77777777" w:rsidR="00DE6B9A" w:rsidRPr="00AB3656" w:rsidRDefault="00DE6B9A" w:rsidP="0017505E">
            <w:pPr>
              <w:pStyle w:val="tabteksts"/>
              <w:jc w:val="center"/>
            </w:pPr>
            <w:r w:rsidRPr="00AB3656">
              <w:t>43</w:t>
            </w:r>
          </w:p>
        </w:tc>
      </w:tr>
      <w:tr w:rsidR="00DE6B9A" w:rsidRPr="00714DDB" w14:paraId="2E710F2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7B8C6EE" w14:textId="77777777" w:rsidR="00DE6B9A" w:rsidRPr="00714DDB" w:rsidRDefault="00DE6B9A" w:rsidP="003E7860">
            <w:pPr>
              <w:pStyle w:val="tabteksts"/>
              <w:jc w:val="both"/>
            </w:pPr>
            <w:r w:rsidRPr="00714DDB">
              <w:t>Informatīvi izglītojošajā kampaņā sasniegtā auditorija (skaits)</w:t>
            </w:r>
          </w:p>
        </w:tc>
        <w:tc>
          <w:tcPr>
            <w:tcW w:w="1134" w:type="dxa"/>
            <w:tcBorders>
              <w:top w:val="single" w:sz="4" w:space="0" w:color="000000"/>
              <w:left w:val="single" w:sz="4" w:space="0" w:color="000000"/>
              <w:bottom w:val="single" w:sz="4" w:space="0" w:color="000000"/>
              <w:right w:val="single" w:sz="4" w:space="0" w:color="000000"/>
            </w:tcBorders>
          </w:tcPr>
          <w:p w14:paraId="46B478D2" w14:textId="77777777" w:rsidR="00DE6B9A" w:rsidRPr="00714DDB" w:rsidRDefault="00DE6B9A" w:rsidP="0017505E">
            <w:pPr>
              <w:pStyle w:val="tabteksts"/>
              <w:jc w:val="center"/>
            </w:pPr>
            <w:r w:rsidRPr="00714DDB">
              <w:t>1 500 000</w:t>
            </w:r>
          </w:p>
        </w:tc>
        <w:tc>
          <w:tcPr>
            <w:tcW w:w="1134" w:type="dxa"/>
            <w:tcBorders>
              <w:top w:val="single" w:sz="4" w:space="0" w:color="000000"/>
              <w:left w:val="single" w:sz="4" w:space="0" w:color="000000"/>
              <w:bottom w:val="single" w:sz="4" w:space="0" w:color="000000"/>
              <w:right w:val="single" w:sz="4" w:space="0" w:color="000000"/>
            </w:tcBorders>
          </w:tcPr>
          <w:p w14:paraId="148BDA65" w14:textId="77777777" w:rsidR="00DE6B9A" w:rsidRPr="00714DDB" w:rsidRDefault="00DE6B9A" w:rsidP="0017505E">
            <w:pPr>
              <w:pStyle w:val="tabteksts"/>
              <w:jc w:val="center"/>
            </w:pPr>
            <w:r w:rsidRPr="00714DDB">
              <w:t>900 000</w:t>
            </w:r>
          </w:p>
        </w:tc>
        <w:tc>
          <w:tcPr>
            <w:tcW w:w="1134" w:type="dxa"/>
            <w:tcBorders>
              <w:top w:val="single" w:sz="4" w:space="0" w:color="000000"/>
              <w:left w:val="single" w:sz="4" w:space="0" w:color="000000"/>
              <w:bottom w:val="single" w:sz="4" w:space="0" w:color="000000"/>
              <w:right w:val="single" w:sz="4" w:space="0" w:color="000000"/>
            </w:tcBorders>
          </w:tcPr>
          <w:p w14:paraId="544620D1" w14:textId="77777777" w:rsidR="00DE6B9A" w:rsidRPr="00714DDB" w:rsidRDefault="00DE6B9A" w:rsidP="0017505E">
            <w:pPr>
              <w:pStyle w:val="tabteksts"/>
              <w:jc w:val="center"/>
            </w:pPr>
            <w:r w:rsidRPr="00714DDB">
              <w:t>900 000</w:t>
            </w:r>
          </w:p>
        </w:tc>
        <w:tc>
          <w:tcPr>
            <w:tcW w:w="1134" w:type="dxa"/>
            <w:tcBorders>
              <w:top w:val="single" w:sz="4" w:space="0" w:color="000000"/>
              <w:left w:val="single" w:sz="4" w:space="0" w:color="000000"/>
              <w:bottom w:val="single" w:sz="4" w:space="0" w:color="000000"/>
              <w:right w:val="single" w:sz="4" w:space="0" w:color="000000"/>
            </w:tcBorders>
          </w:tcPr>
          <w:p w14:paraId="2165E0BF" w14:textId="77777777" w:rsidR="00DE6B9A" w:rsidRPr="00714DDB" w:rsidRDefault="00DE6B9A" w:rsidP="0017505E">
            <w:pPr>
              <w:pStyle w:val="tabteksts"/>
              <w:jc w:val="center"/>
            </w:pPr>
            <w:r w:rsidRPr="00714DDB">
              <w:t>900 000</w:t>
            </w:r>
          </w:p>
        </w:tc>
        <w:tc>
          <w:tcPr>
            <w:tcW w:w="1139" w:type="dxa"/>
            <w:tcBorders>
              <w:top w:val="single" w:sz="4" w:space="0" w:color="000000"/>
              <w:left w:val="single" w:sz="4" w:space="0" w:color="000000"/>
              <w:bottom w:val="single" w:sz="4" w:space="0" w:color="000000"/>
              <w:right w:val="single" w:sz="4" w:space="0" w:color="000000"/>
            </w:tcBorders>
          </w:tcPr>
          <w:p w14:paraId="5C6BCBAA" w14:textId="77777777" w:rsidR="00DE6B9A" w:rsidRPr="00AB3656" w:rsidRDefault="00DE6B9A" w:rsidP="0017505E">
            <w:pPr>
              <w:pStyle w:val="tabteksts"/>
              <w:jc w:val="center"/>
            </w:pPr>
            <w:r w:rsidRPr="00AB3656">
              <w:t>900 000</w:t>
            </w:r>
          </w:p>
        </w:tc>
      </w:tr>
      <w:tr w:rsidR="00DE6B9A" w:rsidRPr="00714DDB" w14:paraId="4CE9426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25F0F34" w14:textId="77777777" w:rsidR="00DE6B9A" w:rsidRPr="00714DDB" w:rsidRDefault="00DE6B9A" w:rsidP="003E7860">
            <w:pPr>
              <w:pStyle w:val="tabteksts"/>
              <w:jc w:val="both"/>
            </w:pPr>
            <w:r w:rsidRPr="00714DDB">
              <w:t>Dalībnieki (skaits)</w:t>
            </w:r>
          </w:p>
        </w:tc>
        <w:tc>
          <w:tcPr>
            <w:tcW w:w="1134" w:type="dxa"/>
            <w:tcBorders>
              <w:top w:val="single" w:sz="4" w:space="0" w:color="000000"/>
              <w:left w:val="single" w:sz="4" w:space="0" w:color="000000"/>
              <w:bottom w:val="single" w:sz="4" w:space="0" w:color="000000"/>
              <w:right w:val="single" w:sz="4" w:space="0" w:color="000000"/>
            </w:tcBorders>
          </w:tcPr>
          <w:p w14:paraId="53D71508" w14:textId="77777777" w:rsidR="00DE6B9A" w:rsidRPr="00714DDB" w:rsidRDefault="00DE6B9A" w:rsidP="0017505E">
            <w:pPr>
              <w:pStyle w:val="tabteksts"/>
              <w:jc w:val="center"/>
            </w:pPr>
            <w:r w:rsidRPr="00714DDB">
              <w:t>50 000</w:t>
            </w:r>
          </w:p>
        </w:tc>
        <w:tc>
          <w:tcPr>
            <w:tcW w:w="1134" w:type="dxa"/>
            <w:tcBorders>
              <w:top w:val="single" w:sz="4" w:space="0" w:color="000000"/>
              <w:left w:val="single" w:sz="4" w:space="0" w:color="000000"/>
              <w:bottom w:val="single" w:sz="4" w:space="0" w:color="000000"/>
              <w:right w:val="single" w:sz="4" w:space="0" w:color="000000"/>
            </w:tcBorders>
          </w:tcPr>
          <w:p w14:paraId="7D4EB742" w14:textId="77777777" w:rsidR="00DE6B9A" w:rsidRPr="00714DDB" w:rsidRDefault="00DE6B9A" w:rsidP="0017505E">
            <w:pPr>
              <w:pStyle w:val="tabteksts"/>
              <w:jc w:val="center"/>
            </w:pPr>
            <w:r w:rsidRPr="00714DDB">
              <w:t>120 000</w:t>
            </w:r>
          </w:p>
        </w:tc>
        <w:tc>
          <w:tcPr>
            <w:tcW w:w="1134" w:type="dxa"/>
            <w:tcBorders>
              <w:top w:val="single" w:sz="4" w:space="0" w:color="000000"/>
              <w:left w:val="single" w:sz="4" w:space="0" w:color="000000"/>
              <w:bottom w:val="single" w:sz="4" w:space="0" w:color="000000"/>
              <w:right w:val="single" w:sz="4" w:space="0" w:color="000000"/>
            </w:tcBorders>
          </w:tcPr>
          <w:p w14:paraId="4FD959A2" w14:textId="77777777" w:rsidR="00DE6B9A" w:rsidRPr="00714DDB" w:rsidRDefault="00DE6B9A" w:rsidP="0017505E">
            <w:pPr>
              <w:pStyle w:val="tabteksts"/>
              <w:jc w:val="center"/>
            </w:pPr>
            <w:r w:rsidRPr="00714DDB">
              <w:t>120 000</w:t>
            </w:r>
          </w:p>
        </w:tc>
        <w:tc>
          <w:tcPr>
            <w:tcW w:w="1134" w:type="dxa"/>
            <w:tcBorders>
              <w:top w:val="single" w:sz="4" w:space="0" w:color="000000"/>
              <w:left w:val="single" w:sz="4" w:space="0" w:color="000000"/>
              <w:bottom w:val="single" w:sz="4" w:space="0" w:color="000000"/>
              <w:right w:val="single" w:sz="4" w:space="0" w:color="000000"/>
            </w:tcBorders>
          </w:tcPr>
          <w:p w14:paraId="60508307" w14:textId="77777777" w:rsidR="00DE6B9A" w:rsidRPr="00714DDB" w:rsidRDefault="00DE6B9A" w:rsidP="0017505E">
            <w:pPr>
              <w:pStyle w:val="tabteksts"/>
              <w:jc w:val="center"/>
            </w:pPr>
            <w:r w:rsidRPr="00714DDB">
              <w:t>120 000</w:t>
            </w:r>
          </w:p>
        </w:tc>
        <w:tc>
          <w:tcPr>
            <w:tcW w:w="1139" w:type="dxa"/>
            <w:tcBorders>
              <w:top w:val="single" w:sz="4" w:space="0" w:color="000000"/>
              <w:left w:val="single" w:sz="4" w:space="0" w:color="000000"/>
              <w:bottom w:val="single" w:sz="4" w:space="0" w:color="000000"/>
              <w:right w:val="single" w:sz="4" w:space="0" w:color="000000"/>
            </w:tcBorders>
          </w:tcPr>
          <w:p w14:paraId="0BBF81F5" w14:textId="77777777" w:rsidR="00DE6B9A" w:rsidRPr="00AB3656" w:rsidRDefault="00DE6B9A" w:rsidP="0017505E">
            <w:pPr>
              <w:pStyle w:val="tabteksts"/>
              <w:jc w:val="center"/>
            </w:pPr>
            <w:r w:rsidRPr="00AB3656">
              <w:t>120 000</w:t>
            </w:r>
          </w:p>
        </w:tc>
      </w:tr>
    </w:tbl>
    <w:p w14:paraId="2BA49427" w14:textId="77777777" w:rsidR="00DE6B9A" w:rsidRPr="00714DDB" w:rsidRDefault="00DE6B9A" w:rsidP="003E7860">
      <w:pPr>
        <w:ind w:firstLine="425"/>
        <w:contextualSpacing/>
        <w:rPr>
          <w:sz w:val="18"/>
          <w:szCs w:val="18"/>
        </w:rPr>
      </w:pPr>
      <w:r w:rsidRPr="00714DDB">
        <w:rPr>
          <w:sz w:val="18"/>
          <w:szCs w:val="18"/>
        </w:rPr>
        <w:t>Piezīmes.</w:t>
      </w:r>
    </w:p>
    <w:p w14:paraId="63D45AE2" w14:textId="77777777" w:rsidR="00DE6B9A" w:rsidRPr="00AB3656" w:rsidRDefault="00DE6B9A" w:rsidP="003E7860">
      <w:pPr>
        <w:spacing w:after="240"/>
        <w:ind w:firstLine="425"/>
        <w:rPr>
          <w:sz w:val="18"/>
          <w:szCs w:val="18"/>
          <w:vertAlign w:val="superscript"/>
        </w:rPr>
      </w:pPr>
      <w:r>
        <w:rPr>
          <w:sz w:val="18"/>
          <w:szCs w:val="18"/>
          <w:vertAlign w:val="superscript"/>
        </w:rPr>
        <w:t>1</w:t>
      </w:r>
      <w:r w:rsidRPr="00AB3656">
        <w:rPr>
          <w:sz w:val="18"/>
          <w:szCs w:val="18"/>
          <w:vertAlign w:val="superscript"/>
        </w:rPr>
        <w:t xml:space="preserve"> </w:t>
      </w:r>
      <w:r w:rsidRPr="00AB3656">
        <w:rPr>
          <w:sz w:val="18"/>
          <w:szCs w:val="18"/>
        </w:rPr>
        <w:t xml:space="preserve">Izmaiņas </w:t>
      </w:r>
      <w:r>
        <w:rPr>
          <w:sz w:val="18"/>
          <w:szCs w:val="18"/>
        </w:rPr>
        <w:t xml:space="preserve">rādītāja vērtībā no 2022.gada </w:t>
      </w:r>
      <w:r w:rsidRPr="00AB3656">
        <w:rPr>
          <w:sz w:val="18"/>
          <w:szCs w:val="18"/>
        </w:rPr>
        <w:t>saistītas ar Latvijas pašvaldību skaita izmaiņām līdz ar Satversmes tiesas lēmumu par Varakļānu novada pievienošana Rēzeknes novadam (28.05.2021.)</w:t>
      </w:r>
    </w:p>
    <w:p w14:paraId="64AF6B36"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4EDC0912" w14:textId="77777777" w:rsidTr="0017505E">
        <w:trPr>
          <w:trHeight w:val="283"/>
          <w:tblHeader/>
          <w:jc w:val="center"/>
        </w:trPr>
        <w:tc>
          <w:tcPr>
            <w:tcW w:w="3378" w:type="dxa"/>
            <w:vAlign w:val="center"/>
          </w:tcPr>
          <w:p w14:paraId="38B0F206" w14:textId="77777777" w:rsidR="00DE6B9A" w:rsidRPr="00E6632E" w:rsidRDefault="00DE6B9A" w:rsidP="0017505E">
            <w:pPr>
              <w:pStyle w:val="tabteksts"/>
              <w:jc w:val="center"/>
              <w:rPr>
                <w:szCs w:val="18"/>
              </w:rPr>
            </w:pPr>
          </w:p>
        </w:tc>
        <w:tc>
          <w:tcPr>
            <w:tcW w:w="1131" w:type="dxa"/>
          </w:tcPr>
          <w:p w14:paraId="7741B03C"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2E12E8C1"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267810CD"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67295665"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37E45D4C"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C2BAA13" w14:textId="77777777" w:rsidTr="0017505E">
        <w:trPr>
          <w:trHeight w:val="142"/>
          <w:jc w:val="center"/>
        </w:trPr>
        <w:tc>
          <w:tcPr>
            <w:tcW w:w="3378" w:type="dxa"/>
            <w:shd w:val="clear" w:color="auto" w:fill="D9D9D9" w:themeFill="background1" w:themeFillShade="D9"/>
            <w:vAlign w:val="center"/>
          </w:tcPr>
          <w:p w14:paraId="6A54D6EC"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3C5FE57" w14:textId="77777777" w:rsidR="00DE6B9A" w:rsidRPr="00E6632E" w:rsidRDefault="00DE6B9A" w:rsidP="0017505E">
            <w:pPr>
              <w:pStyle w:val="tabteksts"/>
              <w:jc w:val="right"/>
              <w:rPr>
                <w:szCs w:val="18"/>
              </w:rPr>
            </w:pPr>
            <w:r>
              <w:rPr>
                <w:color w:val="000000"/>
                <w:szCs w:val="18"/>
              </w:rPr>
              <w:t xml:space="preserve">         99 683 </w:t>
            </w:r>
          </w:p>
        </w:tc>
        <w:tc>
          <w:tcPr>
            <w:tcW w:w="1132" w:type="dxa"/>
            <w:shd w:val="clear" w:color="auto" w:fill="D9D9D9" w:themeFill="background1" w:themeFillShade="D9"/>
          </w:tcPr>
          <w:p w14:paraId="6DBB2AF1" w14:textId="77777777" w:rsidR="00DE6B9A" w:rsidRPr="00E6632E" w:rsidRDefault="00DE6B9A" w:rsidP="0017505E">
            <w:pPr>
              <w:pStyle w:val="tabteksts"/>
              <w:jc w:val="right"/>
              <w:rPr>
                <w:szCs w:val="18"/>
              </w:rPr>
            </w:pPr>
            <w:r>
              <w:rPr>
                <w:color w:val="000000"/>
                <w:szCs w:val="18"/>
              </w:rPr>
              <w:t xml:space="preserve">       101 183 </w:t>
            </w:r>
          </w:p>
        </w:tc>
        <w:tc>
          <w:tcPr>
            <w:tcW w:w="1132" w:type="dxa"/>
            <w:shd w:val="clear" w:color="auto" w:fill="D9D9D9" w:themeFill="background1" w:themeFillShade="D9"/>
          </w:tcPr>
          <w:p w14:paraId="406B4980" w14:textId="77777777" w:rsidR="00DE6B9A" w:rsidRPr="00E6632E" w:rsidRDefault="00DE6B9A" w:rsidP="0017505E">
            <w:pPr>
              <w:pStyle w:val="tabteksts"/>
              <w:jc w:val="right"/>
              <w:rPr>
                <w:szCs w:val="18"/>
              </w:rPr>
            </w:pPr>
            <w:r>
              <w:rPr>
                <w:color w:val="000000"/>
                <w:szCs w:val="18"/>
              </w:rPr>
              <w:t xml:space="preserve">     101 183 </w:t>
            </w:r>
          </w:p>
        </w:tc>
        <w:tc>
          <w:tcPr>
            <w:tcW w:w="1132" w:type="dxa"/>
            <w:shd w:val="clear" w:color="auto" w:fill="D9D9D9" w:themeFill="background1" w:themeFillShade="D9"/>
          </w:tcPr>
          <w:p w14:paraId="6EEF8758" w14:textId="77777777" w:rsidR="00DE6B9A" w:rsidRPr="00E6632E" w:rsidRDefault="00DE6B9A" w:rsidP="0017505E">
            <w:pPr>
              <w:pStyle w:val="tabteksts"/>
              <w:jc w:val="right"/>
              <w:rPr>
                <w:szCs w:val="18"/>
              </w:rPr>
            </w:pPr>
            <w:r>
              <w:rPr>
                <w:color w:val="000000"/>
                <w:szCs w:val="18"/>
              </w:rPr>
              <w:t xml:space="preserve">     101 183 </w:t>
            </w:r>
          </w:p>
        </w:tc>
        <w:tc>
          <w:tcPr>
            <w:tcW w:w="1132" w:type="dxa"/>
            <w:shd w:val="clear" w:color="auto" w:fill="D9D9D9" w:themeFill="background1" w:themeFillShade="D9"/>
          </w:tcPr>
          <w:p w14:paraId="76281E9F" w14:textId="77777777" w:rsidR="00DE6B9A" w:rsidRPr="00E6632E" w:rsidRDefault="00DE6B9A" w:rsidP="0017505E">
            <w:pPr>
              <w:pStyle w:val="tabteksts"/>
              <w:jc w:val="right"/>
              <w:rPr>
                <w:szCs w:val="18"/>
              </w:rPr>
            </w:pPr>
            <w:r>
              <w:rPr>
                <w:color w:val="000000"/>
                <w:szCs w:val="18"/>
              </w:rPr>
              <w:t xml:space="preserve">       101 183 </w:t>
            </w:r>
          </w:p>
        </w:tc>
      </w:tr>
      <w:tr w:rsidR="00DE6B9A" w:rsidRPr="00E6632E" w14:paraId="1B32C0CB" w14:textId="77777777" w:rsidTr="0017505E">
        <w:trPr>
          <w:trHeight w:val="283"/>
          <w:jc w:val="center"/>
        </w:trPr>
        <w:tc>
          <w:tcPr>
            <w:tcW w:w="3378" w:type="dxa"/>
            <w:vAlign w:val="center"/>
          </w:tcPr>
          <w:p w14:paraId="3228A5E5"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5C7119EE"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79FCB432" w14:textId="77777777" w:rsidR="00DE6B9A" w:rsidRPr="00E6632E" w:rsidRDefault="00DE6B9A" w:rsidP="0017505E">
            <w:pPr>
              <w:pStyle w:val="tabteksts"/>
              <w:jc w:val="right"/>
              <w:rPr>
                <w:szCs w:val="18"/>
              </w:rPr>
            </w:pPr>
            <w:r>
              <w:rPr>
                <w:color w:val="000000"/>
                <w:szCs w:val="18"/>
              </w:rPr>
              <w:t xml:space="preserve">          1 500 </w:t>
            </w:r>
          </w:p>
        </w:tc>
        <w:tc>
          <w:tcPr>
            <w:tcW w:w="1132" w:type="dxa"/>
          </w:tcPr>
          <w:p w14:paraId="6E99E237" w14:textId="77777777" w:rsidR="00DE6B9A" w:rsidRPr="00E6632E" w:rsidRDefault="00DE6B9A" w:rsidP="0017505E">
            <w:pPr>
              <w:pStyle w:val="tabteksts"/>
              <w:jc w:val="center"/>
              <w:rPr>
                <w:szCs w:val="18"/>
              </w:rPr>
            </w:pPr>
            <w:r>
              <w:rPr>
                <w:color w:val="000000"/>
                <w:szCs w:val="18"/>
              </w:rPr>
              <w:t>-</w:t>
            </w:r>
          </w:p>
        </w:tc>
        <w:tc>
          <w:tcPr>
            <w:tcW w:w="1132" w:type="dxa"/>
          </w:tcPr>
          <w:p w14:paraId="20884228" w14:textId="77777777" w:rsidR="00DE6B9A" w:rsidRPr="00E6632E" w:rsidRDefault="00DE6B9A" w:rsidP="0017505E">
            <w:pPr>
              <w:pStyle w:val="tabteksts"/>
              <w:jc w:val="center"/>
              <w:rPr>
                <w:szCs w:val="18"/>
              </w:rPr>
            </w:pPr>
            <w:r>
              <w:rPr>
                <w:color w:val="000000"/>
                <w:szCs w:val="18"/>
              </w:rPr>
              <w:t>-</w:t>
            </w:r>
          </w:p>
        </w:tc>
        <w:tc>
          <w:tcPr>
            <w:tcW w:w="1132" w:type="dxa"/>
          </w:tcPr>
          <w:p w14:paraId="265EBAD8" w14:textId="77777777" w:rsidR="00DE6B9A" w:rsidRPr="00E6632E" w:rsidRDefault="00DE6B9A" w:rsidP="0017505E">
            <w:pPr>
              <w:pStyle w:val="tabteksts"/>
              <w:jc w:val="center"/>
              <w:rPr>
                <w:szCs w:val="18"/>
              </w:rPr>
            </w:pPr>
            <w:r>
              <w:rPr>
                <w:color w:val="000000"/>
                <w:szCs w:val="18"/>
              </w:rPr>
              <w:t>-</w:t>
            </w:r>
          </w:p>
        </w:tc>
      </w:tr>
      <w:tr w:rsidR="00DE6B9A" w:rsidRPr="00E6632E" w14:paraId="568EADEE" w14:textId="77777777" w:rsidTr="0017505E">
        <w:trPr>
          <w:trHeight w:val="283"/>
          <w:jc w:val="center"/>
        </w:trPr>
        <w:tc>
          <w:tcPr>
            <w:tcW w:w="3378" w:type="dxa"/>
            <w:vAlign w:val="center"/>
          </w:tcPr>
          <w:p w14:paraId="051AFACD"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77142FC9"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5C7A1D64" w14:textId="77777777" w:rsidR="00DE6B9A" w:rsidRPr="00E6632E" w:rsidRDefault="00DE6B9A" w:rsidP="0017505E">
            <w:pPr>
              <w:pStyle w:val="tabteksts"/>
              <w:jc w:val="right"/>
              <w:rPr>
                <w:szCs w:val="18"/>
              </w:rPr>
            </w:pPr>
            <w:r>
              <w:rPr>
                <w:color w:val="000000"/>
                <w:szCs w:val="18"/>
              </w:rPr>
              <w:t xml:space="preserve">              1,5 </w:t>
            </w:r>
          </w:p>
        </w:tc>
        <w:tc>
          <w:tcPr>
            <w:tcW w:w="1132" w:type="dxa"/>
          </w:tcPr>
          <w:p w14:paraId="53C66A68" w14:textId="77777777" w:rsidR="00DE6B9A" w:rsidRPr="00E6632E" w:rsidRDefault="00DE6B9A" w:rsidP="0017505E">
            <w:pPr>
              <w:pStyle w:val="tabteksts"/>
              <w:jc w:val="center"/>
              <w:rPr>
                <w:szCs w:val="18"/>
              </w:rPr>
            </w:pPr>
            <w:r>
              <w:rPr>
                <w:color w:val="000000"/>
                <w:szCs w:val="18"/>
              </w:rPr>
              <w:t>-</w:t>
            </w:r>
          </w:p>
        </w:tc>
        <w:tc>
          <w:tcPr>
            <w:tcW w:w="1132" w:type="dxa"/>
          </w:tcPr>
          <w:p w14:paraId="7DECF2E4" w14:textId="77777777" w:rsidR="00DE6B9A" w:rsidRPr="00E6632E" w:rsidRDefault="00DE6B9A" w:rsidP="0017505E">
            <w:pPr>
              <w:pStyle w:val="tabteksts"/>
              <w:jc w:val="center"/>
              <w:rPr>
                <w:szCs w:val="18"/>
              </w:rPr>
            </w:pPr>
            <w:r>
              <w:rPr>
                <w:color w:val="000000"/>
                <w:szCs w:val="18"/>
              </w:rPr>
              <w:t>-</w:t>
            </w:r>
          </w:p>
        </w:tc>
        <w:tc>
          <w:tcPr>
            <w:tcW w:w="1132" w:type="dxa"/>
          </w:tcPr>
          <w:p w14:paraId="062F103D" w14:textId="77777777" w:rsidR="00DE6B9A" w:rsidRPr="00E6632E" w:rsidRDefault="00DE6B9A" w:rsidP="0017505E">
            <w:pPr>
              <w:pStyle w:val="tabteksts"/>
              <w:jc w:val="center"/>
              <w:rPr>
                <w:szCs w:val="18"/>
              </w:rPr>
            </w:pPr>
            <w:r>
              <w:rPr>
                <w:color w:val="000000"/>
                <w:szCs w:val="18"/>
              </w:rPr>
              <w:t>-</w:t>
            </w:r>
          </w:p>
        </w:tc>
      </w:tr>
    </w:tbl>
    <w:p w14:paraId="3AB35F06" w14:textId="77777777" w:rsidR="00DE6B9A" w:rsidRPr="00714DDB" w:rsidRDefault="00DE6B9A" w:rsidP="00DE6B9A">
      <w:pPr>
        <w:spacing w:before="240" w:after="240"/>
        <w:ind w:firstLine="0"/>
        <w:jc w:val="center"/>
        <w:rPr>
          <w:b/>
        </w:rPr>
      </w:pPr>
      <w:r w:rsidRPr="00714DDB">
        <w:rPr>
          <w:b/>
        </w:rPr>
        <w:t xml:space="preserve">27.00.00 Klimata pārmaiņu finanšu instruments </w:t>
      </w:r>
    </w:p>
    <w:p w14:paraId="0E5141AC" w14:textId="77777777" w:rsidR="00DE6B9A" w:rsidRPr="00714DDB" w:rsidRDefault="00DE6B9A" w:rsidP="003E7860">
      <w:pPr>
        <w:widowControl w:val="0"/>
        <w:spacing w:before="240" w:after="240"/>
        <w:ind w:firstLine="0"/>
      </w:pPr>
      <w:r w:rsidRPr="00714DDB">
        <w:t>Budžeta programmai ir viena apakšprogramma.</w:t>
      </w:r>
    </w:p>
    <w:p w14:paraId="5E512AD1" w14:textId="77777777" w:rsidR="00DE6B9A" w:rsidRPr="00714DDB" w:rsidRDefault="00DE6B9A" w:rsidP="00DE6B9A">
      <w:pPr>
        <w:widowControl w:val="0"/>
        <w:tabs>
          <w:tab w:val="center" w:pos="4535"/>
          <w:tab w:val="right" w:pos="9071"/>
        </w:tabs>
        <w:spacing w:before="360" w:after="240"/>
        <w:jc w:val="center"/>
        <w:rPr>
          <w:b/>
        </w:rPr>
      </w:pPr>
      <w:r w:rsidRPr="00714DDB">
        <w:rPr>
          <w:b/>
        </w:rPr>
        <w:t>27.01.00 Klimata pārmaiņu finanšu instrumenta administrācija</w:t>
      </w:r>
    </w:p>
    <w:p w14:paraId="6AE46AC4" w14:textId="77777777" w:rsidR="00DE6B9A" w:rsidRPr="003E7860" w:rsidRDefault="00DE6B9A" w:rsidP="003E7860">
      <w:pPr>
        <w:ind w:firstLine="0"/>
        <w:rPr>
          <w:u w:val="single"/>
        </w:rPr>
      </w:pPr>
      <w:r w:rsidRPr="003E7860">
        <w:rPr>
          <w:u w:val="single"/>
        </w:rPr>
        <w:t>Apakšprogrammas mērķis:</w:t>
      </w:r>
    </w:p>
    <w:p w14:paraId="57E0CF0C" w14:textId="77777777" w:rsidR="00DE6B9A" w:rsidRPr="00714DDB" w:rsidRDefault="00DE6B9A" w:rsidP="00DE6B9A">
      <w:pPr>
        <w:ind w:firstLine="720"/>
        <w:rPr>
          <w:u w:val="single"/>
        </w:rPr>
      </w:pPr>
      <w:r w:rsidRPr="00714DDB">
        <w:rPr>
          <w:szCs w:val="24"/>
        </w:rPr>
        <w:t xml:space="preserve">nodrošināt </w:t>
      </w:r>
      <w:r w:rsidRPr="00E41910">
        <w:rPr>
          <w:szCs w:val="24"/>
        </w:rPr>
        <w:t xml:space="preserve">Klimata pārmaiņu finanšu instrumenta </w:t>
      </w:r>
      <w:r w:rsidRPr="00714DDB">
        <w:rPr>
          <w:szCs w:val="24"/>
        </w:rPr>
        <w:t xml:space="preserve">vadību un īstenošanu. </w:t>
      </w:r>
    </w:p>
    <w:p w14:paraId="6673E449" w14:textId="77777777" w:rsidR="00DE6B9A" w:rsidRPr="00714DDB" w:rsidRDefault="00DE6B9A" w:rsidP="00DE6B9A">
      <w:pPr>
        <w:ind w:firstLine="0"/>
        <w:rPr>
          <w:u w:val="single"/>
        </w:rPr>
      </w:pPr>
      <w:r w:rsidRPr="00714DDB">
        <w:rPr>
          <w:u w:val="single"/>
        </w:rPr>
        <w:t>Galvenās aktivitātes:</w:t>
      </w:r>
    </w:p>
    <w:p w14:paraId="0709B810" w14:textId="77777777" w:rsidR="00DE6B9A" w:rsidRPr="00714DDB" w:rsidRDefault="00DE6B9A" w:rsidP="00DE6B9A">
      <w:pPr>
        <w:numPr>
          <w:ilvl w:val="0"/>
          <w:numId w:val="6"/>
        </w:numPr>
        <w:ind w:hanging="357"/>
        <w:rPr>
          <w:szCs w:val="24"/>
        </w:rPr>
      </w:pPr>
      <w:r w:rsidRPr="00714DDB">
        <w:rPr>
          <w:szCs w:val="24"/>
        </w:rPr>
        <w:t>nodrošināt finanšu instrumenta uzraudzību (t.sk. projektu finanšu izlietojuma pareizības kontroli);</w:t>
      </w:r>
    </w:p>
    <w:p w14:paraId="1AE6F4BD" w14:textId="77777777" w:rsidR="00DE6B9A" w:rsidRPr="00714DDB" w:rsidRDefault="00DE6B9A" w:rsidP="00DE6B9A">
      <w:pPr>
        <w:numPr>
          <w:ilvl w:val="0"/>
          <w:numId w:val="6"/>
        </w:numPr>
        <w:ind w:hanging="357"/>
        <w:rPr>
          <w:szCs w:val="24"/>
        </w:rPr>
      </w:pPr>
      <w:r w:rsidRPr="00714DDB">
        <w:rPr>
          <w:szCs w:val="24"/>
        </w:rPr>
        <w:t>nodrošināt projektu rezultātu monitoringu (monitoringa pārskatu izvērtēšanu un apstiprināšanu, kā arī projektu pārbaudes to īstenošanas vietās).</w:t>
      </w:r>
    </w:p>
    <w:p w14:paraId="2947AF9B" w14:textId="77777777" w:rsidR="00DE6B9A" w:rsidRPr="00714DDB" w:rsidRDefault="00DE6B9A" w:rsidP="00DE6B9A">
      <w:pPr>
        <w:spacing w:after="240"/>
        <w:ind w:firstLine="0"/>
      </w:pPr>
      <w:r w:rsidRPr="00714DDB">
        <w:rPr>
          <w:u w:val="single"/>
        </w:rPr>
        <w:t>Apakšprogrammas izpildītājs:</w:t>
      </w:r>
      <w:r w:rsidRPr="00714DDB">
        <w:t xml:space="preserve"> VARAM.</w:t>
      </w:r>
    </w:p>
    <w:p w14:paraId="3E28A8F2" w14:textId="77777777" w:rsidR="00DE6B9A" w:rsidRPr="00714DDB" w:rsidRDefault="00DE6B9A" w:rsidP="00DE6B9A">
      <w:pPr>
        <w:pStyle w:val="Tabuluvirsraksti"/>
        <w:spacing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3152D3AE" w14:textId="77777777" w:rsidTr="0017505E">
        <w:trPr>
          <w:tblHeader/>
          <w:jc w:val="center"/>
        </w:trPr>
        <w:tc>
          <w:tcPr>
            <w:tcW w:w="3397" w:type="dxa"/>
          </w:tcPr>
          <w:p w14:paraId="38E62B60" w14:textId="77777777" w:rsidR="00DE6B9A" w:rsidRPr="00714DDB" w:rsidRDefault="00DE6B9A" w:rsidP="0017505E">
            <w:pPr>
              <w:pStyle w:val="tabteksts"/>
              <w:jc w:val="center"/>
              <w:rPr>
                <w:szCs w:val="18"/>
              </w:rPr>
            </w:pPr>
          </w:p>
        </w:tc>
        <w:tc>
          <w:tcPr>
            <w:tcW w:w="1134" w:type="dxa"/>
          </w:tcPr>
          <w:p w14:paraId="711AC515"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2B07B436"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61993F93"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4F28E0F0"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6E4A3EA9"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08F3ADA5" w14:textId="77777777" w:rsidTr="0017505E">
        <w:trPr>
          <w:jc w:val="center"/>
        </w:trPr>
        <w:tc>
          <w:tcPr>
            <w:tcW w:w="9072" w:type="dxa"/>
            <w:gridSpan w:val="6"/>
            <w:shd w:val="clear" w:color="auto" w:fill="D9D9D9" w:themeFill="background1" w:themeFillShade="D9"/>
          </w:tcPr>
          <w:p w14:paraId="518F7E78" w14:textId="77777777" w:rsidR="00DE6B9A" w:rsidRPr="00714DDB" w:rsidRDefault="00DE6B9A" w:rsidP="0017505E">
            <w:pPr>
              <w:pStyle w:val="tabteksts"/>
              <w:jc w:val="center"/>
              <w:rPr>
                <w:szCs w:val="18"/>
              </w:rPr>
            </w:pPr>
            <w:r w:rsidRPr="00714DDB">
              <w:t>Administrēti projektu konkurs</w:t>
            </w:r>
            <w:r w:rsidRPr="00DA6B5F">
              <w:t>i</w:t>
            </w:r>
          </w:p>
        </w:tc>
      </w:tr>
      <w:tr w:rsidR="00DE6B9A" w:rsidRPr="00714DDB" w14:paraId="014452D4" w14:textId="77777777" w:rsidTr="0017505E">
        <w:trPr>
          <w:jc w:val="center"/>
        </w:trPr>
        <w:tc>
          <w:tcPr>
            <w:tcW w:w="3397" w:type="dxa"/>
          </w:tcPr>
          <w:p w14:paraId="07594393" w14:textId="77777777" w:rsidR="00DE6B9A" w:rsidRPr="00714DDB" w:rsidRDefault="00DE6B9A" w:rsidP="0017505E">
            <w:pPr>
              <w:pStyle w:val="tabteksts"/>
            </w:pPr>
            <w:r w:rsidRPr="00714DDB">
              <w:rPr>
                <w:szCs w:val="18"/>
              </w:rPr>
              <w:t>Konkursi (skaits)</w:t>
            </w:r>
          </w:p>
        </w:tc>
        <w:tc>
          <w:tcPr>
            <w:tcW w:w="1134" w:type="dxa"/>
          </w:tcPr>
          <w:p w14:paraId="06820D76" w14:textId="77777777" w:rsidR="00DE6B9A" w:rsidRPr="00714DDB" w:rsidRDefault="00DE6B9A" w:rsidP="0017505E">
            <w:pPr>
              <w:pStyle w:val="tabteksts"/>
              <w:jc w:val="center"/>
            </w:pPr>
            <w:r w:rsidRPr="00714DDB">
              <w:rPr>
                <w:szCs w:val="18"/>
              </w:rPr>
              <w:t>13</w:t>
            </w:r>
          </w:p>
        </w:tc>
        <w:tc>
          <w:tcPr>
            <w:tcW w:w="1134" w:type="dxa"/>
          </w:tcPr>
          <w:p w14:paraId="464B1E0A" w14:textId="77777777" w:rsidR="00DE6B9A" w:rsidRPr="00714DDB" w:rsidRDefault="00DE6B9A" w:rsidP="0017505E">
            <w:pPr>
              <w:pStyle w:val="tabteksts"/>
              <w:jc w:val="center"/>
            </w:pPr>
            <w:r w:rsidRPr="00714DDB">
              <w:rPr>
                <w:szCs w:val="18"/>
              </w:rPr>
              <w:t>9</w:t>
            </w:r>
          </w:p>
        </w:tc>
        <w:tc>
          <w:tcPr>
            <w:tcW w:w="1134" w:type="dxa"/>
          </w:tcPr>
          <w:p w14:paraId="4ACC4BFC" w14:textId="77777777" w:rsidR="00DE6B9A" w:rsidRPr="00EB09A5" w:rsidRDefault="00DE6B9A" w:rsidP="0017505E">
            <w:pPr>
              <w:pStyle w:val="tabteksts"/>
              <w:jc w:val="center"/>
            </w:pPr>
            <w:r w:rsidRPr="00EB09A5">
              <w:rPr>
                <w:szCs w:val="18"/>
              </w:rPr>
              <w:t>6</w:t>
            </w:r>
            <w:r w:rsidRPr="00EB09A5">
              <w:rPr>
                <w:vertAlign w:val="superscript"/>
              </w:rPr>
              <w:t>1</w:t>
            </w:r>
          </w:p>
        </w:tc>
        <w:tc>
          <w:tcPr>
            <w:tcW w:w="1134" w:type="dxa"/>
          </w:tcPr>
          <w:p w14:paraId="1A8BE109" w14:textId="77777777" w:rsidR="00DE6B9A" w:rsidRPr="00714DDB" w:rsidRDefault="00DE6B9A" w:rsidP="0017505E">
            <w:pPr>
              <w:pStyle w:val="tabteksts"/>
              <w:jc w:val="center"/>
            </w:pPr>
            <w:r w:rsidRPr="00714DDB">
              <w:rPr>
                <w:szCs w:val="18"/>
              </w:rPr>
              <w:t>-</w:t>
            </w:r>
          </w:p>
        </w:tc>
        <w:tc>
          <w:tcPr>
            <w:tcW w:w="1139" w:type="dxa"/>
          </w:tcPr>
          <w:p w14:paraId="0344CB9F" w14:textId="77777777" w:rsidR="00DE6B9A" w:rsidRPr="00714DDB" w:rsidRDefault="00DE6B9A" w:rsidP="0017505E">
            <w:pPr>
              <w:pStyle w:val="tabteksts"/>
              <w:jc w:val="center"/>
            </w:pPr>
            <w:r w:rsidRPr="00DA6B5F">
              <w:rPr>
                <w:szCs w:val="18"/>
              </w:rPr>
              <w:t>-</w:t>
            </w:r>
          </w:p>
        </w:tc>
      </w:tr>
      <w:tr w:rsidR="00DE6B9A" w:rsidRPr="00714DDB" w14:paraId="33035066" w14:textId="77777777" w:rsidTr="0017505E">
        <w:trPr>
          <w:jc w:val="center"/>
        </w:trPr>
        <w:tc>
          <w:tcPr>
            <w:tcW w:w="9072" w:type="dxa"/>
            <w:gridSpan w:val="6"/>
            <w:shd w:val="clear" w:color="auto" w:fill="D9D9D9" w:themeFill="background1" w:themeFillShade="D9"/>
          </w:tcPr>
          <w:p w14:paraId="352A4E1C" w14:textId="77777777" w:rsidR="00DE6B9A" w:rsidRPr="00EB09A5" w:rsidRDefault="00DE6B9A" w:rsidP="0017505E">
            <w:pPr>
              <w:pStyle w:val="tabteksts"/>
              <w:jc w:val="center"/>
              <w:rPr>
                <w:szCs w:val="18"/>
              </w:rPr>
            </w:pPr>
            <w:r w:rsidRPr="00EB09A5">
              <w:t>Projektu ieviešanas un projektu rezultātu monitoringa uzraudzība</w:t>
            </w:r>
            <w:r w:rsidRPr="00EB09A5">
              <w:rPr>
                <w:vertAlign w:val="superscript"/>
              </w:rPr>
              <w:t>2</w:t>
            </w:r>
          </w:p>
        </w:tc>
      </w:tr>
      <w:tr w:rsidR="00DE6B9A" w:rsidRPr="00714DDB" w14:paraId="673908F2" w14:textId="77777777" w:rsidTr="0017505E">
        <w:trPr>
          <w:jc w:val="center"/>
        </w:trPr>
        <w:tc>
          <w:tcPr>
            <w:tcW w:w="3397" w:type="dxa"/>
          </w:tcPr>
          <w:p w14:paraId="213023A6" w14:textId="77777777" w:rsidR="00DE6B9A" w:rsidRPr="00714DDB" w:rsidRDefault="00DE6B9A" w:rsidP="0017505E">
            <w:pPr>
              <w:pStyle w:val="tabteksts"/>
            </w:pPr>
            <w:r w:rsidRPr="00714DDB">
              <w:rPr>
                <w:szCs w:val="18"/>
              </w:rPr>
              <w:t>Projekti (skaits)</w:t>
            </w:r>
          </w:p>
        </w:tc>
        <w:tc>
          <w:tcPr>
            <w:tcW w:w="1134" w:type="dxa"/>
          </w:tcPr>
          <w:p w14:paraId="4ED4572E" w14:textId="77777777" w:rsidR="00DE6B9A" w:rsidRPr="00714DDB" w:rsidRDefault="00DE6B9A" w:rsidP="0017505E">
            <w:pPr>
              <w:pStyle w:val="tabteksts"/>
              <w:jc w:val="center"/>
            </w:pPr>
            <w:r w:rsidRPr="00714DDB">
              <w:t>369</w:t>
            </w:r>
          </w:p>
        </w:tc>
        <w:tc>
          <w:tcPr>
            <w:tcW w:w="1134" w:type="dxa"/>
          </w:tcPr>
          <w:p w14:paraId="432166ED" w14:textId="77777777" w:rsidR="00DE6B9A" w:rsidRPr="00714DDB" w:rsidRDefault="00DE6B9A" w:rsidP="0017505E">
            <w:pPr>
              <w:pStyle w:val="tabteksts"/>
              <w:jc w:val="center"/>
            </w:pPr>
            <w:r w:rsidRPr="00714DDB">
              <w:t>80</w:t>
            </w:r>
          </w:p>
        </w:tc>
        <w:tc>
          <w:tcPr>
            <w:tcW w:w="1134" w:type="dxa"/>
          </w:tcPr>
          <w:p w14:paraId="737660C5" w14:textId="77777777" w:rsidR="00DE6B9A" w:rsidRPr="002372F9" w:rsidRDefault="00DE6B9A" w:rsidP="0017505E">
            <w:pPr>
              <w:pStyle w:val="tabteksts"/>
              <w:jc w:val="center"/>
            </w:pPr>
            <w:r w:rsidRPr="002372F9">
              <w:t>47</w:t>
            </w:r>
          </w:p>
        </w:tc>
        <w:tc>
          <w:tcPr>
            <w:tcW w:w="1134" w:type="dxa"/>
          </w:tcPr>
          <w:p w14:paraId="1F6B5B22" w14:textId="77777777" w:rsidR="00DE6B9A" w:rsidRPr="00714DDB" w:rsidRDefault="00DE6B9A" w:rsidP="0017505E">
            <w:pPr>
              <w:pStyle w:val="tabteksts"/>
              <w:jc w:val="center"/>
            </w:pPr>
            <w:r w:rsidRPr="00714DDB">
              <w:t>-</w:t>
            </w:r>
          </w:p>
        </w:tc>
        <w:tc>
          <w:tcPr>
            <w:tcW w:w="1139" w:type="dxa"/>
          </w:tcPr>
          <w:p w14:paraId="7493DAAD" w14:textId="77777777" w:rsidR="00DE6B9A" w:rsidRPr="00DA6B5F" w:rsidRDefault="00DE6B9A" w:rsidP="0017505E">
            <w:pPr>
              <w:pStyle w:val="tabteksts"/>
              <w:jc w:val="center"/>
            </w:pPr>
            <w:r w:rsidRPr="00DA6B5F">
              <w:t>-</w:t>
            </w:r>
          </w:p>
        </w:tc>
      </w:tr>
      <w:tr w:rsidR="00DE6B9A" w:rsidRPr="00714DDB" w14:paraId="0EA47829" w14:textId="77777777" w:rsidTr="0017505E">
        <w:trPr>
          <w:jc w:val="center"/>
        </w:trPr>
        <w:tc>
          <w:tcPr>
            <w:tcW w:w="3397" w:type="dxa"/>
          </w:tcPr>
          <w:p w14:paraId="12190D8C" w14:textId="77777777" w:rsidR="00DE6B9A" w:rsidRPr="00714DDB" w:rsidRDefault="00DE6B9A" w:rsidP="003E7860">
            <w:pPr>
              <w:pStyle w:val="tabteksts"/>
              <w:jc w:val="both"/>
            </w:pPr>
            <w:r w:rsidRPr="00714DDB">
              <w:rPr>
                <w:szCs w:val="18"/>
              </w:rPr>
              <w:t>Projektu ietvaros sasniegtais ikgadējais oglekļa dioksīda emisiju samazinājums (tūkst. t CO</w:t>
            </w:r>
            <w:r w:rsidRPr="00714DDB">
              <w:rPr>
                <w:szCs w:val="18"/>
                <w:vertAlign w:val="subscript"/>
              </w:rPr>
              <w:t>2</w:t>
            </w:r>
            <w:r w:rsidRPr="00714DDB">
              <w:rPr>
                <w:szCs w:val="18"/>
              </w:rPr>
              <w:t>)</w:t>
            </w:r>
          </w:p>
        </w:tc>
        <w:tc>
          <w:tcPr>
            <w:tcW w:w="1134" w:type="dxa"/>
          </w:tcPr>
          <w:p w14:paraId="66298155" w14:textId="77777777" w:rsidR="00DE6B9A" w:rsidRPr="00714DDB" w:rsidRDefault="00DE6B9A" w:rsidP="0017505E">
            <w:pPr>
              <w:pStyle w:val="tabteksts"/>
              <w:jc w:val="center"/>
            </w:pPr>
            <w:r w:rsidRPr="00714DDB">
              <w:rPr>
                <w:szCs w:val="18"/>
              </w:rPr>
              <w:t>54</w:t>
            </w:r>
          </w:p>
        </w:tc>
        <w:tc>
          <w:tcPr>
            <w:tcW w:w="1134" w:type="dxa"/>
          </w:tcPr>
          <w:p w14:paraId="61539309" w14:textId="77777777" w:rsidR="00DE6B9A" w:rsidRPr="00714DDB" w:rsidRDefault="00DE6B9A" w:rsidP="0017505E">
            <w:pPr>
              <w:pStyle w:val="tabteksts"/>
              <w:jc w:val="center"/>
            </w:pPr>
            <w:r w:rsidRPr="00714DDB">
              <w:rPr>
                <w:szCs w:val="18"/>
              </w:rPr>
              <w:t>45</w:t>
            </w:r>
          </w:p>
        </w:tc>
        <w:tc>
          <w:tcPr>
            <w:tcW w:w="1134" w:type="dxa"/>
          </w:tcPr>
          <w:p w14:paraId="5E3CB575" w14:textId="77777777" w:rsidR="00DE6B9A" w:rsidRPr="002372F9" w:rsidRDefault="00DE6B9A" w:rsidP="0017505E">
            <w:pPr>
              <w:pStyle w:val="tabteksts"/>
              <w:jc w:val="center"/>
            </w:pPr>
            <w:r w:rsidRPr="002372F9">
              <w:rPr>
                <w:szCs w:val="18"/>
              </w:rPr>
              <w:t>4,4</w:t>
            </w:r>
          </w:p>
        </w:tc>
        <w:tc>
          <w:tcPr>
            <w:tcW w:w="1134" w:type="dxa"/>
          </w:tcPr>
          <w:p w14:paraId="5A0A26A3" w14:textId="77777777" w:rsidR="00DE6B9A" w:rsidRPr="00714DDB" w:rsidRDefault="00DE6B9A" w:rsidP="0017505E">
            <w:pPr>
              <w:pStyle w:val="tabteksts"/>
              <w:jc w:val="center"/>
            </w:pPr>
            <w:r w:rsidRPr="00714DDB">
              <w:rPr>
                <w:szCs w:val="18"/>
              </w:rPr>
              <w:t>-</w:t>
            </w:r>
          </w:p>
        </w:tc>
        <w:tc>
          <w:tcPr>
            <w:tcW w:w="1139" w:type="dxa"/>
          </w:tcPr>
          <w:p w14:paraId="527932F3" w14:textId="77777777" w:rsidR="00DE6B9A" w:rsidRPr="00DA6B5F" w:rsidRDefault="00DE6B9A" w:rsidP="0017505E">
            <w:pPr>
              <w:pStyle w:val="tabteksts"/>
              <w:jc w:val="center"/>
            </w:pPr>
            <w:r w:rsidRPr="00DA6B5F">
              <w:rPr>
                <w:szCs w:val="18"/>
              </w:rPr>
              <w:t>-</w:t>
            </w:r>
          </w:p>
        </w:tc>
      </w:tr>
    </w:tbl>
    <w:p w14:paraId="56A2753D" w14:textId="77777777" w:rsidR="00DE6B9A" w:rsidRPr="00DA6B5F" w:rsidRDefault="00DE6B9A" w:rsidP="00DE6B9A">
      <w:pPr>
        <w:spacing w:after="0"/>
        <w:ind w:firstLine="425"/>
        <w:rPr>
          <w:sz w:val="18"/>
          <w:szCs w:val="18"/>
        </w:rPr>
      </w:pPr>
      <w:r w:rsidRPr="00DA6B5F">
        <w:rPr>
          <w:sz w:val="18"/>
          <w:szCs w:val="18"/>
        </w:rPr>
        <w:t>Piezīmes.</w:t>
      </w:r>
    </w:p>
    <w:p w14:paraId="317895C7" w14:textId="77777777" w:rsidR="00DE6B9A" w:rsidRPr="00714DDB" w:rsidRDefault="00DE6B9A" w:rsidP="00DE6B9A">
      <w:pPr>
        <w:spacing w:after="0"/>
        <w:ind w:firstLine="425"/>
        <w:rPr>
          <w:color w:val="FF0000"/>
          <w:sz w:val="18"/>
          <w:szCs w:val="18"/>
        </w:rPr>
      </w:pPr>
      <w:r w:rsidRPr="00DA6B5F">
        <w:rPr>
          <w:sz w:val="18"/>
          <w:szCs w:val="18"/>
          <w:vertAlign w:val="superscript"/>
        </w:rPr>
        <w:t xml:space="preserve">1 </w:t>
      </w:r>
      <w:r w:rsidRPr="00DA6B5F">
        <w:rPr>
          <w:sz w:val="18"/>
          <w:szCs w:val="18"/>
        </w:rPr>
        <w:t>Izmaiņas rezultatīvajos rādītājos 2022. gadam veiktas ņemot vērā esošo situāciju Klimata pārmaiņu finanšu instrumenta projektu konkursu monitoringa periodā.</w:t>
      </w:r>
    </w:p>
    <w:p w14:paraId="7A16CD5B" w14:textId="77777777" w:rsidR="00DE6B9A" w:rsidRPr="002372F9" w:rsidRDefault="00DE6B9A" w:rsidP="00DE6B9A">
      <w:pPr>
        <w:spacing w:after="0"/>
        <w:ind w:firstLine="425"/>
        <w:rPr>
          <w:sz w:val="18"/>
          <w:szCs w:val="18"/>
          <w:vertAlign w:val="superscript"/>
        </w:rPr>
      </w:pPr>
      <w:r w:rsidRPr="002372F9">
        <w:rPr>
          <w:sz w:val="18"/>
          <w:szCs w:val="18"/>
          <w:vertAlign w:val="superscript"/>
        </w:rPr>
        <w:t xml:space="preserve">2 </w:t>
      </w:r>
      <w:r w:rsidRPr="002372F9">
        <w:rPr>
          <w:sz w:val="18"/>
          <w:szCs w:val="18"/>
          <w:lang w:eastAsia="lv-LV"/>
        </w:rPr>
        <w:t>Ņemot vērā, ka samazinās uzraugāmo projektu skaits, samazinās arī sasniedzamais CO</w:t>
      </w:r>
      <w:r w:rsidRPr="002372F9">
        <w:rPr>
          <w:sz w:val="18"/>
          <w:szCs w:val="18"/>
          <w:vertAlign w:val="subscript"/>
          <w:lang w:eastAsia="lv-LV"/>
        </w:rPr>
        <w:t>2</w:t>
      </w:r>
      <w:r w:rsidRPr="002372F9">
        <w:rPr>
          <w:sz w:val="18"/>
          <w:szCs w:val="18"/>
          <w:lang w:eastAsia="lv-LV"/>
        </w:rPr>
        <w:t xml:space="preserve"> emisiju apjoms.</w:t>
      </w:r>
    </w:p>
    <w:p w14:paraId="1FA5CCD8" w14:textId="77777777" w:rsidR="000640C0" w:rsidRDefault="000640C0" w:rsidP="00DE6B9A">
      <w:pPr>
        <w:pStyle w:val="Tabuluvirsraksti"/>
        <w:spacing w:before="240" w:after="240"/>
        <w:rPr>
          <w:b/>
          <w:lang w:eastAsia="lv-LV"/>
        </w:rPr>
      </w:pPr>
    </w:p>
    <w:p w14:paraId="57D102A2" w14:textId="7ED07F05" w:rsidR="00DE6B9A" w:rsidRPr="00714DDB" w:rsidRDefault="00DE6B9A" w:rsidP="00DE6B9A">
      <w:pPr>
        <w:pStyle w:val="Tabuluvirsraksti"/>
        <w:spacing w:before="240" w:after="240"/>
        <w:rPr>
          <w:b/>
          <w:lang w:eastAsia="lv-LV"/>
        </w:rPr>
      </w:pPr>
      <w:r w:rsidRPr="00714DDB">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2673E85B" w14:textId="77777777" w:rsidTr="0017505E">
        <w:trPr>
          <w:trHeight w:val="283"/>
          <w:tblHeader/>
          <w:jc w:val="center"/>
        </w:trPr>
        <w:tc>
          <w:tcPr>
            <w:tcW w:w="3378" w:type="dxa"/>
            <w:vAlign w:val="center"/>
          </w:tcPr>
          <w:p w14:paraId="085EF452" w14:textId="77777777" w:rsidR="00DE6B9A" w:rsidRPr="00E6632E" w:rsidRDefault="00DE6B9A" w:rsidP="0017505E">
            <w:pPr>
              <w:pStyle w:val="tabteksts"/>
              <w:jc w:val="center"/>
              <w:rPr>
                <w:szCs w:val="18"/>
              </w:rPr>
            </w:pPr>
          </w:p>
        </w:tc>
        <w:tc>
          <w:tcPr>
            <w:tcW w:w="1131" w:type="dxa"/>
          </w:tcPr>
          <w:p w14:paraId="3DCF9DBE"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60E36574"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0EB7EE68"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4141C86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13B1C8E0"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06DD59FB" w14:textId="77777777" w:rsidTr="0017505E">
        <w:trPr>
          <w:trHeight w:val="142"/>
          <w:jc w:val="center"/>
        </w:trPr>
        <w:tc>
          <w:tcPr>
            <w:tcW w:w="3378" w:type="dxa"/>
            <w:shd w:val="clear" w:color="auto" w:fill="D9D9D9" w:themeFill="background1" w:themeFillShade="D9"/>
            <w:vAlign w:val="center"/>
          </w:tcPr>
          <w:p w14:paraId="47A5C0A0"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3CDBA499" w14:textId="77777777" w:rsidR="00DE6B9A" w:rsidRPr="00E6632E" w:rsidRDefault="00DE6B9A" w:rsidP="0017505E">
            <w:pPr>
              <w:pStyle w:val="tabteksts"/>
              <w:jc w:val="right"/>
              <w:rPr>
                <w:szCs w:val="18"/>
              </w:rPr>
            </w:pPr>
            <w:r>
              <w:rPr>
                <w:color w:val="000000"/>
                <w:szCs w:val="18"/>
              </w:rPr>
              <w:t xml:space="preserve">      86 809 </w:t>
            </w:r>
          </w:p>
        </w:tc>
        <w:tc>
          <w:tcPr>
            <w:tcW w:w="1132" w:type="dxa"/>
            <w:shd w:val="clear" w:color="auto" w:fill="D9D9D9" w:themeFill="background1" w:themeFillShade="D9"/>
          </w:tcPr>
          <w:p w14:paraId="51465FB1" w14:textId="77777777" w:rsidR="00DE6B9A" w:rsidRPr="00E6632E" w:rsidRDefault="00DE6B9A" w:rsidP="0017505E">
            <w:pPr>
              <w:pStyle w:val="tabteksts"/>
              <w:jc w:val="right"/>
              <w:rPr>
                <w:szCs w:val="18"/>
              </w:rPr>
            </w:pPr>
            <w:r>
              <w:rPr>
                <w:color w:val="000000"/>
                <w:szCs w:val="18"/>
              </w:rPr>
              <w:t xml:space="preserve">         14 518 </w:t>
            </w:r>
          </w:p>
        </w:tc>
        <w:tc>
          <w:tcPr>
            <w:tcW w:w="1132" w:type="dxa"/>
            <w:shd w:val="clear" w:color="auto" w:fill="D9D9D9" w:themeFill="background1" w:themeFillShade="D9"/>
          </w:tcPr>
          <w:p w14:paraId="13D1E88A" w14:textId="77777777" w:rsidR="00DE6B9A" w:rsidRPr="00E6632E" w:rsidRDefault="00DE6B9A" w:rsidP="0017505E">
            <w:pPr>
              <w:pStyle w:val="tabteksts"/>
              <w:jc w:val="right"/>
              <w:rPr>
                <w:szCs w:val="18"/>
              </w:rPr>
            </w:pPr>
            <w:r>
              <w:rPr>
                <w:color w:val="000000"/>
                <w:szCs w:val="18"/>
              </w:rPr>
              <w:t xml:space="preserve">      25 230 </w:t>
            </w:r>
          </w:p>
        </w:tc>
        <w:tc>
          <w:tcPr>
            <w:tcW w:w="1132" w:type="dxa"/>
            <w:shd w:val="clear" w:color="auto" w:fill="D9D9D9" w:themeFill="background1" w:themeFillShade="D9"/>
          </w:tcPr>
          <w:p w14:paraId="76D2A46F" w14:textId="77777777" w:rsidR="00DE6B9A" w:rsidRPr="00E6632E" w:rsidRDefault="00DE6B9A" w:rsidP="0017505E">
            <w:pPr>
              <w:pStyle w:val="tabteksts"/>
              <w:jc w:val="center"/>
              <w:rPr>
                <w:szCs w:val="18"/>
              </w:rPr>
            </w:pPr>
            <w:r>
              <w:rPr>
                <w:color w:val="000000"/>
                <w:szCs w:val="18"/>
              </w:rPr>
              <w:t>-</w:t>
            </w:r>
          </w:p>
        </w:tc>
        <w:tc>
          <w:tcPr>
            <w:tcW w:w="1132" w:type="dxa"/>
            <w:shd w:val="clear" w:color="auto" w:fill="D9D9D9" w:themeFill="background1" w:themeFillShade="D9"/>
          </w:tcPr>
          <w:p w14:paraId="09FB4045" w14:textId="77777777" w:rsidR="00DE6B9A" w:rsidRPr="00E6632E" w:rsidRDefault="00DE6B9A" w:rsidP="0017505E">
            <w:pPr>
              <w:pStyle w:val="tabteksts"/>
              <w:jc w:val="center"/>
              <w:rPr>
                <w:szCs w:val="18"/>
              </w:rPr>
            </w:pPr>
            <w:r>
              <w:rPr>
                <w:color w:val="000000"/>
                <w:szCs w:val="18"/>
              </w:rPr>
              <w:t>-</w:t>
            </w:r>
          </w:p>
        </w:tc>
      </w:tr>
      <w:tr w:rsidR="00DE6B9A" w:rsidRPr="00E6632E" w14:paraId="0663011F" w14:textId="77777777" w:rsidTr="0017505E">
        <w:trPr>
          <w:trHeight w:val="283"/>
          <w:jc w:val="center"/>
        </w:trPr>
        <w:tc>
          <w:tcPr>
            <w:tcW w:w="3378" w:type="dxa"/>
            <w:vAlign w:val="center"/>
          </w:tcPr>
          <w:p w14:paraId="74D1AD86"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2AFAE87D"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76B5D228" w14:textId="77777777" w:rsidR="00DE6B9A" w:rsidRPr="00E6632E" w:rsidRDefault="00DE6B9A" w:rsidP="0017505E">
            <w:pPr>
              <w:pStyle w:val="tabteksts"/>
              <w:jc w:val="right"/>
              <w:rPr>
                <w:szCs w:val="18"/>
              </w:rPr>
            </w:pPr>
            <w:r>
              <w:rPr>
                <w:color w:val="000000"/>
                <w:szCs w:val="18"/>
              </w:rPr>
              <w:t xml:space="preserve">-72 291 </w:t>
            </w:r>
          </w:p>
        </w:tc>
        <w:tc>
          <w:tcPr>
            <w:tcW w:w="1132" w:type="dxa"/>
          </w:tcPr>
          <w:p w14:paraId="384C4510" w14:textId="77777777" w:rsidR="00DE6B9A" w:rsidRPr="00E6632E" w:rsidRDefault="00DE6B9A" w:rsidP="0017505E">
            <w:pPr>
              <w:pStyle w:val="tabteksts"/>
              <w:jc w:val="right"/>
              <w:rPr>
                <w:szCs w:val="18"/>
              </w:rPr>
            </w:pPr>
            <w:r>
              <w:rPr>
                <w:color w:val="000000"/>
                <w:szCs w:val="18"/>
              </w:rPr>
              <w:t xml:space="preserve">10 712 </w:t>
            </w:r>
          </w:p>
        </w:tc>
        <w:tc>
          <w:tcPr>
            <w:tcW w:w="1132" w:type="dxa"/>
          </w:tcPr>
          <w:p w14:paraId="61024C74" w14:textId="77777777" w:rsidR="00DE6B9A" w:rsidRPr="00E6632E" w:rsidRDefault="00DE6B9A" w:rsidP="0017505E">
            <w:pPr>
              <w:pStyle w:val="tabteksts"/>
              <w:jc w:val="right"/>
              <w:rPr>
                <w:szCs w:val="18"/>
              </w:rPr>
            </w:pPr>
            <w:r>
              <w:rPr>
                <w:color w:val="000000"/>
                <w:szCs w:val="18"/>
              </w:rPr>
              <w:t xml:space="preserve">-25 230 </w:t>
            </w:r>
          </w:p>
        </w:tc>
        <w:tc>
          <w:tcPr>
            <w:tcW w:w="1132" w:type="dxa"/>
          </w:tcPr>
          <w:p w14:paraId="303BEF95" w14:textId="77777777" w:rsidR="00DE6B9A" w:rsidRPr="00E6632E" w:rsidRDefault="00DE6B9A" w:rsidP="0017505E">
            <w:pPr>
              <w:pStyle w:val="tabteksts"/>
              <w:jc w:val="center"/>
              <w:rPr>
                <w:szCs w:val="18"/>
              </w:rPr>
            </w:pPr>
            <w:r>
              <w:rPr>
                <w:color w:val="000000"/>
                <w:szCs w:val="18"/>
              </w:rPr>
              <w:t xml:space="preserve">- </w:t>
            </w:r>
          </w:p>
        </w:tc>
      </w:tr>
      <w:tr w:rsidR="00DE6B9A" w:rsidRPr="00E6632E" w14:paraId="377B2399" w14:textId="77777777" w:rsidTr="0017505E">
        <w:trPr>
          <w:trHeight w:val="283"/>
          <w:jc w:val="center"/>
        </w:trPr>
        <w:tc>
          <w:tcPr>
            <w:tcW w:w="3378" w:type="dxa"/>
            <w:vAlign w:val="center"/>
          </w:tcPr>
          <w:p w14:paraId="1F2EBB82"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5EDC3B5F"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1DEA0DA" w14:textId="77777777" w:rsidR="00DE6B9A" w:rsidRPr="00E6632E" w:rsidRDefault="00DE6B9A" w:rsidP="0017505E">
            <w:pPr>
              <w:pStyle w:val="tabteksts"/>
              <w:jc w:val="right"/>
              <w:rPr>
                <w:szCs w:val="18"/>
              </w:rPr>
            </w:pPr>
            <w:r>
              <w:rPr>
                <w:color w:val="000000"/>
                <w:szCs w:val="18"/>
              </w:rPr>
              <w:t xml:space="preserve">-83,3 </w:t>
            </w:r>
          </w:p>
        </w:tc>
        <w:tc>
          <w:tcPr>
            <w:tcW w:w="1132" w:type="dxa"/>
          </w:tcPr>
          <w:p w14:paraId="14CD8FE8" w14:textId="77777777" w:rsidR="00DE6B9A" w:rsidRPr="00E6632E" w:rsidRDefault="00DE6B9A" w:rsidP="0017505E">
            <w:pPr>
              <w:pStyle w:val="tabteksts"/>
              <w:jc w:val="right"/>
              <w:rPr>
                <w:szCs w:val="18"/>
              </w:rPr>
            </w:pPr>
            <w:r>
              <w:rPr>
                <w:color w:val="000000"/>
                <w:szCs w:val="18"/>
              </w:rPr>
              <w:t xml:space="preserve">73,8 </w:t>
            </w:r>
          </w:p>
        </w:tc>
        <w:tc>
          <w:tcPr>
            <w:tcW w:w="1132" w:type="dxa"/>
          </w:tcPr>
          <w:p w14:paraId="2D16806A" w14:textId="77777777" w:rsidR="00DE6B9A" w:rsidRPr="00E6632E" w:rsidRDefault="00DE6B9A" w:rsidP="0017505E">
            <w:pPr>
              <w:pStyle w:val="tabteksts"/>
              <w:jc w:val="right"/>
              <w:rPr>
                <w:szCs w:val="18"/>
              </w:rPr>
            </w:pPr>
            <w:r>
              <w:rPr>
                <w:color w:val="000000"/>
                <w:szCs w:val="18"/>
              </w:rPr>
              <w:t xml:space="preserve">-100,0 </w:t>
            </w:r>
          </w:p>
        </w:tc>
        <w:tc>
          <w:tcPr>
            <w:tcW w:w="1132" w:type="dxa"/>
          </w:tcPr>
          <w:p w14:paraId="534920C6" w14:textId="77777777" w:rsidR="00DE6B9A" w:rsidRPr="00E6632E" w:rsidRDefault="00DE6B9A" w:rsidP="0017505E">
            <w:pPr>
              <w:pStyle w:val="tabteksts"/>
              <w:jc w:val="center"/>
              <w:rPr>
                <w:szCs w:val="18"/>
              </w:rPr>
            </w:pPr>
            <w:r>
              <w:rPr>
                <w:b/>
                <w:bCs/>
                <w:color w:val="000000"/>
                <w:szCs w:val="18"/>
              </w:rPr>
              <w:t>×</w:t>
            </w:r>
            <w:r>
              <w:rPr>
                <w:color w:val="000000"/>
                <w:szCs w:val="18"/>
              </w:rPr>
              <w:t xml:space="preserve"> </w:t>
            </w:r>
          </w:p>
        </w:tc>
      </w:tr>
    </w:tbl>
    <w:p w14:paraId="0A116BFE" w14:textId="77777777" w:rsidR="00DE6B9A" w:rsidRPr="00714DDB" w:rsidRDefault="00DE6B9A" w:rsidP="003E7860">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5968A6B8"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6B9A" w:rsidRPr="00714DDB" w14:paraId="566B7ACC" w14:textId="77777777" w:rsidTr="000640C0">
        <w:trPr>
          <w:trHeight w:val="142"/>
          <w:tblHeader/>
          <w:jc w:val="center"/>
        </w:trPr>
        <w:tc>
          <w:tcPr>
            <w:tcW w:w="2889" w:type="pct"/>
            <w:vAlign w:val="center"/>
          </w:tcPr>
          <w:p w14:paraId="1ED0CA92"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704" w:type="pct"/>
            <w:vAlign w:val="center"/>
          </w:tcPr>
          <w:p w14:paraId="4AF801D4"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704" w:type="pct"/>
            <w:vAlign w:val="center"/>
          </w:tcPr>
          <w:p w14:paraId="276B0419"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704" w:type="pct"/>
            <w:vAlign w:val="center"/>
          </w:tcPr>
          <w:p w14:paraId="4F890401"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48F222CD" w14:textId="77777777" w:rsidTr="000640C0">
        <w:trPr>
          <w:trHeight w:val="142"/>
          <w:jc w:val="center"/>
        </w:trPr>
        <w:tc>
          <w:tcPr>
            <w:tcW w:w="2889" w:type="pct"/>
            <w:shd w:val="clear" w:color="auto" w:fill="D9D9D9" w:themeFill="background1" w:themeFillShade="D9"/>
          </w:tcPr>
          <w:p w14:paraId="7452B52E" w14:textId="77777777" w:rsidR="00DE6B9A" w:rsidRPr="00714DDB" w:rsidRDefault="00DE6B9A" w:rsidP="0017505E">
            <w:pPr>
              <w:pStyle w:val="tabteksts"/>
              <w:rPr>
                <w:szCs w:val="18"/>
              </w:rPr>
            </w:pPr>
            <w:r w:rsidRPr="00714DDB">
              <w:rPr>
                <w:b/>
                <w:bCs/>
                <w:szCs w:val="18"/>
                <w:lang w:eastAsia="lv-LV"/>
              </w:rPr>
              <w:t>Izdevumi - kopā</w:t>
            </w:r>
          </w:p>
        </w:tc>
        <w:tc>
          <w:tcPr>
            <w:tcW w:w="704" w:type="pct"/>
            <w:shd w:val="clear" w:color="auto" w:fill="D9D9D9" w:themeFill="background1" w:themeFillShade="D9"/>
            <w:vAlign w:val="center"/>
          </w:tcPr>
          <w:p w14:paraId="23FD9415" w14:textId="77777777" w:rsidR="00DE6B9A" w:rsidRPr="00E66DF7" w:rsidRDefault="00DE6B9A" w:rsidP="0017505E">
            <w:pPr>
              <w:pStyle w:val="tabteksts"/>
              <w:jc w:val="right"/>
              <w:rPr>
                <w:b/>
                <w:bCs/>
                <w:szCs w:val="18"/>
              </w:rPr>
            </w:pPr>
            <w:r w:rsidRPr="00E66DF7">
              <w:rPr>
                <w:b/>
                <w:bCs/>
                <w:color w:val="000000"/>
                <w:szCs w:val="18"/>
              </w:rPr>
              <w:t>14 518</w:t>
            </w:r>
          </w:p>
        </w:tc>
        <w:tc>
          <w:tcPr>
            <w:tcW w:w="704" w:type="pct"/>
            <w:shd w:val="clear" w:color="auto" w:fill="D9D9D9" w:themeFill="background1" w:themeFillShade="D9"/>
            <w:vAlign w:val="center"/>
          </w:tcPr>
          <w:p w14:paraId="5226B289" w14:textId="77777777" w:rsidR="00DE6B9A" w:rsidRPr="00E66DF7" w:rsidRDefault="00DE6B9A" w:rsidP="0017505E">
            <w:pPr>
              <w:pStyle w:val="tabteksts"/>
              <w:jc w:val="right"/>
              <w:rPr>
                <w:b/>
                <w:bCs/>
                <w:szCs w:val="18"/>
              </w:rPr>
            </w:pPr>
            <w:r w:rsidRPr="00E66DF7">
              <w:rPr>
                <w:b/>
                <w:bCs/>
                <w:color w:val="000000"/>
                <w:szCs w:val="18"/>
              </w:rPr>
              <w:t>25 230</w:t>
            </w:r>
          </w:p>
        </w:tc>
        <w:tc>
          <w:tcPr>
            <w:tcW w:w="704" w:type="pct"/>
            <w:shd w:val="clear" w:color="auto" w:fill="D9D9D9" w:themeFill="background1" w:themeFillShade="D9"/>
            <w:vAlign w:val="center"/>
          </w:tcPr>
          <w:p w14:paraId="319C017F" w14:textId="77777777" w:rsidR="00DE6B9A" w:rsidRPr="00E66DF7" w:rsidRDefault="00DE6B9A" w:rsidP="0017505E">
            <w:pPr>
              <w:pStyle w:val="tabteksts"/>
              <w:jc w:val="right"/>
              <w:rPr>
                <w:b/>
                <w:bCs/>
                <w:szCs w:val="18"/>
              </w:rPr>
            </w:pPr>
            <w:r w:rsidRPr="00E66DF7">
              <w:rPr>
                <w:b/>
                <w:bCs/>
                <w:color w:val="000000"/>
                <w:szCs w:val="18"/>
              </w:rPr>
              <w:t>10 712</w:t>
            </w:r>
          </w:p>
        </w:tc>
      </w:tr>
      <w:tr w:rsidR="00DE6B9A" w:rsidRPr="00714DDB" w14:paraId="5BA10A46" w14:textId="77777777" w:rsidTr="000640C0">
        <w:trPr>
          <w:jc w:val="center"/>
        </w:trPr>
        <w:tc>
          <w:tcPr>
            <w:tcW w:w="5000" w:type="pct"/>
            <w:gridSpan w:val="4"/>
          </w:tcPr>
          <w:p w14:paraId="0C2DFF1F"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5F3882D3" w14:textId="77777777" w:rsidTr="000640C0">
        <w:trPr>
          <w:trHeight w:val="142"/>
          <w:jc w:val="center"/>
        </w:trPr>
        <w:tc>
          <w:tcPr>
            <w:tcW w:w="2889" w:type="pct"/>
            <w:shd w:val="clear" w:color="auto" w:fill="F2F2F2" w:themeFill="background1" w:themeFillShade="F2"/>
            <w:vAlign w:val="center"/>
          </w:tcPr>
          <w:p w14:paraId="4C13FA3E" w14:textId="77777777" w:rsidR="00DE6B9A" w:rsidRPr="00714DDB" w:rsidRDefault="00DE6B9A" w:rsidP="0017505E">
            <w:pPr>
              <w:pStyle w:val="tabteksts"/>
              <w:rPr>
                <w:b/>
                <w:bCs/>
                <w:szCs w:val="18"/>
                <w:u w:val="single"/>
                <w:lang w:eastAsia="lv-LV"/>
              </w:rPr>
            </w:pPr>
            <w:r>
              <w:rPr>
                <w:color w:val="000000"/>
                <w:szCs w:val="18"/>
                <w:u w:val="single"/>
              </w:rPr>
              <w:t>Ilgtermiņa saistības</w:t>
            </w:r>
          </w:p>
        </w:tc>
        <w:tc>
          <w:tcPr>
            <w:tcW w:w="704" w:type="pct"/>
            <w:shd w:val="clear" w:color="auto" w:fill="F2F2F2" w:themeFill="background1" w:themeFillShade="F2"/>
          </w:tcPr>
          <w:p w14:paraId="3573FC0F" w14:textId="77777777" w:rsidR="00DE6B9A" w:rsidRPr="00714DDB" w:rsidRDefault="00DE6B9A" w:rsidP="0017505E">
            <w:pPr>
              <w:pStyle w:val="tabteksts"/>
              <w:jc w:val="right"/>
              <w:rPr>
                <w:szCs w:val="18"/>
              </w:rPr>
            </w:pPr>
            <w:r>
              <w:rPr>
                <w:color w:val="000000"/>
                <w:szCs w:val="18"/>
              </w:rPr>
              <w:t>14 518</w:t>
            </w:r>
          </w:p>
        </w:tc>
        <w:tc>
          <w:tcPr>
            <w:tcW w:w="704" w:type="pct"/>
            <w:shd w:val="clear" w:color="auto" w:fill="F2F2F2" w:themeFill="background1" w:themeFillShade="F2"/>
          </w:tcPr>
          <w:p w14:paraId="3D9995A1" w14:textId="77777777" w:rsidR="00DE6B9A" w:rsidRPr="00714DDB" w:rsidRDefault="00DE6B9A" w:rsidP="0017505E">
            <w:pPr>
              <w:pStyle w:val="tabteksts"/>
              <w:jc w:val="right"/>
              <w:rPr>
                <w:szCs w:val="18"/>
              </w:rPr>
            </w:pPr>
            <w:r>
              <w:rPr>
                <w:color w:val="000000"/>
                <w:szCs w:val="18"/>
              </w:rPr>
              <w:t>25 230</w:t>
            </w:r>
          </w:p>
        </w:tc>
        <w:tc>
          <w:tcPr>
            <w:tcW w:w="704" w:type="pct"/>
            <w:shd w:val="clear" w:color="auto" w:fill="F2F2F2" w:themeFill="background1" w:themeFillShade="F2"/>
          </w:tcPr>
          <w:p w14:paraId="480E1495" w14:textId="77777777" w:rsidR="00DE6B9A" w:rsidRPr="00714DDB" w:rsidRDefault="00DE6B9A" w:rsidP="0017505E">
            <w:pPr>
              <w:pStyle w:val="tabteksts"/>
              <w:jc w:val="right"/>
              <w:rPr>
                <w:szCs w:val="18"/>
              </w:rPr>
            </w:pPr>
            <w:r>
              <w:rPr>
                <w:color w:val="000000"/>
                <w:szCs w:val="18"/>
              </w:rPr>
              <w:t>10 712</w:t>
            </w:r>
          </w:p>
        </w:tc>
      </w:tr>
      <w:tr w:rsidR="00DE6B9A" w:rsidRPr="00714DDB" w14:paraId="08C0658D" w14:textId="77777777" w:rsidTr="000640C0">
        <w:trPr>
          <w:trHeight w:val="142"/>
          <w:jc w:val="center"/>
        </w:trPr>
        <w:tc>
          <w:tcPr>
            <w:tcW w:w="2889" w:type="pct"/>
            <w:vAlign w:val="center"/>
          </w:tcPr>
          <w:p w14:paraId="15FFCBAC" w14:textId="77777777" w:rsidR="00DE6B9A" w:rsidRPr="00C17D8A" w:rsidRDefault="00DE6B9A" w:rsidP="0017505E">
            <w:pPr>
              <w:spacing w:after="0"/>
              <w:ind w:firstLine="0"/>
              <w:rPr>
                <w:i/>
                <w:iCs/>
                <w:color w:val="000000"/>
                <w:sz w:val="18"/>
                <w:szCs w:val="18"/>
              </w:rPr>
            </w:pPr>
            <w:r w:rsidRPr="004C4925">
              <w:rPr>
                <w:i/>
                <w:iCs/>
                <w:color w:val="000000"/>
                <w:sz w:val="18"/>
                <w:szCs w:val="18"/>
              </w:rPr>
              <w:t>Izdevumu izmaiņas Klimata pārmaiņu finanšu instrumenta</w:t>
            </w:r>
            <w:r>
              <w:rPr>
                <w:i/>
                <w:iCs/>
                <w:color w:val="000000"/>
                <w:sz w:val="18"/>
                <w:szCs w:val="18"/>
              </w:rPr>
              <w:t xml:space="preserve"> </w:t>
            </w:r>
            <w:r w:rsidRPr="004C4925">
              <w:rPr>
                <w:i/>
                <w:iCs/>
                <w:color w:val="000000"/>
                <w:sz w:val="18"/>
                <w:szCs w:val="18"/>
              </w:rPr>
              <w:t>administrēšanai</w:t>
            </w:r>
            <w:r>
              <w:rPr>
                <w:i/>
                <w:iCs/>
                <w:color w:val="000000"/>
                <w:sz w:val="18"/>
                <w:szCs w:val="18"/>
              </w:rPr>
              <w:t>, ņemot vērā aktualizēto finanšu līdzekļu nepieciešamību administratīvo izmaksu segšanai</w:t>
            </w:r>
          </w:p>
        </w:tc>
        <w:tc>
          <w:tcPr>
            <w:tcW w:w="704" w:type="pct"/>
          </w:tcPr>
          <w:p w14:paraId="113531FF" w14:textId="77777777" w:rsidR="00DE6B9A" w:rsidRPr="00714DDB" w:rsidRDefault="00DE6B9A" w:rsidP="0017505E">
            <w:pPr>
              <w:pStyle w:val="tabteksts"/>
              <w:jc w:val="right"/>
              <w:rPr>
                <w:szCs w:val="18"/>
              </w:rPr>
            </w:pPr>
            <w:r>
              <w:rPr>
                <w:color w:val="000000"/>
                <w:szCs w:val="18"/>
              </w:rPr>
              <w:t>14 518</w:t>
            </w:r>
          </w:p>
        </w:tc>
        <w:tc>
          <w:tcPr>
            <w:tcW w:w="704" w:type="pct"/>
          </w:tcPr>
          <w:p w14:paraId="40CBB311" w14:textId="77777777" w:rsidR="00DE6B9A" w:rsidRPr="00714DDB" w:rsidRDefault="00DE6B9A" w:rsidP="0017505E">
            <w:pPr>
              <w:pStyle w:val="tabteksts"/>
              <w:jc w:val="right"/>
              <w:rPr>
                <w:szCs w:val="18"/>
              </w:rPr>
            </w:pPr>
            <w:r>
              <w:rPr>
                <w:color w:val="000000"/>
                <w:szCs w:val="18"/>
              </w:rPr>
              <w:t>25 230</w:t>
            </w:r>
          </w:p>
        </w:tc>
        <w:tc>
          <w:tcPr>
            <w:tcW w:w="704" w:type="pct"/>
          </w:tcPr>
          <w:p w14:paraId="61A16C30" w14:textId="77777777" w:rsidR="00DE6B9A" w:rsidRPr="00714DDB" w:rsidRDefault="00DE6B9A" w:rsidP="0017505E">
            <w:pPr>
              <w:pStyle w:val="tabteksts"/>
              <w:jc w:val="right"/>
              <w:rPr>
                <w:szCs w:val="18"/>
              </w:rPr>
            </w:pPr>
            <w:r>
              <w:rPr>
                <w:color w:val="000000"/>
                <w:szCs w:val="18"/>
              </w:rPr>
              <w:t>10 712</w:t>
            </w:r>
          </w:p>
        </w:tc>
      </w:tr>
    </w:tbl>
    <w:p w14:paraId="58048C37" w14:textId="77777777" w:rsidR="00DE6B9A" w:rsidRPr="00714DDB" w:rsidRDefault="00DE6B9A" w:rsidP="000640C0">
      <w:pPr>
        <w:widowControl w:val="0"/>
        <w:spacing w:before="240" w:after="160"/>
        <w:jc w:val="center"/>
        <w:rPr>
          <w:b/>
        </w:rPr>
      </w:pPr>
      <w:r w:rsidRPr="00714DDB">
        <w:rPr>
          <w:b/>
        </w:rPr>
        <w:t>28.00.00 Meteoroloģija un bīstamo atkritumu pārvaldība</w:t>
      </w:r>
    </w:p>
    <w:p w14:paraId="41840A73" w14:textId="77777777" w:rsidR="00DE6B9A" w:rsidRPr="00714DDB" w:rsidRDefault="00DE6B9A" w:rsidP="003E7860">
      <w:pPr>
        <w:pStyle w:val="ListParagraph"/>
        <w:ind w:left="0" w:firstLine="0"/>
        <w:contextualSpacing w:val="0"/>
        <w:rPr>
          <w:u w:val="single"/>
        </w:rPr>
      </w:pPr>
      <w:r w:rsidRPr="00714DDB">
        <w:rPr>
          <w:u w:val="single"/>
        </w:rPr>
        <w:t>Programmas mērķis:</w:t>
      </w:r>
    </w:p>
    <w:p w14:paraId="0191A9E9" w14:textId="77777777" w:rsidR="00DE6B9A" w:rsidRPr="00714DDB" w:rsidRDefault="00DE6B9A" w:rsidP="003E7860">
      <w:pPr>
        <w:numPr>
          <w:ilvl w:val="0"/>
          <w:numId w:val="10"/>
        </w:numPr>
        <w:ind w:hanging="357"/>
        <w:rPr>
          <w:szCs w:val="24"/>
        </w:rPr>
      </w:pPr>
      <w:r w:rsidRPr="00714DDB">
        <w:rPr>
          <w:szCs w:val="24"/>
        </w:rPr>
        <w:t>savlaicīgi un iespējami augstā kvalitātē nodrošināt vides informācijas apkopošanu, uzkrāšanu un sniegšanu sabiedrībai, valsts institūcijām, kas atbild par valsts un iedzīvotāju drošību un aizsardzību;</w:t>
      </w:r>
    </w:p>
    <w:p w14:paraId="4C2FF1BD" w14:textId="77777777" w:rsidR="00DE6B9A" w:rsidRPr="00714DDB" w:rsidRDefault="00DE6B9A" w:rsidP="003E7860">
      <w:pPr>
        <w:numPr>
          <w:ilvl w:val="0"/>
          <w:numId w:val="10"/>
        </w:numPr>
        <w:ind w:hanging="357"/>
        <w:rPr>
          <w:szCs w:val="24"/>
        </w:rPr>
      </w:pPr>
      <w:r w:rsidRPr="00714DDB">
        <w:rPr>
          <w:szCs w:val="24"/>
        </w:rPr>
        <w:t>nodrošināt drošu radioaktīvo atkritumu objektu apsaimniekošanu.</w:t>
      </w:r>
    </w:p>
    <w:p w14:paraId="6659ABF0" w14:textId="77777777" w:rsidR="00DE6B9A" w:rsidRPr="00714DDB" w:rsidRDefault="00DE6B9A" w:rsidP="00DE6B9A">
      <w:pPr>
        <w:ind w:firstLine="0"/>
        <w:rPr>
          <w:u w:val="single"/>
        </w:rPr>
      </w:pPr>
      <w:r w:rsidRPr="00714DDB">
        <w:rPr>
          <w:u w:val="single"/>
        </w:rPr>
        <w:t>Galvenās aktivitātes:</w:t>
      </w:r>
    </w:p>
    <w:p w14:paraId="1925F80C" w14:textId="77777777" w:rsidR="00DE6B9A" w:rsidRPr="00714DDB" w:rsidRDefault="00DE6B9A" w:rsidP="003E7860">
      <w:pPr>
        <w:numPr>
          <w:ilvl w:val="0"/>
          <w:numId w:val="4"/>
        </w:numPr>
        <w:ind w:hanging="357"/>
        <w:rPr>
          <w:szCs w:val="24"/>
        </w:rPr>
      </w:pPr>
      <w:r w:rsidRPr="00714DDB">
        <w:rPr>
          <w:szCs w:val="24"/>
        </w:rPr>
        <w:t>veikt radioaktīvo atkritumu glabātuves “Radons” un Salaspils kodolreaktora drošu apsaimniekošanu;</w:t>
      </w:r>
    </w:p>
    <w:p w14:paraId="60A9A060" w14:textId="77777777" w:rsidR="00DE6B9A" w:rsidRPr="00714DDB" w:rsidRDefault="00DE6B9A" w:rsidP="003E7860">
      <w:pPr>
        <w:numPr>
          <w:ilvl w:val="0"/>
          <w:numId w:val="4"/>
        </w:numPr>
        <w:ind w:hanging="357"/>
        <w:rPr>
          <w:szCs w:val="24"/>
        </w:rPr>
      </w:pPr>
      <w:r w:rsidRPr="00714DDB">
        <w:rPr>
          <w:szCs w:val="24"/>
        </w:rPr>
        <w:t>veikt novērojumu programmas īstenošanu, papildinot ar datiem vides informācijas sistēmu un datu bāzes.</w:t>
      </w:r>
    </w:p>
    <w:p w14:paraId="667A6FAB" w14:textId="77777777" w:rsidR="00DE6B9A" w:rsidRPr="00714DDB" w:rsidRDefault="00DE6B9A" w:rsidP="00DE6B9A">
      <w:pPr>
        <w:ind w:firstLine="0"/>
      </w:pPr>
      <w:r w:rsidRPr="00714DDB">
        <w:rPr>
          <w:u w:val="single"/>
        </w:rPr>
        <w:t>Programmas izpildītājs:</w:t>
      </w:r>
      <w:r w:rsidRPr="00714DDB">
        <w:t xml:space="preserve"> VARAM, nodrošinot finansējumu valsts sabiedrībai ar ierobežotu atbildību “Latvijas Vides, ģeoloģijas un meteoroloģijas centrs” atsevišķu pārvaldes uzdevumu izpildei.</w:t>
      </w:r>
    </w:p>
    <w:p w14:paraId="021AE970" w14:textId="77777777" w:rsidR="00DE6B9A" w:rsidRPr="00714DDB" w:rsidRDefault="00DE6B9A" w:rsidP="000640C0">
      <w:pPr>
        <w:pStyle w:val="Tabuluvirsraksti"/>
        <w:spacing w:after="16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A89DCA6" w14:textId="77777777" w:rsidTr="0017505E">
        <w:trPr>
          <w:tblHeader/>
          <w:jc w:val="center"/>
        </w:trPr>
        <w:tc>
          <w:tcPr>
            <w:tcW w:w="3397" w:type="dxa"/>
          </w:tcPr>
          <w:p w14:paraId="5D7A19E5" w14:textId="77777777" w:rsidR="00DE6B9A" w:rsidRPr="00E6632E" w:rsidRDefault="00DE6B9A" w:rsidP="0017505E">
            <w:pPr>
              <w:pStyle w:val="tabteksts"/>
              <w:jc w:val="center"/>
              <w:rPr>
                <w:szCs w:val="18"/>
              </w:rPr>
            </w:pPr>
          </w:p>
        </w:tc>
        <w:tc>
          <w:tcPr>
            <w:tcW w:w="1134" w:type="dxa"/>
          </w:tcPr>
          <w:p w14:paraId="3040467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2CDC9076"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249EC60D"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7A20A9A0"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52185536"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714DDB" w14:paraId="401E6CDE" w14:textId="77777777" w:rsidTr="0017505E">
        <w:trPr>
          <w:jc w:val="center"/>
        </w:trPr>
        <w:tc>
          <w:tcPr>
            <w:tcW w:w="9072" w:type="dxa"/>
            <w:gridSpan w:val="6"/>
            <w:shd w:val="clear" w:color="auto" w:fill="D9D9D9" w:themeFill="background1" w:themeFillShade="D9"/>
          </w:tcPr>
          <w:p w14:paraId="65E29296" w14:textId="77777777" w:rsidR="00DE6B9A" w:rsidRPr="00E6632E" w:rsidRDefault="00DE6B9A" w:rsidP="0017505E">
            <w:pPr>
              <w:pStyle w:val="tabteksts"/>
              <w:jc w:val="center"/>
              <w:rPr>
                <w:szCs w:val="18"/>
              </w:rPr>
            </w:pPr>
            <w:r w:rsidRPr="00E6632E">
              <w:rPr>
                <w:szCs w:val="18"/>
              </w:rPr>
              <w:t>Uzturēti un papildināti vides monitoringa dati vienotas vides informācijas sistēmā</w:t>
            </w:r>
          </w:p>
        </w:tc>
      </w:tr>
      <w:tr w:rsidR="00DE6B9A" w:rsidRPr="00714DDB" w14:paraId="24EB3076" w14:textId="77777777" w:rsidTr="0017505E">
        <w:trPr>
          <w:jc w:val="center"/>
        </w:trPr>
        <w:tc>
          <w:tcPr>
            <w:tcW w:w="3397" w:type="dxa"/>
          </w:tcPr>
          <w:p w14:paraId="6A435B76" w14:textId="77777777" w:rsidR="00DE6B9A" w:rsidRPr="002372F9" w:rsidRDefault="00DE6B9A" w:rsidP="003E7860">
            <w:pPr>
              <w:pStyle w:val="tabteksts"/>
              <w:jc w:val="both"/>
              <w:rPr>
                <w:szCs w:val="18"/>
              </w:rPr>
            </w:pPr>
            <w:r w:rsidRPr="002372F9">
              <w:rPr>
                <w:szCs w:val="18"/>
              </w:rPr>
              <w:t xml:space="preserve">Papildinātas meteoroloģisko novērojumu vienības (skaits) </w:t>
            </w:r>
          </w:p>
        </w:tc>
        <w:tc>
          <w:tcPr>
            <w:tcW w:w="1134" w:type="dxa"/>
          </w:tcPr>
          <w:p w14:paraId="35189D67" w14:textId="77777777" w:rsidR="00DE6B9A" w:rsidRPr="00E6632E" w:rsidRDefault="00DE6B9A" w:rsidP="0017505E">
            <w:pPr>
              <w:pStyle w:val="tabteksts"/>
              <w:jc w:val="center"/>
              <w:rPr>
                <w:szCs w:val="18"/>
              </w:rPr>
            </w:pPr>
            <w:r w:rsidRPr="00E6632E">
              <w:rPr>
                <w:szCs w:val="18"/>
              </w:rPr>
              <w:t>2 532 989</w:t>
            </w:r>
          </w:p>
        </w:tc>
        <w:tc>
          <w:tcPr>
            <w:tcW w:w="1134" w:type="dxa"/>
          </w:tcPr>
          <w:p w14:paraId="0C5B429A" w14:textId="77777777" w:rsidR="00DE6B9A" w:rsidRPr="00E6632E" w:rsidRDefault="00DE6B9A" w:rsidP="0017505E">
            <w:pPr>
              <w:pStyle w:val="tabteksts"/>
              <w:jc w:val="center"/>
              <w:rPr>
                <w:szCs w:val="18"/>
              </w:rPr>
            </w:pPr>
            <w:r w:rsidRPr="00E6632E">
              <w:rPr>
                <w:szCs w:val="18"/>
              </w:rPr>
              <w:t>2 200 000</w:t>
            </w:r>
          </w:p>
        </w:tc>
        <w:tc>
          <w:tcPr>
            <w:tcW w:w="1134" w:type="dxa"/>
          </w:tcPr>
          <w:p w14:paraId="2416BAAE" w14:textId="77777777" w:rsidR="00DE6B9A" w:rsidRPr="00E6632E" w:rsidRDefault="00DE6B9A" w:rsidP="0017505E">
            <w:pPr>
              <w:pStyle w:val="tabteksts"/>
              <w:jc w:val="center"/>
              <w:rPr>
                <w:szCs w:val="18"/>
              </w:rPr>
            </w:pPr>
            <w:r w:rsidRPr="00E6632E">
              <w:rPr>
                <w:szCs w:val="18"/>
              </w:rPr>
              <w:t>2 200 000</w:t>
            </w:r>
          </w:p>
        </w:tc>
        <w:tc>
          <w:tcPr>
            <w:tcW w:w="1134" w:type="dxa"/>
          </w:tcPr>
          <w:p w14:paraId="1704698C" w14:textId="77777777" w:rsidR="00DE6B9A" w:rsidRPr="00E6632E" w:rsidRDefault="00DE6B9A" w:rsidP="0017505E">
            <w:pPr>
              <w:pStyle w:val="tabteksts"/>
              <w:jc w:val="center"/>
              <w:rPr>
                <w:szCs w:val="18"/>
              </w:rPr>
            </w:pPr>
            <w:r w:rsidRPr="00E6632E">
              <w:rPr>
                <w:szCs w:val="18"/>
              </w:rPr>
              <w:t>9 557 000</w:t>
            </w:r>
          </w:p>
        </w:tc>
        <w:tc>
          <w:tcPr>
            <w:tcW w:w="1139" w:type="dxa"/>
          </w:tcPr>
          <w:p w14:paraId="1F51EC83" w14:textId="77777777" w:rsidR="00DE6B9A" w:rsidRPr="002372F9" w:rsidRDefault="00DE6B9A" w:rsidP="0017505E">
            <w:pPr>
              <w:pStyle w:val="tabteksts"/>
              <w:jc w:val="center"/>
              <w:rPr>
                <w:szCs w:val="18"/>
              </w:rPr>
            </w:pPr>
            <w:r w:rsidRPr="002372F9">
              <w:rPr>
                <w:szCs w:val="18"/>
              </w:rPr>
              <w:t>10 535 400</w:t>
            </w:r>
          </w:p>
        </w:tc>
      </w:tr>
      <w:tr w:rsidR="00DE6B9A" w:rsidRPr="00714DDB" w14:paraId="793A738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DAEF4A8" w14:textId="77777777" w:rsidR="00DE6B9A" w:rsidRPr="002372F9" w:rsidRDefault="00DE6B9A" w:rsidP="003E7860">
            <w:pPr>
              <w:pStyle w:val="tabteksts"/>
              <w:jc w:val="both"/>
              <w:rPr>
                <w:szCs w:val="18"/>
              </w:rPr>
            </w:pPr>
            <w:r w:rsidRPr="002372F9">
              <w:rPr>
                <w:szCs w:val="18"/>
              </w:rPr>
              <w:t>Papildinātas atmosfēras gaisa kvalitātes novērojumu vienības (skaits)</w:t>
            </w:r>
          </w:p>
        </w:tc>
        <w:tc>
          <w:tcPr>
            <w:tcW w:w="1134" w:type="dxa"/>
            <w:tcBorders>
              <w:top w:val="single" w:sz="4" w:space="0" w:color="000000"/>
              <w:left w:val="single" w:sz="4" w:space="0" w:color="000000"/>
              <w:bottom w:val="single" w:sz="4" w:space="0" w:color="000000"/>
              <w:right w:val="single" w:sz="4" w:space="0" w:color="000000"/>
            </w:tcBorders>
          </w:tcPr>
          <w:p w14:paraId="6BECD068" w14:textId="77777777" w:rsidR="00DE6B9A" w:rsidRPr="00E6632E" w:rsidRDefault="00DE6B9A" w:rsidP="0017505E">
            <w:pPr>
              <w:pStyle w:val="tabteksts"/>
              <w:jc w:val="center"/>
              <w:rPr>
                <w:szCs w:val="18"/>
              </w:rPr>
            </w:pPr>
            <w:r w:rsidRPr="00E6632E">
              <w:rPr>
                <w:szCs w:val="18"/>
              </w:rPr>
              <w:t>373 215</w:t>
            </w:r>
          </w:p>
        </w:tc>
        <w:tc>
          <w:tcPr>
            <w:tcW w:w="1134" w:type="dxa"/>
            <w:tcBorders>
              <w:top w:val="single" w:sz="4" w:space="0" w:color="000000"/>
              <w:left w:val="single" w:sz="4" w:space="0" w:color="000000"/>
              <w:bottom w:val="single" w:sz="4" w:space="0" w:color="000000"/>
              <w:right w:val="single" w:sz="4" w:space="0" w:color="000000"/>
            </w:tcBorders>
          </w:tcPr>
          <w:p w14:paraId="77041DE3" w14:textId="77777777" w:rsidR="00DE6B9A" w:rsidRPr="00E6632E" w:rsidRDefault="00DE6B9A" w:rsidP="0017505E">
            <w:pPr>
              <w:pStyle w:val="tabteksts"/>
              <w:jc w:val="center"/>
              <w:rPr>
                <w:szCs w:val="18"/>
              </w:rPr>
            </w:pPr>
            <w:r w:rsidRPr="00E6632E">
              <w:rPr>
                <w:szCs w:val="18"/>
              </w:rPr>
              <w:t>398 000</w:t>
            </w:r>
          </w:p>
        </w:tc>
        <w:tc>
          <w:tcPr>
            <w:tcW w:w="1134" w:type="dxa"/>
            <w:tcBorders>
              <w:top w:val="single" w:sz="4" w:space="0" w:color="000000"/>
              <w:left w:val="single" w:sz="4" w:space="0" w:color="000000"/>
              <w:bottom w:val="single" w:sz="4" w:space="0" w:color="000000"/>
              <w:right w:val="single" w:sz="4" w:space="0" w:color="000000"/>
            </w:tcBorders>
          </w:tcPr>
          <w:p w14:paraId="73FB9442" w14:textId="77777777" w:rsidR="00DE6B9A" w:rsidRPr="00E6632E" w:rsidRDefault="00DE6B9A" w:rsidP="0017505E">
            <w:pPr>
              <w:pStyle w:val="tabteksts"/>
              <w:jc w:val="center"/>
              <w:rPr>
                <w:szCs w:val="18"/>
              </w:rPr>
            </w:pPr>
            <w:r w:rsidRPr="00E6632E">
              <w:rPr>
                <w:szCs w:val="18"/>
              </w:rPr>
              <w:t>398 000</w:t>
            </w:r>
          </w:p>
        </w:tc>
        <w:tc>
          <w:tcPr>
            <w:tcW w:w="1134" w:type="dxa"/>
            <w:tcBorders>
              <w:top w:val="single" w:sz="4" w:space="0" w:color="000000"/>
              <w:left w:val="single" w:sz="4" w:space="0" w:color="000000"/>
              <w:bottom w:val="single" w:sz="4" w:space="0" w:color="000000"/>
              <w:right w:val="single" w:sz="4" w:space="0" w:color="000000"/>
            </w:tcBorders>
          </w:tcPr>
          <w:p w14:paraId="15739F7D" w14:textId="77777777" w:rsidR="00DE6B9A" w:rsidRPr="00E6632E" w:rsidRDefault="00DE6B9A" w:rsidP="0017505E">
            <w:pPr>
              <w:pStyle w:val="tabteksts"/>
              <w:jc w:val="center"/>
              <w:rPr>
                <w:szCs w:val="18"/>
              </w:rPr>
            </w:pPr>
            <w:r w:rsidRPr="00E6632E">
              <w:rPr>
                <w:szCs w:val="18"/>
              </w:rPr>
              <w:t>520 000</w:t>
            </w:r>
          </w:p>
        </w:tc>
        <w:tc>
          <w:tcPr>
            <w:tcW w:w="1139" w:type="dxa"/>
            <w:tcBorders>
              <w:top w:val="single" w:sz="4" w:space="0" w:color="000000"/>
              <w:left w:val="single" w:sz="4" w:space="0" w:color="000000"/>
              <w:bottom w:val="single" w:sz="4" w:space="0" w:color="000000"/>
              <w:right w:val="single" w:sz="4" w:space="0" w:color="000000"/>
            </w:tcBorders>
          </w:tcPr>
          <w:p w14:paraId="0FBA4D76" w14:textId="77777777" w:rsidR="00DE6B9A" w:rsidRPr="002372F9" w:rsidRDefault="00DE6B9A" w:rsidP="0017505E">
            <w:pPr>
              <w:pStyle w:val="tabteksts"/>
              <w:jc w:val="center"/>
              <w:rPr>
                <w:szCs w:val="18"/>
              </w:rPr>
            </w:pPr>
            <w:r w:rsidRPr="002372F9">
              <w:rPr>
                <w:szCs w:val="18"/>
              </w:rPr>
              <w:t>520 000</w:t>
            </w:r>
          </w:p>
        </w:tc>
      </w:tr>
      <w:tr w:rsidR="00DE6B9A" w:rsidRPr="00714DDB" w14:paraId="0AB327A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26F86DE" w14:textId="77777777" w:rsidR="00DE6B9A" w:rsidRPr="00E6632E" w:rsidRDefault="00DE6B9A" w:rsidP="003E7860">
            <w:pPr>
              <w:pStyle w:val="tabteksts"/>
              <w:jc w:val="both"/>
              <w:rPr>
                <w:szCs w:val="18"/>
              </w:rPr>
            </w:pPr>
            <w:r w:rsidRPr="00E6632E">
              <w:rPr>
                <w:szCs w:val="18"/>
              </w:rPr>
              <w:t>Papildinātas ūdens kvantitatīvo un kvalitatīvo novērojumu vienības (skaits)</w:t>
            </w:r>
          </w:p>
        </w:tc>
        <w:tc>
          <w:tcPr>
            <w:tcW w:w="1134" w:type="dxa"/>
            <w:tcBorders>
              <w:top w:val="single" w:sz="4" w:space="0" w:color="000000"/>
              <w:left w:val="single" w:sz="4" w:space="0" w:color="000000"/>
              <w:bottom w:val="single" w:sz="4" w:space="0" w:color="000000"/>
              <w:right w:val="single" w:sz="4" w:space="0" w:color="000000"/>
            </w:tcBorders>
          </w:tcPr>
          <w:p w14:paraId="1B95D7BB" w14:textId="77777777" w:rsidR="00DE6B9A" w:rsidRPr="00E6632E" w:rsidRDefault="00DE6B9A" w:rsidP="0017505E">
            <w:pPr>
              <w:pStyle w:val="tabteksts"/>
              <w:jc w:val="center"/>
              <w:rPr>
                <w:szCs w:val="18"/>
              </w:rPr>
            </w:pPr>
            <w:r w:rsidRPr="00E6632E">
              <w:rPr>
                <w:szCs w:val="18"/>
              </w:rPr>
              <w:t>1 667 946</w:t>
            </w:r>
          </w:p>
        </w:tc>
        <w:tc>
          <w:tcPr>
            <w:tcW w:w="1134" w:type="dxa"/>
            <w:tcBorders>
              <w:top w:val="single" w:sz="4" w:space="0" w:color="000000"/>
              <w:left w:val="single" w:sz="4" w:space="0" w:color="000000"/>
              <w:bottom w:val="single" w:sz="4" w:space="0" w:color="000000"/>
              <w:right w:val="single" w:sz="4" w:space="0" w:color="000000"/>
            </w:tcBorders>
          </w:tcPr>
          <w:p w14:paraId="5E81D5AE" w14:textId="77777777" w:rsidR="00DE6B9A" w:rsidRPr="00E6632E" w:rsidRDefault="00DE6B9A" w:rsidP="0017505E">
            <w:pPr>
              <w:pStyle w:val="tabteksts"/>
              <w:jc w:val="center"/>
              <w:rPr>
                <w:szCs w:val="18"/>
              </w:rPr>
            </w:pPr>
            <w:r w:rsidRPr="00E6632E">
              <w:rPr>
                <w:szCs w:val="18"/>
              </w:rPr>
              <w:t>1 400 000</w:t>
            </w:r>
          </w:p>
        </w:tc>
        <w:tc>
          <w:tcPr>
            <w:tcW w:w="1134" w:type="dxa"/>
            <w:tcBorders>
              <w:top w:val="single" w:sz="4" w:space="0" w:color="000000"/>
              <w:left w:val="single" w:sz="4" w:space="0" w:color="000000"/>
              <w:bottom w:val="single" w:sz="4" w:space="0" w:color="000000"/>
              <w:right w:val="single" w:sz="4" w:space="0" w:color="000000"/>
            </w:tcBorders>
          </w:tcPr>
          <w:p w14:paraId="35EF6F9E" w14:textId="77777777" w:rsidR="00DE6B9A" w:rsidRPr="00E6632E" w:rsidRDefault="00DE6B9A" w:rsidP="0017505E">
            <w:pPr>
              <w:pStyle w:val="tabteksts"/>
              <w:jc w:val="center"/>
              <w:rPr>
                <w:szCs w:val="18"/>
              </w:rPr>
            </w:pPr>
            <w:r w:rsidRPr="00E6632E">
              <w:rPr>
                <w:szCs w:val="18"/>
              </w:rPr>
              <w:t>1 500 000</w:t>
            </w:r>
          </w:p>
        </w:tc>
        <w:tc>
          <w:tcPr>
            <w:tcW w:w="1134" w:type="dxa"/>
            <w:tcBorders>
              <w:top w:val="single" w:sz="4" w:space="0" w:color="000000"/>
              <w:left w:val="single" w:sz="4" w:space="0" w:color="000000"/>
              <w:bottom w:val="single" w:sz="4" w:space="0" w:color="000000"/>
              <w:right w:val="single" w:sz="4" w:space="0" w:color="000000"/>
            </w:tcBorders>
          </w:tcPr>
          <w:p w14:paraId="3D99E075" w14:textId="77777777" w:rsidR="00DE6B9A" w:rsidRPr="00E6632E" w:rsidRDefault="00DE6B9A" w:rsidP="0017505E">
            <w:pPr>
              <w:pStyle w:val="tabteksts"/>
              <w:jc w:val="center"/>
              <w:rPr>
                <w:szCs w:val="18"/>
              </w:rPr>
            </w:pPr>
            <w:r w:rsidRPr="00E6632E">
              <w:rPr>
                <w:szCs w:val="18"/>
              </w:rPr>
              <w:t>1 700 000</w:t>
            </w:r>
          </w:p>
        </w:tc>
        <w:tc>
          <w:tcPr>
            <w:tcW w:w="1139" w:type="dxa"/>
            <w:tcBorders>
              <w:top w:val="single" w:sz="4" w:space="0" w:color="000000"/>
              <w:left w:val="single" w:sz="4" w:space="0" w:color="000000"/>
              <w:bottom w:val="single" w:sz="4" w:space="0" w:color="000000"/>
              <w:right w:val="single" w:sz="4" w:space="0" w:color="000000"/>
            </w:tcBorders>
          </w:tcPr>
          <w:p w14:paraId="5344BD19" w14:textId="77777777" w:rsidR="00DE6B9A" w:rsidRPr="002372F9" w:rsidRDefault="00DE6B9A" w:rsidP="0017505E">
            <w:pPr>
              <w:spacing w:after="0"/>
              <w:ind w:firstLine="0"/>
              <w:jc w:val="center"/>
              <w:rPr>
                <w:sz w:val="18"/>
                <w:szCs w:val="18"/>
              </w:rPr>
            </w:pPr>
            <w:r w:rsidRPr="002372F9">
              <w:rPr>
                <w:sz w:val="18"/>
                <w:szCs w:val="18"/>
              </w:rPr>
              <w:t>4 564 000</w:t>
            </w:r>
          </w:p>
          <w:p w14:paraId="0F1744B2" w14:textId="77777777" w:rsidR="00DE6B9A" w:rsidRPr="002372F9" w:rsidRDefault="00DE6B9A" w:rsidP="0017505E">
            <w:pPr>
              <w:pStyle w:val="tabteksts"/>
              <w:jc w:val="center"/>
              <w:rPr>
                <w:szCs w:val="18"/>
              </w:rPr>
            </w:pPr>
          </w:p>
        </w:tc>
      </w:tr>
      <w:tr w:rsidR="00DE6B9A" w:rsidRPr="00714DDB" w14:paraId="2CAD7CB7" w14:textId="77777777" w:rsidTr="0017505E">
        <w:trPr>
          <w:jc w:val="center"/>
        </w:trPr>
        <w:tc>
          <w:tcPr>
            <w:tcW w:w="9072" w:type="dxa"/>
            <w:gridSpan w:val="6"/>
            <w:shd w:val="clear" w:color="auto" w:fill="D9D9D9" w:themeFill="background1" w:themeFillShade="D9"/>
          </w:tcPr>
          <w:p w14:paraId="1603D921" w14:textId="77777777" w:rsidR="00DE6B9A" w:rsidRPr="00E6632E" w:rsidRDefault="00DE6B9A" w:rsidP="0017505E">
            <w:pPr>
              <w:pStyle w:val="tabteksts"/>
              <w:jc w:val="center"/>
              <w:rPr>
                <w:szCs w:val="18"/>
              </w:rPr>
            </w:pPr>
            <w:r w:rsidRPr="00E6632E">
              <w:rPr>
                <w:szCs w:val="18"/>
              </w:rPr>
              <w:t>Uzturētas un papildinātas vides informācijas datu bāzes</w:t>
            </w:r>
          </w:p>
        </w:tc>
      </w:tr>
      <w:tr w:rsidR="00DE6B9A" w:rsidRPr="00714DDB" w14:paraId="234C35DD" w14:textId="77777777" w:rsidTr="0017505E">
        <w:trPr>
          <w:jc w:val="center"/>
        </w:trPr>
        <w:tc>
          <w:tcPr>
            <w:tcW w:w="3397" w:type="dxa"/>
          </w:tcPr>
          <w:p w14:paraId="16963506" w14:textId="77777777" w:rsidR="00DE6B9A" w:rsidRPr="00E6632E" w:rsidRDefault="00DE6B9A" w:rsidP="003E7860">
            <w:pPr>
              <w:pStyle w:val="tabteksts"/>
              <w:jc w:val="both"/>
              <w:rPr>
                <w:szCs w:val="18"/>
              </w:rPr>
            </w:pPr>
            <w:r w:rsidRPr="00E6632E">
              <w:rPr>
                <w:szCs w:val="18"/>
              </w:rPr>
              <w:t>Novērojumu datu arhīvā uzturētas vienības (skaits)</w:t>
            </w:r>
          </w:p>
        </w:tc>
        <w:tc>
          <w:tcPr>
            <w:tcW w:w="1134" w:type="dxa"/>
          </w:tcPr>
          <w:p w14:paraId="1B7CF808" w14:textId="77777777" w:rsidR="00DE6B9A" w:rsidRPr="00E6632E" w:rsidRDefault="00DE6B9A" w:rsidP="0017505E">
            <w:pPr>
              <w:pStyle w:val="tabteksts"/>
              <w:jc w:val="center"/>
              <w:rPr>
                <w:szCs w:val="18"/>
              </w:rPr>
            </w:pPr>
            <w:r w:rsidRPr="00E6632E">
              <w:rPr>
                <w:szCs w:val="18"/>
              </w:rPr>
              <w:t>39 845</w:t>
            </w:r>
          </w:p>
        </w:tc>
        <w:tc>
          <w:tcPr>
            <w:tcW w:w="1134" w:type="dxa"/>
          </w:tcPr>
          <w:p w14:paraId="2443FE02" w14:textId="77777777" w:rsidR="00DE6B9A" w:rsidRPr="00E6632E" w:rsidRDefault="00DE6B9A" w:rsidP="0017505E">
            <w:pPr>
              <w:pStyle w:val="tabteksts"/>
              <w:jc w:val="center"/>
              <w:rPr>
                <w:szCs w:val="18"/>
              </w:rPr>
            </w:pPr>
            <w:r w:rsidRPr="00E6632E">
              <w:rPr>
                <w:szCs w:val="18"/>
              </w:rPr>
              <w:t>39 900</w:t>
            </w:r>
          </w:p>
        </w:tc>
        <w:tc>
          <w:tcPr>
            <w:tcW w:w="1134" w:type="dxa"/>
          </w:tcPr>
          <w:p w14:paraId="5F7467EB" w14:textId="77777777" w:rsidR="00DE6B9A" w:rsidRPr="00E6632E" w:rsidRDefault="00DE6B9A" w:rsidP="0017505E">
            <w:pPr>
              <w:pStyle w:val="tabteksts"/>
              <w:jc w:val="center"/>
              <w:rPr>
                <w:szCs w:val="18"/>
              </w:rPr>
            </w:pPr>
            <w:r w:rsidRPr="00E6632E">
              <w:rPr>
                <w:szCs w:val="18"/>
              </w:rPr>
              <w:t>39 900</w:t>
            </w:r>
          </w:p>
        </w:tc>
        <w:tc>
          <w:tcPr>
            <w:tcW w:w="1134" w:type="dxa"/>
          </w:tcPr>
          <w:p w14:paraId="0FC3905E" w14:textId="77777777" w:rsidR="00DE6B9A" w:rsidRPr="00E6632E" w:rsidRDefault="00DE6B9A" w:rsidP="0017505E">
            <w:pPr>
              <w:pStyle w:val="tabteksts"/>
              <w:jc w:val="center"/>
              <w:rPr>
                <w:szCs w:val="18"/>
              </w:rPr>
            </w:pPr>
            <w:r w:rsidRPr="00E6632E">
              <w:rPr>
                <w:szCs w:val="18"/>
              </w:rPr>
              <w:t>39 900</w:t>
            </w:r>
          </w:p>
        </w:tc>
        <w:tc>
          <w:tcPr>
            <w:tcW w:w="1139" w:type="dxa"/>
          </w:tcPr>
          <w:p w14:paraId="5C863280" w14:textId="77777777" w:rsidR="00DE6B9A" w:rsidRPr="002372F9" w:rsidRDefault="00DE6B9A" w:rsidP="0017505E">
            <w:pPr>
              <w:pStyle w:val="tabteksts"/>
              <w:jc w:val="center"/>
              <w:rPr>
                <w:szCs w:val="18"/>
              </w:rPr>
            </w:pPr>
            <w:r w:rsidRPr="002372F9">
              <w:rPr>
                <w:szCs w:val="18"/>
              </w:rPr>
              <w:t>39 900</w:t>
            </w:r>
          </w:p>
        </w:tc>
      </w:tr>
      <w:tr w:rsidR="00DE6B9A" w:rsidRPr="00714DDB" w14:paraId="251CC6CD" w14:textId="77777777" w:rsidTr="0017505E">
        <w:trPr>
          <w:jc w:val="center"/>
        </w:trPr>
        <w:tc>
          <w:tcPr>
            <w:tcW w:w="3397" w:type="dxa"/>
          </w:tcPr>
          <w:p w14:paraId="3DBB1F33" w14:textId="77777777" w:rsidR="00DE6B9A" w:rsidRPr="00E6632E" w:rsidRDefault="00DE6B9A" w:rsidP="003E7860">
            <w:pPr>
              <w:pStyle w:val="tabteksts"/>
              <w:jc w:val="both"/>
              <w:rPr>
                <w:szCs w:val="18"/>
              </w:rPr>
            </w:pPr>
            <w:r w:rsidRPr="00E6632E">
              <w:rPr>
                <w:szCs w:val="18"/>
              </w:rPr>
              <w:t>13 vides informācijas sistēmās (datu bāzes, reģistri, apkopojumi) uzglabājamas vienības (skaits)</w:t>
            </w:r>
          </w:p>
        </w:tc>
        <w:tc>
          <w:tcPr>
            <w:tcW w:w="1134" w:type="dxa"/>
          </w:tcPr>
          <w:p w14:paraId="4EA8BF0B" w14:textId="77777777" w:rsidR="00DE6B9A" w:rsidRPr="00E6632E" w:rsidRDefault="00DE6B9A" w:rsidP="0017505E">
            <w:pPr>
              <w:pStyle w:val="tabteksts"/>
              <w:jc w:val="center"/>
              <w:rPr>
                <w:szCs w:val="18"/>
              </w:rPr>
            </w:pPr>
            <w:r w:rsidRPr="00E6632E">
              <w:rPr>
                <w:szCs w:val="18"/>
              </w:rPr>
              <w:t>13 935</w:t>
            </w:r>
          </w:p>
        </w:tc>
        <w:tc>
          <w:tcPr>
            <w:tcW w:w="1134" w:type="dxa"/>
          </w:tcPr>
          <w:p w14:paraId="3AB5E8D4" w14:textId="77777777" w:rsidR="00DE6B9A" w:rsidRPr="00E6632E" w:rsidRDefault="00DE6B9A" w:rsidP="0017505E">
            <w:pPr>
              <w:pStyle w:val="tabteksts"/>
              <w:jc w:val="center"/>
              <w:rPr>
                <w:szCs w:val="18"/>
              </w:rPr>
            </w:pPr>
            <w:r w:rsidRPr="00E6632E">
              <w:rPr>
                <w:szCs w:val="18"/>
              </w:rPr>
              <w:t>13 635</w:t>
            </w:r>
          </w:p>
        </w:tc>
        <w:tc>
          <w:tcPr>
            <w:tcW w:w="1134" w:type="dxa"/>
          </w:tcPr>
          <w:p w14:paraId="6FB1F311" w14:textId="77777777" w:rsidR="00DE6B9A" w:rsidRPr="00E6632E" w:rsidRDefault="00DE6B9A" w:rsidP="0017505E">
            <w:pPr>
              <w:pStyle w:val="tabteksts"/>
              <w:jc w:val="center"/>
              <w:rPr>
                <w:szCs w:val="18"/>
              </w:rPr>
            </w:pPr>
            <w:r w:rsidRPr="00E6632E">
              <w:rPr>
                <w:szCs w:val="18"/>
              </w:rPr>
              <w:t>13 635</w:t>
            </w:r>
          </w:p>
        </w:tc>
        <w:tc>
          <w:tcPr>
            <w:tcW w:w="1134" w:type="dxa"/>
          </w:tcPr>
          <w:p w14:paraId="18C6BC27" w14:textId="77777777" w:rsidR="00DE6B9A" w:rsidRPr="00E6632E" w:rsidRDefault="00DE6B9A" w:rsidP="0017505E">
            <w:pPr>
              <w:pStyle w:val="tabteksts"/>
              <w:jc w:val="center"/>
              <w:rPr>
                <w:szCs w:val="18"/>
              </w:rPr>
            </w:pPr>
            <w:r w:rsidRPr="00E6632E">
              <w:rPr>
                <w:szCs w:val="18"/>
              </w:rPr>
              <w:t>13 635</w:t>
            </w:r>
          </w:p>
        </w:tc>
        <w:tc>
          <w:tcPr>
            <w:tcW w:w="1139" w:type="dxa"/>
          </w:tcPr>
          <w:p w14:paraId="1B2CEA14" w14:textId="77777777" w:rsidR="00DE6B9A" w:rsidRPr="002372F9" w:rsidRDefault="00DE6B9A" w:rsidP="0017505E">
            <w:pPr>
              <w:pStyle w:val="tabteksts"/>
              <w:jc w:val="center"/>
              <w:rPr>
                <w:szCs w:val="18"/>
              </w:rPr>
            </w:pPr>
            <w:r w:rsidRPr="002372F9">
              <w:rPr>
                <w:szCs w:val="18"/>
              </w:rPr>
              <w:t>13 635</w:t>
            </w:r>
          </w:p>
        </w:tc>
      </w:tr>
      <w:tr w:rsidR="00DE6B9A" w:rsidRPr="00714DDB" w14:paraId="0ADA6BB5" w14:textId="77777777" w:rsidTr="0017505E">
        <w:trPr>
          <w:jc w:val="center"/>
        </w:trPr>
        <w:tc>
          <w:tcPr>
            <w:tcW w:w="9072" w:type="dxa"/>
            <w:gridSpan w:val="6"/>
            <w:shd w:val="clear" w:color="auto" w:fill="D9D9D9" w:themeFill="background1" w:themeFillShade="D9"/>
          </w:tcPr>
          <w:p w14:paraId="5C036F87" w14:textId="77777777" w:rsidR="00DE6B9A" w:rsidRPr="00E6632E" w:rsidRDefault="00DE6B9A" w:rsidP="0017505E">
            <w:pPr>
              <w:pStyle w:val="tabteksts"/>
              <w:jc w:val="center"/>
              <w:rPr>
                <w:szCs w:val="18"/>
              </w:rPr>
            </w:pPr>
            <w:r w:rsidRPr="00E6632E">
              <w:rPr>
                <w:szCs w:val="18"/>
              </w:rPr>
              <w:t>Sagatavotas vispārējās meteoroloģiskās prognozes, atbilstoši Civilās aizsardzības plānam; ārkārtas situāciju nodrošināšana</w:t>
            </w:r>
          </w:p>
        </w:tc>
      </w:tr>
      <w:tr w:rsidR="00DE6B9A" w:rsidRPr="00714DDB" w14:paraId="3E55343A" w14:textId="77777777" w:rsidTr="0017505E">
        <w:trPr>
          <w:jc w:val="center"/>
        </w:trPr>
        <w:tc>
          <w:tcPr>
            <w:tcW w:w="3397" w:type="dxa"/>
          </w:tcPr>
          <w:p w14:paraId="7862B42D" w14:textId="77777777" w:rsidR="00DE6B9A" w:rsidRPr="00E6632E" w:rsidRDefault="00DE6B9A" w:rsidP="003E7860">
            <w:pPr>
              <w:pStyle w:val="tabteksts"/>
              <w:jc w:val="both"/>
              <w:rPr>
                <w:szCs w:val="18"/>
              </w:rPr>
            </w:pPr>
            <w:r w:rsidRPr="00E6632E">
              <w:rPr>
                <w:szCs w:val="18"/>
              </w:rPr>
              <w:t>Meteoroloģiskās in</w:t>
            </w:r>
            <w:r w:rsidRPr="00E6632E">
              <w:rPr>
                <w:szCs w:val="18"/>
              </w:rPr>
              <w:softHyphen/>
              <w:t>formācijas nodrošināšana (informācijas vienības) Valsts ugunsdzēsības un glābšanas dienestam un Valsts policijai (skaits)</w:t>
            </w:r>
          </w:p>
        </w:tc>
        <w:tc>
          <w:tcPr>
            <w:tcW w:w="1134" w:type="dxa"/>
          </w:tcPr>
          <w:p w14:paraId="7DA70FBD" w14:textId="77777777" w:rsidR="00DE6B9A" w:rsidRPr="00E6632E" w:rsidRDefault="00DE6B9A" w:rsidP="0017505E">
            <w:pPr>
              <w:pStyle w:val="tabteksts"/>
              <w:jc w:val="center"/>
              <w:rPr>
                <w:szCs w:val="18"/>
              </w:rPr>
            </w:pPr>
            <w:r w:rsidRPr="00E6632E">
              <w:rPr>
                <w:szCs w:val="18"/>
              </w:rPr>
              <w:t>3 974</w:t>
            </w:r>
          </w:p>
        </w:tc>
        <w:tc>
          <w:tcPr>
            <w:tcW w:w="1134" w:type="dxa"/>
          </w:tcPr>
          <w:p w14:paraId="0D13CD5C" w14:textId="77777777" w:rsidR="00DE6B9A" w:rsidRPr="00E6632E" w:rsidRDefault="00DE6B9A" w:rsidP="0017505E">
            <w:pPr>
              <w:pStyle w:val="tabteksts"/>
              <w:jc w:val="center"/>
              <w:rPr>
                <w:szCs w:val="18"/>
              </w:rPr>
            </w:pPr>
            <w:r w:rsidRPr="00E6632E">
              <w:rPr>
                <w:szCs w:val="18"/>
              </w:rPr>
              <w:t>4 000</w:t>
            </w:r>
          </w:p>
        </w:tc>
        <w:tc>
          <w:tcPr>
            <w:tcW w:w="1134" w:type="dxa"/>
          </w:tcPr>
          <w:p w14:paraId="4BB9F419" w14:textId="77777777" w:rsidR="00DE6B9A" w:rsidRPr="00E6632E" w:rsidRDefault="00DE6B9A" w:rsidP="0017505E">
            <w:pPr>
              <w:pStyle w:val="tabteksts"/>
              <w:jc w:val="center"/>
              <w:rPr>
                <w:szCs w:val="18"/>
              </w:rPr>
            </w:pPr>
            <w:r w:rsidRPr="00E6632E">
              <w:rPr>
                <w:szCs w:val="18"/>
              </w:rPr>
              <w:t>4 000</w:t>
            </w:r>
          </w:p>
        </w:tc>
        <w:tc>
          <w:tcPr>
            <w:tcW w:w="1134" w:type="dxa"/>
          </w:tcPr>
          <w:p w14:paraId="37D64D55" w14:textId="77777777" w:rsidR="00DE6B9A" w:rsidRPr="00E6632E" w:rsidRDefault="00DE6B9A" w:rsidP="0017505E">
            <w:pPr>
              <w:pStyle w:val="tabteksts"/>
              <w:jc w:val="center"/>
              <w:rPr>
                <w:szCs w:val="18"/>
              </w:rPr>
            </w:pPr>
            <w:r w:rsidRPr="00E6632E">
              <w:rPr>
                <w:szCs w:val="18"/>
              </w:rPr>
              <w:t>4 000</w:t>
            </w:r>
          </w:p>
        </w:tc>
        <w:tc>
          <w:tcPr>
            <w:tcW w:w="1139" w:type="dxa"/>
          </w:tcPr>
          <w:p w14:paraId="33617F16" w14:textId="77777777" w:rsidR="00DE6B9A" w:rsidRPr="002372F9" w:rsidRDefault="00DE6B9A" w:rsidP="0017505E">
            <w:pPr>
              <w:pStyle w:val="tabteksts"/>
              <w:jc w:val="center"/>
              <w:rPr>
                <w:szCs w:val="18"/>
              </w:rPr>
            </w:pPr>
            <w:r w:rsidRPr="002372F9">
              <w:rPr>
                <w:szCs w:val="18"/>
              </w:rPr>
              <w:t>4000</w:t>
            </w:r>
          </w:p>
        </w:tc>
      </w:tr>
      <w:tr w:rsidR="00DE6B9A" w:rsidRPr="002537DC" w14:paraId="2E122007" w14:textId="77777777" w:rsidTr="0017505E">
        <w:trPr>
          <w:jc w:val="center"/>
        </w:trPr>
        <w:tc>
          <w:tcPr>
            <w:tcW w:w="3397" w:type="dxa"/>
          </w:tcPr>
          <w:p w14:paraId="65C1689D" w14:textId="77777777" w:rsidR="00DE6B9A" w:rsidRPr="002537DC" w:rsidRDefault="00DE6B9A" w:rsidP="003E7860">
            <w:pPr>
              <w:spacing w:after="0"/>
              <w:ind w:firstLine="0"/>
              <w:rPr>
                <w:sz w:val="18"/>
                <w:szCs w:val="18"/>
              </w:rPr>
            </w:pPr>
            <w:r w:rsidRPr="002537DC">
              <w:rPr>
                <w:sz w:val="18"/>
                <w:szCs w:val="18"/>
              </w:rPr>
              <w:lastRenderedPageBreak/>
              <w:t>Meteoroloģiskās informācijas nodrošināšana nepārtrauktā režīmā valsts saistību izpildei specializētās informācijas apmaiņai globālajos telekomunikāciju tīklos (%)</w:t>
            </w:r>
            <w:r w:rsidRPr="002537DC">
              <w:rPr>
                <w:sz w:val="18"/>
                <w:szCs w:val="18"/>
                <w:vertAlign w:val="superscript"/>
              </w:rPr>
              <w:t>1</w:t>
            </w:r>
          </w:p>
        </w:tc>
        <w:tc>
          <w:tcPr>
            <w:tcW w:w="1134" w:type="dxa"/>
          </w:tcPr>
          <w:p w14:paraId="47D73D2E" w14:textId="77777777" w:rsidR="00DE6B9A" w:rsidRPr="002537DC" w:rsidRDefault="00DE6B9A" w:rsidP="0017505E">
            <w:pPr>
              <w:pStyle w:val="tabteksts"/>
              <w:jc w:val="center"/>
              <w:rPr>
                <w:szCs w:val="18"/>
              </w:rPr>
            </w:pPr>
            <w:r w:rsidRPr="002537DC">
              <w:rPr>
                <w:szCs w:val="18"/>
              </w:rPr>
              <w:t>94</w:t>
            </w:r>
          </w:p>
        </w:tc>
        <w:tc>
          <w:tcPr>
            <w:tcW w:w="1134" w:type="dxa"/>
          </w:tcPr>
          <w:p w14:paraId="2752E800" w14:textId="77777777" w:rsidR="00DE6B9A" w:rsidRPr="002537DC" w:rsidRDefault="00DE6B9A" w:rsidP="0017505E">
            <w:pPr>
              <w:pStyle w:val="tabteksts"/>
              <w:jc w:val="center"/>
              <w:rPr>
                <w:szCs w:val="18"/>
              </w:rPr>
            </w:pPr>
            <w:r w:rsidRPr="002537DC">
              <w:rPr>
                <w:szCs w:val="18"/>
              </w:rPr>
              <w:t>94</w:t>
            </w:r>
          </w:p>
        </w:tc>
        <w:tc>
          <w:tcPr>
            <w:tcW w:w="1134" w:type="dxa"/>
          </w:tcPr>
          <w:p w14:paraId="329B1D1F" w14:textId="77777777" w:rsidR="00DE6B9A" w:rsidRPr="002537DC" w:rsidRDefault="00DE6B9A" w:rsidP="0017505E">
            <w:pPr>
              <w:pStyle w:val="tabteksts"/>
              <w:jc w:val="center"/>
              <w:rPr>
                <w:szCs w:val="18"/>
              </w:rPr>
            </w:pPr>
            <w:r w:rsidRPr="002537DC">
              <w:rPr>
                <w:szCs w:val="18"/>
              </w:rPr>
              <w:t>94</w:t>
            </w:r>
          </w:p>
        </w:tc>
        <w:tc>
          <w:tcPr>
            <w:tcW w:w="1134" w:type="dxa"/>
          </w:tcPr>
          <w:p w14:paraId="03B8EEEE" w14:textId="77777777" w:rsidR="00DE6B9A" w:rsidRPr="002537DC" w:rsidRDefault="00DE6B9A" w:rsidP="0017505E">
            <w:pPr>
              <w:pStyle w:val="tabteksts"/>
              <w:jc w:val="center"/>
              <w:rPr>
                <w:szCs w:val="18"/>
              </w:rPr>
            </w:pPr>
            <w:r w:rsidRPr="002537DC">
              <w:rPr>
                <w:szCs w:val="18"/>
              </w:rPr>
              <w:t>94</w:t>
            </w:r>
          </w:p>
        </w:tc>
        <w:tc>
          <w:tcPr>
            <w:tcW w:w="1139" w:type="dxa"/>
          </w:tcPr>
          <w:p w14:paraId="68B2CA92" w14:textId="77777777" w:rsidR="00DE6B9A" w:rsidRPr="002537DC" w:rsidRDefault="00DE6B9A" w:rsidP="0017505E">
            <w:pPr>
              <w:pStyle w:val="tabteksts"/>
              <w:jc w:val="center"/>
              <w:rPr>
                <w:szCs w:val="18"/>
              </w:rPr>
            </w:pPr>
            <w:r w:rsidRPr="002537DC">
              <w:rPr>
                <w:szCs w:val="18"/>
              </w:rPr>
              <w:t>94</w:t>
            </w:r>
          </w:p>
        </w:tc>
      </w:tr>
      <w:tr w:rsidR="00DE6B9A" w:rsidRPr="00714DDB" w14:paraId="69CBB5F1" w14:textId="77777777" w:rsidTr="0017505E">
        <w:trPr>
          <w:jc w:val="center"/>
        </w:trPr>
        <w:tc>
          <w:tcPr>
            <w:tcW w:w="9072" w:type="dxa"/>
            <w:gridSpan w:val="6"/>
            <w:shd w:val="clear" w:color="auto" w:fill="D9D9D9" w:themeFill="background1" w:themeFillShade="D9"/>
          </w:tcPr>
          <w:p w14:paraId="08636FFB" w14:textId="77777777" w:rsidR="00DE6B9A" w:rsidRPr="00E6632E" w:rsidRDefault="00DE6B9A" w:rsidP="0017505E">
            <w:pPr>
              <w:pStyle w:val="tabteksts"/>
              <w:jc w:val="center"/>
              <w:rPr>
                <w:szCs w:val="18"/>
              </w:rPr>
            </w:pPr>
            <w:r w:rsidRPr="00E6632E">
              <w:rPr>
                <w:szCs w:val="18"/>
              </w:rPr>
              <w:t>Uzturēta un papildināta zemes dzīļu izmantošanas nodrošināšanai nepieciešamā informācija</w:t>
            </w:r>
          </w:p>
        </w:tc>
      </w:tr>
      <w:tr w:rsidR="00DE6B9A" w:rsidRPr="00714DDB" w14:paraId="3DDCFC66" w14:textId="77777777" w:rsidTr="0017505E">
        <w:trPr>
          <w:jc w:val="center"/>
        </w:trPr>
        <w:tc>
          <w:tcPr>
            <w:tcW w:w="3397" w:type="dxa"/>
          </w:tcPr>
          <w:p w14:paraId="470FBC83" w14:textId="77777777" w:rsidR="00DE6B9A" w:rsidRPr="00E6632E" w:rsidRDefault="00DE6B9A" w:rsidP="003E7860">
            <w:pPr>
              <w:pStyle w:val="tabteksts"/>
              <w:jc w:val="both"/>
              <w:rPr>
                <w:szCs w:val="18"/>
              </w:rPr>
            </w:pPr>
            <w:r w:rsidRPr="00E6632E">
              <w:rPr>
                <w:szCs w:val="18"/>
              </w:rPr>
              <w:t>Nodro</w:t>
            </w:r>
            <w:r w:rsidRPr="00E6632E">
              <w:rPr>
                <w:szCs w:val="18"/>
              </w:rPr>
              <w:softHyphen/>
              <w:t>šinātas dokumentu vienības atbildīgajām institūcijām zemes dzīļu izmantošanas atļauju (licenču) un derīgo izrakteņu pasu un ieguves limitu sagatavošanai (skaits)</w:t>
            </w:r>
          </w:p>
        </w:tc>
        <w:tc>
          <w:tcPr>
            <w:tcW w:w="1134" w:type="dxa"/>
          </w:tcPr>
          <w:p w14:paraId="41BFBEE3" w14:textId="77777777" w:rsidR="00DE6B9A" w:rsidRPr="00E6632E" w:rsidRDefault="00DE6B9A" w:rsidP="0017505E">
            <w:pPr>
              <w:pStyle w:val="tabteksts"/>
              <w:jc w:val="center"/>
              <w:rPr>
                <w:szCs w:val="18"/>
              </w:rPr>
            </w:pPr>
            <w:r w:rsidRPr="00E6632E">
              <w:rPr>
                <w:szCs w:val="18"/>
              </w:rPr>
              <w:t>351</w:t>
            </w:r>
          </w:p>
        </w:tc>
        <w:tc>
          <w:tcPr>
            <w:tcW w:w="1134" w:type="dxa"/>
          </w:tcPr>
          <w:p w14:paraId="740AE760" w14:textId="77777777" w:rsidR="00DE6B9A" w:rsidRPr="00E6632E" w:rsidRDefault="00DE6B9A" w:rsidP="0017505E">
            <w:pPr>
              <w:pStyle w:val="tabteksts"/>
              <w:jc w:val="center"/>
              <w:rPr>
                <w:szCs w:val="18"/>
              </w:rPr>
            </w:pPr>
            <w:r w:rsidRPr="00E6632E">
              <w:rPr>
                <w:szCs w:val="18"/>
              </w:rPr>
              <w:t>350</w:t>
            </w:r>
          </w:p>
        </w:tc>
        <w:tc>
          <w:tcPr>
            <w:tcW w:w="1134" w:type="dxa"/>
          </w:tcPr>
          <w:p w14:paraId="615B30B4" w14:textId="77777777" w:rsidR="00DE6B9A" w:rsidRPr="00E6632E" w:rsidRDefault="00DE6B9A" w:rsidP="0017505E">
            <w:pPr>
              <w:pStyle w:val="tabteksts"/>
              <w:jc w:val="center"/>
              <w:rPr>
                <w:szCs w:val="18"/>
              </w:rPr>
            </w:pPr>
            <w:r w:rsidRPr="00E6632E">
              <w:rPr>
                <w:szCs w:val="18"/>
              </w:rPr>
              <w:t>350</w:t>
            </w:r>
          </w:p>
        </w:tc>
        <w:tc>
          <w:tcPr>
            <w:tcW w:w="1134" w:type="dxa"/>
          </w:tcPr>
          <w:p w14:paraId="026859B6" w14:textId="77777777" w:rsidR="00DE6B9A" w:rsidRPr="00E6632E" w:rsidRDefault="00DE6B9A" w:rsidP="0017505E">
            <w:pPr>
              <w:pStyle w:val="tabteksts"/>
              <w:jc w:val="center"/>
              <w:rPr>
                <w:szCs w:val="18"/>
              </w:rPr>
            </w:pPr>
            <w:r w:rsidRPr="00E6632E">
              <w:rPr>
                <w:szCs w:val="18"/>
              </w:rPr>
              <w:t>350</w:t>
            </w:r>
          </w:p>
        </w:tc>
        <w:tc>
          <w:tcPr>
            <w:tcW w:w="1139" w:type="dxa"/>
          </w:tcPr>
          <w:p w14:paraId="7846594E"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350</w:t>
            </w:r>
          </w:p>
        </w:tc>
      </w:tr>
      <w:tr w:rsidR="00DE6B9A" w:rsidRPr="00714DDB" w14:paraId="55313E86" w14:textId="77777777" w:rsidTr="0017505E">
        <w:trPr>
          <w:jc w:val="center"/>
        </w:trPr>
        <w:tc>
          <w:tcPr>
            <w:tcW w:w="3397" w:type="dxa"/>
          </w:tcPr>
          <w:p w14:paraId="61CBB795" w14:textId="77777777" w:rsidR="00DE6B9A" w:rsidRPr="00E6632E" w:rsidRDefault="00DE6B9A" w:rsidP="003E7860">
            <w:pPr>
              <w:pStyle w:val="tabteksts"/>
              <w:jc w:val="both"/>
              <w:rPr>
                <w:szCs w:val="18"/>
              </w:rPr>
            </w:pPr>
            <w:r w:rsidRPr="00E6632E">
              <w:rPr>
                <w:szCs w:val="18"/>
              </w:rPr>
              <w:t>Sagatavotas derīgo izrakteņu krājumu bilances (skaits)</w:t>
            </w:r>
          </w:p>
        </w:tc>
        <w:tc>
          <w:tcPr>
            <w:tcW w:w="1134" w:type="dxa"/>
          </w:tcPr>
          <w:p w14:paraId="5F4EC9DC" w14:textId="77777777" w:rsidR="00DE6B9A" w:rsidRPr="00E6632E" w:rsidRDefault="00DE6B9A" w:rsidP="0017505E">
            <w:pPr>
              <w:pStyle w:val="tabteksts"/>
              <w:jc w:val="center"/>
              <w:rPr>
                <w:szCs w:val="18"/>
              </w:rPr>
            </w:pPr>
            <w:r w:rsidRPr="00E6632E">
              <w:rPr>
                <w:szCs w:val="18"/>
              </w:rPr>
              <w:t>2</w:t>
            </w:r>
          </w:p>
        </w:tc>
        <w:tc>
          <w:tcPr>
            <w:tcW w:w="1134" w:type="dxa"/>
          </w:tcPr>
          <w:p w14:paraId="6CA2EAFD" w14:textId="77777777" w:rsidR="00DE6B9A" w:rsidRPr="00E6632E" w:rsidRDefault="00DE6B9A" w:rsidP="0017505E">
            <w:pPr>
              <w:pStyle w:val="tabteksts"/>
              <w:jc w:val="center"/>
              <w:rPr>
                <w:szCs w:val="18"/>
              </w:rPr>
            </w:pPr>
            <w:r w:rsidRPr="00E6632E">
              <w:rPr>
                <w:szCs w:val="18"/>
              </w:rPr>
              <w:t>2</w:t>
            </w:r>
          </w:p>
        </w:tc>
        <w:tc>
          <w:tcPr>
            <w:tcW w:w="1134" w:type="dxa"/>
          </w:tcPr>
          <w:p w14:paraId="411DE598" w14:textId="77777777" w:rsidR="00DE6B9A" w:rsidRPr="00E6632E" w:rsidRDefault="00DE6B9A" w:rsidP="0017505E">
            <w:pPr>
              <w:pStyle w:val="tabteksts"/>
              <w:jc w:val="center"/>
              <w:rPr>
                <w:szCs w:val="18"/>
              </w:rPr>
            </w:pPr>
            <w:r w:rsidRPr="00E6632E">
              <w:rPr>
                <w:szCs w:val="18"/>
              </w:rPr>
              <w:t>2</w:t>
            </w:r>
          </w:p>
        </w:tc>
        <w:tc>
          <w:tcPr>
            <w:tcW w:w="1134" w:type="dxa"/>
          </w:tcPr>
          <w:p w14:paraId="32FDD176" w14:textId="77777777" w:rsidR="00DE6B9A" w:rsidRPr="00E6632E" w:rsidRDefault="00DE6B9A" w:rsidP="0017505E">
            <w:pPr>
              <w:pStyle w:val="tabteksts"/>
              <w:jc w:val="center"/>
              <w:rPr>
                <w:szCs w:val="18"/>
              </w:rPr>
            </w:pPr>
            <w:r w:rsidRPr="00E6632E">
              <w:rPr>
                <w:szCs w:val="18"/>
              </w:rPr>
              <w:t>2</w:t>
            </w:r>
          </w:p>
        </w:tc>
        <w:tc>
          <w:tcPr>
            <w:tcW w:w="1139" w:type="dxa"/>
          </w:tcPr>
          <w:p w14:paraId="4E595C28"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2</w:t>
            </w:r>
          </w:p>
        </w:tc>
      </w:tr>
      <w:tr w:rsidR="00DE6B9A" w:rsidRPr="00714DDB" w14:paraId="12CD6A46" w14:textId="77777777" w:rsidTr="0017505E">
        <w:trPr>
          <w:jc w:val="center"/>
        </w:trPr>
        <w:tc>
          <w:tcPr>
            <w:tcW w:w="3397" w:type="dxa"/>
          </w:tcPr>
          <w:p w14:paraId="5D388C45" w14:textId="77777777" w:rsidR="00DE6B9A" w:rsidRPr="00E6632E" w:rsidRDefault="00DE6B9A" w:rsidP="003E7860">
            <w:pPr>
              <w:pStyle w:val="tabteksts"/>
              <w:jc w:val="both"/>
              <w:rPr>
                <w:szCs w:val="18"/>
              </w:rPr>
            </w:pPr>
            <w:r w:rsidRPr="00E6632E">
              <w:rPr>
                <w:szCs w:val="18"/>
              </w:rPr>
              <w:t>Valsts ģeoloģijas fondā uzturētas vienības (skaits)</w:t>
            </w:r>
          </w:p>
        </w:tc>
        <w:tc>
          <w:tcPr>
            <w:tcW w:w="1134" w:type="dxa"/>
          </w:tcPr>
          <w:p w14:paraId="5D6A1AFE" w14:textId="77777777" w:rsidR="00DE6B9A" w:rsidRPr="00E6632E" w:rsidRDefault="00DE6B9A" w:rsidP="0017505E">
            <w:pPr>
              <w:pStyle w:val="tabteksts"/>
              <w:jc w:val="center"/>
              <w:rPr>
                <w:szCs w:val="18"/>
              </w:rPr>
            </w:pPr>
            <w:r w:rsidRPr="00E6632E">
              <w:rPr>
                <w:szCs w:val="18"/>
              </w:rPr>
              <w:t>22 106</w:t>
            </w:r>
          </w:p>
        </w:tc>
        <w:tc>
          <w:tcPr>
            <w:tcW w:w="1134" w:type="dxa"/>
          </w:tcPr>
          <w:p w14:paraId="4A9A59A4" w14:textId="77777777" w:rsidR="00DE6B9A" w:rsidRPr="00E6632E" w:rsidRDefault="00DE6B9A" w:rsidP="0017505E">
            <w:pPr>
              <w:pStyle w:val="tabteksts"/>
              <w:jc w:val="center"/>
              <w:rPr>
                <w:szCs w:val="18"/>
              </w:rPr>
            </w:pPr>
            <w:r w:rsidRPr="00E6632E">
              <w:rPr>
                <w:szCs w:val="18"/>
              </w:rPr>
              <w:t>22 500</w:t>
            </w:r>
          </w:p>
        </w:tc>
        <w:tc>
          <w:tcPr>
            <w:tcW w:w="1134" w:type="dxa"/>
          </w:tcPr>
          <w:p w14:paraId="1E6DBA7A" w14:textId="77777777" w:rsidR="00DE6B9A" w:rsidRPr="00E6632E" w:rsidRDefault="00DE6B9A" w:rsidP="0017505E">
            <w:pPr>
              <w:pStyle w:val="tabteksts"/>
              <w:jc w:val="center"/>
              <w:rPr>
                <w:szCs w:val="18"/>
              </w:rPr>
            </w:pPr>
            <w:r w:rsidRPr="00E6632E">
              <w:rPr>
                <w:szCs w:val="18"/>
              </w:rPr>
              <w:t>22 500</w:t>
            </w:r>
          </w:p>
        </w:tc>
        <w:tc>
          <w:tcPr>
            <w:tcW w:w="1134" w:type="dxa"/>
          </w:tcPr>
          <w:p w14:paraId="7297A240" w14:textId="77777777" w:rsidR="00DE6B9A" w:rsidRPr="00E6632E" w:rsidRDefault="00DE6B9A" w:rsidP="0017505E">
            <w:pPr>
              <w:pStyle w:val="tabteksts"/>
              <w:jc w:val="center"/>
              <w:rPr>
                <w:szCs w:val="18"/>
              </w:rPr>
            </w:pPr>
            <w:r w:rsidRPr="00E6632E">
              <w:rPr>
                <w:szCs w:val="18"/>
              </w:rPr>
              <w:t>23 500</w:t>
            </w:r>
          </w:p>
        </w:tc>
        <w:tc>
          <w:tcPr>
            <w:tcW w:w="1139" w:type="dxa"/>
          </w:tcPr>
          <w:p w14:paraId="3E38597A"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24 000</w:t>
            </w:r>
          </w:p>
        </w:tc>
      </w:tr>
      <w:tr w:rsidR="00DE6B9A" w:rsidRPr="00714DDB" w14:paraId="0A295A5F" w14:textId="77777777" w:rsidTr="0017505E">
        <w:trPr>
          <w:jc w:val="center"/>
        </w:trPr>
        <w:tc>
          <w:tcPr>
            <w:tcW w:w="3397" w:type="dxa"/>
          </w:tcPr>
          <w:p w14:paraId="6D72C7CF" w14:textId="77777777" w:rsidR="00DE6B9A" w:rsidRPr="00E6632E" w:rsidRDefault="00DE6B9A" w:rsidP="003E7860">
            <w:pPr>
              <w:pStyle w:val="tabteksts"/>
              <w:jc w:val="both"/>
              <w:rPr>
                <w:szCs w:val="18"/>
              </w:rPr>
            </w:pPr>
            <w:r w:rsidRPr="00E6632E">
              <w:rPr>
                <w:szCs w:val="18"/>
              </w:rPr>
              <w:t>Urbumu seržu glabātuves uzturēšana (skaits)</w:t>
            </w:r>
          </w:p>
        </w:tc>
        <w:tc>
          <w:tcPr>
            <w:tcW w:w="1134" w:type="dxa"/>
          </w:tcPr>
          <w:p w14:paraId="67683BDE" w14:textId="77777777" w:rsidR="00DE6B9A" w:rsidRPr="00E6632E" w:rsidRDefault="00DE6B9A" w:rsidP="0017505E">
            <w:pPr>
              <w:pStyle w:val="tabteksts"/>
              <w:jc w:val="center"/>
              <w:rPr>
                <w:szCs w:val="18"/>
              </w:rPr>
            </w:pPr>
            <w:r w:rsidRPr="00E6632E">
              <w:rPr>
                <w:szCs w:val="18"/>
              </w:rPr>
              <w:t>1</w:t>
            </w:r>
          </w:p>
        </w:tc>
        <w:tc>
          <w:tcPr>
            <w:tcW w:w="1134" w:type="dxa"/>
          </w:tcPr>
          <w:p w14:paraId="24CDB49A" w14:textId="77777777" w:rsidR="00DE6B9A" w:rsidRPr="00E6632E" w:rsidRDefault="00DE6B9A" w:rsidP="0017505E">
            <w:pPr>
              <w:pStyle w:val="tabteksts"/>
              <w:jc w:val="center"/>
              <w:rPr>
                <w:szCs w:val="18"/>
              </w:rPr>
            </w:pPr>
            <w:r w:rsidRPr="00E6632E">
              <w:rPr>
                <w:szCs w:val="18"/>
              </w:rPr>
              <w:t>1</w:t>
            </w:r>
          </w:p>
        </w:tc>
        <w:tc>
          <w:tcPr>
            <w:tcW w:w="1134" w:type="dxa"/>
          </w:tcPr>
          <w:p w14:paraId="02964294" w14:textId="77777777" w:rsidR="00DE6B9A" w:rsidRPr="00E6632E" w:rsidRDefault="00DE6B9A" w:rsidP="0017505E">
            <w:pPr>
              <w:pStyle w:val="tabteksts"/>
              <w:jc w:val="center"/>
              <w:rPr>
                <w:szCs w:val="18"/>
              </w:rPr>
            </w:pPr>
            <w:r w:rsidRPr="00E6632E">
              <w:rPr>
                <w:szCs w:val="18"/>
              </w:rPr>
              <w:t>1</w:t>
            </w:r>
          </w:p>
        </w:tc>
        <w:tc>
          <w:tcPr>
            <w:tcW w:w="1134" w:type="dxa"/>
          </w:tcPr>
          <w:p w14:paraId="5984D7F1" w14:textId="77777777" w:rsidR="00DE6B9A" w:rsidRPr="00E6632E" w:rsidRDefault="00DE6B9A" w:rsidP="0017505E">
            <w:pPr>
              <w:pStyle w:val="tabteksts"/>
              <w:jc w:val="center"/>
              <w:rPr>
                <w:szCs w:val="18"/>
              </w:rPr>
            </w:pPr>
            <w:r w:rsidRPr="00E6632E">
              <w:rPr>
                <w:szCs w:val="18"/>
              </w:rPr>
              <w:t>1</w:t>
            </w:r>
          </w:p>
        </w:tc>
        <w:tc>
          <w:tcPr>
            <w:tcW w:w="1139" w:type="dxa"/>
          </w:tcPr>
          <w:p w14:paraId="585D30E3"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1</w:t>
            </w:r>
          </w:p>
        </w:tc>
      </w:tr>
      <w:tr w:rsidR="00DE6B9A" w:rsidRPr="00714DDB" w14:paraId="1B8D3684" w14:textId="77777777" w:rsidTr="0017505E">
        <w:trPr>
          <w:jc w:val="center"/>
        </w:trPr>
        <w:tc>
          <w:tcPr>
            <w:tcW w:w="9072" w:type="dxa"/>
            <w:gridSpan w:val="6"/>
            <w:shd w:val="clear" w:color="auto" w:fill="D9D9D9" w:themeFill="background1" w:themeFillShade="D9"/>
          </w:tcPr>
          <w:p w14:paraId="6F7CA32F" w14:textId="77777777" w:rsidR="00DE6B9A" w:rsidRPr="00E6632E" w:rsidRDefault="00DE6B9A" w:rsidP="0017505E">
            <w:pPr>
              <w:pStyle w:val="tabteksts"/>
              <w:jc w:val="center"/>
              <w:rPr>
                <w:szCs w:val="18"/>
              </w:rPr>
            </w:pPr>
            <w:r w:rsidRPr="00E6632E">
              <w:rPr>
                <w:szCs w:val="18"/>
              </w:rPr>
              <w:t>Nodrošināta droša radioaktīvo atkritumu objektu apsaimniekošana</w:t>
            </w:r>
          </w:p>
        </w:tc>
      </w:tr>
      <w:tr w:rsidR="00DE6B9A" w:rsidRPr="00714DDB" w14:paraId="275349D1" w14:textId="77777777" w:rsidTr="0017505E">
        <w:trPr>
          <w:jc w:val="center"/>
        </w:trPr>
        <w:tc>
          <w:tcPr>
            <w:tcW w:w="3397" w:type="dxa"/>
          </w:tcPr>
          <w:p w14:paraId="137123EC" w14:textId="77777777" w:rsidR="00DE6B9A" w:rsidRPr="00E6632E" w:rsidRDefault="00DE6B9A" w:rsidP="003E7860">
            <w:pPr>
              <w:pStyle w:val="tabteksts"/>
              <w:jc w:val="both"/>
              <w:rPr>
                <w:szCs w:val="18"/>
              </w:rPr>
            </w:pPr>
            <w:r w:rsidRPr="00E6632E">
              <w:rPr>
                <w:szCs w:val="18"/>
              </w:rPr>
              <w:t>Normatīvajos aktos noteiktajā kārtībā apsaimniekoti radioaktīvo atkritumu uzglabāšanas objekti (skaits)</w:t>
            </w:r>
          </w:p>
        </w:tc>
        <w:tc>
          <w:tcPr>
            <w:tcW w:w="1134" w:type="dxa"/>
          </w:tcPr>
          <w:p w14:paraId="767BD086" w14:textId="77777777" w:rsidR="00DE6B9A" w:rsidRPr="00E6632E" w:rsidRDefault="00DE6B9A" w:rsidP="0017505E">
            <w:pPr>
              <w:pStyle w:val="tabteksts"/>
              <w:jc w:val="center"/>
              <w:rPr>
                <w:szCs w:val="18"/>
              </w:rPr>
            </w:pPr>
            <w:r w:rsidRPr="00E6632E">
              <w:rPr>
                <w:szCs w:val="18"/>
              </w:rPr>
              <w:t>1</w:t>
            </w:r>
          </w:p>
        </w:tc>
        <w:tc>
          <w:tcPr>
            <w:tcW w:w="1134" w:type="dxa"/>
          </w:tcPr>
          <w:p w14:paraId="06FBA2F0" w14:textId="77777777" w:rsidR="00DE6B9A" w:rsidRPr="00E6632E" w:rsidRDefault="00DE6B9A" w:rsidP="0017505E">
            <w:pPr>
              <w:pStyle w:val="tabteksts"/>
              <w:jc w:val="center"/>
              <w:rPr>
                <w:szCs w:val="18"/>
              </w:rPr>
            </w:pPr>
            <w:r w:rsidRPr="00E6632E">
              <w:rPr>
                <w:szCs w:val="18"/>
              </w:rPr>
              <w:t>1</w:t>
            </w:r>
          </w:p>
        </w:tc>
        <w:tc>
          <w:tcPr>
            <w:tcW w:w="1134" w:type="dxa"/>
          </w:tcPr>
          <w:p w14:paraId="7EA68735" w14:textId="77777777" w:rsidR="00DE6B9A" w:rsidRPr="00E6632E" w:rsidRDefault="00DE6B9A" w:rsidP="0017505E">
            <w:pPr>
              <w:pStyle w:val="tabteksts"/>
              <w:jc w:val="center"/>
              <w:rPr>
                <w:szCs w:val="18"/>
              </w:rPr>
            </w:pPr>
            <w:r w:rsidRPr="00E6632E">
              <w:rPr>
                <w:szCs w:val="18"/>
              </w:rPr>
              <w:t>1</w:t>
            </w:r>
          </w:p>
        </w:tc>
        <w:tc>
          <w:tcPr>
            <w:tcW w:w="1134" w:type="dxa"/>
          </w:tcPr>
          <w:p w14:paraId="559DFB08" w14:textId="77777777" w:rsidR="00DE6B9A" w:rsidRPr="00E6632E" w:rsidRDefault="00DE6B9A" w:rsidP="0017505E">
            <w:pPr>
              <w:pStyle w:val="tabteksts"/>
              <w:jc w:val="center"/>
              <w:rPr>
                <w:szCs w:val="18"/>
              </w:rPr>
            </w:pPr>
            <w:r w:rsidRPr="00E6632E">
              <w:rPr>
                <w:szCs w:val="18"/>
              </w:rPr>
              <w:t>1</w:t>
            </w:r>
          </w:p>
        </w:tc>
        <w:tc>
          <w:tcPr>
            <w:tcW w:w="1139" w:type="dxa"/>
          </w:tcPr>
          <w:p w14:paraId="28B448A2"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2</w:t>
            </w:r>
          </w:p>
        </w:tc>
      </w:tr>
      <w:tr w:rsidR="00DE6B9A" w:rsidRPr="00714DDB" w14:paraId="5E9EE4C5" w14:textId="77777777" w:rsidTr="0017505E">
        <w:trPr>
          <w:jc w:val="center"/>
        </w:trPr>
        <w:tc>
          <w:tcPr>
            <w:tcW w:w="3397" w:type="dxa"/>
          </w:tcPr>
          <w:p w14:paraId="41439E08" w14:textId="77777777" w:rsidR="00DE6B9A" w:rsidRPr="00E6632E" w:rsidRDefault="00DE6B9A" w:rsidP="003E7860">
            <w:pPr>
              <w:pStyle w:val="tabteksts"/>
              <w:jc w:val="both"/>
              <w:rPr>
                <w:szCs w:val="18"/>
              </w:rPr>
            </w:pPr>
            <w:r w:rsidRPr="00E6632E">
              <w:rPr>
                <w:szCs w:val="18"/>
              </w:rPr>
              <w:t>Radioaktīvo atkritumu uzglabāšanas objektos veikti piesārņojuma kontroles mērījumi (skaits)</w:t>
            </w:r>
          </w:p>
        </w:tc>
        <w:tc>
          <w:tcPr>
            <w:tcW w:w="1134" w:type="dxa"/>
          </w:tcPr>
          <w:p w14:paraId="5A128135" w14:textId="77777777" w:rsidR="00DE6B9A" w:rsidRPr="00E6632E" w:rsidRDefault="00DE6B9A" w:rsidP="0017505E">
            <w:pPr>
              <w:pStyle w:val="tabteksts"/>
              <w:jc w:val="center"/>
              <w:rPr>
                <w:szCs w:val="18"/>
              </w:rPr>
            </w:pPr>
            <w:r w:rsidRPr="00E6632E">
              <w:rPr>
                <w:szCs w:val="18"/>
              </w:rPr>
              <w:t>31 500</w:t>
            </w:r>
          </w:p>
        </w:tc>
        <w:tc>
          <w:tcPr>
            <w:tcW w:w="1134" w:type="dxa"/>
          </w:tcPr>
          <w:p w14:paraId="12F3A21A" w14:textId="77777777" w:rsidR="00DE6B9A" w:rsidRPr="00E6632E" w:rsidRDefault="00DE6B9A" w:rsidP="0017505E">
            <w:pPr>
              <w:pStyle w:val="tabteksts"/>
              <w:jc w:val="center"/>
              <w:rPr>
                <w:szCs w:val="18"/>
              </w:rPr>
            </w:pPr>
            <w:r w:rsidRPr="00E6632E">
              <w:rPr>
                <w:szCs w:val="18"/>
              </w:rPr>
              <w:t>30 000</w:t>
            </w:r>
          </w:p>
        </w:tc>
        <w:tc>
          <w:tcPr>
            <w:tcW w:w="1134" w:type="dxa"/>
          </w:tcPr>
          <w:p w14:paraId="279E7CBD" w14:textId="77777777" w:rsidR="00DE6B9A" w:rsidRPr="00E6632E" w:rsidRDefault="00DE6B9A" w:rsidP="0017505E">
            <w:pPr>
              <w:pStyle w:val="tabteksts"/>
              <w:jc w:val="center"/>
              <w:rPr>
                <w:szCs w:val="18"/>
              </w:rPr>
            </w:pPr>
            <w:r w:rsidRPr="00E6632E">
              <w:rPr>
                <w:szCs w:val="18"/>
              </w:rPr>
              <w:t>30 000</w:t>
            </w:r>
          </w:p>
        </w:tc>
        <w:tc>
          <w:tcPr>
            <w:tcW w:w="1134" w:type="dxa"/>
          </w:tcPr>
          <w:p w14:paraId="06242878" w14:textId="77777777" w:rsidR="00DE6B9A" w:rsidRPr="00E6632E" w:rsidRDefault="00DE6B9A" w:rsidP="0017505E">
            <w:pPr>
              <w:pStyle w:val="tabteksts"/>
              <w:jc w:val="center"/>
              <w:rPr>
                <w:szCs w:val="18"/>
              </w:rPr>
            </w:pPr>
            <w:r w:rsidRPr="00E6632E">
              <w:rPr>
                <w:szCs w:val="18"/>
              </w:rPr>
              <w:t>30 000</w:t>
            </w:r>
          </w:p>
        </w:tc>
        <w:tc>
          <w:tcPr>
            <w:tcW w:w="1139" w:type="dxa"/>
          </w:tcPr>
          <w:p w14:paraId="343133D9"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35 000</w:t>
            </w:r>
          </w:p>
        </w:tc>
      </w:tr>
      <w:tr w:rsidR="00DE6B9A" w:rsidRPr="00714DDB" w14:paraId="031CFD71" w14:textId="77777777" w:rsidTr="0017505E">
        <w:trPr>
          <w:jc w:val="center"/>
        </w:trPr>
        <w:tc>
          <w:tcPr>
            <w:tcW w:w="3397" w:type="dxa"/>
          </w:tcPr>
          <w:p w14:paraId="10BB4AB6" w14:textId="77777777" w:rsidR="00DE6B9A" w:rsidRPr="00E6632E" w:rsidRDefault="00DE6B9A" w:rsidP="003E7860">
            <w:pPr>
              <w:pStyle w:val="tabteksts"/>
              <w:jc w:val="both"/>
              <w:rPr>
                <w:szCs w:val="18"/>
              </w:rPr>
            </w:pPr>
            <w:r w:rsidRPr="00E6632E">
              <w:rPr>
                <w:szCs w:val="18"/>
              </w:rPr>
              <w:t>Salaspils kodolreaktora droša uzturēšana (skaits)</w:t>
            </w:r>
          </w:p>
        </w:tc>
        <w:tc>
          <w:tcPr>
            <w:tcW w:w="1134" w:type="dxa"/>
          </w:tcPr>
          <w:p w14:paraId="7C2DE63B" w14:textId="77777777" w:rsidR="00DE6B9A" w:rsidRPr="00E6632E" w:rsidRDefault="00DE6B9A" w:rsidP="0017505E">
            <w:pPr>
              <w:pStyle w:val="tabteksts"/>
              <w:jc w:val="center"/>
              <w:rPr>
                <w:szCs w:val="18"/>
              </w:rPr>
            </w:pPr>
            <w:r w:rsidRPr="00E6632E">
              <w:rPr>
                <w:szCs w:val="18"/>
              </w:rPr>
              <w:t>1</w:t>
            </w:r>
          </w:p>
        </w:tc>
        <w:tc>
          <w:tcPr>
            <w:tcW w:w="1134" w:type="dxa"/>
          </w:tcPr>
          <w:p w14:paraId="07E65588" w14:textId="77777777" w:rsidR="00DE6B9A" w:rsidRPr="00E6632E" w:rsidRDefault="00DE6B9A" w:rsidP="0017505E">
            <w:pPr>
              <w:pStyle w:val="tabteksts"/>
              <w:jc w:val="center"/>
              <w:rPr>
                <w:szCs w:val="18"/>
              </w:rPr>
            </w:pPr>
            <w:r w:rsidRPr="00E6632E">
              <w:rPr>
                <w:szCs w:val="18"/>
              </w:rPr>
              <w:t>1</w:t>
            </w:r>
          </w:p>
        </w:tc>
        <w:tc>
          <w:tcPr>
            <w:tcW w:w="1134" w:type="dxa"/>
          </w:tcPr>
          <w:p w14:paraId="2A6BEBB2" w14:textId="77777777" w:rsidR="00DE6B9A" w:rsidRPr="00E6632E" w:rsidRDefault="00DE6B9A" w:rsidP="0017505E">
            <w:pPr>
              <w:pStyle w:val="tabteksts"/>
              <w:jc w:val="center"/>
              <w:rPr>
                <w:szCs w:val="18"/>
              </w:rPr>
            </w:pPr>
            <w:r w:rsidRPr="00E6632E">
              <w:rPr>
                <w:szCs w:val="18"/>
              </w:rPr>
              <w:t>1</w:t>
            </w:r>
          </w:p>
        </w:tc>
        <w:tc>
          <w:tcPr>
            <w:tcW w:w="1134" w:type="dxa"/>
          </w:tcPr>
          <w:p w14:paraId="093DC25E" w14:textId="77777777" w:rsidR="00DE6B9A" w:rsidRPr="00E6632E" w:rsidRDefault="00DE6B9A" w:rsidP="0017505E">
            <w:pPr>
              <w:pStyle w:val="tabteksts"/>
              <w:jc w:val="center"/>
              <w:rPr>
                <w:szCs w:val="18"/>
              </w:rPr>
            </w:pPr>
            <w:r w:rsidRPr="00E6632E">
              <w:rPr>
                <w:szCs w:val="18"/>
              </w:rPr>
              <w:t>1</w:t>
            </w:r>
          </w:p>
        </w:tc>
        <w:tc>
          <w:tcPr>
            <w:tcW w:w="1139" w:type="dxa"/>
          </w:tcPr>
          <w:p w14:paraId="21563431" w14:textId="77777777" w:rsidR="00DE6B9A" w:rsidRPr="002372F9" w:rsidRDefault="00DE6B9A" w:rsidP="0017505E">
            <w:pPr>
              <w:pStyle w:val="tabteksts"/>
              <w:jc w:val="center"/>
              <w:rPr>
                <w:color w:val="17365D" w:themeColor="text2" w:themeShade="BF"/>
                <w:szCs w:val="18"/>
              </w:rPr>
            </w:pPr>
            <w:r w:rsidRPr="002372F9">
              <w:rPr>
                <w:color w:val="17365D" w:themeColor="text2" w:themeShade="BF"/>
                <w:szCs w:val="18"/>
              </w:rPr>
              <w:t>-</w:t>
            </w:r>
          </w:p>
        </w:tc>
      </w:tr>
    </w:tbl>
    <w:p w14:paraId="0A339007" w14:textId="77777777" w:rsidR="00DE6B9A" w:rsidRPr="00714DDB" w:rsidRDefault="00DE6B9A" w:rsidP="00DE6B9A">
      <w:pPr>
        <w:ind w:firstLine="425"/>
        <w:contextualSpacing/>
        <w:rPr>
          <w:sz w:val="18"/>
          <w:szCs w:val="18"/>
          <w:lang w:eastAsia="lv-LV"/>
        </w:rPr>
      </w:pPr>
      <w:r w:rsidRPr="00714DDB">
        <w:rPr>
          <w:sz w:val="18"/>
          <w:szCs w:val="18"/>
          <w:lang w:eastAsia="lv-LV"/>
        </w:rPr>
        <w:t>Piezīmes.</w:t>
      </w:r>
    </w:p>
    <w:p w14:paraId="772903F4" w14:textId="77777777" w:rsidR="00DE6B9A" w:rsidRDefault="00DE6B9A" w:rsidP="00DE6B9A">
      <w:pPr>
        <w:ind w:firstLine="425"/>
        <w:contextualSpacing/>
        <w:rPr>
          <w:sz w:val="18"/>
          <w:szCs w:val="18"/>
        </w:rPr>
      </w:pPr>
      <w:r w:rsidRPr="00714DDB">
        <w:rPr>
          <w:sz w:val="18"/>
          <w:szCs w:val="18"/>
          <w:vertAlign w:val="superscript"/>
          <w:lang w:eastAsia="lv-LV"/>
        </w:rPr>
        <w:t xml:space="preserve">1 </w:t>
      </w:r>
      <w:r w:rsidRPr="006E4E30">
        <w:rPr>
          <w:sz w:val="18"/>
          <w:szCs w:val="18"/>
        </w:rPr>
        <w:t>Precizētā rādītāja nosaukuma redakcija, nemainot tā būtību.</w:t>
      </w:r>
    </w:p>
    <w:p w14:paraId="7B89AD4D"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4025C66C" w14:textId="77777777" w:rsidTr="0017505E">
        <w:trPr>
          <w:trHeight w:val="283"/>
          <w:tblHeader/>
          <w:jc w:val="center"/>
        </w:trPr>
        <w:tc>
          <w:tcPr>
            <w:tcW w:w="3378" w:type="dxa"/>
            <w:vAlign w:val="center"/>
          </w:tcPr>
          <w:p w14:paraId="6BCA55D6" w14:textId="77777777" w:rsidR="00DE6B9A" w:rsidRPr="00E6632E" w:rsidRDefault="00DE6B9A" w:rsidP="0017505E">
            <w:pPr>
              <w:pStyle w:val="tabteksts"/>
              <w:jc w:val="center"/>
              <w:rPr>
                <w:szCs w:val="18"/>
              </w:rPr>
            </w:pPr>
          </w:p>
        </w:tc>
        <w:tc>
          <w:tcPr>
            <w:tcW w:w="1131" w:type="dxa"/>
          </w:tcPr>
          <w:p w14:paraId="4C4BDE1D"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1594E39E"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0BECD927"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18535BDA"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50F773E4"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91A5ED0" w14:textId="77777777" w:rsidTr="0017505E">
        <w:trPr>
          <w:trHeight w:val="142"/>
          <w:jc w:val="center"/>
        </w:trPr>
        <w:tc>
          <w:tcPr>
            <w:tcW w:w="3378" w:type="dxa"/>
            <w:shd w:val="clear" w:color="auto" w:fill="D9D9D9" w:themeFill="background1" w:themeFillShade="D9"/>
            <w:vAlign w:val="center"/>
          </w:tcPr>
          <w:p w14:paraId="0439F9DA"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3F32C0CA" w14:textId="77777777" w:rsidR="00DE6B9A" w:rsidRPr="00E6632E" w:rsidRDefault="00DE6B9A" w:rsidP="0017505E">
            <w:pPr>
              <w:pStyle w:val="tabteksts"/>
              <w:jc w:val="right"/>
              <w:rPr>
                <w:szCs w:val="18"/>
              </w:rPr>
            </w:pPr>
            <w:r>
              <w:rPr>
                <w:color w:val="000000"/>
                <w:szCs w:val="18"/>
              </w:rPr>
              <w:t xml:space="preserve">    4 258 462 </w:t>
            </w:r>
          </w:p>
        </w:tc>
        <w:tc>
          <w:tcPr>
            <w:tcW w:w="1132" w:type="dxa"/>
            <w:shd w:val="clear" w:color="auto" w:fill="D9D9D9" w:themeFill="background1" w:themeFillShade="D9"/>
          </w:tcPr>
          <w:p w14:paraId="191ADFC0" w14:textId="77777777" w:rsidR="00DE6B9A" w:rsidRPr="00E6632E" w:rsidRDefault="00DE6B9A" w:rsidP="0017505E">
            <w:pPr>
              <w:pStyle w:val="tabteksts"/>
              <w:jc w:val="right"/>
              <w:rPr>
                <w:szCs w:val="18"/>
              </w:rPr>
            </w:pPr>
            <w:r>
              <w:rPr>
                <w:color w:val="000000"/>
                <w:szCs w:val="18"/>
              </w:rPr>
              <w:t xml:space="preserve">    4 278 104 </w:t>
            </w:r>
          </w:p>
        </w:tc>
        <w:tc>
          <w:tcPr>
            <w:tcW w:w="1132" w:type="dxa"/>
            <w:shd w:val="clear" w:color="auto" w:fill="D9D9D9" w:themeFill="background1" w:themeFillShade="D9"/>
          </w:tcPr>
          <w:p w14:paraId="37067E79" w14:textId="77777777" w:rsidR="00DE6B9A" w:rsidRPr="00E6632E" w:rsidRDefault="00DE6B9A" w:rsidP="0017505E">
            <w:pPr>
              <w:pStyle w:val="tabteksts"/>
              <w:jc w:val="right"/>
              <w:rPr>
                <w:szCs w:val="18"/>
              </w:rPr>
            </w:pPr>
            <w:r>
              <w:rPr>
                <w:color w:val="000000"/>
                <w:szCs w:val="18"/>
              </w:rPr>
              <w:t xml:space="preserve">  5 247 938 </w:t>
            </w:r>
          </w:p>
        </w:tc>
        <w:tc>
          <w:tcPr>
            <w:tcW w:w="1132" w:type="dxa"/>
            <w:shd w:val="clear" w:color="auto" w:fill="D9D9D9" w:themeFill="background1" w:themeFillShade="D9"/>
          </w:tcPr>
          <w:p w14:paraId="0F2ECADE" w14:textId="77777777" w:rsidR="00DE6B9A" w:rsidRPr="00E6632E" w:rsidRDefault="00DE6B9A" w:rsidP="0017505E">
            <w:pPr>
              <w:pStyle w:val="tabteksts"/>
              <w:jc w:val="right"/>
              <w:rPr>
                <w:szCs w:val="18"/>
              </w:rPr>
            </w:pPr>
            <w:r>
              <w:rPr>
                <w:color w:val="000000"/>
                <w:szCs w:val="18"/>
              </w:rPr>
              <w:t xml:space="preserve">    5 247 938 </w:t>
            </w:r>
          </w:p>
        </w:tc>
        <w:tc>
          <w:tcPr>
            <w:tcW w:w="1132" w:type="dxa"/>
            <w:shd w:val="clear" w:color="auto" w:fill="D9D9D9" w:themeFill="background1" w:themeFillShade="D9"/>
          </w:tcPr>
          <w:p w14:paraId="11295123" w14:textId="77777777" w:rsidR="00DE6B9A" w:rsidRPr="00E6632E" w:rsidRDefault="00DE6B9A" w:rsidP="0017505E">
            <w:pPr>
              <w:pStyle w:val="tabteksts"/>
              <w:jc w:val="right"/>
              <w:rPr>
                <w:szCs w:val="18"/>
              </w:rPr>
            </w:pPr>
            <w:r>
              <w:rPr>
                <w:color w:val="000000"/>
                <w:szCs w:val="18"/>
              </w:rPr>
              <w:t xml:space="preserve">    5 247 938 </w:t>
            </w:r>
          </w:p>
        </w:tc>
      </w:tr>
      <w:tr w:rsidR="00DE6B9A" w:rsidRPr="00E6632E" w14:paraId="1D5B477B" w14:textId="77777777" w:rsidTr="0017505E">
        <w:trPr>
          <w:trHeight w:val="283"/>
          <w:jc w:val="center"/>
        </w:trPr>
        <w:tc>
          <w:tcPr>
            <w:tcW w:w="3378" w:type="dxa"/>
            <w:vAlign w:val="center"/>
          </w:tcPr>
          <w:p w14:paraId="03B44D20"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36FF65F8"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7EF7AE69" w14:textId="77777777" w:rsidR="00DE6B9A" w:rsidRPr="00E6632E" w:rsidRDefault="00DE6B9A" w:rsidP="0017505E">
            <w:pPr>
              <w:pStyle w:val="tabteksts"/>
              <w:jc w:val="right"/>
              <w:rPr>
                <w:szCs w:val="18"/>
              </w:rPr>
            </w:pPr>
            <w:r>
              <w:rPr>
                <w:color w:val="000000"/>
                <w:szCs w:val="18"/>
              </w:rPr>
              <w:t>19 642</w:t>
            </w:r>
          </w:p>
        </w:tc>
        <w:tc>
          <w:tcPr>
            <w:tcW w:w="1132" w:type="dxa"/>
          </w:tcPr>
          <w:p w14:paraId="7EEAF1BE" w14:textId="77777777" w:rsidR="00DE6B9A" w:rsidRPr="00E6632E" w:rsidRDefault="00DE6B9A" w:rsidP="0017505E">
            <w:pPr>
              <w:pStyle w:val="tabteksts"/>
              <w:jc w:val="right"/>
              <w:rPr>
                <w:szCs w:val="18"/>
              </w:rPr>
            </w:pPr>
            <w:r>
              <w:rPr>
                <w:color w:val="000000"/>
                <w:szCs w:val="18"/>
              </w:rPr>
              <w:t xml:space="preserve">     969 834 </w:t>
            </w:r>
          </w:p>
        </w:tc>
        <w:tc>
          <w:tcPr>
            <w:tcW w:w="1132" w:type="dxa"/>
          </w:tcPr>
          <w:p w14:paraId="1649131E" w14:textId="77777777" w:rsidR="00DE6B9A" w:rsidRPr="00E6632E" w:rsidRDefault="00DE6B9A" w:rsidP="0017505E">
            <w:pPr>
              <w:pStyle w:val="tabteksts"/>
              <w:jc w:val="center"/>
              <w:rPr>
                <w:szCs w:val="18"/>
              </w:rPr>
            </w:pPr>
            <w:r>
              <w:rPr>
                <w:color w:val="000000"/>
                <w:szCs w:val="18"/>
              </w:rPr>
              <w:t>-</w:t>
            </w:r>
          </w:p>
        </w:tc>
        <w:tc>
          <w:tcPr>
            <w:tcW w:w="1132" w:type="dxa"/>
          </w:tcPr>
          <w:p w14:paraId="0C6F1A94" w14:textId="77777777" w:rsidR="00DE6B9A" w:rsidRPr="00E6632E" w:rsidRDefault="00DE6B9A" w:rsidP="0017505E">
            <w:pPr>
              <w:pStyle w:val="tabteksts"/>
              <w:jc w:val="center"/>
              <w:rPr>
                <w:szCs w:val="18"/>
              </w:rPr>
            </w:pPr>
            <w:r>
              <w:rPr>
                <w:color w:val="000000"/>
                <w:szCs w:val="18"/>
              </w:rPr>
              <w:t>-</w:t>
            </w:r>
          </w:p>
        </w:tc>
      </w:tr>
      <w:tr w:rsidR="00DE6B9A" w:rsidRPr="00E6632E" w14:paraId="78CD66C4" w14:textId="77777777" w:rsidTr="0017505E">
        <w:trPr>
          <w:trHeight w:val="283"/>
          <w:jc w:val="center"/>
        </w:trPr>
        <w:tc>
          <w:tcPr>
            <w:tcW w:w="3378" w:type="dxa"/>
            <w:vAlign w:val="center"/>
          </w:tcPr>
          <w:p w14:paraId="51D1F780"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7F10BDB7"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04B1BFA" w14:textId="77777777" w:rsidR="00DE6B9A" w:rsidRPr="00E6632E" w:rsidRDefault="00DE6B9A" w:rsidP="0017505E">
            <w:pPr>
              <w:pStyle w:val="tabteksts"/>
              <w:jc w:val="right"/>
              <w:rPr>
                <w:szCs w:val="18"/>
              </w:rPr>
            </w:pPr>
            <w:r>
              <w:rPr>
                <w:color w:val="000000"/>
                <w:szCs w:val="18"/>
              </w:rPr>
              <w:t>0,5</w:t>
            </w:r>
          </w:p>
        </w:tc>
        <w:tc>
          <w:tcPr>
            <w:tcW w:w="1132" w:type="dxa"/>
          </w:tcPr>
          <w:p w14:paraId="1C7D2176" w14:textId="77777777" w:rsidR="00DE6B9A" w:rsidRPr="00E6632E" w:rsidRDefault="00DE6B9A" w:rsidP="0017505E">
            <w:pPr>
              <w:pStyle w:val="tabteksts"/>
              <w:jc w:val="right"/>
              <w:rPr>
                <w:szCs w:val="18"/>
              </w:rPr>
            </w:pPr>
            <w:r>
              <w:rPr>
                <w:color w:val="000000"/>
                <w:szCs w:val="18"/>
              </w:rPr>
              <w:t>22,7</w:t>
            </w:r>
          </w:p>
        </w:tc>
        <w:tc>
          <w:tcPr>
            <w:tcW w:w="1132" w:type="dxa"/>
          </w:tcPr>
          <w:p w14:paraId="077964F7" w14:textId="77777777" w:rsidR="00DE6B9A" w:rsidRPr="00E6632E" w:rsidRDefault="00DE6B9A" w:rsidP="0017505E">
            <w:pPr>
              <w:pStyle w:val="tabteksts"/>
              <w:jc w:val="center"/>
              <w:rPr>
                <w:szCs w:val="18"/>
              </w:rPr>
            </w:pPr>
            <w:r>
              <w:rPr>
                <w:color w:val="000000"/>
                <w:szCs w:val="18"/>
              </w:rPr>
              <w:t>-</w:t>
            </w:r>
          </w:p>
        </w:tc>
        <w:tc>
          <w:tcPr>
            <w:tcW w:w="1132" w:type="dxa"/>
          </w:tcPr>
          <w:p w14:paraId="57231AF1" w14:textId="77777777" w:rsidR="00DE6B9A" w:rsidRPr="00E6632E" w:rsidRDefault="00DE6B9A" w:rsidP="0017505E">
            <w:pPr>
              <w:pStyle w:val="tabteksts"/>
              <w:jc w:val="center"/>
              <w:rPr>
                <w:szCs w:val="18"/>
              </w:rPr>
            </w:pPr>
            <w:r>
              <w:rPr>
                <w:color w:val="000000"/>
                <w:szCs w:val="18"/>
              </w:rPr>
              <w:t>-</w:t>
            </w:r>
          </w:p>
        </w:tc>
      </w:tr>
    </w:tbl>
    <w:p w14:paraId="7AEC5786" w14:textId="77777777" w:rsidR="00DE6B9A" w:rsidRPr="00714DDB" w:rsidRDefault="00DE6B9A" w:rsidP="003E7860">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57E6A64A"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68322493" w14:textId="77777777" w:rsidTr="0017505E">
        <w:trPr>
          <w:trHeight w:val="142"/>
          <w:tblHeader/>
          <w:jc w:val="center"/>
        </w:trPr>
        <w:tc>
          <w:tcPr>
            <w:tcW w:w="5241" w:type="dxa"/>
            <w:vAlign w:val="center"/>
          </w:tcPr>
          <w:p w14:paraId="46865367"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2A3A6D30"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1E7B8AF4"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048E752E"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6994404B" w14:textId="77777777" w:rsidTr="0017505E">
        <w:trPr>
          <w:trHeight w:val="142"/>
          <w:jc w:val="center"/>
        </w:trPr>
        <w:tc>
          <w:tcPr>
            <w:tcW w:w="5241" w:type="dxa"/>
            <w:shd w:val="clear" w:color="auto" w:fill="D9D9D9" w:themeFill="background1" w:themeFillShade="D9"/>
          </w:tcPr>
          <w:p w14:paraId="66B20473"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5661A2F1" w14:textId="77777777" w:rsidR="00DE6B9A" w:rsidRPr="00896905" w:rsidRDefault="00DE6B9A" w:rsidP="0017505E">
            <w:pPr>
              <w:pStyle w:val="tabteksts"/>
              <w:jc w:val="center"/>
              <w:rPr>
                <w:b/>
                <w:szCs w:val="18"/>
              </w:rPr>
            </w:pPr>
            <w:r w:rsidRPr="00896905">
              <w:rPr>
                <w:b/>
                <w:szCs w:val="18"/>
              </w:rPr>
              <w:t>-</w:t>
            </w:r>
          </w:p>
        </w:tc>
        <w:tc>
          <w:tcPr>
            <w:tcW w:w="1277" w:type="dxa"/>
            <w:shd w:val="clear" w:color="auto" w:fill="D9D9D9" w:themeFill="background1" w:themeFillShade="D9"/>
            <w:vAlign w:val="center"/>
          </w:tcPr>
          <w:p w14:paraId="7AB4D85B" w14:textId="77777777" w:rsidR="00DE6B9A" w:rsidRPr="00896905" w:rsidRDefault="00DE6B9A" w:rsidP="0017505E">
            <w:pPr>
              <w:pStyle w:val="tabteksts"/>
              <w:jc w:val="right"/>
              <w:rPr>
                <w:b/>
                <w:szCs w:val="18"/>
              </w:rPr>
            </w:pPr>
            <w:r w:rsidRPr="00896905">
              <w:rPr>
                <w:b/>
                <w:color w:val="000000"/>
                <w:szCs w:val="18"/>
              </w:rPr>
              <w:t>969 834</w:t>
            </w:r>
          </w:p>
        </w:tc>
        <w:tc>
          <w:tcPr>
            <w:tcW w:w="1277" w:type="dxa"/>
            <w:shd w:val="clear" w:color="auto" w:fill="D9D9D9" w:themeFill="background1" w:themeFillShade="D9"/>
            <w:vAlign w:val="center"/>
          </w:tcPr>
          <w:p w14:paraId="06DD0EFA" w14:textId="77777777" w:rsidR="00DE6B9A" w:rsidRPr="00896905" w:rsidRDefault="00DE6B9A" w:rsidP="0017505E">
            <w:pPr>
              <w:pStyle w:val="tabteksts"/>
              <w:jc w:val="right"/>
              <w:rPr>
                <w:b/>
                <w:szCs w:val="18"/>
              </w:rPr>
            </w:pPr>
            <w:r w:rsidRPr="00896905">
              <w:rPr>
                <w:b/>
                <w:color w:val="000000"/>
                <w:szCs w:val="18"/>
              </w:rPr>
              <w:t>969 834</w:t>
            </w:r>
          </w:p>
        </w:tc>
      </w:tr>
      <w:tr w:rsidR="00DE6B9A" w:rsidRPr="00714DDB" w14:paraId="2367248C" w14:textId="77777777" w:rsidTr="0017505E">
        <w:trPr>
          <w:jc w:val="center"/>
        </w:trPr>
        <w:tc>
          <w:tcPr>
            <w:tcW w:w="9072" w:type="dxa"/>
            <w:gridSpan w:val="4"/>
          </w:tcPr>
          <w:p w14:paraId="77737547"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1B91BF03" w14:textId="77777777" w:rsidTr="0017505E">
        <w:trPr>
          <w:trHeight w:val="142"/>
          <w:jc w:val="center"/>
        </w:trPr>
        <w:tc>
          <w:tcPr>
            <w:tcW w:w="5241" w:type="dxa"/>
            <w:shd w:val="clear" w:color="auto" w:fill="F2F2F2" w:themeFill="background1" w:themeFillShade="F2"/>
            <w:vAlign w:val="center"/>
          </w:tcPr>
          <w:p w14:paraId="46F1DD29"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47BE409D"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68C1B541" w14:textId="77777777" w:rsidR="00DE6B9A" w:rsidRPr="00714DDB" w:rsidRDefault="00DE6B9A" w:rsidP="0017505E">
            <w:pPr>
              <w:pStyle w:val="tabteksts"/>
              <w:jc w:val="right"/>
              <w:rPr>
                <w:szCs w:val="18"/>
              </w:rPr>
            </w:pPr>
            <w:r>
              <w:rPr>
                <w:color w:val="000000"/>
                <w:szCs w:val="18"/>
              </w:rPr>
              <w:t>969 834</w:t>
            </w:r>
          </w:p>
        </w:tc>
        <w:tc>
          <w:tcPr>
            <w:tcW w:w="1277" w:type="dxa"/>
            <w:shd w:val="clear" w:color="auto" w:fill="F2F2F2" w:themeFill="background1" w:themeFillShade="F2"/>
          </w:tcPr>
          <w:p w14:paraId="6A535FDE" w14:textId="77777777" w:rsidR="00DE6B9A" w:rsidRPr="00714DDB" w:rsidRDefault="00DE6B9A" w:rsidP="0017505E">
            <w:pPr>
              <w:pStyle w:val="tabteksts"/>
              <w:jc w:val="right"/>
              <w:rPr>
                <w:szCs w:val="18"/>
              </w:rPr>
            </w:pPr>
            <w:r>
              <w:rPr>
                <w:color w:val="000000"/>
                <w:szCs w:val="18"/>
              </w:rPr>
              <w:t>969 834</w:t>
            </w:r>
          </w:p>
        </w:tc>
      </w:tr>
      <w:tr w:rsidR="00DE6B9A" w:rsidRPr="00714DDB" w14:paraId="431F3ADD" w14:textId="77777777" w:rsidTr="0017505E">
        <w:trPr>
          <w:trHeight w:val="142"/>
          <w:jc w:val="center"/>
        </w:trPr>
        <w:tc>
          <w:tcPr>
            <w:tcW w:w="5241" w:type="dxa"/>
            <w:vAlign w:val="center"/>
          </w:tcPr>
          <w:p w14:paraId="41599721" w14:textId="1310D801" w:rsidR="00DE6B9A" w:rsidRPr="00714DDB" w:rsidRDefault="00DE6B9A" w:rsidP="003E7860">
            <w:pPr>
              <w:pStyle w:val="tabteksts"/>
              <w:jc w:val="both"/>
              <w:rPr>
                <w:i/>
                <w:szCs w:val="18"/>
                <w:lang w:eastAsia="lv-LV"/>
              </w:rPr>
            </w:pPr>
            <w:r>
              <w:rPr>
                <w:i/>
                <w:iCs/>
                <w:color w:val="000000"/>
                <w:szCs w:val="18"/>
              </w:rPr>
              <w:t xml:space="preserve">Palielināti izdevumi  PP "Nodrošināt augstvērtīgu vides un meteoroloģijas atvērto datu publicēšanu Direktīvas (ES) 2019/1024 par atvērtajiem datiem un publiskā sektora informācijas </w:t>
            </w:r>
            <w:proofErr w:type="spellStart"/>
            <w:r>
              <w:rPr>
                <w:i/>
                <w:iCs/>
                <w:color w:val="000000"/>
                <w:szCs w:val="18"/>
              </w:rPr>
              <w:t>atkalizmantošanu</w:t>
            </w:r>
            <w:proofErr w:type="spellEnd"/>
            <w:r>
              <w:rPr>
                <w:i/>
                <w:iCs/>
                <w:color w:val="000000"/>
                <w:szCs w:val="18"/>
              </w:rPr>
              <w:t xml:space="preserve"> ietvarā" (MK 24.09.2021. sēdes prot. Nr.63 1.§ 2.punkts)</w:t>
            </w:r>
          </w:p>
        </w:tc>
        <w:tc>
          <w:tcPr>
            <w:tcW w:w="1277" w:type="dxa"/>
          </w:tcPr>
          <w:p w14:paraId="250799F1" w14:textId="77777777" w:rsidR="00DE6B9A" w:rsidRPr="00714DDB" w:rsidRDefault="00DE6B9A" w:rsidP="0017505E">
            <w:pPr>
              <w:pStyle w:val="tabteksts"/>
              <w:jc w:val="center"/>
              <w:rPr>
                <w:szCs w:val="18"/>
              </w:rPr>
            </w:pPr>
            <w:r>
              <w:rPr>
                <w:color w:val="000000"/>
                <w:szCs w:val="18"/>
              </w:rPr>
              <w:t>-</w:t>
            </w:r>
          </w:p>
        </w:tc>
        <w:tc>
          <w:tcPr>
            <w:tcW w:w="1277" w:type="dxa"/>
          </w:tcPr>
          <w:p w14:paraId="2FA97AEF" w14:textId="77777777" w:rsidR="00DE6B9A" w:rsidRPr="00714DDB" w:rsidRDefault="00DE6B9A" w:rsidP="0017505E">
            <w:pPr>
              <w:pStyle w:val="tabteksts"/>
              <w:jc w:val="right"/>
              <w:rPr>
                <w:szCs w:val="18"/>
              </w:rPr>
            </w:pPr>
            <w:r>
              <w:rPr>
                <w:color w:val="000000"/>
                <w:szCs w:val="18"/>
              </w:rPr>
              <w:t>250 000</w:t>
            </w:r>
          </w:p>
        </w:tc>
        <w:tc>
          <w:tcPr>
            <w:tcW w:w="1277" w:type="dxa"/>
          </w:tcPr>
          <w:p w14:paraId="13DDE823" w14:textId="77777777" w:rsidR="00DE6B9A" w:rsidRPr="00714DDB" w:rsidRDefault="00DE6B9A" w:rsidP="0017505E">
            <w:pPr>
              <w:pStyle w:val="tabteksts"/>
              <w:jc w:val="right"/>
              <w:rPr>
                <w:szCs w:val="18"/>
              </w:rPr>
            </w:pPr>
            <w:r>
              <w:rPr>
                <w:color w:val="000000"/>
                <w:szCs w:val="18"/>
              </w:rPr>
              <w:t>250 000</w:t>
            </w:r>
          </w:p>
        </w:tc>
      </w:tr>
      <w:tr w:rsidR="00DE6B9A" w:rsidRPr="00714DDB" w14:paraId="79E72A86" w14:textId="77777777" w:rsidTr="0017505E">
        <w:trPr>
          <w:trHeight w:val="142"/>
          <w:jc w:val="center"/>
        </w:trPr>
        <w:tc>
          <w:tcPr>
            <w:tcW w:w="5241" w:type="dxa"/>
            <w:vAlign w:val="center"/>
          </w:tcPr>
          <w:p w14:paraId="20221A50" w14:textId="7B1CEA73" w:rsidR="00DE6B9A" w:rsidRPr="00714DDB" w:rsidRDefault="00DE6B9A" w:rsidP="000640C0">
            <w:pPr>
              <w:pStyle w:val="tabteksts"/>
              <w:jc w:val="both"/>
              <w:rPr>
                <w:i/>
                <w:szCs w:val="18"/>
                <w:lang w:eastAsia="lv-LV"/>
              </w:rPr>
            </w:pPr>
            <w:r>
              <w:rPr>
                <w:i/>
                <w:iCs/>
                <w:color w:val="000000"/>
                <w:szCs w:val="18"/>
              </w:rPr>
              <w:t>Palielināti izdevumi  PP "Ūdens monitorings, kas saistīts ar pārkāpuma procedūru" (MK 24.09.2021. sēdes prot. Nr.63 1.§ 2.punkts)</w:t>
            </w:r>
          </w:p>
        </w:tc>
        <w:tc>
          <w:tcPr>
            <w:tcW w:w="1277" w:type="dxa"/>
          </w:tcPr>
          <w:p w14:paraId="5758235D" w14:textId="77777777" w:rsidR="00DE6B9A" w:rsidRPr="00714DDB" w:rsidRDefault="00DE6B9A" w:rsidP="0017505E">
            <w:pPr>
              <w:pStyle w:val="tabteksts"/>
              <w:jc w:val="center"/>
              <w:rPr>
                <w:szCs w:val="18"/>
              </w:rPr>
            </w:pPr>
            <w:r>
              <w:rPr>
                <w:color w:val="000000"/>
                <w:szCs w:val="18"/>
              </w:rPr>
              <w:t>- </w:t>
            </w:r>
          </w:p>
        </w:tc>
        <w:tc>
          <w:tcPr>
            <w:tcW w:w="1277" w:type="dxa"/>
          </w:tcPr>
          <w:p w14:paraId="6B517861" w14:textId="77777777" w:rsidR="00DE6B9A" w:rsidRPr="00714DDB" w:rsidRDefault="00DE6B9A" w:rsidP="0017505E">
            <w:pPr>
              <w:pStyle w:val="tabteksts"/>
              <w:jc w:val="right"/>
              <w:rPr>
                <w:szCs w:val="18"/>
              </w:rPr>
            </w:pPr>
            <w:r>
              <w:rPr>
                <w:color w:val="000000"/>
                <w:szCs w:val="18"/>
              </w:rPr>
              <w:t>719 834</w:t>
            </w:r>
          </w:p>
        </w:tc>
        <w:tc>
          <w:tcPr>
            <w:tcW w:w="1277" w:type="dxa"/>
          </w:tcPr>
          <w:p w14:paraId="2F841A06" w14:textId="77777777" w:rsidR="00DE6B9A" w:rsidRPr="00714DDB" w:rsidRDefault="00DE6B9A" w:rsidP="0017505E">
            <w:pPr>
              <w:pStyle w:val="tabteksts"/>
              <w:jc w:val="right"/>
              <w:rPr>
                <w:szCs w:val="18"/>
              </w:rPr>
            </w:pPr>
            <w:r>
              <w:rPr>
                <w:color w:val="000000"/>
                <w:szCs w:val="18"/>
              </w:rPr>
              <w:t>719 834</w:t>
            </w:r>
          </w:p>
        </w:tc>
      </w:tr>
    </w:tbl>
    <w:p w14:paraId="3457486C" w14:textId="77777777" w:rsidR="00DE6B9A" w:rsidRPr="00714DDB" w:rsidRDefault="00DE6B9A" w:rsidP="003E7860">
      <w:pPr>
        <w:widowControl w:val="0"/>
        <w:spacing w:before="240" w:after="240"/>
        <w:jc w:val="center"/>
        <w:rPr>
          <w:b/>
        </w:rPr>
      </w:pPr>
      <w:bookmarkStart w:id="14" w:name="_Hlk84244874"/>
      <w:r w:rsidRPr="00714DDB">
        <w:rPr>
          <w:b/>
        </w:rPr>
        <w:t>30.00.00 Attīstības nacionālie atbalsta instrumenti</w:t>
      </w:r>
    </w:p>
    <w:p w14:paraId="138226E3" w14:textId="77777777" w:rsidR="00DE6B9A" w:rsidRPr="003E7860" w:rsidRDefault="00DE6B9A" w:rsidP="003E7860">
      <w:pPr>
        <w:ind w:firstLine="0"/>
        <w:rPr>
          <w:u w:val="single"/>
        </w:rPr>
      </w:pPr>
      <w:r w:rsidRPr="003E7860">
        <w:rPr>
          <w:u w:val="single"/>
        </w:rPr>
        <w:t>Programmas mērķis:</w:t>
      </w:r>
    </w:p>
    <w:p w14:paraId="031A892B" w14:textId="77777777" w:rsidR="00DE6B9A" w:rsidRPr="00714DDB" w:rsidRDefault="00DE6B9A" w:rsidP="00DE6B9A">
      <w:pPr>
        <w:ind w:firstLine="720"/>
        <w:rPr>
          <w:szCs w:val="24"/>
        </w:rPr>
      </w:pPr>
      <w:r w:rsidRPr="00714DDB">
        <w:rPr>
          <w:szCs w:val="24"/>
        </w:rPr>
        <w:t>virzīt rīcībspējīgu reģionu un pašvaldību attīstību, nodrošinot publisko pakalpojumu un IKT risinājumu pieejamību, tādējādi veicinot sociāli ekonomisko izaugsmi visā Latvijas teritorijā.</w:t>
      </w:r>
    </w:p>
    <w:p w14:paraId="2C0CDAAA" w14:textId="77777777" w:rsidR="00DE6B9A" w:rsidRPr="00714DDB" w:rsidRDefault="00DE6B9A" w:rsidP="00DE6B9A">
      <w:pPr>
        <w:ind w:firstLine="0"/>
        <w:rPr>
          <w:u w:val="single"/>
        </w:rPr>
      </w:pPr>
      <w:bookmarkStart w:id="15" w:name="_Hlk84245322"/>
      <w:r w:rsidRPr="00714DDB">
        <w:rPr>
          <w:u w:val="single"/>
        </w:rPr>
        <w:lastRenderedPageBreak/>
        <w:t>Galvenās aktivitātes:</w:t>
      </w:r>
    </w:p>
    <w:p w14:paraId="042D6D67" w14:textId="77777777" w:rsidR="00DE6B9A" w:rsidRPr="00324C77" w:rsidRDefault="00DE6B9A" w:rsidP="003E7860">
      <w:pPr>
        <w:numPr>
          <w:ilvl w:val="0"/>
          <w:numId w:val="11"/>
        </w:numPr>
        <w:ind w:hanging="357"/>
        <w:rPr>
          <w:szCs w:val="24"/>
        </w:rPr>
      </w:pPr>
      <w:r w:rsidRPr="00324C77">
        <w:rPr>
          <w:szCs w:val="24"/>
        </w:rPr>
        <w:t>nodrošināt iedzīvotājiem, atbilstoši „vienas pieturas aģentūras” principam, publisko pakalpojumu pieejamību, uzturot un attīstot Valsts un pašvaldību vienoto klientu apkalpošanas centru tīklu;</w:t>
      </w:r>
    </w:p>
    <w:p w14:paraId="5DCAB107" w14:textId="77777777" w:rsidR="00DE6B9A" w:rsidRPr="00324C77" w:rsidRDefault="00DE6B9A" w:rsidP="003E7860">
      <w:pPr>
        <w:numPr>
          <w:ilvl w:val="0"/>
          <w:numId w:val="11"/>
        </w:numPr>
        <w:ind w:hanging="357"/>
        <w:rPr>
          <w:szCs w:val="24"/>
        </w:rPr>
      </w:pPr>
      <w:r w:rsidRPr="00324C77">
        <w:rPr>
          <w:szCs w:val="24"/>
        </w:rPr>
        <w:t xml:space="preserve">nodrošināt Valsts informācijas sistēmu </w:t>
      </w:r>
      <w:proofErr w:type="spellStart"/>
      <w:r w:rsidRPr="00324C77">
        <w:rPr>
          <w:szCs w:val="24"/>
        </w:rPr>
        <w:t>savietotāja</w:t>
      </w:r>
      <w:proofErr w:type="spellEnd"/>
      <w:r w:rsidRPr="00324C77">
        <w:rPr>
          <w:szCs w:val="24"/>
        </w:rPr>
        <w:t xml:space="preserve"> (VISS) uzturēšanu, kas sevī ietver datu apmaiņas risinājumu darbināšanu pašvaldību funkciju izpildei;</w:t>
      </w:r>
    </w:p>
    <w:p w14:paraId="43F6449E" w14:textId="77777777" w:rsidR="00DE6B9A" w:rsidRPr="00324C77" w:rsidRDefault="00DE6B9A" w:rsidP="003E7860">
      <w:pPr>
        <w:numPr>
          <w:ilvl w:val="0"/>
          <w:numId w:val="11"/>
        </w:numPr>
        <w:ind w:hanging="357"/>
        <w:rPr>
          <w:szCs w:val="24"/>
        </w:rPr>
      </w:pPr>
      <w:bookmarkStart w:id="16" w:name="_Hlk84250214"/>
      <w:r w:rsidRPr="00324C77">
        <w:rPr>
          <w:szCs w:val="24"/>
        </w:rPr>
        <w:t>nodrošināt valsts budžetā 2022. gadam paredzētā finansējuma administrēšanu, lai nodrošinātu iespēju pašvaldību publiskajās bibliotēkās bez maksas izmantot internetu;</w:t>
      </w:r>
    </w:p>
    <w:bookmarkEnd w:id="16"/>
    <w:p w14:paraId="59B32A87" w14:textId="77777777" w:rsidR="00DE6B9A" w:rsidRPr="00324C77" w:rsidRDefault="00DE6B9A" w:rsidP="003E7860">
      <w:pPr>
        <w:numPr>
          <w:ilvl w:val="0"/>
          <w:numId w:val="11"/>
        </w:numPr>
        <w:ind w:hanging="357"/>
        <w:rPr>
          <w:szCs w:val="24"/>
        </w:rPr>
      </w:pPr>
      <w:r w:rsidRPr="00324C77">
        <w:rPr>
          <w:szCs w:val="24"/>
        </w:rPr>
        <w:t>nodrošināt Valsts pārvaldes pakalpojumu portāla www.latvija.lv koplietošanas platformu;</w:t>
      </w:r>
    </w:p>
    <w:p w14:paraId="497361AC" w14:textId="77777777" w:rsidR="00DE6B9A" w:rsidRPr="00324C77" w:rsidRDefault="00DE6B9A" w:rsidP="003E7860">
      <w:pPr>
        <w:numPr>
          <w:ilvl w:val="0"/>
          <w:numId w:val="11"/>
        </w:numPr>
        <w:ind w:hanging="357"/>
        <w:rPr>
          <w:szCs w:val="24"/>
        </w:rPr>
      </w:pPr>
      <w:r w:rsidRPr="00324C77">
        <w:rPr>
          <w:szCs w:val="24"/>
        </w:rPr>
        <w:t xml:space="preserve">veicināt saimniecisko darbību plānošanas reģionu teritorijās; </w:t>
      </w:r>
    </w:p>
    <w:p w14:paraId="6A76DB26" w14:textId="77777777" w:rsidR="00DE6B9A" w:rsidRPr="00324C77" w:rsidRDefault="00DE6B9A" w:rsidP="003E7860">
      <w:pPr>
        <w:numPr>
          <w:ilvl w:val="0"/>
          <w:numId w:val="11"/>
        </w:numPr>
        <w:ind w:hanging="357"/>
        <w:rPr>
          <w:szCs w:val="24"/>
        </w:rPr>
      </w:pPr>
      <w:r w:rsidRPr="00324C77">
        <w:rPr>
          <w:szCs w:val="24"/>
        </w:rPr>
        <w:t>nodrošināt pabeigto projektu uzturēšanu plānošanas reģionos;</w:t>
      </w:r>
    </w:p>
    <w:p w14:paraId="6CC22E92" w14:textId="77777777" w:rsidR="00DE6B9A" w:rsidRPr="00324C77" w:rsidRDefault="00DE6B9A" w:rsidP="003E7860">
      <w:pPr>
        <w:numPr>
          <w:ilvl w:val="0"/>
          <w:numId w:val="11"/>
        </w:numPr>
        <w:spacing w:before="120"/>
        <w:ind w:hanging="357"/>
        <w:rPr>
          <w:lang w:eastAsia="lv-LV"/>
        </w:rPr>
      </w:pPr>
      <w:r w:rsidRPr="00324C77">
        <w:rPr>
          <w:szCs w:val="24"/>
        </w:rPr>
        <w:t xml:space="preserve">nodrošināt Nacionālā kontaktpunkta </w:t>
      </w:r>
      <w:proofErr w:type="spellStart"/>
      <w:r w:rsidRPr="00324C77">
        <w:rPr>
          <w:szCs w:val="24"/>
        </w:rPr>
        <w:t>remigrācijas</w:t>
      </w:r>
      <w:proofErr w:type="spellEnd"/>
      <w:r w:rsidRPr="00324C77">
        <w:rPr>
          <w:szCs w:val="24"/>
        </w:rPr>
        <w:t xml:space="preserve"> jautājumos izveidi un pārraudzību;</w:t>
      </w:r>
    </w:p>
    <w:p w14:paraId="70819B36" w14:textId="77777777" w:rsidR="00DE6B9A" w:rsidRPr="00324C77" w:rsidRDefault="00DE6B9A" w:rsidP="003E7860">
      <w:pPr>
        <w:pStyle w:val="ListParagraph"/>
        <w:numPr>
          <w:ilvl w:val="0"/>
          <w:numId w:val="11"/>
        </w:numPr>
        <w:spacing w:before="120"/>
        <w:contextualSpacing w:val="0"/>
        <w:rPr>
          <w:lang w:eastAsia="lv-LV"/>
        </w:rPr>
      </w:pPr>
      <w:r w:rsidRPr="00324C77">
        <w:rPr>
          <w:lang w:eastAsia="lv-LV"/>
        </w:rPr>
        <w:t>uzraudzīt augstas gatavības pašvaldību investīciju projektu īstenošan</w:t>
      </w:r>
      <w:r>
        <w:rPr>
          <w:lang w:eastAsia="lv-LV"/>
        </w:rPr>
        <w:t>u</w:t>
      </w:r>
      <w:r w:rsidRPr="00324C77">
        <w:rPr>
          <w:lang w:eastAsia="lv-LV"/>
        </w:rPr>
        <w:t xml:space="preserve"> C</w:t>
      </w:r>
      <w:r>
        <w:rPr>
          <w:lang w:eastAsia="lv-LV"/>
        </w:rPr>
        <w:t>ovid-</w:t>
      </w:r>
      <w:r w:rsidRPr="00324C77">
        <w:rPr>
          <w:lang w:eastAsia="lv-LV"/>
        </w:rPr>
        <w:t xml:space="preserve">19 krīzes pārvarēšanai </w:t>
      </w:r>
      <w:r w:rsidRPr="00F14784">
        <w:rPr>
          <w:lang w:eastAsia="lv-LV"/>
        </w:rPr>
        <w:t>un ekonomikas atlabšanai</w:t>
      </w:r>
      <w:r>
        <w:rPr>
          <w:lang w:eastAsia="lv-LV"/>
        </w:rPr>
        <w:t>, kā arī</w:t>
      </w:r>
      <w:r w:rsidRPr="00F14784">
        <w:rPr>
          <w:lang w:eastAsia="lv-LV"/>
        </w:rPr>
        <w:t xml:space="preserve"> </w:t>
      </w:r>
      <w:r w:rsidRPr="00324C77">
        <w:rPr>
          <w:color w:val="000000"/>
          <w:lang w:eastAsia="lv-LV"/>
        </w:rPr>
        <w:t>izglītības iestāžu ventilācijas sistēmu uzlabošanai</w:t>
      </w:r>
      <w:r w:rsidRPr="00324C77">
        <w:rPr>
          <w:lang w:eastAsia="lv-LV"/>
        </w:rPr>
        <w:t xml:space="preserve">; </w:t>
      </w:r>
    </w:p>
    <w:bookmarkEnd w:id="14"/>
    <w:bookmarkEnd w:id="15"/>
    <w:p w14:paraId="372C5058" w14:textId="77777777" w:rsidR="00DE6B9A" w:rsidRPr="00324C77" w:rsidRDefault="00DE6B9A" w:rsidP="00DE6B9A">
      <w:pPr>
        <w:pStyle w:val="ListParagraph"/>
        <w:numPr>
          <w:ilvl w:val="0"/>
          <w:numId w:val="11"/>
        </w:numPr>
        <w:spacing w:after="0"/>
        <w:rPr>
          <w:lang w:eastAsia="lv-LV"/>
        </w:rPr>
      </w:pPr>
      <w:r w:rsidRPr="00646A26">
        <w:rPr>
          <w:lang w:eastAsia="lv-LV"/>
        </w:rPr>
        <w:t xml:space="preserve">īstenot </w:t>
      </w:r>
      <w:r w:rsidRPr="00324C77">
        <w:t>pasākum</w:t>
      </w:r>
      <w:r>
        <w:t>u</w:t>
      </w:r>
      <w:r w:rsidRPr="00324C77">
        <w:t xml:space="preserve"> “Pašvaldību investīciju programma”</w:t>
      </w:r>
      <w:r>
        <w:t>.</w:t>
      </w:r>
    </w:p>
    <w:p w14:paraId="05C71A6F" w14:textId="77777777" w:rsidR="00DE6B9A" w:rsidRPr="00714DDB" w:rsidRDefault="00DE6B9A" w:rsidP="003E7860">
      <w:pPr>
        <w:spacing w:before="120"/>
        <w:ind w:firstLine="0"/>
      </w:pPr>
      <w:r w:rsidRPr="003E7860">
        <w:rPr>
          <w:u w:val="single"/>
        </w:rPr>
        <w:t>Programmas izpildītājs</w:t>
      </w:r>
      <w:r w:rsidRPr="00714DDB">
        <w:t>: VARAM, Valsts reģionālās attīstības aģentūra (finansējums paredzēts arī plānošanas reģioniem).</w:t>
      </w:r>
    </w:p>
    <w:p w14:paraId="424DBAC3" w14:textId="77777777" w:rsidR="00DE6B9A" w:rsidRPr="00714DDB" w:rsidRDefault="00DE6B9A" w:rsidP="00DE6B9A">
      <w:pPr>
        <w:ind w:firstLine="0"/>
        <w:jc w:val="center"/>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E6632E" w14:paraId="76B155E6" w14:textId="77777777" w:rsidTr="0017505E">
        <w:trPr>
          <w:tblHeader/>
          <w:jc w:val="center"/>
        </w:trPr>
        <w:tc>
          <w:tcPr>
            <w:tcW w:w="3397" w:type="dxa"/>
          </w:tcPr>
          <w:p w14:paraId="3B02ABA6" w14:textId="77777777" w:rsidR="00DE6B9A" w:rsidRPr="00E6632E" w:rsidRDefault="00DE6B9A" w:rsidP="0017505E">
            <w:pPr>
              <w:pStyle w:val="tabteksts"/>
              <w:jc w:val="center"/>
              <w:rPr>
                <w:szCs w:val="18"/>
              </w:rPr>
            </w:pPr>
          </w:p>
        </w:tc>
        <w:tc>
          <w:tcPr>
            <w:tcW w:w="1134" w:type="dxa"/>
          </w:tcPr>
          <w:p w14:paraId="707FCCD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71E2C752"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24058602"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02F2BFE4"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35B8340B"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0CC4769C" w14:textId="77777777" w:rsidTr="0017505E">
        <w:trPr>
          <w:jc w:val="center"/>
        </w:trPr>
        <w:tc>
          <w:tcPr>
            <w:tcW w:w="9072" w:type="dxa"/>
            <w:gridSpan w:val="6"/>
            <w:shd w:val="clear" w:color="auto" w:fill="D9D9D9" w:themeFill="background1" w:themeFillShade="D9"/>
          </w:tcPr>
          <w:p w14:paraId="0C39497A" w14:textId="77777777" w:rsidR="00DE6B9A" w:rsidRPr="00E6632E" w:rsidRDefault="00DE6B9A" w:rsidP="0017505E">
            <w:pPr>
              <w:pStyle w:val="tabteksts"/>
              <w:jc w:val="center"/>
              <w:rPr>
                <w:szCs w:val="18"/>
              </w:rPr>
            </w:pPr>
            <w:r w:rsidRPr="00E6632E">
              <w:rPr>
                <w:bCs/>
                <w:szCs w:val="18"/>
              </w:rPr>
              <w:t xml:space="preserve">Nodrošināti </w:t>
            </w:r>
            <w:r w:rsidRPr="00E6632E">
              <w:rPr>
                <w:szCs w:val="18"/>
              </w:rPr>
              <w:t>Valsts reģionālās attīstības aģentūras</w:t>
            </w:r>
            <w:r w:rsidRPr="00E6632E">
              <w:rPr>
                <w:bCs/>
                <w:szCs w:val="18"/>
              </w:rPr>
              <w:t xml:space="preserve"> datu apmaiņas risinājumi un pakalpojumi ar pašvaldībām</w:t>
            </w:r>
          </w:p>
        </w:tc>
      </w:tr>
      <w:tr w:rsidR="00DE6B9A" w:rsidRPr="00E6632E" w14:paraId="3B79D499" w14:textId="77777777" w:rsidTr="0017505E">
        <w:trPr>
          <w:jc w:val="center"/>
        </w:trPr>
        <w:tc>
          <w:tcPr>
            <w:tcW w:w="3397" w:type="dxa"/>
            <w:vAlign w:val="center"/>
          </w:tcPr>
          <w:p w14:paraId="6806F55E" w14:textId="77777777" w:rsidR="00DE6B9A" w:rsidRPr="00E6632E" w:rsidRDefault="00DE6B9A" w:rsidP="003E7860">
            <w:pPr>
              <w:pStyle w:val="tabteksts"/>
              <w:jc w:val="both"/>
              <w:rPr>
                <w:szCs w:val="18"/>
              </w:rPr>
            </w:pPr>
            <w:r w:rsidRPr="00E6632E">
              <w:rPr>
                <w:szCs w:val="18"/>
              </w:rPr>
              <w:t xml:space="preserve">Valsts informācijas sistēmu </w:t>
            </w:r>
            <w:proofErr w:type="spellStart"/>
            <w:r w:rsidRPr="00E6632E">
              <w:rPr>
                <w:szCs w:val="18"/>
              </w:rPr>
              <w:t>savietotājā</w:t>
            </w:r>
            <w:proofErr w:type="spellEnd"/>
            <w:r w:rsidRPr="00E6632E">
              <w:rPr>
                <w:szCs w:val="18"/>
              </w:rPr>
              <w:t xml:space="preserve"> pieejami valsts reģistru datu apmaiņas servisi (skaits)</w:t>
            </w:r>
          </w:p>
        </w:tc>
        <w:tc>
          <w:tcPr>
            <w:tcW w:w="1134" w:type="dxa"/>
          </w:tcPr>
          <w:p w14:paraId="6E0007EA" w14:textId="77777777" w:rsidR="00DE6B9A" w:rsidRPr="00E6632E" w:rsidRDefault="00DE6B9A" w:rsidP="0017505E">
            <w:pPr>
              <w:pStyle w:val="tabteksts"/>
              <w:jc w:val="center"/>
              <w:rPr>
                <w:szCs w:val="18"/>
              </w:rPr>
            </w:pPr>
            <w:r w:rsidRPr="00E6632E">
              <w:rPr>
                <w:szCs w:val="18"/>
              </w:rPr>
              <w:t>58</w:t>
            </w:r>
          </w:p>
        </w:tc>
        <w:tc>
          <w:tcPr>
            <w:tcW w:w="1134" w:type="dxa"/>
          </w:tcPr>
          <w:p w14:paraId="123C8403" w14:textId="77777777" w:rsidR="00DE6B9A" w:rsidRPr="00E6632E" w:rsidRDefault="00DE6B9A" w:rsidP="0017505E">
            <w:pPr>
              <w:pStyle w:val="tabteksts"/>
              <w:jc w:val="center"/>
              <w:rPr>
                <w:szCs w:val="18"/>
              </w:rPr>
            </w:pPr>
            <w:r w:rsidRPr="00E6632E">
              <w:rPr>
                <w:szCs w:val="18"/>
              </w:rPr>
              <w:t>60</w:t>
            </w:r>
          </w:p>
        </w:tc>
        <w:tc>
          <w:tcPr>
            <w:tcW w:w="1134" w:type="dxa"/>
          </w:tcPr>
          <w:p w14:paraId="36A11F10" w14:textId="77777777" w:rsidR="00DE6B9A" w:rsidRPr="00E6632E" w:rsidRDefault="00DE6B9A" w:rsidP="0017505E">
            <w:pPr>
              <w:pStyle w:val="tabteksts"/>
              <w:jc w:val="center"/>
              <w:rPr>
                <w:szCs w:val="18"/>
              </w:rPr>
            </w:pPr>
            <w:r w:rsidRPr="00E6632E">
              <w:rPr>
                <w:szCs w:val="18"/>
              </w:rPr>
              <w:t>62</w:t>
            </w:r>
          </w:p>
        </w:tc>
        <w:tc>
          <w:tcPr>
            <w:tcW w:w="1134" w:type="dxa"/>
          </w:tcPr>
          <w:p w14:paraId="5E317696" w14:textId="77777777" w:rsidR="00DE6B9A" w:rsidRPr="00E6632E" w:rsidRDefault="00DE6B9A" w:rsidP="0017505E">
            <w:pPr>
              <w:pStyle w:val="tabteksts"/>
              <w:jc w:val="center"/>
              <w:rPr>
                <w:szCs w:val="18"/>
              </w:rPr>
            </w:pPr>
            <w:r w:rsidRPr="00E6632E">
              <w:rPr>
                <w:szCs w:val="18"/>
              </w:rPr>
              <w:t>62</w:t>
            </w:r>
          </w:p>
        </w:tc>
        <w:tc>
          <w:tcPr>
            <w:tcW w:w="1139" w:type="dxa"/>
          </w:tcPr>
          <w:p w14:paraId="2A9F472A" w14:textId="77777777" w:rsidR="00DE6B9A" w:rsidRPr="002372F9" w:rsidRDefault="00DE6B9A" w:rsidP="0017505E">
            <w:pPr>
              <w:pStyle w:val="tabteksts"/>
              <w:jc w:val="center"/>
              <w:rPr>
                <w:szCs w:val="18"/>
              </w:rPr>
            </w:pPr>
            <w:r w:rsidRPr="002372F9">
              <w:rPr>
                <w:szCs w:val="18"/>
              </w:rPr>
              <w:t>65</w:t>
            </w:r>
          </w:p>
        </w:tc>
      </w:tr>
      <w:tr w:rsidR="00DE6B9A" w:rsidRPr="00E6632E" w14:paraId="4E0FAFA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BDDD037" w14:textId="77777777" w:rsidR="00DE6B9A" w:rsidRPr="00E6632E" w:rsidRDefault="00DE6B9A" w:rsidP="003E7860">
            <w:pPr>
              <w:pStyle w:val="tabteksts"/>
              <w:jc w:val="both"/>
              <w:rPr>
                <w:szCs w:val="18"/>
              </w:rPr>
            </w:pPr>
            <w:r w:rsidRPr="00E6632E">
              <w:rPr>
                <w:szCs w:val="18"/>
              </w:rPr>
              <w:t>Pašvaldību skaita īpatsvars, ar kurām tiek nodrošināta datu apmaiņa izmantojot Valsts reģionālās attīstības aģentūras koplietošanas platformas (%)</w:t>
            </w:r>
          </w:p>
        </w:tc>
        <w:tc>
          <w:tcPr>
            <w:tcW w:w="1134" w:type="dxa"/>
            <w:tcBorders>
              <w:top w:val="single" w:sz="4" w:space="0" w:color="000000"/>
              <w:left w:val="single" w:sz="4" w:space="0" w:color="000000"/>
              <w:bottom w:val="single" w:sz="4" w:space="0" w:color="000000"/>
              <w:right w:val="single" w:sz="4" w:space="0" w:color="000000"/>
            </w:tcBorders>
          </w:tcPr>
          <w:p w14:paraId="1789B7A2"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195679AD"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2586A1B0"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38F5AD7C" w14:textId="77777777" w:rsidR="00DE6B9A" w:rsidRPr="00E6632E" w:rsidRDefault="00DE6B9A" w:rsidP="0017505E">
            <w:pPr>
              <w:pStyle w:val="tabteksts"/>
              <w:jc w:val="center"/>
              <w:rPr>
                <w:szCs w:val="18"/>
              </w:rPr>
            </w:pPr>
            <w:r w:rsidRPr="00E6632E">
              <w:rPr>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440D5200" w14:textId="77777777" w:rsidR="00DE6B9A" w:rsidRPr="002372F9" w:rsidRDefault="00DE6B9A" w:rsidP="0017505E">
            <w:pPr>
              <w:pStyle w:val="tabteksts"/>
              <w:jc w:val="center"/>
              <w:rPr>
                <w:szCs w:val="18"/>
              </w:rPr>
            </w:pPr>
            <w:r w:rsidRPr="002372F9">
              <w:rPr>
                <w:szCs w:val="18"/>
              </w:rPr>
              <w:t>100</w:t>
            </w:r>
          </w:p>
        </w:tc>
      </w:tr>
      <w:tr w:rsidR="00DE6B9A" w:rsidRPr="00E6632E" w14:paraId="42F4B0E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AD36C58" w14:textId="77777777" w:rsidR="00DE6B9A" w:rsidRPr="00E6632E" w:rsidRDefault="00DE6B9A" w:rsidP="003E7860">
            <w:pPr>
              <w:pStyle w:val="tabteksts"/>
              <w:jc w:val="both"/>
              <w:rPr>
                <w:szCs w:val="18"/>
              </w:rPr>
            </w:pPr>
            <w:r w:rsidRPr="00E6632E">
              <w:rPr>
                <w:szCs w:val="18"/>
              </w:rPr>
              <w:t>Datu apmaiņu servisu izsaukumi (skaits milj.)</w:t>
            </w:r>
          </w:p>
        </w:tc>
        <w:tc>
          <w:tcPr>
            <w:tcW w:w="1134" w:type="dxa"/>
            <w:tcBorders>
              <w:top w:val="single" w:sz="4" w:space="0" w:color="000000"/>
              <w:left w:val="single" w:sz="4" w:space="0" w:color="000000"/>
              <w:bottom w:val="single" w:sz="4" w:space="0" w:color="000000"/>
              <w:right w:val="single" w:sz="4" w:space="0" w:color="000000"/>
            </w:tcBorders>
          </w:tcPr>
          <w:p w14:paraId="2BF04669" w14:textId="77777777" w:rsidR="00DE6B9A" w:rsidRPr="00E6632E" w:rsidRDefault="00DE6B9A" w:rsidP="0017505E">
            <w:pPr>
              <w:pStyle w:val="tabteksts"/>
              <w:jc w:val="center"/>
              <w:rPr>
                <w:szCs w:val="18"/>
              </w:rPr>
            </w:pPr>
            <w:r w:rsidRPr="00E6632E">
              <w:rPr>
                <w:szCs w:val="18"/>
              </w:rPr>
              <w:t>46,2</w:t>
            </w:r>
          </w:p>
        </w:tc>
        <w:tc>
          <w:tcPr>
            <w:tcW w:w="1134" w:type="dxa"/>
            <w:tcBorders>
              <w:top w:val="single" w:sz="4" w:space="0" w:color="000000"/>
              <w:left w:val="single" w:sz="4" w:space="0" w:color="000000"/>
              <w:bottom w:val="single" w:sz="4" w:space="0" w:color="000000"/>
              <w:right w:val="single" w:sz="4" w:space="0" w:color="000000"/>
            </w:tcBorders>
          </w:tcPr>
          <w:p w14:paraId="3BC9E6D6" w14:textId="77777777" w:rsidR="00DE6B9A" w:rsidRPr="00E6632E" w:rsidRDefault="00DE6B9A" w:rsidP="0017505E">
            <w:pPr>
              <w:pStyle w:val="tabteksts"/>
              <w:jc w:val="center"/>
              <w:rPr>
                <w:szCs w:val="18"/>
              </w:rPr>
            </w:pPr>
            <w:r w:rsidRPr="00E6632E">
              <w:rPr>
                <w:szCs w:val="18"/>
              </w:rPr>
              <w:t>60</w:t>
            </w:r>
          </w:p>
        </w:tc>
        <w:tc>
          <w:tcPr>
            <w:tcW w:w="1134" w:type="dxa"/>
            <w:tcBorders>
              <w:top w:val="single" w:sz="4" w:space="0" w:color="000000"/>
              <w:left w:val="single" w:sz="4" w:space="0" w:color="000000"/>
              <w:bottom w:val="single" w:sz="4" w:space="0" w:color="000000"/>
              <w:right w:val="single" w:sz="4" w:space="0" w:color="000000"/>
            </w:tcBorders>
          </w:tcPr>
          <w:p w14:paraId="4BA97E87" w14:textId="77777777" w:rsidR="00DE6B9A" w:rsidRPr="00E6632E" w:rsidRDefault="00DE6B9A" w:rsidP="0017505E">
            <w:pPr>
              <w:pStyle w:val="tabteksts"/>
              <w:jc w:val="center"/>
              <w:rPr>
                <w:szCs w:val="18"/>
              </w:rPr>
            </w:pPr>
            <w:r w:rsidRPr="00E6632E">
              <w:rPr>
                <w:szCs w:val="18"/>
              </w:rPr>
              <w:t>60,5</w:t>
            </w:r>
          </w:p>
        </w:tc>
        <w:tc>
          <w:tcPr>
            <w:tcW w:w="1134" w:type="dxa"/>
            <w:tcBorders>
              <w:top w:val="single" w:sz="4" w:space="0" w:color="000000"/>
              <w:left w:val="single" w:sz="4" w:space="0" w:color="000000"/>
              <w:bottom w:val="single" w:sz="4" w:space="0" w:color="000000"/>
              <w:right w:val="single" w:sz="4" w:space="0" w:color="000000"/>
            </w:tcBorders>
          </w:tcPr>
          <w:p w14:paraId="4067D244" w14:textId="77777777" w:rsidR="00DE6B9A" w:rsidRPr="00E6632E" w:rsidRDefault="00DE6B9A" w:rsidP="0017505E">
            <w:pPr>
              <w:pStyle w:val="tabteksts"/>
              <w:jc w:val="center"/>
              <w:rPr>
                <w:szCs w:val="18"/>
              </w:rPr>
            </w:pPr>
            <w:r w:rsidRPr="00E6632E">
              <w:rPr>
                <w:szCs w:val="18"/>
              </w:rPr>
              <w:t>61</w:t>
            </w:r>
          </w:p>
        </w:tc>
        <w:tc>
          <w:tcPr>
            <w:tcW w:w="1139" w:type="dxa"/>
            <w:tcBorders>
              <w:top w:val="single" w:sz="4" w:space="0" w:color="000000"/>
              <w:left w:val="single" w:sz="4" w:space="0" w:color="000000"/>
              <w:bottom w:val="single" w:sz="4" w:space="0" w:color="000000"/>
              <w:right w:val="single" w:sz="4" w:space="0" w:color="000000"/>
            </w:tcBorders>
          </w:tcPr>
          <w:p w14:paraId="69FA50A5" w14:textId="77777777" w:rsidR="00DE6B9A" w:rsidRPr="002372F9" w:rsidRDefault="00DE6B9A" w:rsidP="0017505E">
            <w:pPr>
              <w:pStyle w:val="tabteksts"/>
              <w:jc w:val="center"/>
              <w:rPr>
                <w:szCs w:val="18"/>
              </w:rPr>
            </w:pPr>
            <w:r w:rsidRPr="002372F9">
              <w:rPr>
                <w:szCs w:val="18"/>
              </w:rPr>
              <w:t>62</w:t>
            </w:r>
          </w:p>
        </w:tc>
      </w:tr>
      <w:tr w:rsidR="00DE6B9A" w:rsidRPr="00E6632E" w14:paraId="7A58D3A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0330AB2" w14:textId="77777777" w:rsidR="00DE6B9A" w:rsidRPr="00E6632E" w:rsidRDefault="00DE6B9A" w:rsidP="003E7860">
            <w:pPr>
              <w:pStyle w:val="tabteksts"/>
              <w:jc w:val="both"/>
              <w:rPr>
                <w:szCs w:val="18"/>
              </w:rPr>
            </w:pPr>
            <w:r w:rsidRPr="00E6632E">
              <w:rPr>
                <w:szCs w:val="18"/>
              </w:rPr>
              <w:t>Elektroniskā pakalpojuma “Nekustamā īpašuma nodokļa apmaksa tiešsaistē” veikti maksājumi (skaits)</w:t>
            </w:r>
          </w:p>
        </w:tc>
        <w:tc>
          <w:tcPr>
            <w:tcW w:w="1134" w:type="dxa"/>
            <w:tcBorders>
              <w:top w:val="single" w:sz="4" w:space="0" w:color="000000"/>
              <w:left w:val="single" w:sz="4" w:space="0" w:color="000000"/>
              <w:bottom w:val="single" w:sz="4" w:space="0" w:color="000000"/>
              <w:right w:val="single" w:sz="4" w:space="0" w:color="000000"/>
            </w:tcBorders>
          </w:tcPr>
          <w:p w14:paraId="012E2FC6" w14:textId="77777777" w:rsidR="00DE6B9A" w:rsidRPr="00E6632E" w:rsidRDefault="00DE6B9A" w:rsidP="0017505E">
            <w:pPr>
              <w:pStyle w:val="tabteksts"/>
              <w:jc w:val="center"/>
              <w:rPr>
                <w:szCs w:val="18"/>
              </w:rPr>
            </w:pPr>
            <w:r w:rsidRPr="00E6632E">
              <w:rPr>
                <w:szCs w:val="18"/>
              </w:rPr>
              <w:t>56 470</w:t>
            </w:r>
          </w:p>
        </w:tc>
        <w:tc>
          <w:tcPr>
            <w:tcW w:w="1134" w:type="dxa"/>
            <w:tcBorders>
              <w:top w:val="single" w:sz="4" w:space="0" w:color="000000"/>
              <w:left w:val="single" w:sz="4" w:space="0" w:color="000000"/>
              <w:bottom w:val="single" w:sz="4" w:space="0" w:color="000000"/>
              <w:right w:val="single" w:sz="4" w:space="0" w:color="000000"/>
            </w:tcBorders>
          </w:tcPr>
          <w:p w14:paraId="63EB81FD" w14:textId="77777777" w:rsidR="00DE6B9A" w:rsidRPr="00E6632E" w:rsidRDefault="00DE6B9A" w:rsidP="0017505E">
            <w:pPr>
              <w:pStyle w:val="tabteksts"/>
              <w:jc w:val="center"/>
              <w:rPr>
                <w:szCs w:val="18"/>
              </w:rPr>
            </w:pPr>
            <w:r w:rsidRPr="00E6632E">
              <w:rPr>
                <w:szCs w:val="18"/>
              </w:rPr>
              <w:t>70 000</w:t>
            </w:r>
          </w:p>
        </w:tc>
        <w:tc>
          <w:tcPr>
            <w:tcW w:w="1134" w:type="dxa"/>
            <w:tcBorders>
              <w:top w:val="single" w:sz="4" w:space="0" w:color="000000"/>
              <w:left w:val="single" w:sz="4" w:space="0" w:color="000000"/>
              <w:bottom w:val="single" w:sz="4" w:space="0" w:color="000000"/>
              <w:right w:val="single" w:sz="4" w:space="0" w:color="000000"/>
            </w:tcBorders>
          </w:tcPr>
          <w:p w14:paraId="5CE6B68E" w14:textId="77777777" w:rsidR="00DE6B9A" w:rsidRPr="00E6632E" w:rsidRDefault="00DE6B9A" w:rsidP="0017505E">
            <w:pPr>
              <w:pStyle w:val="tabteksts"/>
              <w:jc w:val="center"/>
              <w:rPr>
                <w:szCs w:val="18"/>
              </w:rPr>
            </w:pPr>
            <w:r w:rsidRPr="00E6632E">
              <w:rPr>
                <w:szCs w:val="18"/>
              </w:rPr>
              <w:t>70 000</w:t>
            </w:r>
          </w:p>
        </w:tc>
        <w:tc>
          <w:tcPr>
            <w:tcW w:w="1134" w:type="dxa"/>
            <w:tcBorders>
              <w:top w:val="single" w:sz="4" w:space="0" w:color="000000"/>
              <w:left w:val="single" w:sz="4" w:space="0" w:color="000000"/>
              <w:bottom w:val="single" w:sz="4" w:space="0" w:color="000000"/>
              <w:right w:val="single" w:sz="4" w:space="0" w:color="000000"/>
            </w:tcBorders>
          </w:tcPr>
          <w:p w14:paraId="19F63D41" w14:textId="77777777" w:rsidR="00DE6B9A" w:rsidRPr="00E6632E" w:rsidRDefault="00DE6B9A" w:rsidP="0017505E">
            <w:pPr>
              <w:pStyle w:val="tabteksts"/>
              <w:jc w:val="center"/>
              <w:rPr>
                <w:szCs w:val="18"/>
              </w:rPr>
            </w:pPr>
            <w:r w:rsidRPr="00E6632E">
              <w:rPr>
                <w:szCs w:val="18"/>
              </w:rPr>
              <w:t>71 000</w:t>
            </w:r>
          </w:p>
        </w:tc>
        <w:tc>
          <w:tcPr>
            <w:tcW w:w="1139" w:type="dxa"/>
            <w:tcBorders>
              <w:top w:val="single" w:sz="4" w:space="0" w:color="000000"/>
              <w:left w:val="single" w:sz="4" w:space="0" w:color="000000"/>
              <w:bottom w:val="single" w:sz="4" w:space="0" w:color="000000"/>
              <w:right w:val="single" w:sz="4" w:space="0" w:color="000000"/>
            </w:tcBorders>
          </w:tcPr>
          <w:p w14:paraId="1698AE06" w14:textId="77777777" w:rsidR="00DE6B9A" w:rsidRPr="002372F9" w:rsidRDefault="00DE6B9A" w:rsidP="0017505E">
            <w:pPr>
              <w:pStyle w:val="tabteksts"/>
              <w:jc w:val="center"/>
              <w:rPr>
                <w:szCs w:val="18"/>
              </w:rPr>
            </w:pPr>
            <w:r w:rsidRPr="002372F9">
              <w:rPr>
                <w:szCs w:val="18"/>
              </w:rPr>
              <w:t>71 000</w:t>
            </w:r>
          </w:p>
        </w:tc>
      </w:tr>
      <w:tr w:rsidR="00DE6B9A" w:rsidRPr="00E6632E" w14:paraId="01CA8C10"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BB8AD9" w14:textId="77777777" w:rsidR="00DE6B9A" w:rsidRPr="00E6632E" w:rsidRDefault="00DE6B9A" w:rsidP="0017505E">
            <w:pPr>
              <w:pStyle w:val="tabteksts"/>
              <w:jc w:val="center"/>
              <w:rPr>
                <w:szCs w:val="18"/>
              </w:rPr>
            </w:pPr>
            <w:r w:rsidRPr="00E6632E">
              <w:rPr>
                <w:bCs/>
                <w:szCs w:val="18"/>
              </w:rPr>
              <w:t>Nodrošināta bezmaksas pieeja internetam un vispārpieejamiem elektroniskās informācijas resursiem bibliotēkas lietotājiem</w:t>
            </w:r>
          </w:p>
        </w:tc>
      </w:tr>
      <w:tr w:rsidR="00DE6B9A" w:rsidRPr="00E6632E" w14:paraId="6372C21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26C047F" w14:textId="77777777" w:rsidR="00DE6B9A" w:rsidRPr="00E6632E" w:rsidRDefault="00DE6B9A" w:rsidP="003E7860">
            <w:pPr>
              <w:pStyle w:val="tabteksts"/>
              <w:jc w:val="both"/>
              <w:rPr>
                <w:szCs w:val="18"/>
              </w:rPr>
            </w:pPr>
            <w:r w:rsidRPr="00E6632E">
              <w:rPr>
                <w:szCs w:val="18"/>
              </w:rPr>
              <w:t>Pakalpojumu sniedzēju (pašvaldību publiskās bibliotēkas) (skaits)</w:t>
            </w:r>
          </w:p>
        </w:tc>
        <w:tc>
          <w:tcPr>
            <w:tcW w:w="1134" w:type="dxa"/>
            <w:tcBorders>
              <w:top w:val="single" w:sz="4" w:space="0" w:color="000000"/>
              <w:left w:val="single" w:sz="4" w:space="0" w:color="000000"/>
              <w:bottom w:val="single" w:sz="4" w:space="0" w:color="000000"/>
              <w:right w:val="single" w:sz="4" w:space="0" w:color="000000"/>
            </w:tcBorders>
          </w:tcPr>
          <w:p w14:paraId="14F56F4F" w14:textId="77777777" w:rsidR="00DE6B9A" w:rsidRPr="00E6632E" w:rsidRDefault="00DE6B9A" w:rsidP="0017505E">
            <w:pPr>
              <w:pStyle w:val="tabteksts"/>
              <w:jc w:val="center"/>
              <w:rPr>
                <w:szCs w:val="18"/>
              </w:rPr>
            </w:pPr>
            <w:r w:rsidRPr="00E6632E">
              <w:rPr>
                <w:szCs w:val="18"/>
              </w:rPr>
              <w:t>804</w:t>
            </w:r>
          </w:p>
        </w:tc>
        <w:tc>
          <w:tcPr>
            <w:tcW w:w="1134" w:type="dxa"/>
            <w:tcBorders>
              <w:top w:val="single" w:sz="4" w:space="0" w:color="000000"/>
              <w:left w:val="single" w:sz="4" w:space="0" w:color="000000"/>
              <w:bottom w:val="single" w:sz="4" w:space="0" w:color="000000"/>
              <w:right w:val="single" w:sz="4" w:space="0" w:color="000000"/>
            </w:tcBorders>
          </w:tcPr>
          <w:p w14:paraId="26BBD4C9" w14:textId="77777777" w:rsidR="00DE6B9A" w:rsidRPr="00E6632E" w:rsidRDefault="00DE6B9A" w:rsidP="0017505E">
            <w:pPr>
              <w:pStyle w:val="tabteksts"/>
              <w:jc w:val="center"/>
              <w:rPr>
                <w:szCs w:val="18"/>
              </w:rPr>
            </w:pPr>
            <w:r w:rsidRPr="00E6632E">
              <w:rPr>
                <w:szCs w:val="18"/>
              </w:rPr>
              <w:t>805</w:t>
            </w:r>
          </w:p>
        </w:tc>
        <w:tc>
          <w:tcPr>
            <w:tcW w:w="1134" w:type="dxa"/>
            <w:tcBorders>
              <w:top w:val="single" w:sz="4" w:space="0" w:color="000000"/>
              <w:left w:val="single" w:sz="4" w:space="0" w:color="000000"/>
              <w:bottom w:val="single" w:sz="4" w:space="0" w:color="000000"/>
              <w:right w:val="single" w:sz="4" w:space="0" w:color="000000"/>
            </w:tcBorders>
          </w:tcPr>
          <w:p w14:paraId="0EDEE782" w14:textId="77777777" w:rsidR="00DE6B9A" w:rsidRPr="00E6632E" w:rsidRDefault="00DE6B9A" w:rsidP="0017505E">
            <w:pPr>
              <w:pStyle w:val="tabteksts"/>
              <w:jc w:val="center"/>
              <w:rPr>
                <w:szCs w:val="18"/>
              </w:rPr>
            </w:pPr>
            <w:r w:rsidRPr="00E6632E">
              <w:rPr>
                <w:szCs w:val="18"/>
              </w:rPr>
              <w:t>800</w:t>
            </w:r>
          </w:p>
        </w:tc>
        <w:tc>
          <w:tcPr>
            <w:tcW w:w="1134" w:type="dxa"/>
            <w:tcBorders>
              <w:top w:val="single" w:sz="4" w:space="0" w:color="000000"/>
              <w:left w:val="single" w:sz="4" w:space="0" w:color="000000"/>
              <w:bottom w:val="single" w:sz="4" w:space="0" w:color="000000"/>
              <w:right w:val="single" w:sz="4" w:space="0" w:color="000000"/>
            </w:tcBorders>
          </w:tcPr>
          <w:p w14:paraId="18641A74" w14:textId="77777777" w:rsidR="00DE6B9A" w:rsidRPr="00E6632E" w:rsidRDefault="00DE6B9A" w:rsidP="0017505E">
            <w:pPr>
              <w:pStyle w:val="tabteksts"/>
              <w:jc w:val="center"/>
              <w:rPr>
                <w:szCs w:val="18"/>
              </w:rPr>
            </w:pPr>
            <w:r w:rsidRPr="00E6632E">
              <w:rPr>
                <w:szCs w:val="18"/>
              </w:rPr>
              <w:t>800</w:t>
            </w:r>
          </w:p>
        </w:tc>
        <w:tc>
          <w:tcPr>
            <w:tcW w:w="1139" w:type="dxa"/>
            <w:tcBorders>
              <w:top w:val="single" w:sz="4" w:space="0" w:color="000000"/>
              <w:left w:val="single" w:sz="4" w:space="0" w:color="000000"/>
              <w:bottom w:val="single" w:sz="4" w:space="0" w:color="000000"/>
              <w:right w:val="single" w:sz="4" w:space="0" w:color="000000"/>
            </w:tcBorders>
          </w:tcPr>
          <w:p w14:paraId="53579EC5" w14:textId="77777777" w:rsidR="00DE6B9A" w:rsidRPr="002372F9" w:rsidRDefault="00DE6B9A" w:rsidP="0017505E">
            <w:pPr>
              <w:pStyle w:val="tabteksts"/>
              <w:jc w:val="center"/>
              <w:rPr>
                <w:szCs w:val="18"/>
              </w:rPr>
            </w:pPr>
            <w:r w:rsidRPr="002372F9">
              <w:rPr>
                <w:szCs w:val="18"/>
              </w:rPr>
              <w:t>790</w:t>
            </w:r>
          </w:p>
        </w:tc>
      </w:tr>
      <w:tr w:rsidR="00DE6B9A" w:rsidRPr="00E6632E" w14:paraId="21079AA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48D7E25" w14:textId="77777777" w:rsidR="00DE6B9A" w:rsidRPr="00E6632E" w:rsidRDefault="00DE6B9A" w:rsidP="003E7860">
            <w:pPr>
              <w:pStyle w:val="tabteksts"/>
              <w:jc w:val="both"/>
              <w:rPr>
                <w:szCs w:val="18"/>
              </w:rPr>
            </w:pPr>
            <w:r w:rsidRPr="00E6632E">
              <w:rPr>
                <w:szCs w:val="18"/>
              </w:rPr>
              <w:t xml:space="preserve">Virtuālie apmeklējumi pašvaldību publiskajās bibliotēkās (skaits milj.) </w:t>
            </w:r>
          </w:p>
        </w:tc>
        <w:tc>
          <w:tcPr>
            <w:tcW w:w="1134" w:type="dxa"/>
            <w:tcBorders>
              <w:top w:val="single" w:sz="4" w:space="0" w:color="000000"/>
              <w:left w:val="single" w:sz="4" w:space="0" w:color="000000"/>
              <w:bottom w:val="single" w:sz="4" w:space="0" w:color="000000"/>
              <w:right w:val="single" w:sz="4" w:space="0" w:color="000000"/>
            </w:tcBorders>
          </w:tcPr>
          <w:p w14:paraId="032D2058" w14:textId="77777777" w:rsidR="00DE6B9A" w:rsidRPr="00E6632E" w:rsidRDefault="00DE6B9A" w:rsidP="0017505E">
            <w:pPr>
              <w:pStyle w:val="tabteksts"/>
              <w:jc w:val="center"/>
              <w:rPr>
                <w:szCs w:val="18"/>
              </w:rPr>
            </w:pPr>
            <w:r w:rsidRPr="00E6632E">
              <w:rPr>
                <w:szCs w:val="18"/>
              </w:rPr>
              <w:t>8,2</w:t>
            </w:r>
          </w:p>
        </w:tc>
        <w:tc>
          <w:tcPr>
            <w:tcW w:w="1134" w:type="dxa"/>
            <w:tcBorders>
              <w:top w:val="single" w:sz="4" w:space="0" w:color="000000"/>
              <w:left w:val="single" w:sz="4" w:space="0" w:color="000000"/>
              <w:bottom w:val="single" w:sz="4" w:space="0" w:color="000000"/>
              <w:right w:val="single" w:sz="4" w:space="0" w:color="000000"/>
            </w:tcBorders>
          </w:tcPr>
          <w:p w14:paraId="753E8DB5" w14:textId="77777777" w:rsidR="00DE6B9A" w:rsidRPr="00E6632E" w:rsidRDefault="00DE6B9A" w:rsidP="0017505E">
            <w:pPr>
              <w:pStyle w:val="tabteksts"/>
              <w:jc w:val="center"/>
              <w:rPr>
                <w:szCs w:val="18"/>
              </w:rPr>
            </w:pPr>
            <w:r w:rsidRPr="00E6632E">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7BCF4C5E" w14:textId="77777777" w:rsidR="00DE6B9A" w:rsidRPr="00E6632E" w:rsidRDefault="00DE6B9A" w:rsidP="0017505E">
            <w:pPr>
              <w:pStyle w:val="tabteksts"/>
              <w:jc w:val="center"/>
              <w:rPr>
                <w:szCs w:val="18"/>
              </w:rPr>
            </w:pPr>
            <w:r w:rsidRPr="00E6632E">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5AB1AD67" w14:textId="77777777" w:rsidR="00DE6B9A" w:rsidRPr="00E6632E" w:rsidRDefault="00DE6B9A" w:rsidP="0017505E">
            <w:pPr>
              <w:pStyle w:val="tabteksts"/>
              <w:jc w:val="center"/>
              <w:rPr>
                <w:szCs w:val="18"/>
              </w:rPr>
            </w:pPr>
            <w:r w:rsidRPr="00E6632E">
              <w:rPr>
                <w:szCs w:val="18"/>
              </w:rPr>
              <w:t>9</w:t>
            </w:r>
          </w:p>
        </w:tc>
        <w:tc>
          <w:tcPr>
            <w:tcW w:w="1139" w:type="dxa"/>
            <w:tcBorders>
              <w:top w:val="single" w:sz="4" w:space="0" w:color="000000"/>
              <w:left w:val="single" w:sz="4" w:space="0" w:color="000000"/>
              <w:bottom w:val="single" w:sz="4" w:space="0" w:color="000000"/>
              <w:right w:val="single" w:sz="4" w:space="0" w:color="000000"/>
            </w:tcBorders>
          </w:tcPr>
          <w:p w14:paraId="6D5640FA" w14:textId="77777777" w:rsidR="00DE6B9A" w:rsidRPr="002372F9" w:rsidRDefault="00DE6B9A" w:rsidP="0017505E">
            <w:pPr>
              <w:pStyle w:val="tabteksts"/>
              <w:jc w:val="center"/>
              <w:rPr>
                <w:szCs w:val="18"/>
              </w:rPr>
            </w:pPr>
            <w:r w:rsidRPr="002372F9">
              <w:rPr>
                <w:szCs w:val="18"/>
              </w:rPr>
              <w:t>9,5</w:t>
            </w:r>
          </w:p>
        </w:tc>
      </w:tr>
      <w:tr w:rsidR="00DE6B9A" w:rsidRPr="00E6632E" w14:paraId="603DEA06"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C3C3DE" w14:textId="77777777" w:rsidR="00DE6B9A" w:rsidRPr="00E6632E" w:rsidRDefault="00DE6B9A" w:rsidP="0017505E">
            <w:pPr>
              <w:pStyle w:val="tabteksts"/>
              <w:jc w:val="center"/>
              <w:rPr>
                <w:szCs w:val="18"/>
              </w:rPr>
            </w:pPr>
            <w:r w:rsidRPr="00E6632E">
              <w:rPr>
                <w:bCs/>
                <w:szCs w:val="18"/>
              </w:rPr>
              <w:t>Nodrošināti plānošanas reģionu uzņēmējdarbības atbalsta pasākumi saimnieciskās darbības veicināšanai reģionā</w:t>
            </w:r>
          </w:p>
        </w:tc>
      </w:tr>
      <w:tr w:rsidR="00DE6B9A" w:rsidRPr="00E6632E" w14:paraId="44E88A6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247C1DE" w14:textId="77777777" w:rsidR="00DE6B9A" w:rsidRPr="00E6632E" w:rsidRDefault="00DE6B9A" w:rsidP="003E7860">
            <w:pPr>
              <w:pStyle w:val="tabteksts"/>
              <w:jc w:val="both"/>
              <w:rPr>
                <w:szCs w:val="18"/>
              </w:rPr>
            </w:pPr>
            <w:r w:rsidRPr="00E6632E">
              <w:rPr>
                <w:szCs w:val="18"/>
              </w:rPr>
              <w:t>Noorganizēti informatīvie semināri un pieredzes apmaiņa pašvaldību uzņēmējdarbības speciālistiem (skaits)</w:t>
            </w:r>
          </w:p>
        </w:tc>
        <w:tc>
          <w:tcPr>
            <w:tcW w:w="1134" w:type="dxa"/>
            <w:tcBorders>
              <w:top w:val="single" w:sz="4" w:space="0" w:color="000000"/>
              <w:left w:val="single" w:sz="4" w:space="0" w:color="000000"/>
              <w:bottom w:val="single" w:sz="4" w:space="0" w:color="000000"/>
              <w:right w:val="single" w:sz="4" w:space="0" w:color="000000"/>
            </w:tcBorders>
          </w:tcPr>
          <w:p w14:paraId="55E54BBF"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897C004"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0AE4D4B"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49D8090B" w14:textId="77777777" w:rsidR="00DE6B9A" w:rsidRPr="00E6632E" w:rsidRDefault="00DE6B9A" w:rsidP="0017505E">
            <w:pPr>
              <w:pStyle w:val="tabteksts"/>
              <w:jc w:val="center"/>
              <w:rPr>
                <w:szCs w:val="18"/>
              </w:rPr>
            </w:pPr>
            <w:r w:rsidRPr="00E6632E">
              <w:rPr>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7FDFB9D1" w14:textId="77777777" w:rsidR="00DE6B9A" w:rsidRPr="00E6632E" w:rsidRDefault="00DE6B9A" w:rsidP="0017505E">
            <w:pPr>
              <w:pStyle w:val="tabteksts"/>
              <w:jc w:val="center"/>
              <w:rPr>
                <w:szCs w:val="18"/>
              </w:rPr>
            </w:pPr>
            <w:r w:rsidRPr="002372F9">
              <w:rPr>
                <w:szCs w:val="18"/>
              </w:rPr>
              <w:t>12</w:t>
            </w:r>
          </w:p>
        </w:tc>
      </w:tr>
      <w:tr w:rsidR="00DE6B9A" w:rsidRPr="00E6632E" w14:paraId="06E615D9"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13490C" w14:textId="77777777" w:rsidR="00DE6B9A" w:rsidRPr="00E6632E" w:rsidRDefault="00DE6B9A" w:rsidP="0017505E">
            <w:pPr>
              <w:pStyle w:val="tabteksts"/>
              <w:jc w:val="center"/>
              <w:rPr>
                <w:szCs w:val="18"/>
              </w:rPr>
            </w:pPr>
            <w:r w:rsidRPr="00E6632E">
              <w:rPr>
                <w:szCs w:val="18"/>
              </w:rPr>
              <w:t>Nodrošināta plānošanas reģionu pabeigto projektu uzturēšana</w:t>
            </w:r>
          </w:p>
        </w:tc>
      </w:tr>
      <w:tr w:rsidR="00DE6B9A" w:rsidRPr="00E6632E" w14:paraId="2632F28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3E0DA0F" w14:textId="77777777" w:rsidR="00DE6B9A" w:rsidRPr="00E6632E" w:rsidRDefault="00DE6B9A" w:rsidP="003E7860">
            <w:pPr>
              <w:pStyle w:val="tabteksts"/>
              <w:jc w:val="both"/>
              <w:rPr>
                <w:szCs w:val="18"/>
              </w:rPr>
            </w:pPr>
            <w:r w:rsidRPr="00E6632E">
              <w:rPr>
                <w:szCs w:val="18"/>
              </w:rPr>
              <w:t>Projekti, kuriem tiek nodrošināta rezultātu uzturēšana (skaits)</w:t>
            </w:r>
          </w:p>
        </w:tc>
        <w:tc>
          <w:tcPr>
            <w:tcW w:w="1134" w:type="dxa"/>
            <w:tcBorders>
              <w:top w:val="single" w:sz="4" w:space="0" w:color="000000"/>
              <w:left w:val="single" w:sz="4" w:space="0" w:color="000000"/>
              <w:bottom w:val="single" w:sz="4" w:space="0" w:color="000000"/>
              <w:right w:val="single" w:sz="4" w:space="0" w:color="000000"/>
            </w:tcBorders>
          </w:tcPr>
          <w:p w14:paraId="241A3C14" w14:textId="77777777" w:rsidR="00DE6B9A" w:rsidRPr="00E6632E" w:rsidRDefault="00DE6B9A" w:rsidP="0017505E">
            <w:pPr>
              <w:pStyle w:val="tabteksts"/>
              <w:jc w:val="center"/>
              <w:rPr>
                <w:szCs w:val="18"/>
              </w:rPr>
            </w:pPr>
            <w:r w:rsidRPr="00E6632E">
              <w:rPr>
                <w:szCs w:val="18"/>
              </w:rPr>
              <w:t>29</w:t>
            </w:r>
          </w:p>
        </w:tc>
        <w:tc>
          <w:tcPr>
            <w:tcW w:w="1134" w:type="dxa"/>
            <w:tcBorders>
              <w:top w:val="single" w:sz="4" w:space="0" w:color="000000"/>
              <w:left w:val="single" w:sz="4" w:space="0" w:color="000000"/>
              <w:bottom w:val="single" w:sz="4" w:space="0" w:color="000000"/>
              <w:right w:val="single" w:sz="4" w:space="0" w:color="000000"/>
            </w:tcBorders>
          </w:tcPr>
          <w:p w14:paraId="1D7FA1CF" w14:textId="77777777" w:rsidR="00DE6B9A" w:rsidRPr="00E6632E" w:rsidRDefault="00DE6B9A" w:rsidP="0017505E">
            <w:pPr>
              <w:pStyle w:val="tabteksts"/>
              <w:jc w:val="center"/>
              <w:rPr>
                <w:szCs w:val="18"/>
              </w:rPr>
            </w:pPr>
            <w:r w:rsidRPr="00E6632E">
              <w:rPr>
                <w:szCs w:val="18"/>
              </w:rPr>
              <w:t>36</w:t>
            </w:r>
          </w:p>
        </w:tc>
        <w:tc>
          <w:tcPr>
            <w:tcW w:w="1134" w:type="dxa"/>
            <w:tcBorders>
              <w:top w:val="single" w:sz="4" w:space="0" w:color="000000"/>
              <w:left w:val="single" w:sz="4" w:space="0" w:color="000000"/>
              <w:bottom w:val="single" w:sz="4" w:space="0" w:color="000000"/>
              <w:right w:val="single" w:sz="4" w:space="0" w:color="000000"/>
            </w:tcBorders>
          </w:tcPr>
          <w:p w14:paraId="446F542C" w14:textId="77777777" w:rsidR="00DE6B9A" w:rsidRPr="002372F9" w:rsidRDefault="00DE6B9A" w:rsidP="0017505E">
            <w:pPr>
              <w:pStyle w:val="tabteksts"/>
              <w:jc w:val="center"/>
              <w:rPr>
                <w:szCs w:val="18"/>
              </w:rPr>
            </w:pPr>
            <w:r w:rsidRPr="002372F9">
              <w:rPr>
                <w:szCs w:val="18"/>
              </w:rPr>
              <w:t>29</w:t>
            </w:r>
          </w:p>
        </w:tc>
        <w:tc>
          <w:tcPr>
            <w:tcW w:w="1134" w:type="dxa"/>
            <w:tcBorders>
              <w:top w:val="single" w:sz="4" w:space="0" w:color="000000"/>
              <w:left w:val="single" w:sz="4" w:space="0" w:color="000000"/>
              <w:bottom w:val="single" w:sz="4" w:space="0" w:color="000000"/>
              <w:right w:val="single" w:sz="4" w:space="0" w:color="000000"/>
            </w:tcBorders>
          </w:tcPr>
          <w:p w14:paraId="7DFCEAE1" w14:textId="77777777" w:rsidR="00DE6B9A" w:rsidRPr="002372F9" w:rsidRDefault="00DE6B9A" w:rsidP="0017505E">
            <w:pPr>
              <w:pStyle w:val="tabteksts"/>
              <w:jc w:val="center"/>
              <w:rPr>
                <w:szCs w:val="18"/>
              </w:rPr>
            </w:pPr>
            <w:r w:rsidRPr="002372F9">
              <w:rPr>
                <w:szCs w:val="18"/>
              </w:rPr>
              <w:t>30</w:t>
            </w:r>
          </w:p>
        </w:tc>
        <w:tc>
          <w:tcPr>
            <w:tcW w:w="1139" w:type="dxa"/>
            <w:tcBorders>
              <w:top w:val="single" w:sz="4" w:space="0" w:color="000000"/>
              <w:left w:val="single" w:sz="4" w:space="0" w:color="000000"/>
              <w:bottom w:val="single" w:sz="4" w:space="0" w:color="000000"/>
              <w:right w:val="single" w:sz="4" w:space="0" w:color="000000"/>
            </w:tcBorders>
          </w:tcPr>
          <w:p w14:paraId="6ACBC434" w14:textId="77777777" w:rsidR="00DE6B9A" w:rsidRPr="002372F9" w:rsidRDefault="00DE6B9A" w:rsidP="0017505E">
            <w:pPr>
              <w:pStyle w:val="tabteksts"/>
              <w:jc w:val="center"/>
              <w:rPr>
                <w:szCs w:val="18"/>
              </w:rPr>
            </w:pPr>
            <w:r w:rsidRPr="002372F9">
              <w:rPr>
                <w:szCs w:val="18"/>
              </w:rPr>
              <w:t>30</w:t>
            </w:r>
          </w:p>
        </w:tc>
      </w:tr>
      <w:tr w:rsidR="00DE6B9A" w:rsidRPr="00E6632E" w14:paraId="66E8F0F4"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8E2332" w14:textId="77777777" w:rsidR="00DE6B9A" w:rsidRPr="00E6632E" w:rsidRDefault="00DE6B9A" w:rsidP="0017505E">
            <w:pPr>
              <w:pStyle w:val="tabteksts"/>
              <w:jc w:val="center"/>
              <w:rPr>
                <w:szCs w:val="18"/>
              </w:rPr>
            </w:pPr>
            <w:r w:rsidRPr="00E6632E">
              <w:rPr>
                <w:szCs w:val="18"/>
              </w:rPr>
              <w:t>Nodrošināta publisko pakalpojumu pieejamība iedzīvotājiem atbilstoši „vienas pieturas aģentūras” principam, uzturot un attīstot Valsts un pašvaldību vienoto klientu apkalpošanas centru tīklu</w:t>
            </w:r>
          </w:p>
        </w:tc>
      </w:tr>
      <w:tr w:rsidR="00DE6B9A" w:rsidRPr="00E6632E" w14:paraId="4CA1E7B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170BEE6" w14:textId="77777777" w:rsidR="00DE6B9A" w:rsidRPr="00E6632E" w:rsidRDefault="00DE6B9A" w:rsidP="003E7860">
            <w:pPr>
              <w:pStyle w:val="tabteksts"/>
              <w:jc w:val="both"/>
              <w:rPr>
                <w:szCs w:val="18"/>
              </w:rPr>
            </w:pPr>
            <w:r w:rsidRPr="00E6632E">
              <w:rPr>
                <w:szCs w:val="18"/>
              </w:rPr>
              <w:lastRenderedPageBreak/>
              <w:t>Valsts un pašvaldību vienotajos klientu apkalpošanas centros ikgadēji pieprasīti pakalpojumu gadījumi (kopskaits)</w:t>
            </w:r>
          </w:p>
        </w:tc>
        <w:tc>
          <w:tcPr>
            <w:tcW w:w="1134" w:type="dxa"/>
            <w:tcBorders>
              <w:top w:val="single" w:sz="4" w:space="0" w:color="000000"/>
              <w:left w:val="single" w:sz="4" w:space="0" w:color="000000"/>
              <w:bottom w:val="single" w:sz="4" w:space="0" w:color="000000"/>
              <w:right w:val="single" w:sz="4" w:space="0" w:color="000000"/>
            </w:tcBorders>
          </w:tcPr>
          <w:p w14:paraId="2D583381" w14:textId="77777777" w:rsidR="00DE6B9A" w:rsidRPr="00E6632E" w:rsidRDefault="00DE6B9A" w:rsidP="0017505E">
            <w:pPr>
              <w:pStyle w:val="tabteksts"/>
              <w:jc w:val="center"/>
              <w:rPr>
                <w:szCs w:val="18"/>
              </w:rPr>
            </w:pPr>
            <w:r w:rsidRPr="00E6632E">
              <w:rPr>
                <w:szCs w:val="18"/>
              </w:rPr>
              <w:t>116 202</w:t>
            </w:r>
          </w:p>
        </w:tc>
        <w:tc>
          <w:tcPr>
            <w:tcW w:w="1134" w:type="dxa"/>
            <w:tcBorders>
              <w:top w:val="single" w:sz="4" w:space="0" w:color="000000"/>
              <w:left w:val="single" w:sz="4" w:space="0" w:color="000000"/>
              <w:bottom w:val="single" w:sz="4" w:space="0" w:color="000000"/>
              <w:right w:val="single" w:sz="4" w:space="0" w:color="000000"/>
            </w:tcBorders>
          </w:tcPr>
          <w:p w14:paraId="2BBCAD50" w14:textId="77777777" w:rsidR="00DE6B9A" w:rsidRPr="00E6632E" w:rsidRDefault="00DE6B9A" w:rsidP="0017505E">
            <w:pPr>
              <w:pStyle w:val="tabteksts"/>
              <w:jc w:val="center"/>
              <w:rPr>
                <w:szCs w:val="18"/>
              </w:rPr>
            </w:pPr>
            <w:r w:rsidRPr="00E6632E">
              <w:rPr>
                <w:szCs w:val="18"/>
              </w:rPr>
              <w:t>70 000</w:t>
            </w:r>
          </w:p>
        </w:tc>
        <w:tc>
          <w:tcPr>
            <w:tcW w:w="1134" w:type="dxa"/>
            <w:tcBorders>
              <w:top w:val="single" w:sz="4" w:space="0" w:color="000000"/>
              <w:left w:val="single" w:sz="4" w:space="0" w:color="000000"/>
              <w:bottom w:val="single" w:sz="4" w:space="0" w:color="000000"/>
              <w:right w:val="single" w:sz="4" w:space="0" w:color="000000"/>
            </w:tcBorders>
          </w:tcPr>
          <w:p w14:paraId="00519A8D" w14:textId="77777777" w:rsidR="00DE6B9A" w:rsidRPr="00E6632E" w:rsidRDefault="00DE6B9A" w:rsidP="0017505E">
            <w:pPr>
              <w:pStyle w:val="tabteksts"/>
              <w:jc w:val="center"/>
              <w:rPr>
                <w:szCs w:val="18"/>
              </w:rPr>
            </w:pPr>
            <w:r w:rsidRPr="00E6632E">
              <w:rPr>
                <w:szCs w:val="18"/>
              </w:rPr>
              <w:t>70 000</w:t>
            </w:r>
          </w:p>
        </w:tc>
        <w:tc>
          <w:tcPr>
            <w:tcW w:w="1134" w:type="dxa"/>
            <w:tcBorders>
              <w:top w:val="single" w:sz="4" w:space="0" w:color="000000"/>
              <w:left w:val="single" w:sz="4" w:space="0" w:color="000000"/>
              <w:bottom w:val="single" w:sz="4" w:space="0" w:color="000000"/>
              <w:right w:val="single" w:sz="4" w:space="0" w:color="000000"/>
            </w:tcBorders>
          </w:tcPr>
          <w:p w14:paraId="55A2C772" w14:textId="77777777" w:rsidR="00DE6B9A" w:rsidRPr="00E6632E" w:rsidRDefault="00DE6B9A" w:rsidP="0017505E">
            <w:pPr>
              <w:pStyle w:val="tabteksts"/>
              <w:jc w:val="center"/>
              <w:rPr>
                <w:szCs w:val="18"/>
              </w:rPr>
            </w:pPr>
            <w:r w:rsidRPr="00E6632E">
              <w:rPr>
                <w:szCs w:val="18"/>
              </w:rPr>
              <w:t>100 000</w:t>
            </w:r>
          </w:p>
        </w:tc>
        <w:tc>
          <w:tcPr>
            <w:tcW w:w="1139" w:type="dxa"/>
            <w:tcBorders>
              <w:top w:val="single" w:sz="4" w:space="0" w:color="000000"/>
              <w:left w:val="single" w:sz="4" w:space="0" w:color="000000"/>
              <w:bottom w:val="single" w:sz="4" w:space="0" w:color="000000"/>
              <w:right w:val="single" w:sz="4" w:space="0" w:color="000000"/>
            </w:tcBorders>
          </w:tcPr>
          <w:p w14:paraId="60CA5168" w14:textId="77777777" w:rsidR="00DE6B9A" w:rsidRPr="00E6632E" w:rsidRDefault="00DE6B9A" w:rsidP="0017505E">
            <w:pPr>
              <w:pStyle w:val="tabteksts"/>
              <w:jc w:val="center"/>
              <w:rPr>
                <w:szCs w:val="18"/>
              </w:rPr>
            </w:pPr>
            <w:r w:rsidRPr="002372F9">
              <w:rPr>
                <w:szCs w:val="18"/>
              </w:rPr>
              <w:t>200 000</w:t>
            </w:r>
          </w:p>
        </w:tc>
      </w:tr>
      <w:tr w:rsidR="00DE6B9A" w:rsidRPr="00E6632E" w14:paraId="77226087"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42FE4A" w14:textId="77777777" w:rsidR="00DE6B9A" w:rsidRPr="00E6632E" w:rsidRDefault="00DE6B9A" w:rsidP="0017505E">
            <w:pPr>
              <w:pStyle w:val="tabteksts"/>
              <w:jc w:val="center"/>
              <w:rPr>
                <w:szCs w:val="18"/>
              </w:rPr>
            </w:pPr>
            <w:r w:rsidRPr="00E6632E">
              <w:rPr>
                <w:szCs w:val="18"/>
              </w:rPr>
              <w:t xml:space="preserve">Nacionālais kontaktpunkts </w:t>
            </w:r>
            <w:proofErr w:type="spellStart"/>
            <w:r w:rsidRPr="00E6632E">
              <w:rPr>
                <w:szCs w:val="18"/>
              </w:rPr>
              <w:t>remigrācijas</w:t>
            </w:r>
            <w:proofErr w:type="spellEnd"/>
            <w:r w:rsidRPr="00E6632E">
              <w:rPr>
                <w:szCs w:val="18"/>
              </w:rPr>
              <w:t xml:space="preserve"> sekmēšanai</w:t>
            </w:r>
          </w:p>
        </w:tc>
      </w:tr>
      <w:tr w:rsidR="00DE6B9A" w:rsidRPr="00E6632E" w14:paraId="15B4D74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CDE20C9" w14:textId="77777777" w:rsidR="00DE6B9A" w:rsidRPr="00E6632E" w:rsidRDefault="00DE6B9A" w:rsidP="003E7860">
            <w:pPr>
              <w:pStyle w:val="tabteksts"/>
              <w:jc w:val="both"/>
              <w:rPr>
                <w:szCs w:val="18"/>
              </w:rPr>
            </w:pPr>
            <w:r w:rsidRPr="00E6632E">
              <w:rPr>
                <w:szCs w:val="18"/>
              </w:rPr>
              <w:t xml:space="preserve">Izveidots nacionālais kontaktpunkts </w:t>
            </w:r>
            <w:proofErr w:type="spellStart"/>
            <w:r w:rsidRPr="00E6632E">
              <w:rPr>
                <w:szCs w:val="18"/>
              </w:rPr>
              <w:t>remigrācijas</w:t>
            </w:r>
            <w:proofErr w:type="spellEnd"/>
            <w:r w:rsidRPr="00E6632E">
              <w:rPr>
                <w:szCs w:val="18"/>
              </w:rPr>
              <w:t xml:space="preserve"> jautājumos un nodrošināta tā darbība (skaits)  </w:t>
            </w:r>
          </w:p>
        </w:tc>
        <w:tc>
          <w:tcPr>
            <w:tcW w:w="1134" w:type="dxa"/>
            <w:tcBorders>
              <w:top w:val="single" w:sz="4" w:space="0" w:color="000000"/>
              <w:left w:val="single" w:sz="4" w:space="0" w:color="000000"/>
              <w:bottom w:val="single" w:sz="4" w:space="0" w:color="000000"/>
              <w:right w:val="single" w:sz="4" w:space="0" w:color="000000"/>
            </w:tcBorders>
          </w:tcPr>
          <w:p w14:paraId="709CC810" w14:textId="77777777" w:rsidR="00DE6B9A" w:rsidRPr="00E6632E" w:rsidRDefault="00DE6B9A" w:rsidP="0017505E">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9B3F031"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171274AD"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3A12C167" w14:textId="77777777" w:rsidR="00DE6B9A" w:rsidRPr="00E6632E" w:rsidRDefault="00DE6B9A" w:rsidP="0017505E">
            <w:pPr>
              <w:pStyle w:val="tabteksts"/>
              <w:jc w:val="center"/>
              <w:rPr>
                <w:szCs w:val="18"/>
              </w:rPr>
            </w:pPr>
            <w:r w:rsidRPr="00E6632E">
              <w:rPr>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7C925ADD" w14:textId="77777777" w:rsidR="00DE6B9A" w:rsidRPr="00E6632E" w:rsidRDefault="00DE6B9A" w:rsidP="0017505E">
            <w:pPr>
              <w:pStyle w:val="tabteksts"/>
              <w:jc w:val="center"/>
              <w:rPr>
                <w:szCs w:val="18"/>
              </w:rPr>
            </w:pPr>
            <w:r w:rsidRPr="002372F9">
              <w:rPr>
                <w:szCs w:val="18"/>
              </w:rPr>
              <w:t>1</w:t>
            </w:r>
          </w:p>
        </w:tc>
      </w:tr>
      <w:tr w:rsidR="00DE6B9A" w:rsidRPr="00E6632E" w14:paraId="1008EBD0"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B4B176" w14:textId="77777777" w:rsidR="00DE6B9A" w:rsidRPr="00E6632E" w:rsidRDefault="00DE6B9A" w:rsidP="0017505E">
            <w:pPr>
              <w:pStyle w:val="tabteksts"/>
              <w:jc w:val="center"/>
              <w:rPr>
                <w:szCs w:val="18"/>
              </w:rPr>
            </w:pPr>
            <w:r w:rsidRPr="00E6632E">
              <w:rPr>
                <w:szCs w:val="18"/>
              </w:rPr>
              <w:t>Īstenota publiskās pārvaldes pilnveides pasākumu programma</w:t>
            </w:r>
          </w:p>
        </w:tc>
      </w:tr>
      <w:tr w:rsidR="00DE6B9A" w:rsidRPr="00E6632E" w14:paraId="118B679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14B4C46" w14:textId="77777777" w:rsidR="00DE6B9A" w:rsidRPr="00E6632E" w:rsidRDefault="00DE6B9A" w:rsidP="003E7860">
            <w:pPr>
              <w:pStyle w:val="tabteksts"/>
              <w:jc w:val="both"/>
              <w:rPr>
                <w:szCs w:val="18"/>
              </w:rPr>
            </w:pPr>
            <w:r w:rsidRPr="00475036">
              <w:rPr>
                <w:szCs w:val="18"/>
              </w:rPr>
              <w:t xml:space="preserve">Eiropas Savienības fondu investīciju rezultātā pilnveidoti </w:t>
            </w:r>
            <w:proofErr w:type="spellStart"/>
            <w:r w:rsidRPr="00475036">
              <w:rPr>
                <w:szCs w:val="18"/>
              </w:rPr>
              <w:t>digitalizēti</w:t>
            </w:r>
            <w:proofErr w:type="spellEnd"/>
            <w:r w:rsidRPr="00475036">
              <w:rPr>
                <w:szCs w:val="18"/>
              </w:rPr>
              <w:t xml:space="preserve"> publiskās pārvaldes procesi (skaits)</w:t>
            </w:r>
            <w:r w:rsidRPr="00475036">
              <w:rPr>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00B9FEBD" w14:textId="77777777" w:rsidR="00DE6B9A" w:rsidRPr="00E6632E" w:rsidRDefault="00DE6B9A" w:rsidP="0017505E">
            <w:pPr>
              <w:pStyle w:val="tabteksts"/>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A6E3BF3" w14:textId="77777777" w:rsidR="00DE6B9A" w:rsidRPr="00E6632E" w:rsidRDefault="00DE6B9A" w:rsidP="0017505E">
            <w:pPr>
              <w:pStyle w:val="tabteksts"/>
              <w:jc w:val="center"/>
              <w:rPr>
                <w:szCs w:val="18"/>
              </w:rPr>
            </w:pPr>
            <w:r w:rsidRPr="00E6632E">
              <w:rPr>
                <w:szCs w:val="18"/>
              </w:rPr>
              <w:t>60</w:t>
            </w:r>
          </w:p>
        </w:tc>
        <w:tc>
          <w:tcPr>
            <w:tcW w:w="1134" w:type="dxa"/>
            <w:tcBorders>
              <w:top w:val="single" w:sz="4" w:space="0" w:color="000000"/>
              <w:left w:val="single" w:sz="4" w:space="0" w:color="000000"/>
              <w:bottom w:val="single" w:sz="4" w:space="0" w:color="000000"/>
              <w:right w:val="single" w:sz="4" w:space="0" w:color="000000"/>
            </w:tcBorders>
          </w:tcPr>
          <w:p w14:paraId="71FEC852" w14:textId="77777777" w:rsidR="00DE6B9A" w:rsidRPr="00E6632E" w:rsidRDefault="00DE6B9A" w:rsidP="0017505E">
            <w:pPr>
              <w:pStyle w:val="tabteksts"/>
              <w:jc w:val="center"/>
              <w:rPr>
                <w:szCs w:val="18"/>
              </w:rPr>
            </w:pPr>
            <w:r w:rsidRPr="00E6632E">
              <w:rPr>
                <w:szCs w:val="18"/>
              </w:rPr>
              <w:t>32</w:t>
            </w:r>
          </w:p>
        </w:tc>
        <w:tc>
          <w:tcPr>
            <w:tcW w:w="1134" w:type="dxa"/>
            <w:tcBorders>
              <w:top w:val="single" w:sz="4" w:space="0" w:color="000000"/>
              <w:left w:val="single" w:sz="4" w:space="0" w:color="000000"/>
              <w:bottom w:val="single" w:sz="4" w:space="0" w:color="000000"/>
              <w:right w:val="single" w:sz="4" w:space="0" w:color="000000"/>
            </w:tcBorders>
          </w:tcPr>
          <w:p w14:paraId="5657DE82" w14:textId="77777777" w:rsidR="00DE6B9A" w:rsidRPr="00E6632E" w:rsidRDefault="00DE6B9A" w:rsidP="0017505E">
            <w:pPr>
              <w:pStyle w:val="tabteksts"/>
              <w:jc w:val="center"/>
              <w:rPr>
                <w:szCs w:val="18"/>
              </w:rPr>
            </w:pPr>
            <w:r w:rsidRPr="00E6632E">
              <w:rPr>
                <w:szCs w:val="18"/>
              </w:rPr>
              <w:t>53</w:t>
            </w:r>
          </w:p>
        </w:tc>
        <w:tc>
          <w:tcPr>
            <w:tcW w:w="1139" w:type="dxa"/>
            <w:tcBorders>
              <w:top w:val="single" w:sz="4" w:space="0" w:color="000000"/>
              <w:left w:val="single" w:sz="4" w:space="0" w:color="000000"/>
              <w:bottom w:val="single" w:sz="4" w:space="0" w:color="000000"/>
              <w:right w:val="single" w:sz="4" w:space="0" w:color="000000"/>
            </w:tcBorders>
          </w:tcPr>
          <w:p w14:paraId="040010A6" w14:textId="77777777" w:rsidR="00DE6B9A" w:rsidRPr="00E6632E" w:rsidRDefault="00DE6B9A" w:rsidP="0017505E">
            <w:pPr>
              <w:pStyle w:val="tabteksts"/>
              <w:jc w:val="center"/>
              <w:rPr>
                <w:szCs w:val="18"/>
              </w:rPr>
            </w:pPr>
            <w:r w:rsidRPr="00EB09A5">
              <w:rPr>
                <w:szCs w:val="18"/>
              </w:rPr>
              <w:t>-</w:t>
            </w:r>
          </w:p>
        </w:tc>
      </w:tr>
      <w:tr w:rsidR="00DE6B9A" w:rsidRPr="00E6632E" w14:paraId="572FA554"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125ABC" w14:textId="77777777" w:rsidR="00DE6B9A" w:rsidRPr="00E6632E" w:rsidRDefault="00DE6B9A" w:rsidP="0017505E">
            <w:pPr>
              <w:pStyle w:val="tabteksts"/>
              <w:jc w:val="center"/>
              <w:rPr>
                <w:szCs w:val="18"/>
              </w:rPr>
            </w:pPr>
            <w:r w:rsidRPr="00E6632E">
              <w:rPr>
                <w:szCs w:val="18"/>
              </w:rPr>
              <w:t>Pilnveidota elektroniskās pārvaldes bāzes infrastruktūra</w:t>
            </w:r>
          </w:p>
        </w:tc>
      </w:tr>
      <w:tr w:rsidR="00DE6B9A" w:rsidRPr="00E6632E" w14:paraId="406143A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9E668D9" w14:textId="77777777" w:rsidR="00DE6B9A" w:rsidRPr="00E6632E" w:rsidRDefault="00DE6B9A" w:rsidP="003E7860">
            <w:pPr>
              <w:pStyle w:val="tabteksts"/>
              <w:jc w:val="both"/>
              <w:rPr>
                <w:szCs w:val="18"/>
              </w:rPr>
            </w:pPr>
            <w:r w:rsidRPr="00E6632E">
              <w:rPr>
                <w:szCs w:val="18"/>
              </w:rPr>
              <w:t>Izveidotas/pilnveidotas IKT koplietošanas platformas publiskajā pārvaldē (skaits)</w:t>
            </w:r>
          </w:p>
        </w:tc>
        <w:tc>
          <w:tcPr>
            <w:tcW w:w="1134" w:type="dxa"/>
            <w:tcBorders>
              <w:top w:val="single" w:sz="4" w:space="0" w:color="000000"/>
              <w:left w:val="single" w:sz="4" w:space="0" w:color="000000"/>
              <w:bottom w:val="single" w:sz="4" w:space="0" w:color="000000"/>
              <w:right w:val="single" w:sz="4" w:space="0" w:color="000000"/>
            </w:tcBorders>
          </w:tcPr>
          <w:p w14:paraId="775124CB" w14:textId="77777777" w:rsidR="00DE6B9A" w:rsidRPr="00E6632E" w:rsidRDefault="00DE6B9A" w:rsidP="0017505E">
            <w:pPr>
              <w:pStyle w:val="tabteksts"/>
              <w:jc w:val="center"/>
              <w:rPr>
                <w:szCs w:val="18"/>
              </w:rPr>
            </w:pPr>
            <w:r w:rsidRPr="00E6632E">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EFD8963" w14:textId="77777777" w:rsidR="00DE6B9A" w:rsidRPr="00E6632E" w:rsidRDefault="00DE6B9A" w:rsidP="0017505E">
            <w:pPr>
              <w:pStyle w:val="tabteksts"/>
              <w:jc w:val="center"/>
              <w:rPr>
                <w:szCs w:val="18"/>
              </w:rPr>
            </w:pPr>
            <w:r w:rsidRPr="00E6632E">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5F8C8EBA" w14:textId="77777777" w:rsidR="00DE6B9A" w:rsidRPr="00E6632E" w:rsidRDefault="00DE6B9A" w:rsidP="0017505E">
            <w:pPr>
              <w:pStyle w:val="tabteksts"/>
              <w:jc w:val="center"/>
              <w:rPr>
                <w:szCs w:val="18"/>
              </w:rPr>
            </w:pPr>
            <w:r w:rsidRPr="00E6632E">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2E4C67D6" w14:textId="77777777" w:rsidR="00DE6B9A" w:rsidRPr="00E6632E" w:rsidRDefault="00DE6B9A" w:rsidP="0017505E">
            <w:pPr>
              <w:pStyle w:val="tabteksts"/>
              <w:jc w:val="center"/>
              <w:rPr>
                <w:szCs w:val="18"/>
              </w:rPr>
            </w:pPr>
            <w:r w:rsidRPr="00E6632E">
              <w:rPr>
                <w:szCs w:val="18"/>
              </w:rPr>
              <w:t>6</w:t>
            </w:r>
          </w:p>
        </w:tc>
        <w:tc>
          <w:tcPr>
            <w:tcW w:w="1139" w:type="dxa"/>
            <w:tcBorders>
              <w:top w:val="single" w:sz="4" w:space="0" w:color="000000"/>
              <w:left w:val="single" w:sz="4" w:space="0" w:color="000000"/>
              <w:bottom w:val="single" w:sz="4" w:space="0" w:color="000000"/>
              <w:right w:val="single" w:sz="4" w:space="0" w:color="000000"/>
            </w:tcBorders>
          </w:tcPr>
          <w:p w14:paraId="443856A8" w14:textId="77777777" w:rsidR="00DE6B9A" w:rsidRPr="00E6632E" w:rsidRDefault="00DE6B9A" w:rsidP="0017505E">
            <w:pPr>
              <w:pStyle w:val="tabteksts"/>
              <w:jc w:val="center"/>
              <w:rPr>
                <w:szCs w:val="18"/>
              </w:rPr>
            </w:pPr>
            <w:r w:rsidRPr="002372F9">
              <w:rPr>
                <w:szCs w:val="18"/>
              </w:rPr>
              <w:t>6</w:t>
            </w:r>
          </w:p>
        </w:tc>
      </w:tr>
      <w:tr w:rsidR="00DE6B9A" w:rsidRPr="00E6632E" w14:paraId="0B06A4B7"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6DF2C0" w14:textId="77777777" w:rsidR="00DE6B9A" w:rsidRPr="00E6632E" w:rsidRDefault="00DE6B9A" w:rsidP="0017505E">
            <w:pPr>
              <w:pStyle w:val="tabteksts"/>
              <w:jc w:val="center"/>
              <w:rPr>
                <w:szCs w:val="18"/>
              </w:rPr>
            </w:pPr>
            <w:r w:rsidRPr="00E6632E">
              <w:rPr>
                <w:szCs w:val="18"/>
              </w:rPr>
              <w:t>Palielināta publiskās pārvaldes informācijas pieejamība</w:t>
            </w:r>
          </w:p>
        </w:tc>
      </w:tr>
      <w:tr w:rsidR="00DE6B9A" w:rsidRPr="00E6632E" w14:paraId="5FAE561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8E9C8CA" w14:textId="77777777" w:rsidR="00DE6B9A" w:rsidRPr="00E6632E" w:rsidRDefault="00DE6B9A" w:rsidP="0017505E">
            <w:pPr>
              <w:pStyle w:val="tabteksts"/>
              <w:rPr>
                <w:szCs w:val="18"/>
              </w:rPr>
            </w:pPr>
            <w:r w:rsidRPr="00E6632E">
              <w:rPr>
                <w:szCs w:val="18"/>
              </w:rPr>
              <w:t>Atkalizmantošanas indekss</w:t>
            </w:r>
          </w:p>
        </w:tc>
        <w:tc>
          <w:tcPr>
            <w:tcW w:w="1134" w:type="dxa"/>
            <w:tcBorders>
              <w:top w:val="single" w:sz="4" w:space="0" w:color="000000"/>
              <w:left w:val="single" w:sz="4" w:space="0" w:color="000000"/>
              <w:bottom w:val="single" w:sz="4" w:space="0" w:color="000000"/>
              <w:right w:val="single" w:sz="4" w:space="0" w:color="000000"/>
            </w:tcBorders>
          </w:tcPr>
          <w:p w14:paraId="5BC8ABB9" w14:textId="77777777" w:rsidR="00DE6B9A" w:rsidRPr="00E6632E" w:rsidRDefault="00DE6B9A" w:rsidP="0017505E">
            <w:pPr>
              <w:pStyle w:val="tabteksts"/>
              <w:jc w:val="center"/>
              <w:rPr>
                <w:szCs w:val="18"/>
              </w:rPr>
            </w:pPr>
            <w:r w:rsidRPr="00E6632E">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3C70B6D8" w14:textId="77777777" w:rsidR="00DE6B9A" w:rsidRPr="00E6632E" w:rsidRDefault="00DE6B9A" w:rsidP="0017505E">
            <w:pPr>
              <w:pStyle w:val="tabteksts"/>
              <w:jc w:val="center"/>
              <w:rPr>
                <w:szCs w:val="18"/>
              </w:rPr>
            </w:pPr>
            <w:r w:rsidRPr="00E6632E">
              <w:rPr>
                <w:szCs w:val="18"/>
              </w:rPr>
              <w:t>650</w:t>
            </w:r>
          </w:p>
        </w:tc>
        <w:tc>
          <w:tcPr>
            <w:tcW w:w="1134" w:type="dxa"/>
            <w:tcBorders>
              <w:top w:val="single" w:sz="4" w:space="0" w:color="000000"/>
              <w:left w:val="single" w:sz="4" w:space="0" w:color="000000"/>
              <w:bottom w:val="single" w:sz="4" w:space="0" w:color="000000"/>
              <w:right w:val="single" w:sz="4" w:space="0" w:color="000000"/>
            </w:tcBorders>
          </w:tcPr>
          <w:p w14:paraId="4B233FC1" w14:textId="77777777" w:rsidR="00DE6B9A" w:rsidRPr="00E6632E" w:rsidRDefault="00DE6B9A" w:rsidP="0017505E">
            <w:pPr>
              <w:pStyle w:val="tabteksts"/>
              <w:jc w:val="center"/>
              <w:rPr>
                <w:szCs w:val="18"/>
              </w:rPr>
            </w:pPr>
            <w:r w:rsidRPr="00E6632E">
              <w:rPr>
                <w:szCs w:val="18"/>
              </w:rPr>
              <w:t>675</w:t>
            </w:r>
          </w:p>
        </w:tc>
        <w:tc>
          <w:tcPr>
            <w:tcW w:w="1134" w:type="dxa"/>
            <w:tcBorders>
              <w:top w:val="single" w:sz="4" w:space="0" w:color="000000"/>
              <w:left w:val="single" w:sz="4" w:space="0" w:color="000000"/>
              <w:bottom w:val="single" w:sz="4" w:space="0" w:color="000000"/>
              <w:right w:val="single" w:sz="4" w:space="0" w:color="000000"/>
            </w:tcBorders>
          </w:tcPr>
          <w:p w14:paraId="2251AD4D" w14:textId="77777777" w:rsidR="00DE6B9A" w:rsidRPr="00E6632E" w:rsidRDefault="00DE6B9A" w:rsidP="0017505E">
            <w:pPr>
              <w:pStyle w:val="tabteksts"/>
              <w:jc w:val="center"/>
              <w:rPr>
                <w:szCs w:val="18"/>
              </w:rPr>
            </w:pPr>
            <w:r w:rsidRPr="00E6632E">
              <w:rPr>
                <w:szCs w:val="18"/>
              </w:rPr>
              <w:t>800</w:t>
            </w:r>
          </w:p>
        </w:tc>
        <w:tc>
          <w:tcPr>
            <w:tcW w:w="1139" w:type="dxa"/>
            <w:tcBorders>
              <w:top w:val="single" w:sz="4" w:space="0" w:color="000000"/>
              <w:left w:val="single" w:sz="4" w:space="0" w:color="000000"/>
              <w:bottom w:val="single" w:sz="4" w:space="0" w:color="000000"/>
              <w:right w:val="single" w:sz="4" w:space="0" w:color="000000"/>
            </w:tcBorders>
          </w:tcPr>
          <w:p w14:paraId="327222D0" w14:textId="77777777" w:rsidR="00DE6B9A" w:rsidRPr="00E6632E" w:rsidRDefault="00DE6B9A" w:rsidP="0017505E">
            <w:pPr>
              <w:pStyle w:val="tabteksts"/>
              <w:jc w:val="center"/>
              <w:rPr>
                <w:szCs w:val="18"/>
              </w:rPr>
            </w:pPr>
            <w:r w:rsidRPr="002372F9">
              <w:rPr>
                <w:szCs w:val="18"/>
              </w:rPr>
              <w:t>500</w:t>
            </w:r>
          </w:p>
        </w:tc>
      </w:tr>
      <w:tr w:rsidR="00DE6B9A" w:rsidRPr="00E6632E" w14:paraId="78EA354D"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2A5420" w14:textId="77777777" w:rsidR="00DE6B9A" w:rsidRPr="00E6632E" w:rsidRDefault="00DE6B9A" w:rsidP="0017505E">
            <w:pPr>
              <w:pStyle w:val="tabteksts"/>
              <w:jc w:val="center"/>
              <w:rPr>
                <w:szCs w:val="18"/>
              </w:rPr>
            </w:pPr>
            <w:r w:rsidRPr="00E6632E">
              <w:rPr>
                <w:szCs w:val="18"/>
              </w:rPr>
              <w:t xml:space="preserve">Palielinās </w:t>
            </w:r>
            <w:proofErr w:type="spellStart"/>
            <w:r w:rsidRPr="00E6632E">
              <w:rPr>
                <w:szCs w:val="18"/>
              </w:rPr>
              <w:t>eID</w:t>
            </w:r>
            <w:proofErr w:type="spellEnd"/>
            <w:r w:rsidRPr="00E6632E">
              <w:rPr>
                <w:szCs w:val="18"/>
              </w:rPr>
              <w:t xml:space="preserve"> lietošana</w:t>
            </w:r>
          </w:p>
        </w:tc>
      </w:tr>
      <w:tr w:rsidR="00DE6B9A" w:rsidRPr="00E6632E" w14:paraId="1AFD115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C0BB778" w14:textId="77777777" w:rsidR="00DE6B9A" w:rsidRPr="00E6632E" w:rsidRDefault="00DE6B9A" w:rsidP="003E7860">
            <w:pPr>
              <w:pStyle w:val="tabteksts"/>
              <w:jc w:val="both"/>
              <w:rPr>
                <w:szCs w:val="18"/>
              </w:rPr>
            </w:pPr>
            <w:r w:rsidRPr="00E6632E">
              <w:rPr>
                <w:szCs w:val="18"/>
              </w:rPr>
              <w:t>Elektroniski parakstītie dokumenti (skaits milj.)</w:t>
            </w:r>
          </w:p>
        </w:tc>
        <w:tc>
          <w:tcPr>
            <w:tcW w:w="1134" w:type="dxa"/>
            <w:tcBorders>
              <w:top w:val="single" w:sz="4" w:space="0" w:color="000000"/>
              <w:left w:val="single" w:sz="4" w:space="0" w:color="000000"/>
              <w:bottom w:val="single" w:sz="4" w:space="0" w:color="000000"/>
              <w:right w:val="single" w:sz="4" w:space="0" w:color="000000"/>
            </w:tcBorders>
          </w:tcPr>
          <w:p w14:paraId="788A5107" w14:textId="77777777" w:rsidR="00DE6B9A" w:rsidRPr="00E6632E" w:rsidRDefault="00DE6B9A" w:rsidP="0017505E">
            <w:pPr>
              <w:pStyle w:val="tabteksts"/>
              <w:jc w:val="center"/>
              <w:rPr>
                <w:szCs w:val="18"/>
              </w:rPr>
            </w:pPr>
            <w:r w:rsidRPr="00E6632E">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D5382F6" w14:textId="77777777" w:rsidR="00DE6B9A" w:rsidRPr="00E6632E" w:rsidRDefault="00DE6B9A" w:rsidP="0017505E">
            <w:pPr>
              <w:pStyle w:val="tabteksts"/>
              <w:jc w:val="center"/>
              <w:rPr>
                <w:szCs w:val="18"/>
              </w:rPr>
            </w:pPr>
            <w:r w:rsidRPr="00E6632E">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37D3F64D" w14:textId="77777777" w:rsidR="00DE6B9A" w:rsidRPr="00E6632E" w:rsidRDefault="00DE6B9A" w:rsidP="0017505E">
            <w:pPr>
              <w:pStyle w:val="tabteksts"/>
              <w:jc w:val="center"/>
              <w:rPr>
                <w:szCs w:val="18"/>
              </w:rPr>
            </w:pPr>
            <w:r w:rsidRPr="00E6632E">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599CC735" w14:textId="77777777" w:rsidR="00DE6B9A" w:rsidRPr="00E6632E" w:rsidRDefault="00DE6B9A" w:rsidP="0017505E">
            <w:pPr>
              <w:pStyle w:val="tabteksts"/>
              <w:jc w:val="center"/>
              <w:rPr>
                <w:szCs w:val="18"/>
              </w:rPr>
            </w:pPr>
            <w:r w:rsidRPr="00E6632E">
              <w:rPr>
                <w:szCs w:val="18"/>
              </w:rPr>
              <w:t>8</w:t>
            </w:r>
          </w:p>
        </w:tc>
        <w:tc>
          <w:tcPr>
            <w:tcW w:w="1139" w:type="dxa"/>
            <w:tcBorders>
              <w:top w:val="single" w:sz="4" w:space="0" w:color="000000"/>
              <w:left w:val="single" w:sz="4" w:space="0" w:color="000000"/>
              <w:bottom w:val="single" w:sz="4" w:space="0" w:color="000000"/>
              <w:right w:val="single" w:sz="4" w:space="0" w:color="000000"/>
            </w:tcBorders>
          </w:tcPr>
          <w:p w14:paraId="6E9310EC" w14:textId="77777777" w:rsidR="00DE6B9A" w:rsidRPr="002372F9" w:rsidRDefault="00DE6B9A" w:rsidP="0017505E">
            <w:pPr>
              <w:pStyle w:val="tabteksts"/>
              <w:jc w:val="center"/>
              <w:rPr>
                <w:szCs w:val="18"/>
              </w:rPr>
            </w:pPr>
            <w:r w:rsidRPr="002372F9">
              <w:rPr>
                <w:szCs w:val="18"/>
              </w:rPr>
              <w:t>18</w:t>
            </w:r>
          </w:p>
        </w:tc>
      </w:tr>
      <w:tr w:rsidR="00DE6B9A" w:rsidRPr="00E6632E" w14:paraId="1392B9A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98E1355" w14:textId="77777777" w:rsidR="00DE6B9A" w:rsidRPr="00E6632E" w:rsidRDefault="00DE6B9A" w:rsidP="003E7860">
            <w:pPr>
              <w:pStyle w:val="tabteksts"/>
              <w:jc w:val="both"/>
              <w:rPr>
                <w:szCs w:val="18"/>
              </w:rPr>
            </w:pPr>
            <w:r w:rsidRPr="00E6632E">
              <w:rPr>
                <w:szCs w:val="18"/>
              </w:rPr>
              <w:t>Autentifikācijas gadījumi portālā Latvija.lv (skaits tūkst.)</w:t>
            </w:r>
          </w:p>
        </w:tc>
        <w:tc>
          <w:tcPr>
            <w:tcW w:w="1134" w:type="dxa"/>
            <w:tcBorders>
              <w:top w:val="single" w:sz="4" w:space="0" w:color="000000"/>
              <w:left w:val="single" w:sz="4" w:space="0" w:color="000000"/>
              <w:bottom w:val="single" w:sz="4" w:space="0" w:color="000000"/>
              <w:right w:val="single" w:sz="4" w:space="0" w:color="000000"/>
            </w:tcBorders>
          </w:tcPr>
          <w:p w14:paraId="5A88ABF3" w14:textId="77777777" w:rsidR="00DE6B9A" w:rsidRPr="00E6632E" w:rsidRDefault="00DE6B9A" w:rsidP="0017505E">
            <w:pPr>
              <w:pStyle w:val="tabteksts"/>
              <w:jc w:val="center"/>
              <w:rPr>
                <w:szCs w:val="18"/>
              </w:rPr>
            </w:pPr>
            <w:r w:rsidRPr="00E6632E">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8395DB9" w14:textId="77777777" w:rsidR="00DE6B9A" w:rsidRPr="00E6632E" w:rsidRDefault="00DE6B9A" w:rsidP="0017505E">
            <w:pPr>
              <w:pStyle w:val="tabteksts"/>
              <w:jc w:val="center"/>
              <w:rPr>
                <w:szCs w:val="18"/>
              </w:rPr>
            </w:pPr>
            <w:r w:rsidRPr="00E6632E">
              <w:rPr>
                <w:szCs w:val="18"/>
              </w:rPr>
              <w:t>900</w:t>
            </w:r>
          </w:p>
        </w:tc>
        <w:tc>
          <w:tcPr>
            <w:tcW w:w="1134" w:type="dxa"/>
            <w:tcBorders>
              <w:top w:val="single" w:sz="4" w:space="0" w:color="000000"/>
              <w:left w:val="single" w:sz="4" w:space="0" w:color="000000"/>
              <w:bottom w:val="single" w:sz="4" w:space="0" w:color="000000"/>
              <w:right w:val="single" w:sz="4" w:space="0" w:color="000000"/>
            </w:tcBorders>
          </w:tcPr>
          <w:p w14:paraId="5BCD50E1" w14:textId="77777777" w:rsidR="00DE6B9A" w:rsidRPr="00E6632E" w:rsidRDefault="00DE6B9A" w:rsidP="0017505E">
            <w:pPr>
              <w:pStyle w:val="tabteksts"/>
              <w:jc w:val="center"/>
              <w:rPr>
                <w:szCs w:val="18"/>
              </w:rPr>
            </w:pPr>
            <w:r w:rsidRPr="00E6632E">
              <w:rPr>
                <w:szCs w:val="18"/>
              </w:rPr>
              <w:t>1 000</w:t>
            </w:r>
          </w:p>
        </w:tc>
        <w:tc>
          <w:tcPr>
            <w:tcW w:w="1134" w:type="dxa"/>
            <w:tcBorders>
              <w:top w:val="single" w:sz="4" w:space="0" w:color="000000"/>
              <w:left w:val="single" w:sz="4" w:space="0" w:color="000000"/>
              <w:bottom w:val="single" w:sz="4" w:space="0" w:color="000000"/>
              <w:right w:val="single" w:sz="4" w:space="0" w:color="000000"/>
            </w:tcBorders>
          </w:tcPr>
          <w:p w14:paraId="6EA4BD4C" w14:textId="77777777" w:rsidR="00DE6B9A" w:rsidRPr="00E6632E" w:rsidRDefault="00DE6B9A" w:rsidP="0017505E">
            <w:pPr>
              <w:pStyle w:val="tabteksts"/>
              <w:jc w:val="center"/>
              <w:rPr>
                <w:szCs w:val="18"/>
              </w:rPr>
            </w:pPr>
            <w:r w:rsidRPr="00E6632E">
              <w:rPr>
                <w:szCs w:val="18"/>
              </w:rPr>
              <w:t>1 000</w:t>
            </w:r>
          </w:p>
        </w:tc>
        <w:tc>
          <w:tcPr>
            <w:tcW w:w="1139" w:type="dxa"/>
            <w:tcBorders>
              <w:top w:val="single" w:sz="4" w:space="0" w:color="000000"/>
              <w:left w:val="single" w:sz="4" w:space="0" w:color="000000"/>
              <w:bottom w:val="single" w:sz="4" w:space="0" w:color="000000"/>
              <w:right w:val="single" w:sz="4" w:space="0" w:color="000000"/>
            </w:tcBorders>
          </w:tcPr>
          <w:p w14:paraId="40FF0C96" w14:textId="77777777" w:rsidR="00DE6B9A" w:rsidRPr="002372F9" w:rsidRDefault="00DE6B9A" w:rsidP="0017505E">
            <w:pPr>
              <w:pStyle w:val="tabteksts"/>
              <w:jc w:val="center"/>
              <w:rPr>
                <w:szCs w:val="18"/>
              </w:rPr>
            </w:pPr>
            <w:r w:rsidRPr="002372F9">
              <w:rPr>
                <w:szCs w:val="18"/>
              </w:rPr>
              <w:t>1 000</w:t>
            </w:r>
          </w:p>
        </w:tc>
      </w:tr>
    </w:tbl>
    <w:p w14:paraId="7EE7EE83" w14:textId="77777777" w:rsidR="00DE6B9A" w:rsidRPr="00E6632E" w:rsidRDefault="00DE6B9A" w:rsidP="00DE6B9A">
      <w:pPr>
        <w:spacing w:after="240"/>
        <w:ind w:firstLine="425"/>
        <w:contextualSpacing/>
        <w:rPr>
          <w:sz w:val="18"/>
          <w:szCs w:val="18"/>
        </w:rPr>
      </w:pPr>
      <w:r w:rsidRPr="00E6632E">
        <w:rPr>
          <w:sz w:val="18"/>
          <w:szCs w:val="18"/>
        </w:rPr>
        <w:t>Piezīmes.</w:t>
      </w:r>
    </w:p>
    <w:p w14:paraId="22B60B0E" w14:textId="77777777" w:rsidR="00DE6B9A" w:rsidRPr="00A827DD" w:rsidRDefault="00DE6B9A" w:rsidP="00DE6B9A">
      <w:pPr>
        <w:spacing w:after="0"/>
        <w:ind w:firstLine="425"/>
        <w:rPr>
          <w:sz w:val="18"/>
          <w:szCs w:val="18"/>
          <w:vertAlign w:val="superscript"/>
        </w:rPr>
      </w:pPr>
      <w:r w:rsidRPr="00E6632E">
        <w:rPr>
          <w:sz w:val="18"/>
          <w:szCs w:val="18"/>
          <w:vertAlign w:val="superscript"/>
        </w:rPr>
        <w:t>1</w:t>
      </w:r>
      <w:r w:rsidRPr="00E6632E">
        <w:rPr>
          <w:sz w:val="18"/>
          <w:szCs w:val="18"/>
        </w:rPr>
        <w:t> </w:t>
      </w:r>
      <w:r w:rsidRPr="006E4E30">
        <w:rPr>
          <w:sz w:val="18"/>
          <w:szCs w:val="18"/>
        </w:rPr>
        <w:t>Precizētā rādītāja nosaukuma redakcija, nemainot tā būtību.</w:t>
      </w:r>
      <w:r>
        <w:rPr>
          <w:sz w:val="18"/>
          <w:szCs w:val="18"/>
        </w:rPr>
        <w:t xml:space="preserve"> </w:t>
      </w:r>
      <w:r w:rsidRPr="00A827DD">
        <w:rPr>
          <w:sz w:val="18"/>
          <w:szCs w:val="18"/>
        </w:rPr>
        <w:t xml:space="preserve">Rādītājs </w:t>
      </w:r>
      <w:r>
        <w:rPr>
          <w:sz w:val="18"/>
          <w:szCs w:val="18"/>
        </w:rPr>
        <w:t>tiks</w:t>
      </w:r>
      <w:r w:rsidRPr="00A827DD">
        <w:rPr>
          <w:sz w:val="18"/>
          <w:szCs w:val="18"/>
        </w:rPr>
        <w:t xml:space="preserve"> izslēgts ar 2024.</w:t>
      </w:r>
      <w:r>
        <w:rPr>
          <w:sz w:val="18"/>
          <w:szCs w:val="18"/>
        </w:rPr>
        <w:t xml:space="preserve"> </w:t>
      </w:r>
      <w:r w:rsidRPr="00A827DD">
        <w:rPr>
          <w:sz w:val="18"/>
          <w:szCs w:val="18"/>
        </w:rPr>
        <w:t>g</w:t>
      </w:r>
      <w:r>
        <w:rPr>
          <w:sz w:val="18"/>
          <w:szCs w:val="18"/>
        </w:rPr>
        <w:t>adu</w:t>
      </w:r>
      <w:r w:rsidRPr="00A827DD">
        <w:rPr>
          <w:sz w:val="18"/>
          <w:szCs w:val="18"/>
        </w:rPr>
        <w:t xml:space="preserve">, jo ERAF </w:t>
      </w:r>
      <w:r>
        <w:rPr>
          <w:sz w:val="18"/>
          <w:szCs w:val="18"/>
        </w:rPr>
        <w:t>20</w:t>
      </w:r>
      <w:r w:rsidRPr="00A827DD">
        <w:rPr>
          <w:sz w:val="18"/>
          <w:szCs w:val="18"/>
        </w:rPr>
        <w:t>14-</w:t>
      </w:r>
      <w:r>
        <w:rPr>
          <w:sz w:val="18"/>
          <w:szCs w:val="18"/>
        </w:rPr>
        <w:t>20</w:t>
      </w:r>
      <w:r w:rsidRPr="00A827DD">
        <w:rPr>
          <w:sz w:val="18"/>
          <w:szCs w:val="18"/>
        </w:rPr>
        <w:t xml:space="preserve">20 periods ir līdz </w:t>
      </w:r>
      <w:r>
        <w:rPr>
          <w:sz w:val="18"/>
          <w:szCs w:val="18"/>
        </w:rPr>
        <w:t>2023.</w:t>
      </w:r>
      <w:r w:rsidRPr="00A827DD">
        <w:rPr>
          <w:sz w:val="18"/>
          <w:szCs w:val="18"/>
        </w:rPr>
        <w:t xml:space="preserve"> gadam, bet jaunajos fondos vēl rādītāji nav saplānoti un, iespējams, pilnveidojamo procesu skaits vairs netiks mērīts.</w:t>
      </w:r>
    </w:p>
    <w:p w14:paraId="3CD2EE7B" w14:textId="77777777" w:rsidR="00DE6B9A" w:rsidRPr="00714DDB" w:rsidRDefault="00DE6B9A" w:rsidP="003E7860">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531944A2" w14:textId="77777777" w:rsidTr="0017505E">
        <w:trPr>
          <w:trHeight w:val="283"/>
          <w:tblHeader/>
          <w:jc w:val="center"/>
        </w:trPr>
        <w:tc>
          <w:tcPr>
            <w:tcW w:w="3378" w:type="dxa"/>
            <w:vAlign w:val="center"/>
          </w:tcPr>
          <w:p w14:paraId="0313A8B9" w14:textId="77777777" w:rsidR="00DE6B9A" w:rsidRPr="00E6632E" w:rsidRDefault="00DE6B9A" w:rsidP="0017505E">
            <w:pPr>
              <w:pStyle w:val="tabteksts"/>
              <w:jc w:val="center"/>
              <w:rPr>
                <w:szCs w:val="18"/>
              </w:rPr>
            </w:pPr>
          </w:p>
        </w:tc>
        <w:tc>
          <w:tcPr>
            <w:tcW w:w="1131" w:type="dxa"/>
          </w:tcPr>
          <w:p w14:paraId="243C71FD"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3DEDB3E8"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631B9037"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33786C04"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2DD4ADB8"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3B2870D7" w14:textId="77777777" w:rsidTr="0017505E">
        <w:trPr>
          <w:trHeight w:val="142"/>
          <w:jc w:val="center"/>
        </w:trPr>
        <w:tc>
          <w:tcPr>
            <w:tcW w:w="3378" w:type="dxa"/>
            <w:shd w:val="clear" w:color="auto" w:fill="D9D9D9" w:themeFill="background1" w:themeFillShade="D9"/>
            <w:vAlign w:val="center"/>
          </w:tcPr>
          <w:p w14:paraId="0B6ADE0F"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1DD5ABCF" w14:textId="77777777" w:rsidR="00DE6B9A" w:rsidRPr="00E6632E" w:rsidRDefault="00DE6B9A" w:rsidP="0017505E">
            <w:pPr>
              <w:pStyle w:val="tabteksts"/>
              <w:jc w:val="right"/>
              <w:rPr>
                <w:szCs w:val="18"/>
              </w:rPr>
            </w:pPr>
            <w:r>
              <w:rPr>
                <w:color w:val="000000"/>
                <w:szCs w:val="18"/>
              </w:rPr>
              <w:t xml:space="preserve">    3 634 890 </w:t>
            </w:r>
          </w:p>
        </w:tc>
        <w:tc>
          <w:tcPr>
            <w:tcW w:w="1132" w:type="dxa"/>
            <w:shd w:val="clear" w:color="auto" w:fill="D9D9D9" w:themeFill="background1" w:themeFillShade="D9"/>
          </w:tcPr>
          <w:p w14:paraId="292CED2E" w14:textId="77777777" w:rsidR="00DE6B9A" w:rsidRPr="00E6632E" w:rsidRDefault="00DE6B9A" w:rsidP="0017505E">
            <w:pPr>
              <w:pStyle w:val="tabteksts"/>
              <w:jc w:val="right"/>
              <w:rPr>
                <w:szCs w:val="18"/>
              </w:rPr>
            </w:pPr>
            <w:r>
              <w:rPr>
                <w:color w:val="000000"/>
                <w:szCs w:val="18"/>
              </w:rPr>
              <w:t xml:space="preserve">  12 132 483 </w:t>
            </w:r>
          </w:p>
        </w:tc>
        <w:tc>
          <w:tcPr>
            <w:tcW w:w="1132" w:type="dxa"/>
            <w:shd w:val="clear" w:color="auto" w:fill="D9D9D9" w:themeFill="background1" w:themeFillShade="D9"/>
          </w:tcPr>
          <w:p w14:paraId="3B93D467" w14:textId="77777777" w:rsidR="00DE6B9A" w:rsidRPr="00E6632E" w:rsidRDefault="00DE6B9A" w:rsidP="0017505E">
            <w:pPr>
              <w:pStyle w:val="tabteksts"/>
              <w:jc w:val="right"/>
              <w:rPr>
                <w:szCs w:val="18"/>
              </w:rPr>
            </w:pPr>
            <w:r>
              <w:rPr>
                <w:color w:val="000000"/>
                <w:szCs w:val="18"/>
              </w:rPr>
              <w:t xml:space="preserve">  59 468 714 </w:t>
            </w:r>
          </w:p>
        </w:tc>
        <w:tc>
          <w:tcPr>
            <w:tcW w:w="1132" w:type="dxa"/>
            <w:shd w:val="clear" w:color="auto" w:fill="D9D9D9" w:themeFill="background1" w:themeFillShade="D9"/>
          </w:tcPr>
          <w:p w14:paraId="31485354" w14:textId="77777777" w:rsidR="00DE6B9A" w:rsidRPr="00E6632E" w:rsidRDefault="00DE6B9A" w:rsidP="0017505E">
            <w:pPr>
              <w:pStyle w:val="tabteksts"/>
              <w:jc w:val="right"/>
              <w:rPr>
                <w:szCs w:val="18"/>
              </w:rPr>
            </w:pPr>
            <w:r>
              <w:rPr>
                <w:color w:val="000000"/>
                <w:szCs w:val="18"/>
              </w:rPr>
              <w:t xml:space="preserve">    2 894 126 </w:t>
            </w:r>
          </w:p>
        </w:tc>
        <w:tc>
          <w:tcPr>
            <w:tcW w:w="1132" w:type="dxa"/>
            <w:shd w:val="clear" w:color="auto" w:fill="D9D9D9" w:themeFill="background1" w:themeFillShade="D9"/>
          </w:tcPr>
          <w:p w14:paraId="3EB1842C" w14:textId="77777777" w:rsidR="00DE6B9A" w:rsidRPr="00E6632E" w:rsidRDefault="00DE6B9A" w:rsidP="0017505E">
            <w:pPr>
              <w:pStyle w:val="tabteksts"/>
              <w:jc w:val="right"/>
              <w:rPr>
                <w:szCs w:val="18"/>
              </w:rPr>
            </w:pPr>
            <w:r>
              <w:rPr>
                <w:color w:val="000000"/>
                <w:szCs w:val="18"/>
              </w:rPr>
              <w:t xml:space="preserve">    2 894 126 </w:t>
            </w:r>
          </w:p>
        </w:tc>
      </w:tr>
      <w:tr w:rsidR="00DE6B9A" w:rsidRPr="00E6632E" w14:paraId="7A2CF068" w14:textId="77777777" w:rsidTr="0017505E">
        <w:trPr>
          <w:trHeight w:val="283"/>
          <w:jc w:val="center"/>
        </w:trPr>
        <w:tc>
          <w:tcPr>
            <w:tcW w:w="3378" w:type="dxa"/>
            <w:vAlign w:val="center"/>
          </w:tcPr>
          <w:p w14:paraId="197DAE51"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05951479"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33F1E87" w14:textId="77777777" w:rsidR="00DE6B9A" w:rsidRPr="00E6632E" w:rsidRDefault="00DE6B9A" w:rsidP="0017505E">
            <w:pPr>
              <w:pStyle w:val="tabteksts"/>
              <w:jc w:val="right"/>
              <w:rPr>
                <w:szCs w:val="18"/>
              </w:rPr>
            </w:pPr>
            <w:r>
              <w:rPr>
                <w:color w:val="000000"/>
                <w:szCs w:val="18"/>
              </w:rPr>
              <w:t xml:space="preserve">8 497 593 </w:t>
            </w:r>
          </w:p>
        </w:tc>
        <w:tc>
          <w:tcPr>
            <w:tcW w:w="1132" w:type="dxa"/>
          </w:tcPr>
          <w:p w14:paraId="67830033" w14:textId="77777777" w:rsidR="00DE6B9A" w:rsidRPr="00E6632E" w:rsidRDefault="00DE6B9A" w:rsidP="0017505E">
            <w:pPr>
              <w:pStyle w:val="tabteksts"/>
              <w:jc w:val="right"/>
              <w:rPr>
                <w:szCs w:val="18"/>
              </w:rPr>
            </w:pPr>
            <w:r>
              <w:rPr>
                <w:color w:val="000000"/>
                <w:szCs w:val="18"/>
              </w:rPr>
              <w:t xml:space="preserve">47 336 231 </w:t>
            </w:r>
          </w:p>
        </w:tc>
        <w:tc>
          <w:tcPr>
            <w:tcW w:w="1132" w:type="dxa"/>
          </w:tcPr>
          <w:p w14:paraId="27AB9898" w14:textId="77777777" w:rsidR="00DE6B9A" w:rsidRPr="00E6632E" w:rsidRDefault="00DE6B9A" w:rsidP="0017505E">
            <w:pPr>
              <w:pStyle w:val="tabteksts"/>
              <w:jc w:val="right"/>
              <w:rPr>
                <w:szCs w:val="18"/>
              </w:rPr>
            </w:pPr>
            <w:r>
              <w:rPr>
                <w:color w:val="000000"/>
                <w:szCs w:val="18"/>
              </w:rPr>
              <w:t xml:space="preserve">-56 574 588 </w:t>
            </w:r>
          </w:p>
        </w:tc>
        <w:tc>
          <w:tcPr>
            <w:tcW w:w="1132" w:type="dxa"/>
          </w:tcPr>
          <w:p w14:paraId="7D09C08E" w14:textId="77777777" w:rsidR="00DE6B9A" w:rsidRPr="00E6632E" w:rsidRDefault="00DE6B9A" w:rsidP="0017505E">
            <w:pPr>
              <w:pStyle w:val="tabteksts"/>
              <w:jc w:val="center"/>
              <w:rPr>
                <w:szCs w:val="18"/>
              </w:rPr>
            </w:pPr>
            <w:r>
              <w:rPr>
                <w:color w:val="000000"/>
                <w:szCs w:val="18"/>
              </w:rPr>
              <w:t>-</w:t>
            </w:r>
          </w:p>
        </w:tc>
      </w:tr>
      <w:tr w:rsidR="00DE6B9A" w:rsidRPr="00E6632E" w14:paraId="4C696A1A" w14:textId="77777777" w:rsidTr="0017505E">
        <w:trPr>
          <w:trHeight w:val="283"/>
          <w:jc w:val="center"/>
        </w:trPr>
        <w:tc>
          <w:tcPr>
            <w:tcW w:w="3378" w:type="dxa"/>
            <w:vAlign w:val="center"/>
          </w:tcPr>
          <w:p w14:paraId="290FCA7B"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5DD79E88"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33E9BD0B" w14:textId="77777777" w:rsidR="00DE6B9A" w:rsidRPr="00E6632E" w:rsidRDefault="00DE6B9A" w:rsidP="0017505E">
            <w:pPr>
              <w:pStyle w:val="tabteksts"/>
              <w:jc w:val="right"/>
              <w:rPr>
                <w:szCs w:val="18"/>
              </w:rPr>
            </w:pPr>
            <w:r>
              <w:rPr>
                <w:color w:val="000000"/>
                <w:szCs w:val="18"/>
              </w:rPr>
              <w:t xml:space="preserve">233,8 </w:t>
            </w:r>
          </w:p>
        </w:tc>
        <w:tc>
          <w:tcPr>
            <w:tcW w:w="1132" w:type="dxa"/>
          </w:tcPr>
          <w:p w14:paraId="29062F95" w14:textId="77777777" w:rsidR="00DE6B9A" w:rsidRPr="00E6632E" w:rsidRDefault="00DE6B9A" w:rsidP="0017505E">
            <w:pPr>
              <w:pStyle w:val="tabteksts"/>
              <w:jc w:val="right"/>
              <w:rPr>
                <w:szCs w:val="18"/>
              </w:rPr>
            </w:pPr>
            <w:r>
              <w:rPr>
                <w:color w:val="000000"/>
                <w:szCs w:val="18"/>
              </w:rPr>
              <w:t xml:space="preserve">390,2 </w:t>
            </w:r>
          </w:p>
        </w:tc>
        <w:tc>
          <w:tcPr>
            <w:tcW w:w="1132" w:type="dxa"/>
          </w:tcPr>
          <w:p w14:paraId="6D5C1FC6" w14:textId="77777777" w:rsidR="00DE6B9A" w:rsidRPr="00E6632E" w:rsidRDefault="00DE6B9A" w:rsidP="0017505E">
            <w:pPr>
              <w:pStyle w:val="tabteksts"/>
              <w:jc w:val="right"/>
              <w:rPr>
                <w:szCs w:val="18"/>
              </w:rPr>
            </w:pPr>
            <w:r>
              <w:rPr>
                <w:color w:val="000000"/>
                <w:szCs w:val="18"/>
              </w:rPr>
              <w:t xml:space="preserve">-95,1 </w:t>
            </w:r>
          </w:p>
        </w:tc>
        <w:tc>
          <w:tcPr>
            <w:tcW w:w="1132" w:type="dxa"/>
          </w:tcPr>
          <w:p w14:paraId="023BD510" w14:textId="77777777" w:rsidR="00DE6B9A" w:rsidRPr="00E6632E" w:rsidRDefault="00DE6B9A" w:rsidP="0017505E">
            <w:pPr>
              <w:pStyle w:val="tabteksts"/>
              <w:jc w:val="center"/>
              <w:rPr>
                <w:szCs w:val="18"/>
              </w:rPr>
            </w:pPr>
            <w:r>
              <w:rPr>
                <w:color w:val="000000"/>
                <w:szCs w:val="18"/>
              </w:rPr>
              <w:t>-</w:t>
            </w:r>
          </w:p>
        </w:tc>
      </w:tr>
      <w:tr w:rsidR="00DE6B9A" w:rsidRPr="00E6632E" w14:paraId="1C408E9D" w14:textId="77777777" w:rsidTr="0017505E">
        <w:trPr>
          <w:trHeight w:val="142"/>
          <w:jc w:val="center"/>
        </w:trPr>
        <w:tc>
          <w:tcPr>
            <w:tcW w:w="3378" w:type="dxa"/>
          </w:tcPr>
          <w:p w14:paraId="0318567F"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57BAF198" w14:textId="77777777" w:rsidR="00DE6B9A" w:rsidRPr="00E6632E" w:rsidRDefault="00DE6B9A" w:rsidP="0017505E">
            <w:pPr>
              <w:pStyle w:val="tabteksts"/>
              <w:jc w:val="right"/>
              <w:rPr>
                <w:szCs w:val="18"/>
              </w:rPr>
            </w:pPr>
            <w:r>
              <w:rPr>
                <w:color w:val="000000"/>
                <w:szCs w:val="18"/>
              </w:rPr>
              <w:t xml:space="preserve">         92 523 </w:t>
            </w:r>
          </w:p>
        </w:tc>
        <w:tc>
          <w:tcPr>
            <w:tcW w:w="1132" w:type="dxa"/>
          </w:tcPr>
          <w:p w14:paraId="39D33B8C" w14:textId="77777777" w:rsidR="00DE6B9A" w:rsidRPr="00E6632E" w:rsidRDefault="00DE6B9A" w:rsidP="0017505E">
            <w:pPr>
              <w:pStyle w:val="tabteksts"/>
              <w:jc w:val="right"/>
              <w:rPr>
                <w:szCs w:val="18"/>
              </w:rPr>
            </w:pPr>
            <w:r>
              <w:rPr>
                <w:color w:val="000000"/>
                <w:szCs w:val="18"/>
              </w:rPr>
              <w:t xml:space="preserve">       102 622 </w:t>
            </w:r>
          </w:p>
        </w:tc>
        <w:tc>
          <w:tcPr>
            <w:tcW w:w="1132" w:type="dxa"/>
          </w:tcPr>
          <w:p w14:paraId="77A046D8" w14:textId="77777777" w:rsidR="00DE6B9A" w:rsidRPr="00E6632E" w:rsidRDefault="00DE6B9A" w:rsidP="0017505E">
            <w:pPr>
              <w:pStyle w:val="tabteksts"/>
              <w:jc w:val="right"/>
              <w:rPr>
                <w:szCs w:val="18"/>
              </w:rPr>
            </w:pPr>
            <w:r>
              <w:rPr>
                <w:color w:val="000000"/>
                <w:szCs w:val="18"/>
              </w:rPr>
              <w:t xml:space="preserve">         72 094 </w:t>
            </w:r>
          </w:p>
        </w:tc>
        <w:tc>
          <w:tcPr>
            <w:tcW w:w="1132" w:type="dxa"/>
          </w:tcPr>
          <w:p w14:paraId="5ACAB644" w14:textId="77777777" w:rsidR="00DE6B9A" w:rsidRPr="00E6632E" w:rsidRDefault="00DE6B9A" w:rsidP="0017505E">
            <w:pPr>
              <w:pStyle w:val="tabteksts"/>
              <w:jc w:val="right"/>
              <w:rPr>
                <w:szCs w:val="18"/>
              </w:rPr>
            </w:pPr>
            <w:r>
              <w:rPr>
                <w:color w:val="000000"/>
                <w:szCs w:val="18"/>
              </w:rPr>
              <w:t xml:space="preserve">         72 094 </w:t>
            </w:r>
          </w:p>
        </w:tc>
        <w:tc>
          <w:tcPr>
            <w:tcW w:w="1132" w:type="dxa"/>
          </w:tcPr>
          <w:p w14:paraId="2DBF3AD3" w14:textId="77777777" w:rsidR="00DE6B9A" w:rsidRPr="00E6632E" w:rsidRDefault="00DE6B9A" w:rsidP="0017505E">
            <w:pPr>
              <w:pStyle w:val="tabteksts"/>
              <w:jc w:val="right"/>
              <w:rPr>
                <w:szCs w:val="18"/>
              </w:rPr>
            </w:pPr>
            <w:r>
              <w:rPr>
                <w:color w:val="000000"/>
                <w:szCs w:val="18"/>
              </w:rPr>
              <w:t xml:space="preserve">         72 094 </w:t>
            </w:r>
          </w:p>
        </w:tc>
      </w:tr>
      <w:tr w:rsidR="00DE6B9A" w:rsidRPr="00E6632E" w14:paraId="23597263" w14:textId="77777777" w:rsidTr="003E7860">
        <w:trPr>
          <w:trHeight w:val="97"/>
          <w:jc w:val="center"/>
        </w:trPr>
        <w:tc>
          <w:tcPr>
            <w:tcW w:w="3378" w:type="dxa"/>
          </w:tcPr>
          <w:p w14:paraId="73ABEE54"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25E30FCB" w14:textId="77777777" w:rsidR="00DE6B9A" w:rsidRPr="00E6632E" w:rsidRDefault="00DE6B9A" w:rsidP="0017505E">
            <w:pPr>
              <w:pStyle w:val="tabteksts"/>
              <w:jc w:val="right"/>
              <w:rPr>
                <w:szCs w:val="18"/>
              </w:rPr>
            </w:pPr>
            <w:r>
              <w:rPr>
                <w:color w:val="000000"/>
                <w:szCs w:val="18"/>
              </w:rPr>
              <w:t xml:space="preserve">                  2 </w:t>
            </w:r>
          </w:p>
        </w:tc>
        <w:tc>
          <w:tcPr>
            <w:tcW w:w="1132" w:type="dxa"/>
          </w:tcPr>
          <w:p w14:paraId="12E19B37" w14:textId="77777777" w:rsidR="00DE6B9A" w:rsidRPr="00E6632E" w:rsidRDefault="00DE6B9A" w:rsidP="0017505E">
            <w:pPr>
              <w:pStyle w:val="tabteksts"/>
              <w:jc w:val="center"/>
              <w:rPr>
                <w:szCs w:val="18"/>
              </w:rPr>
            </w:pPr>
            <w:r>
              <w:rPr>
                <w:color w:val="000000"/>
                <w:szCs w:val="18"/>
              </w:rPr>
              <w:t xml:space="preserve">                 4 </w:t>
            </w:r>
          </w:p>
        </w:tc>
        <w:tc>
          <w:tcPr>
            <w:tcW w:w="1132" w:type="dxa"/>
          </w:tcPr>
          <w:p w14:paraId="740C56DB" w14:textId="77777777" w:rsidR="00DE6B9A" w:rsidRPr="00E6632E" w:rsidRDefault="00DE6B9A" w:rsidP="0017505E">
            <w:pPr>
              <w:pStyle w:val="tabteksts"/>
              <w:jc w:val="center"/>
              <w:rPr>
                <w:szCs w:val="18"/>
              </w:rPr>
            </w:pPr>
            <w:r>
              <w:rPr>
                <w:color w:val="000000"/>
                <w:szCs w:val="18"/>
              </w:rPr>
              <w:t xml:space="preserve">                  3 </w:t>
            </w:r>
          </w:p>
        </w:tc>
        <w:tc>
          <w:tcPr>
            <w:tcW w:w="1132" w:type="dxa"/>
          </w:tcPr>
          <w:p w14:paraId="186D1383" w14:textId="77777777" w:rsidR="00DE6B9A" w:rsidRPr="00E6632E" w:rsidRDefault="00DE6B9A" w:rsidP="0017505E">
            <w:pPr>
              <w:pStyle w:val="tabteksts"/>
              <w:jc w:val="center"/>
              <w:rPr>
                <w:szCs w:val="18"/>
              </w:rPr>
            </w:pPr>
            <w:r>
              <w:rPr>
                <w:color w:val="000000"/>
                <w:szCs w:val="18"/>
              </w:rPr>
              <w:t xml:space="preserve">                  3 </w:t>
            </w:r>
          </w:p>
        </w:tc>
        <w:tc>
          <w:tcPr>
            <w:tcW w:w="1132" w:type="dxa"/>
          </w:tcPr>
          <w:p w14:paraId="2B92371F" w14:textId="77777777" w:rsidR="00DE6B9A" w:rsidRPr="00E6632E" w:rsidRDefault="00DE6B9A" w:rsidP="0017505E">
            <w:pPr>
              <w:pStyle w:val="tabteksts"/>
              <w:jc w:val="center"/>
              <w:rPr>
                <w:szCs w:val="18"/>
              </w:rPr>
            </w:pPr>
            <w:r>
              <w:rPr>
                <w:color w:val="000000"/>
                <w:szCs w:val="18"/>
              </w:rPr>
              <w:t xml:space="preserve">                  3 </w:t>
            </w:r>
          </w:p>
        </w:tc>
      </w:tr>
      <w:tr w:rsidR="00DE6B9A" w:rsidRPr="00693504" w14:paraId="60A6A475" w14:textId="77777777" w:rsidTr="003E7860">
        <w:trPr>
          <w:trHeight w:val="158"/>
          <w:jc w:val="center"/>
        </w:trPr>
        <w:tc>
          <w:tcPr>
            <w:tcW w:w="3378" w:type="dxa"/>
          </w:tcPr>
          <w:p w14:paraId="3985F670"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634C028C" w14:textId="77777777" w:rsidR="00DE6B9A" w:rsidRPr="00E6632E" w:rsidRDefault="00DE6B9A" w:rsidP="0017505E">
            <w:pPr>
              <w:pStyle w:val="tabteksts"/>
              <w:jc w:val="right"/>
              <w:rPr>
                <w:szCs w:val="18"/>
              </w:rPr>
            </w:pPr>
            <w:r>
              <w:rPr>
                <w:color w:val="000000"/>
                <w:szCs w:val="18"/>
              </w:rPr>
              <w:t xml:space="preserve">           3 855 </w:t>
            </w:r>
          </w:p>
        </w:tc>
        <w:tc>
          <w:tcPr>
            <w:tcW w:w="1132" w:type="dxa"/>
          </w:tcPr>
          <w:p w14:paraId="760AA938" w14:textId="77777777" w:rsidR="00DE6B9A" w:rsidRPr="00693504" w:rsidRDefault="00DE6B9A" w:rsidP="0017505E">
            <w:pPr>
              <w:pStyle w:val="tabteksts"/>
              <w:jc w:val="center"/>
              <w:rPr>
                <w:szCs w:val="18"/>
              </w:rPr>
            </w:pPr>
            <w:r>
              <w:rPr>
                <w:color w:val="000000"/>
                <w:szCs w:val="18"/>
              </w:rPr>
              <w:t xml:space="preserve">           2 138 </w:t>
            </w:r>
          </w:p>
        </w:tc>
        <w:tc>
          <w:tcPr>
            <w:tcW w:w="1132" w:type="dxa"/>
          </w:tcPr>
          <w:p w14:paraId="120ACCEC" w14:textId="77777777" w:rsidR="00DE6B9A" w:rsidRPr="00693504" w:rsidRDefault="00DE6B9A" w:rsidP="0017505E">
            <w:pPr>
              <w:pStyle w:val="tabteksts"/>
              <w:jc w:val="center"/>
              <w:rPr>
                <w:szCs w:val="18"/>
              </w:rPr>
            </w:pPr>
            <w:r>
              <w:rPr>
                <w:color w:val="000000"/>
                <w:szCs w:val="18"/>
              </w:rPr>
              <w:t xml:space="preserve">           2 003 </w:t>
            </w:r>
          </w:p>
        </w:tc>
        <w:tc>
          <w:tcPr>
            <w:tcW w:w="1132" w:type="dxa"/>
          </w:tcPr>
          <w:p w14:paraId="43642BB6" w14:textId="77777777" w:rsidR="00DE6B9A" w:rsidRPr="00693504" w:rsidRDefault="00DE6B9A" w:rsidP="0017505E">
            <w:pPr>
              <w:pStyle w:val="tabteksts"/>
              <w:jc w:val="center"/>
              <w:rPr>
                <w:szCs w:val="18"/>
              </w:rPr>
            </w:pPr>
            <w:r>
              <w:rPr>
                <w:color w:val="000000"/>
                <w:szCs w:val="18"/>
              </w:rPr>
              <w:t xml:space="preserve">           2 003 </w:t>
            </w:r>
          </w:p>
        </w:tc>
        <w:tc>
          <w:tcPr>
            <w:tcW w:w="1132" w:type="dxa"/>
          </w:tcPr>
          <w:p w14:paraId="74EDC4DF" w14:textId="77777777" w:rsidR="00DE6B9A" w:rsidRPr="00693504" w:rsidRDefault="00DE6B9A" w:rsidP="0017505E">
            <w:pPr>
              <w:pStyle w:val="tabteksts"/>
              <w:jc w:val="center"/>
              <w:rPr>
                <w:szCs w:val="18"/>
              </w:rPr>
            </w:pPr>
            <w:r>
              <w:rPr>
                <w:color w:val="000000"/>
                <w:szCs w:val="18"/>
              </w:rPr>
              <w:t xml:space="preserve">           2 003 </w:t>
            </w:r>
          </w:p>
        </w:tc>
      </w:tr>
    </w:tbl>
    <w:p w14:paraId="740009AC" w14:textId="77777777" w:rsidR="00DE6B9A" w:rsidRPr="00714DDB" w:rsidRDefault="00DE6B9A" w:rsidP="003E7860">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407FFE46"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1E9B3EB1" w14:textId="77777777" w:rsidTr="0017505E">
        <w:trPr>
          <w:trHeight w:val="142"/>
          <w:tblHeader/>
          <w:jc w:val="center"/>
        </w:trPr>
        <w:tc>
          <w:tcPr>
            <w:tcW w:w="5241" w:type="dxa"/>
            <w:vAlign w:val="center"/>
          </w:tcPr>
          <w:p w14:paraId="094AA7C3"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10129FA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3582E1BE"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791B1255"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3A79C14B" w14:textId="77777777" w:rsidTr="0017505E">
        <w:trPr>
          <w:trHeight w:val="142"/>
          <w:jc w:val="center"/>
        </w:trPr>
        <w:tc>
          <w:tcPr>
            <w:tcW w:w="5241" w:type="dxa"/>
            <w:shd w:val="clear" w:color="auto" w:fill="D9D9D9" w:themeFill="background1" w:themeFillShade="D9"/>
          </w:tcPr>
          <w:p w14:paraId="44C0D0DC"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3419697B" w14:textId="77777777" w:rsidR="00DE6B9A" w:rsidRPr="001C75C6" w:rsidRDefault="00DE6B9A" w:rsidP="0017505E">
            <w:pPr>
              <w:pStyle w:val="tabteksts"/>
              <w:jc w:val="right"/>
              <w:rPr>
                <w:b/>
                <w:bCs/>
                <w:szCs w:val="18"/>
              </w:rPr>
            </w:pPr>
            <w:r w:rsidRPr="001C75C6">
              <w:rPr>
                <w:b/>
                <w:bCs/>
                <w:color w:val="000000"/>
                <w:szCs w:val="18"/>
              </w:rPr>
              <w:t>9 35</w:t>
            </w:r>
            <w:r>
              <w:rPr>
                <w:b/>
                <w:bCs/>
                <w:color w:val="000000"/>
                <w:szCs w:val="18"/>
              </w:rPr>
              <w:t>2</w:t>
            </w:r>
            <w:r w:rsidRPr="001C75C6">
              <w:rPr>
                <w:b/>
                <w:bCs/>
                <w:color w:val="000000"/>
                <w:szCs w:val="18"/>
              </w:rPr>
              <w:t xml:space="preserve"> </w:t>
            </w:r>
            <w:r>
              <w:rPr>
                <w:b/>
                <w:bCs/>
                <w:color w:val="000000"/>
                <w:szCs w:val="18"/>
              </w:rPr>
              <w:t>59</w:t>
            </w:r>
            <w:r w:rsidRPr="001C75C6">
              <w:rPr>
                <w:b/>
                <w:bCs/>
                <w:color w:val="000000"/>
                <w:szCs w:val="18"/>
              </w:rPr>
              <w:t>7</w:t>
            </w:r>
          </w:p>
        </w:tc>
        <w:tc>
          <w:tcPr>
            <w:tcW w:w="1277" w:type="dxa"/>
            <w:shd w:val="clear" w:color="auto" w:fill="D9D9D9" w:themeFill="background1" w:themeFillShade="D9"/>
            <w:vAlign w:val="center"/>
          </w:tcPr>
          <w:p w14:paraId="4DF05A31" w14:textId="77777777" w:rsidR="00DE6B9A" w:rsidRPr="001C75C6" w:rsidRDefault="00DE6B9A" w:rsidP="0017505E">
            <w:pPr>
              <w:pStyle w:val="tabteksts"/>
              <w:jc w:val="right"/>
              <w:rPr>
                <w:b/>
                <w:bCs/>
                <w:szCs w:val="18"/>
              </w:rPr>
            </w:pPr>
            <w:r w:rsidRPr="001C75C6">
              <w:rPr>
                <w:b/>
                <w:bCs/>
                <w:color w:val="000000"/>
                <w:szCs w:val="18"/>
              </w:rPr>
              <w:t>56 68</w:t>
            </w:r>
            <w:r>
              <w:rPr>
                <w:b/>
                <w:bCs/>
                <w:color w:val="000000"/>
                <w:szCs w:val="18"/>
              </w:rPr>
              <w:t>8</w:t>
            </w:r>
            <w:r w:rsidRPr="001C75C6">
              <w:rPr>
                <w:b/>
                <w:bCs/>
                <w:color w:val="000000"/>
                <w:szCs w:val="18"/>
              </w:rPr>
              <w:t xml:space="preserve"> </w:t>
            </w:r>
            <w:r>
              <w:rPr>
                <w:b/>
                <w:bCs/>
                <w:color w:val="000000"/>
                <w:szCs w:val="18"/>
              </w:rPr>
              <w:t>828</w:t>
            </w:r>
          </w:p>
        </w:tc>
        <w:tc>
          <w:tcPr>
            <w:tcW w:w="1277" w:type="dxa"/>
            <w:shd w:val="clear" w:color="auto" w:fill="D9D9D9" w:themeFill="background1" w:themeFillShade="D9"/>
            <w:vAlign w:val="center"/>
          </w:tcPr>
          <w:p w14:paraId="18C0E0B8" w14:textId="77777777" w:rsidR="00DE6B9A" w:rsidRPr="001C75C6" w:rsidRDefault="00DE6B9A" w:rsidP="0017505E">
            <w:pPr>
              <w:pStyle w:val="tabteksts"/>
              <w:jc w:val="right"/>
              <w:rPr>
                <w:b/>
                <w:bCs/>
                <w:szCs w:val="18"/>
              </w:rPr>
            </w:pPr>
            <w:r w:rsidRPr="001C75C6">
              <w:rPr>
                <w:b/>
                <w:bCs/>
                <w:color w:val="000000"/>
                <w:szCs w:val="18"/>
              </w:rPr>
              <w:t>47 336 231</w:t>
            </w:r>
          </w:p>
        </w:tc>
      </w:tr>
      <w:tr w:rsidR="00DE6B9A" w:rsidRPr="00714DDB" w14:paraId="535595E5" w14:textId="77777777" w:rsidTr="0017505E">
        <w:trPr>
          <w:jc w:val="center"/>
        </w:trPr>
        <w:tc>
          <w:tcPr>
            <w:tcW w:w="9072" w:type="dxa"/>
            <w:gridSpan w:val="4"/>
          </w:tcPr>
          <w:p w14:paraId="6BF93AE7"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0FEA23F9" w14:textId="77777777" w:rsidTr="0017505E">
        <w:trPr>
          <w:trHeight w:val="142"/>
          <w:jc w:val="center"/>
        </w:trPr>
        <w:tc>
          <w:tcPr>
            <w:tcW w:w="5241" w:type="dxa"/>
            <w:shd w:val="clear" w:color="auto" w:fill="F2F2F2" w:themeFill="background1" w:themeFillShade="F2"/>
            <w:vAlign w:val="center"/>
          </w:tcPr>
          <w:p w14:paraId="15645447"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4501D25A"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F2F2F2" w:themeFill="background1" w:themeFillShade="F2"/>
          </w:tcPr>
          <w:p w14:paraId="71EFA720" w14:textId="77777777" w:rsidR="00DE6B9A" w:rsidRPr="00714DDB" w:rsidRDefault="00DE6B9A" w:rsidP="0017505E">
            <w:pPr>
              <w:pStyle w:val="tabteksts"/>
              <w:jc w:val="right"/>
              <w:rPr>
                <w:szCs w:val="18"/>
              </w:rPr>
            </w:pPr>
            <w:r>
              <w:rPr>
                <w:color w:val="000000"/>
                <w:szCs w:val="18"/>
              </w:rPr>
              <w:t>30 000 000</w:t>
            </w:r>
          </w:p>
        </w:tc>
        <w:tc>
          <w:tcPr>
            <w:tcW w:w="1277" w:type="dxa"/>
            <w:shd w:val="clear" w:color="auto" w:fill="F2F2F2" w:themeFill="background1" w:themeFillShade="F2"/>
          </w:tcPr>
          <w:p w14:paraId="11EB6E10" w14:textId="77777777" w:rsidR="00DE6B9A" w:rsidRPr="00714DDB" w:rsidRDefault="00DE6B9A" w:rsidP="0017505E">
            <w:pPr>
              <w:pStyle w:val="tabteksts"/>
              <w:jc w:val="right"/>
              <w:rPr>
                <w:szCs w:val="18"/>
              </w:rPr>
            </w:pPr>
            <w:r>
              <w:rPr>
                <w:color w:val="000000"/>
                <w:szCs w:val="18"/>
              </w:rPr>
              <w:t>30 000 000</w:t>
            </w:r>
          </w:p>
        </w:tc>
      </w:tr>
      <w:tr w:rsidR="00DE6B9A" w:rsidRPr="00714DDB" w14:paraId="38D296B1" w14:textId="77777777" w:rsidTr="0017505E">
        <w:trPr>
          <w:trHeight w:val="142"/>
          <w:jc w:val="center"/>
        </w:trPr>
        <w:tc>
          <w:tcPr>
            <w:tcW w:w="5241" w:type="dxa"/>
            <w:vAlign w:val="bottom"/>
          </w:tcPr>
          <w:p w14:paraId="2472B7DD" w14:textId="19B4B228" w:rsidR="00DE6B9A" w:rsidRPr="00714DDB" w:rsidRDefault="00DE6B9A" w:rsidP="003E7860">
            <w:pPr>
              <w:pStyle w:val="tabteksts"/>
              <w:jc w:val="both"/>
              <w:rPr>
                <w:i/>
                <w:szCs w:val="18"/>
                <w:lang w:eastAsia="lv-LV"/>
              </w:rPr>
            </w:pPr>
            <w:r>
              <w:rPr>
                <w:i/>
                <w:iCs/>
                <w:szCs w:val="18"/>
              </w:rPr>
              <w:t xml:space="preserve">Palielināti izdevumi  PP </w:t>
            </w:r>
            <w:r w:rsidR="003E7860">
              <w:rPr>
                <w:i/>
                <w:iCs/>
                <w:szCs w:val="18"/>
              </w:rPr>
              <w:t>“</w:t>
            </w:r>
            <w:r>
              <w:rPr>
                <w:i/>
                <w:iCs/>
                <w:szCs w:val="18"/>
              </w:rPr>
              <w:t>Pašvaldību investīciju programma</w:t>
            </w:r>
            <w:r w:rsidR="003E7860">
              <w:rPr>
                <w:i/>
                <w:iCs/>
                <w:szCs w:val="18"/>
              </w:rPr>
              <w:t xml:space="preserve">” </w:t>
            </w:r>
            <w:r>
              <w:rPr>
                <w:i/>
                <w:iCs/>
                <w:szCs w:val="18"/>
              </w:rPr>
              <w:t>(MK 24.09.2021. sēdes prot. Nr.63 1.§ 2.punkts)</w:t>
            </w:r>
          </w:p>
        </w:tc>
        <w:tc>
          <w:tcPr>
            <w:tcW w:w="1277" w:type="dxa"/>
          </w:tcPr>
          <w:p w14:paraId="600459CC" w14:textId="77777777" w:rsidR="00DE6B9A" w:rsidRPr="00714DDB" w:rsidRDefault="00DE6B9A" w:rsidP="0017505E">
            <w:pPr>
              <w:pStyle w:val="tabteksts"/>
              <w:jc w:val="center"/>
              <w:rPr>
                <w:szCs w:val="18"/>
              </w:rPr>
            </w:pPr>
            <w:r>
              <w:rPr>
                <w:color w:val="000000"/>
                <w:szCs w:val="18"/>
              </w:rPr>
              <w:t> -</w:t>
            </w:r>
          </w:p>
        </w:tc>
        <w:tc>
          <w:tcPr>
            <w:tcW w:w="1277" w:type="dxa"/>
          </w:tcPr>
          <w:p w14:paraId="21F5D003" w14:textId="77777777" w:rsidR="00DE6B9A" w:rsidRPr="00714DDB" w:rsidRDefault="00DE6B9A" w:rsidP="0017505E">
            <w:pPr>
              <w:pStyle w:val="tabteksts"/>
              <w:jc w:val="right"/>
              <w:rPr>
                <w:szCs w:val="18"/>
              </w:rPr>
            </w:pPr>
            <w:r>
              <w:rPr>
                <w:color w:val="000000"/>
                <w:szCs w:val="18"/>
              </w:rPr>
              <w:t>30 000 000</w:t>
            </w:r>
          </w:p>
        </w:tc>
        <w:tc>
          <w:tcPr>
            <w:tcW w:w="1277" w:type="dxa"/>
          </w:tcPr>
          <w:p w14:paraId="6E39C1F4" w14:textId="77777777" w:rsidR="00DE6B9A" w:rsidRPr="00714DDB" w:rsidRDefault="00DE6B9A" w:rsidP="0017505E">
            <w:pPr>
              <w:pStyle w:val="tabteksts"/>
              <w:jc w:val="right"/>
              <w:rPr>
                <w:szCs w:val="18"/>
              </w:rPr>
            </w:pPr>
            <w:r>
              <w:rPr>
                <w:color w:val="000000"/>
                <w:szCs w:val="18"/>
              </w:rPr>
              <w:t>30 000 000</w:t>
            </w:r>
          </w:p>
        </w:tc>
      </w:tr>
      <w:tr w:rsidR="00DE6B9A" w:rsidRPr="00714DDB" w14:paraId="5E26EAEB" w14:textId="77777777" w:rsidTr="0017505E">
        <w:trPr>
          <w:trHeight w:val="142"/>
          <w:jc w:val="center"/>
        </w:trPr>
        <w:tc>
          <w:tcPr>
            <w:tcW w:w="5241" w:type="dxa"/>
            <w:shd w:val="clear" w:color="auto" w:fill="F2F2F2" w:themeFill="background1" w:themeFillShade="F2"/>
            <w:vAlign w:val="center"/>
          </w:tcPr>
          <w:p w14:paraId="01EBD142"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4EC772FE" w14:textId="77777777" w:rsidR="00DE6B9A" w:rsidRPr="00714DDB" w:rsidRDefault="00DE6B9A" w:rsidP="0017505E">
            <w:pPr>
              <w:pStyle w:val="tabteksts"/>
              <w:jc w:val="right"/>
              <w:rPr>
                <w:szCs w:val="18"/>
              </w:rPr>
            </w:pPr>
            <w:r>
              <w:rPr>
                <w:color w:val="000000"/>
                <w:szCs w:val="18"/>
              </w:rPr>
              <w:t>9 352 597</w:t>
            </w:r>
          </w:p>
        </w:tc>
        <w:tc>
          <w:tcPr>
            <w:tcW w:w="1277" w:type="dxa"/>
            <w:shd w:val="clear" w:color="auto" w:fill="F2F2F2" w:themeFill="background1" w:themeFillShade="F2"/>
          </w:tcPr>
          <w:p w14:paraId="549365F2" w14:textId="77777777" w:rsidR="00DE6B9A" w:rsidRPr="00714DDB" w:rsidRDefault="00DE6B9A" w:rsidP="0017505E">
            <w:pPr>
              <w:pStyle w:val="tabteksts"/>
              <w:jc w:val="right"/>
              <w:rPr>
                <w:szCs w:val="18"/>
              </w:rPr>
            </w:pPr>
            <w:r>
              <w:rPr>
                <w:color w:val="000000"/>
                <w:szCs w:val="18"/>
              </w:rPr>
              <w:t>26 688 828</w:t>
            </w:r>
          </w:p>
        </w:tc>
        <w:tc>
          <w:tcPr>
            <w:tcW w:w="1277" w:type="dxa"/>
            <w:shd w:val="clear" w:color="auto" w:fill="F2F2F2" w:themeFill="background1" w:themeFillShade="F2"/>
          </w:tcPr>
          <w:p w14:paraId="35BAE66E" w14:textId="77777777" w:rsidR="00DE6B9A" w:rsidRPr="00714DDB" w:rsidRDefault="00DE6B9A" w:rsidP="0017505E">
            <w:pPr>
              <w:pStyle w:val="tabteksts"/>
              <w:jc w:val="right"/>
              <w:rPr>
                <w:szCs w:val="18"/>
              </w:rPr>
            </w:pPr>
            <w:r>
              <w:rPr>
                <w:color w:val="000000"/>
                <w:szCs w:val="18"/>
              </w:rPr>
              <w:t>17 336 231</w:t>
            </w:r>
          </w:p>
        </w:tc>
      </w:tr>
      <w:tr w:rsidR="00DE6B9A" w:rsidRPr="00AA103A" w14:paraId="56F039E7" w14:textId="77777777" w:rsidTr="0017505E">
        <w:trPr>
          <w:trHeight w:val="142"/>
          <w:jc w:val="center"/>
        </w:trPr>
        <w:tc>
          <w:tcPr>
            <w:tcW w:w="5241" w:type="dxa"/>
            <w:shd w:val="clear" w:color="auto" w:fill="auto"/>
            <w:vAlign w:val="center"/>
          </w:tcPr>
          <w:p w14:paraId="160F14DD" w14:textId="77777777" w:rsidR="00DE6B9A" w:rsidRPr="00AA103A" w:rsidRDefault="00DE6B9A" w:rsidP="003E7860">
            <w:pPr>
              <w:pStyle w:val="tabteksts"/>
              <w:jc w:val="both"/>
              <w:rPr>
                <w:color w:val="000000"/>
                <w:szCs w:val="18"/>
              </w:rPr>
            </w:pPr>
            <w:r w:rsidRPr="00AA103A">
              <w:rPr>
                <w:i/>
                <w:color w:val="000000"/>
                <w:szCs w:val="18"/>
              </w:rPr>
              <w:t>Samazināti izdevumi saskaņā ar MK 22.09.2020. sēdes protokola Nr.55 38.§ 2. un 40.punktu (atbilstoši informatīvā ziņojuma 3.pielikumam)</w:t>
            </w:r>
          </w:p>
        </w:tc>
        <w:tc>
          <w:tcPr>
            <w:tcW w:w="1277" w:type="dxa"/>
            <w:shd w:val="clear" w:color="auto" w:fill="auto"/>
          </w:tcPr>
          <w:p w14:paraId="5BA00D71" w14:textId="77777777" w:rsidR="00DE6B9A" w:rsidRPr="00AA103A" w:rsidRDefault="00DE6B9A" w:rsidP="0017505E">
            <w:pPr>
              <w:pStyle w:val="tabteksts"/>
              <w:jc w:val="right"/>
              <w:rPr>
                <w:color w:val="000000"/>
                <w:szCs w:val="18"/>
              </w:rPr>
            </w:pPr>
            <w:r w:rsidRPr="00AA103A">
              <w:rPr>
                <w:color w:val="000000"/>
                <w:szCs w:val="18"/>
              </w:rPr>
              <w:t>834</w:t>
            </w:r>
          </w:p>
        </w:tc>
        <w:tc>
          <w:tcPr>
            <w:tcW w:w="1277" w:type="dxa"/>
            <w:shd w:val="clear" w:color="auto" w:fill="auto"/>
          </w:tcPr>
          <w:p w14:paraId="263099DE" w14:textId="77777777" w:rsidR="00DE6B9A" w:rsidRPr="00AA103A" w:rsidRDefault="00DE6B9A" w:rsidP="0017505E">
            <w:pPr>
              <w:pStyle w:val="tabteksts"/>
              <w:jc w:val="center"/>
              <w:rPr>
                <w:color w:val="000000"/>
                <w:szCs w:val="18"/>
              </w:rPr>
            </w:pPr>
            <w:r w:rsidRPr="00AA103A">
              <w:rPr>
                <w:color w:val="000000"/>
                <w:szCs w:val="18"/>
              </w:rPr>
              <w:t>-</w:t>
            </w:r>
          </w:p>
        </w:tc>
        <w:tc>
          <w:tcPr>
            <w:tcW w:w="1277" w:type="dxa"/>
            <w:shd w:val="clear" w:color="auto" w:fill="auto"/>
          </w:tcPr>
          <w:p w14:paraId="318BB01E" w14:textId="77777777" w:rsidR="00DE6B9A" w:rsidRPr="00AA103A" w:rsidRDefault="00DE6B9A" w:rsidP="0017505E">
            <w:pPr>
              <w:pStyle w:val="tabteksts"/>
              <w:jc w:val="right"/>
              <w:rPr>
                <w:color w:val="000000"/>
                <w:szCs w:val="18"/>
              </w:rPr>
            </w:pPr>
            <w:r w:rsidRPr="00AA103A">
              <w:rPr>
                <w:color w:val="000000"/>
                <w:szCs w:val="18"/>
              </w:rPr>
              <w:t>-834</w:t>
            </w:r>
          </w:p>
        </w:tc>
      </w:tr>
      <w:tr w:rsidR="00DE6B9A" w:rsidRPr="00714DDB" w14:paraId="3D985881" w14:textId="77777777" w:rsidTr="0017505E">
        <w:trPr>
          <w:trHeight w:val="142"/>
          <w:jc w:val="center"/>
        </w:trPr>
        <w:tc>
          <w:tcPr>
            <w:tcW w:w="5241" w:type="dxa"/>
            <w:shd w:val="clear" w:color="auto" w:fill="auto"/>
            <w:vAlign w:val="center"/>
          </w:tcPr>
          <w:p w14:paraId="58EA25F0" w14:textId="77777777" w:rsidR="00DE6B9A" w:rsidRPr="00714DDB" w:rsidRDefault="00DE6B9A" w:rsidP="003E7860">
            <w:pPr>
              <w:pStyle w:val="tabteksts"/>
              <w:jc w:val="both"/>
              <w:rPr>
                <w:b/>
                <w:bCs/>
                <w:szCs w:val="18"/>
                <w:u w:val="single"/>
                <w:lang w:eastAsia="lv-LV"/>
              </w:rPr>
            </w:pPr>
            <w:r>
              <w:rPr>
                <w:i/>
                <w:iCs/>
                <w:color w:val="000000"/>
                <w:szCs w:val="18"/>
              </w:rPr>
              <w:t>Samazināti izdevumi 2020.-2022.gada PP “Administratīvi teritoriālās reformas īstenošana” (MK 17.09.2019. sēdes prot. Nr.42 34.§ 2.punkts)</w:t>
            </w:r>
          </w:p>
        </w:tc>
        <w:tc>
          <w:tcPr>
            <w:tcW w:w="1277" w:type="dxa"/>
            <w:shd w:val="clear" w:color="auto" w:fill="auto"/>
          </w:tcPr>
          <w:p w14:paraId="29BE4BEB" w14:textId="77777777" w:rsidR="00DE6B9A" w:rsidRPr="00714DDB" w:rsidRDefault="00DE6B9A" w:rsidP="0017505E">
            <w:pPr>
              <w:pStyle w:val="tabteksts"/>
              <w:jc w:val="right"/>
              <w:rPr>
                <w:szCs w:val="18"/>
                <w:u w:val="single"/>
              </w:rPr>
            </w:pPr>
            <w:r>
              <w:rPr>
                <w:color w:val="000000"/>
                <w:szCs w:val="18"/>
              </w:rPr>
              <w:t>7 773 711</w:t>
            </w:r>
          </w:p>
        </w:tc>
        <w:tc>
          <w:tcPr>
            <w:tcW w:w="1277" w:type="dxa"/>
            <w:shd w:val="clear" w:color="auto" w:fill="auto"/>
          </w:tcPr>
          <w:p w14:paraId="04734726"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557D28F0" w14:textId="77777777" w:rsidR="00DE6B9A" w:rsidRPr="00714DDB" w:rsidRDefault="00DE6B9A" w:rsidP="0017505E">
            <w:pPr>
              <w:pStyle w:val="tabteksts"/>
              <w:jc w:val="right"/>
              <w:rPr>
                <w:szCs w:val="18"/>
                <w:u w:val="single"/>
              </w:rPr>
            </w:pPr>
            <w:r>
              <w:rPr>
                <w:color w:val="000000"/>
                <w:szCs w:val="18"/>
              </w:rPr>
              <w:t>-7 773 711</w:t>
            </w:r>
          </w:p>
        </w:tc>
      </w:tr>
      <w:tr w:rsidR="00DE6B9A" w:rsidRPr="00714DDB" w14:paraId="13BDB025" w14:textId="77777777" w:rsidTr="0017505E">
        <w:trPr>
          <w:trHeight w:val="142"/>
          <w:jc w:val="center"/>
        </w:trPr>
        <w:tc>
          <w:tcPr>
            <w:tcW w:w="5241" w:type="dxa"/>
            <w:shd w:val="clear" w:color="auto" w:fill="auto"/>
            <w:vAlign w:val="center"/>
          </w:tcPr>
          <w:p w14:paraId="1888141F" w14:textId="13277C2D" w:rsidR="00DE6B9A" w:rsidRPr="00714DDB" w:rsidRDefault="00DE6B9A" w:rsidP="003E7860">
            <w:pPr>
              <w:pStyle w:val="tabteksts"/>
              <w:jc w:val="both"/>
              <w:rPr>
                <w:i/>
                <w:szCs w:val="18"/>
                <w:lang w:eastAsia="lv-LV"/>
              </w:rPr>
            </w:pPr>
            <w:r>
              <w:rPr>
                <w:i/>
                <w:iCs/>
                <w:color w:val="000000"/>
                <w:szCs w:val="18"/>
              </w:rPr>
              <w:t xml:space="preserve">Palielināti izdevumi  pasākumam </w:t>
            </w:r>
            <w:r w:rsidR="003E7860">
              <w:rPr>
                <w:i/>
                <w:iCs/>
                <w:color w:val="000000"/>
                <w:szCs w:val="18"/>
              </w:rPr>
              <w:t>“</w:t>
            </w:r>
            <w:r>
              <w:rPr>
                <w:i/>
                <w:iCs/>
                <w:color w:val="000000"/>
                <w:szCs w:val="18"/>
              </w:rPr>
              <w:t>Reģionālās attīstības atbalsta pasākums - infrastruktūras pielāgošana un uzturēšana” (MK 17.09.2019. sēdes prot. Nr.42 34.§ 30.punkts)</w:t>
            </w:r>
          </w:p>
        </w:tc>
        <w:tc>
          <w:tcPr>
            <w:tcW w:w="1277" w:type="dxa"/>
            <w:shd w:val="clear" w:color="auto" w:fill="auto"/>
          </w:tcPr>
          <w:p w14:paraId="3778B923"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2D633F52" w14:textId="77777777" w:rsidR="00DE6B9A" w:rsidRPr="00714DDB" w:rsidRDefault="00DE6B9A" w:rsidP="0017505E">
            <w:pPr>
              <w:pStyle w:val="tabteksts"/>
              <w:jc w:val="right"/>
              <w:rPr>
                <w:szCs w:val="18"/>
              </w:rPr>
            </w:pPr>
            <w:r w:rsidRPr="00426E23">
              <w:rPr>
                <w:color w:val="000000"/>
                <w:szCs w:val="18"/>
              </w:rPr>
              <w:t>221 240</w:t>
            </w:r>
          </w:p>
        </w:tc>
        <w:tc>
          <w:tcPr>
            <w:tcW w:w="1277" w:type="dxa"/>
            <w:shd w:val="clear" w:color="auto" w:fill="auto"/>
          </w:tcPr>
          <w:p w14:paraId="5380EAD4" w14:textId="77777777" w:rsidR="00DE6B9A" w:rsidRPr="00714DDB" w:rsidRDefault="00DE6B9A" w:rsidP="0017505E">
            <w:pPr>
              <w:pStyle w:val="tabteksts"/>
              <w:jc w:val="right"/>
              <w:rPr>
                <w:szCs w:val="18"/>
              </w:rPr>
            </w:pPr>
            <w:r w:rsidRPr="00426E23">
              <w:rPr>
                <w:color w:val="000000"/>
                <w:szCs w:val="18"/>
              </w:rPr>
              <w:t>221 240</w:t>
            </w:r>
          </w:p>
        </w:tc>
      </w:tr>
      <w:tr w:rsidR="00DE6B9A" w:rsidRPr="00714DDB" w14:paraId="75AB4E6C" w14:textId="77777777" w:rsidTr="0017505E">
        <w:trPr>
          <w:trHeight w:val="142"/>
          <w:jc w:val="center"/>
        </w:trPr>
        <w:tc>
          <w:tcPr>
            <w:tcW w:w="5241" w:type="dxa"/>
            <w:shd w:val="clear" w:color="auto" w:fill="auto"/>
            <w:vAlign w:val="center"/>
          </w:tcPr>
          <w:p w14:paraId="6F1B28D8" w14:textId="2B31BA49" w:rsidR="00DE6B9A" w:rsidRPr="00714DDB" w:rsidRDefault="00DE6B9A" w:rsidP="003E7860">
            <w:pPr>
              <w:pStyle w:val="tabteksts"/>
              <w:jc w:val="both"/>
              <w:rPr>
                <w:i/>
                <w:szCs w:val="18"/>
                <w:lang w:eastAsia="lv-LV"/>
              </w:rPr>
            </w:pPr>
            <w:r>
              <w:rPr>
                <w:i/>
                <w:iCs/>
                <w:szCs w:val="18"/>
              </w:rPr>
              <w:t xml:space="preserve">Samazināti izdevumi  pasākumam </w:t>
            </w:r>
            <w:r w:rsidR="003E7860">
              <w:rPr>
                <w:i/>
                <w:iCs/>
                <w:szCs w:val="18"/>
              </w:rPr>
              <w:t>“</w:t>
            </w:r>
            <w:r>
              <w:rPr>
                <w:i/>
                <w:iCs/>
                <w:szCs w:val="18"/>
              </w:rPr>
              <w:t>Likteņdārza Saieta nama būvniecības pabeigšana un funkcionalitātes nodrošināšana</w:t>
            </w:r>
            <w:r w:rsidR="003E7860">
              <w:rPr>
                <w:i/>
                <w:iCs/>
                <w:szCs w:val="18"/>
              </w:rPr>
              <w:t>”</w:t>
            </w:r>
            <w:r>
              <w:rPr>
                <w:i/>
                <w:iCs/>
                <w:szCs w:val="18"/>
              </w:rPr>
              <w:t xml:space="preserve"> (MK 22.09.2020. Prot.Nr.55 38.§ 25.punkts)</w:t>
            </w:r>
          </w:p>
        </w:tc>
        <w:tc>
          <w:tcPr>
            <w:tcW w:w="1277" w:type="dxa"/>
            <w:shd w:val="clear" w:color="auto" w:fill="auto"/>
          </w:tcPr>
          <w:p w14:paraId="7FFAE984" w14:textId="77777777" w:rsidR="00DE6B9A" w:rsidRPr="00714DDB" w:rsidRDefault="00DE6B9A" w:rsidP="0017505E">
            <w:pPr>
              <w:pStyle w:val="tabteksts"/>
              <w:jc w:val="right"/>
              <w:rPr>
                <w:szCs w:val="18"/>
              </w:rPr>
            </w:pPr>
            <w:r>
              <w:rPr>
                <w:color w:val="000000"/>
                <w:szCs w:val="18"/>
              </w:rPr>
              <w:t>1 578 052</w:t>
            </w:r>
          </w:p>
        </w:tc>
        <w:tc>
          <w:tcPr>
            <w:tcW w:w="1277" w:type="dxa"/>
            <w:shd w:val="clear" w:color="auto" w:fill="auto"/>
          </w:tcPr>
          <w:p w14:paraId="57DD6151"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62EB3DB6" w14:textId="77777777" w:rsidR="00DE6B9A" w:rsidRPr="00714DDB" w:rsidRDefault="00DE6B9A" w:rsidP="0017505E">
            <w:pPr>
              <w:pStyle w:val="tabteksts"/>
              <w:jc w:val="right"/>
              <w:rPr>
                <w:szCs w:val="18"/>
              </w:rPr>
            </w:pPr>
            <w:r>
              <w:rPr>
                <w:color w:val="000000"/>
                <w:szCs w:val="18"/>
              </w:rPr>
              <w:t>-1 578 052</w:t>
            </w:r>
          </w:p>
        </w:tc>
      </w:tr>
      <w:tr w:rsidR="00DE6B9A" w:rsidRPr="00714DDB" w14:paraId="0A7DD033" w14:textId="77777777" w:rsidTr="0017505E">
        <w:trPr>
          <w:trHeight w:val="142"/>
          <w:jc w:val="center"/>
        </w:trPr>
        <w:tc>
          <w:tcPr>
            <w:tcW w:w="5241" w:type="dxa"/>
            <w:shd w:val="clear" w:color="auto" w:fill="auto"/>
            <w:vAlign w:val="center"/>
          </w:tcPr>
          <w:p w14:paraId="47EC873C" w14:textId="77777777" w:rsidR="00DE6B9A" w:rsidRPr="00714DDB" w:rsidRDefault="00DE6B9A" w:rsidP="003E7860">
            <w:pPr>
              <w:pStyle w:val="tabteksts"/>
              <w:jc w:val="both"/>
              <w:rPr>
                <w:szCs w:val="18"/>
                <w:u w:val="single"/>
                <w:lang w:eastAsia="lv-LV"/>
              </w:rPr>
            </w:pPr>
            <w:r>
              <w:rPr>
                <w:i/>
                <w:iCs/>
                <w:szCs w:val="18"/>
              </w:rPr>
              <w:t xml:space="preserve">Palielināti izdevumi  augstas gatavības pašvaldību investīciju projektiem Covid-19 krīzes pārvarēšanai </w:t>
            </w:r>
            <w:r w:rsidRPr="00563E64">
              <w:rPr>
                <w:i/>
                <w:iCs/>
                <w:szCs w:val="18"/>
              </w:rPr>
              <w:t>un ekonomikas atlabšanai</w:t>
            </w:r>
            <w:r>
              <w:rPr>
                <w:i/>
                <w:iCs/>
                <w:szCs w:val="18"/>
              </w:rPr>
              <w:t xml:space="preserve"> (MK 02.06.2021. rīkojums Nr.390) </w:t>
            </w:r>
          </w:p>
        </w:tc>
        <w:tc>
          <w:tcPr>
            <w:tcW w:w="1277" w:type="dxa"/>
            <w:shd w:val="clear" w:color="auto" w:fill="auto"/>
          </w:tcPr>
          <w:p w14:paraId="580CE854"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0239CF10" w14:textId="77777777" w:rsidR="00DE6B9A" w:rsidRPr="00714DDB" w:rsidRDefault="00DE6B9A" w:rsidP="0017505E">
            <w:pPr>
              <w:pStyle w:val="tabteksts"/>
              <w:jc w:val="right"/>
              <w:rPr>
                <w:szCs w:val="18"/>
                <w:u w:val="single"/>
              </w:rPr>
            </w:pPr>
            <w:r>
              <w:rPr>
                <w:color w:val="000000"/>
                <w:szCs w:val="18"/>
              </w:rPr>
              <w:t>23 781 583</w:t>
            </w:r>
          </w:p>
        </w:tc>
        <w:tc>
          <w:tcPr>
            <w:tcW w:w="1277" w:type="dxa"/>
            <w:shd w:val="clear" w:color="auto" w:fill="auto"/>
          </w:tcPr>
          <w:p w14:paraId="7EC9458B" w14:textId="77777777" w:rsidR="00DE6B9A" w:rsidRPr="00714DDB" w:rsidRDefault="00DE6B9A" w:rsidP="0017505E">
            <w:pPr>
              <w:pStyle w:val="tabteksts"/>
              <w:jc w:val="right"/>
              <w:rPr>
                <w:szCs w:val="18"/>
                <w:u w:val="single"/>
              </w:rPr>
            </w:pPr>
            <w:r>
              <w:rPr>
                <w:color w:val="000000"/>
                <w:szCs w:val="18"/>
              </w:rPr>
              <w:t>23 781 583</w:t>
            </w:r>
          </w:p>
        </w:tc>
      </w:tr>
      <w:tr w:rsidR="00DE6B9A" w:rsidRPr="00714DDB" w14:paraId="6A212B38" w14:textId="77777777" w:rsidTr="0017505E">
        <w:trPr>
          <w:trHeight w:val="142"/>
          <w:jc w:val="center"/>
        </w:trPr>
        <w:tc>
          <w:tcPr>
            <w:tcW w:w="5241" w:type="dxa"/>
            <w:vAlign w:val="bottom"/>
          </w:tcPr>
          <w:p w14:paraId="17A8F1E5" w14:textId="77777777" w:rsidR="00DE6B9A" w:rsidRPr="00714DDB" w:rsidRDefault="00DE6B9A" w:rsidP="003E7860">
            <w:pPr>
              <w:pStyle w:val="tabteksts"/>
              <w:jc w:val="both"/>
              <w:rPr>
                <w:i/>
                <w:szCs w:val="18"/>
                <w:lang w:eastAsia="lv-LV"/>
              </w:rPr>
            </w:pPr>
            <w:r>
              <w:rPr>
                <w:i/>
                <w:iCs/>
                <w:color w:val="000000"/>
                <w:szCs w:val="18"/>
              </w:rPr>
              <w:lastRenderedPageBreak/>
              <w:t>Palielināti izdevumi  augstas gatavības pašvaldību investīciju projektiem izglītības iestāžu ventilācijas sistēmu uzlabošanai (</w:t>
            </w:r>
            <w:r>
              <w:rPr>
                <w:i/>
                <w:iCs/>
                <w:szCs w:val="18"/>
              </w:rPr>
              <w:t>MK 29.06.2021. rīkojums Nr. 455)</w:t>
            </w:r>
          </w:p>
        </w:tc>
        <w:tc>
          <w:tcPr>
            <w:tcW w:w="1277" w:type="dxa"/>
          </w:tcPr>
          <w:p w14:paraId="4754AEF7" w14:textId="77777777" w:rsidR="00DE6B9A" w:rsidRPr="00714DDB" w:rsidRDefault="00DE6B9A" w:rsidP="0017505E">
            <w:pPr>
              <w:pStyle w:val="tabteksts"/>
              <w:jc w:val="center"/>
              <w:rPr>
                <w:szCs w:val="18"/>
              </w:rPr>
            </w:pPr>
            <w:r>
              <w:rPr>
                <w:color w:val="000000"/>
                <w:szCs w:val="18"/>
              </w:rPr>
              <w:t> -</w:t>
            </w:r>
          </w:p>
        </w:tc>
        <w:tc>
          <w:tcPr>
            <w:tcW w:w="1277" w:type="dxa"/>
          </w:tcPr>
          <w:p w14:paraId="16C90C3B" w14:textId="77777777" w:rsidR="00DE6B9A" w:rsidRPr="00714DDB" w:rsidRDefault="00DE6B9A" w:rsidP="0017505E">
            <w:pPr>
              <w:pStyle w:val="tabteksts"/>
              <w:jc w:val="right"/>
              <w:rPr>
                <w:szCs w:val="18"/>
              </w:rPr>
            </w:pPr>
            <w:r>
              <w:rPr>
                <w:color w:val="000000"/>
                <w:szCs w:val="18"/>
              </w:rPr>
              <w:t>2 658 005</w:t>
            </w:r>
          </w:p>
        </w:tc>
        <w:tc>
          <w:tcPr>
            <w:tcW w:w="1277" w:type="dxa"/>
          </w:tcPr>
          <w:p w14:paraId="39E6E663" w14:textId="77777777" w:rsidR="00DE6B9A" w:rsidRPr="00714DDB" w:rsidRDefault="00DE6B9A" w:rsidP="0017505E">
            <w:pPr>
              <w:pStyle w:val="tabteksts"/>
              <w:jc w:val="right"/>
              <w:rPr>
                <w:szCs w:val="18"/>
              </w:rPr>
            </w:pPr>
            <w:r>
              <w:rPr>
                <w:color w:val="000000"/>
                <w:szCs w:val="18"/>
              </w:rPr>
              <w:t>2 658 005</w:t>
            </w:r>
          </w:p>
        </w:tc>
      </w:tr>
      <w:tr w:rsidR="00DE6B9A" w:rsidRPr="00714DDB" w14:paraId="3478BAEC" w14:textId="77777777" w:rsidTr="0017505E">
        <w:trPr>
          <w:trHeight w:val="142"/>
          <w:jc w:val="center"/>
        </w:trPr>
        <w:tc>
          <w:tcPr>
            <w:tcW w:w="5241" w:type="dxa"/>
            <w:vAlign w:val="center"/>
          </w:tcPr>
          <w:p w14:paraId="1583F995" w14:textId="408B1454" w:rsidR="00DE6B9A" w:rsidRDefault="00DE6B9A" w:rsidP="003E7860">
            <w:pPr>
              <w:pStyle w:val="tabteksts"/>
              <w:jc w:val="both"/>
              <w:rPr>
                <w:i/>
                <w:iCs/>
                <w:color w:val="000000"/>
                <w:szCs w:val="18"/>
              </w:rPr>
            </w:pPr>
            <w:r>
              <w:rPr>
                <w:i/>
                <w:iCs/>
                <w:color w:val="000000"/>
                <w:szCs w:val="18"/>
              </w:rPr>
              <w:t xml:space="preserve">Palielināti izdevumi  pasākumam </w:t>
            </w:r>
            <w:r w:rsidR="003E7860">
              <w:rPr>
                <w:i/>
                <w:iCs/>
                <w:color w:val="000000"/>
                <w:szCs w:val="18"/>
              </w:rPr>
              <w:t>“</w:t>
            </w:r>
            <w:r>
              <w:rPr>
                <w:i/>
                <w:iCs/>
                <w:color w:val="000000"/>
                <w:szCs w:val="18"/>
              </w:rPr>
              <w:t>Numerācijas datubāze - valsts informācijas sistēma, kas tiek uzturēta VAS “Elektroniskie sakari” - funkcionalitātes palielināšana, numerācijas nodevas administrēšanas sistēma"(MK 24.09.2021. sēdes prot. Nr.63 1.§ 13.1.apakšpunkts).</w:t>
            </w:r>
          </w:p>
        </w:tc>
        <w:tc>
          <w:tcPr>
            <w:tcW w:w="1277" w:type="dxa"/>
          </w:tcPr>
          <w:p w14:paraId="030A94BC" w14:textId="77777777" w:rsidR="00DE6B9A" w:rsidRDefault="00DE6B9A" w:rsidP="0017505E">
            <w:pPr>
              <w:pStyle w:val="tabteksts"/>
              <w:jc w:val="center"/>
              <w:rPr>
                <w:color w:val="000000"/>
                <w:szCs w:val="18"/>
              </w:rPr>
            </w:pPr>
            <w:r>
              <w:rPr>
                <w:color w:val="000000"/>
                <w:szCs w:val="18"/>
              </w:rPr>
              <w:t> -</w:t>
            </w:r>
          </w:p>
        </w:tc>
        <w:tc>
          <w:tcPr>
            <w:tcW w:w="1277" w:type="dxa"/>
          </w:tcPr>
          <w:p w14:paraId="47F8AE56" w14:textId="77777777" w:rsidR="00DE6B9A" w:rsidRDefault="00DE6B9A" w:rsidP="0017505E">
            <w:pPr>
              <w:pStyle w:val="tabteksts"/>
              <w:jc w:val="right"/>
              <w:rPr>
                <w:color w:val="000000"/>
                <w:szCs w:val="18"/>
              </w:rPr>
            </w:pPr>
            <w:r>
              <w:rPr>
                <w:color w:val="000000"/>
                <w:szCs w:val="18"/>
              </w:rPr>
              <w:t>28 000</w:t>
            </w:r>
          </w:p>
        </w:tc>
        <w:tc>
          <w:tcPr>
            <w:tcW w:w="1277" w:type="dxa"/>
          </w:tcPr>
          <w:p w14:paraId="2A45025F" w14:textId="77777777" w:rsidR="00DE6B9A" w:rsidRDefault="00DE6B9A" w:rsidP="0017505E">
            <w:pPr>
              <w:pStyle w:val="tabteksts"/>
              <w:jc w:val="right"/>
              <w:rPr>
                <w:color w:val="000000"/>
                <w:szCs w:val="18"/>
              </w:rPr>
            </w:pPr>
            <w:r>
              <w:rPr>
                <w:color w:val="000000"/>
                <w:szCs w:val="18"/>
              </w:rPr>
              <w:t>28 000</w:t>
            </w:r>
          </w:p>
        </w:tc>
      </w:tr>
    </w:tbl>
    <w:p w14:paraId="16A7C35B" w14:textId="77777777" w:rsidR="00DE6B9A" w:rsidRPr="00714DDB" w:rsidRDefault="00DE6B9A" w:rsidP="00DE6B9A">
      <w:pPr>
        <w:widowControl w:val="0"/>
        <w:spacing w:before="240" w:after="240"/>
        <w:jc w:val="center"/>
        <w:rPr>
          <w:b/>
        </w:rPr>
      </w:pPr>
      <w:r w:rsidRPr="00714DDB">
        <w:rPr>
          <w:b/>
        </w:rPr>
        <w:t>31.00.00 Atbalsts plānošanas reģioniem</w:t>
      </w:r>
    </w:p>
    <w:p w14:paraId="3CFE48CF" w14:textId="77777777" w:rsidR="00DE6B9A" w:rsidRPr="003E7860" w:rsidRDefault="00DE6B9A" w:rsidP="003E7860">
      <w:pPr>
        <w:ind w:firstLine="0"/>
        <w:rPr>
          <w:u w:val="single"/>
        </w:rPr>
      </w:pPr>
      <w:r w:rsidRPr="003E7860">
        <w:rPr>
          <w:u w:val="single"/>
        </w:rPr>
        <w:t>Programmas mērķis:</w:t>
      </w:r>
    </w:p>
    <w:p w14:paraId="023C035F" w14:textId="77777777" w:rsidR="00DE6B9A" w:rsidRPr="00714DDB" w:rsidRDefault="00DE6B9A" w:rsidP="00DE6B9A">
      <w:pPr>
        <w:ind w:firstLine="720"/>
        <w:rPr>
          <w:u w:val="single"/>
        </w:rPr>
      </w:pPr>
      <w:r w:rsidRPr="00714DDB">
        <w:rPr>
          <w:szCs w:val="24"/>
        </w:rPr>
        <w:t>nodrošināt plānošanas reģionu, tajā skaitā uzņēmējdarbības centru darbību, lai veicinātu reģionu sociāli ekonomisko attīstību.</w:t>
      </w:r>
    </w:p>
    <w:p w14:paraId="535A02A4" w14:textId="77777777" w:rsidR="00DE6B9A" w:rsidRPr="00714DDB" w:rsidRDefault="00DE6B9A" w:rsidP="00DE6B9A">
      <w:pPr>
        <w:ind w:firstLine="0"/>
        <w:rPr>
          <w:u w:val="single"/>
        </w:rPr>
      </w:pPr>
      <w:r w:rsidRPr="00714DDB">
        <w:rPr>
          <w:u w:val="single"/>
        </w:rPr>
        <w:t>Galvenās aktivitātes:</w:t>
      </w:r>
    </w:p>
    <w:p w14:paraId="3F243116" w14:textId="77777777" w:rsidR="00DE6B9A" w:rsidRPr="00714DDB" w:rsidRDefault="00DE6B9A" w:rsidP="00DE6B9A">
      <w:pPr>
        <w:numPr>
          <w:ilvl w:val="0"/>
          <w:numId w:val="12"/>
        </w:numPr>
        <w:ind w:hanging="357"/>
        <w:rPr>
          <w:szCs w:val="24"/>
        </w:rPr>
      </w:pPr>
      <w:r w:rsidRPr="00714DDB">
        <w:rPr>
          <w:szCs w:val="24"/>
        </w:rPr>
        <w:t>nodrošināt plānošanas reģionu attīstības plānošanas dokumentu izstrādi/ aktualizāciju, ieviešanu un ieviešanas uzraudzību;</w:t>
      </w:r>
    </w:p>
    <w:p w14:paraId="6A7BEBDC" w14:textId="77777777" w:rsidR="00DE6B9A" w:rsidRPr="00714DDB" w:rsidRDefault="00DE6B9A" w:rsidP="00DE6B9A">
      <w:pPr>
        <w:numPr>
          <w:ilvl w:val="0"/>
          <w:numId w:val="12"/>
        </w:numPr>
        <w:ind w:hanging="357"/>
        <w:rPr>
          <w:szCs w:val="24"/>
        </w:rPr>
      </w:pPr>
      <w:r w:rsidRPr="00714DDB">
        <w:rPr>
          <w:szCs w:val="24"/>
        </w:rPr>
        <w:t>nodrošināt nacionālā, reģionālā un vietējā līmeņa attīstības plānošanas dokumentu savstarpējo saskaņotību un atbilstību normatīvo aktu prasībām;</w:t>
      </w:r>
    </w:p>
    <w:p w14:paraId="2F145314" w14:textId="77777777" w:rsidR="00DE6B9A" w:rsidRPr="00714DDB" w:rsidRDefault="00DE6B9A" w:rsidP="00DE6B9A">
      <w:pPr>
        <w:numPr>
          <w:ilvl w:val="0"/>
          <w:numId w:val="12"/>
        </w:numPr>
        <w:ind w:hanging="357"/>
        <w:rPr>
          <w:szCs w:val="24"/>
        </w:rPr>
      </w:pPr>
      <w:r w:rsidRPr="00714DDB">
        <w:rPr>
          <w:szCs w:val="24"/>
        </w:rPr>
        <w:t>sagatavot, īstenot un saskaņot reģionālās attīstības atbalsta pasākumus;</w:t>
      </w:r>
    </w:p>
    <w:p w14:paraId="39C3FF48" w14:textId="77777777" w:rsidR="00DE6B9A" w:rsidRPr="00714DDB" w:rsidRDefault="00DE6B9A" w:rsidP="00DE6B9A">
      <w:pPr>
        <w:numPr>
          <w:ilvl w:val="0"/>
          <w:numId w:val="12"/>
        </w:numPr>
        <w:ind w:hanging="357"/>
        <w:rPr>
          <w:szCs w:val="24"/>
        </w:rPr>
      </w:pPr>
      <w:r w:rsidRPr="00714DDB">
        <w:rPr>
          <w:szCs w:val="24"/>
        </w:rPr>
        <w:t>nodrošināt plānošanas reģionu attīstības padomes un administrācijas darbību;</w:t>
      </w:r>
    </w:p>
    <w:p w14:paraId="2F253EE8" w14:textId="77777777" w:rsidR="00DE6B9A" w:rsidRPr="00714DDB" w:rsidRDefault="00DE6B9A" w:rsidP="00DE6B9A">
      <w:pPr>
        <w:numPr>
          <w:ilvl w:val="0"/>
          <w:numId w:val="12"/>
        </w:numPr>
        <w:ind w:hanging="357"/>
        <w:rPr>
          <w:szCs w:val="24"/>
        </w:rPr>
      </w:pPr>
      <w:r w:rsidRPr="00714DDB">
        <w:rPr>
          <w:szCs w:val="24"/>
        </w:rPr>
        <w:t>nodrošināt informatīvos un atbalsta pasākumus saimnieciskās darbības veicināšanai reģionā;</w:t>
      </w:r>
    </w:p>
    <w:p w14:paraId="42EB0447" w14:textId="77777777" w:rsidR="00DE6B9A" w:rsidRPr="00714DDB" w:rsidRDefault="00DE6B9A" w:rsidP="00DE6B9A">
      <w:pPr>
        <w:numPr>
          <w:ilvl w:val="0"/>
          <w:numId w:val="12"/>
        </w:numPr>
        <w:ind w:hanging="357"/>
        <w:rPr>
          <w:szCs w:val="24"/>
        </w:rPr>
      </w:pPr>
      <w:r w:rsidRPr="00714DDB">
        <w:rPr>
          <w:szCs w:val="24"/>
        </w:rPr>
        <w:t>nodrošināt kompetences celšanas pasākumus pašvaldību darbiniekiem par teritorijas attīstības plānošanas jautājumiem;</w:t>
      </w:r>
    </w:p>
    <w:p w14:paraId="4D0FE1E6" w14:textId="77777777" w:rsidR="00DE6B9A" w:rsidRPr="00714DDB" w:rsidRDefault="00DE6B9A" w:rsidP="00DE6B9A">
      <w:pPr>
        <w:numPr>
          <w:ilvl w:val="0"/>
          <w:numId w:val="12"/>
        </w:numPr>
        <w:ind w:hanging="357"/>
        <w:rPr>
          <w:szCs w:val="24"/>
        </w:rPr>
      </w:pPr>
      <w:r w:rsidRPr="00714DDB">
        <w:rPr>
          <w:szCs w:val="24"/>
        </w:rPr>
        <w:t>plānot un īstenot reģionālos diasporas atbalsta pasākumus, t.sk. turpināt 2018.</w:t>
      </w:r>
      <w:r>
        <w:rPr>
          <w:szCs w:val="24"/>
        </w:rPr>
        <w:t xml:space="preserve"> </w:t>
      </w:r>
      <w:r w:rsidRPr="00714DDB">
        <w:rPr>
          <w:szCs w:val="24"/>
        </w:rPr>
        <w:t xml:space="preserve">gadā izveidotā reģionālo </w:t>
      </w:r>
      <w:proofErr w:type="spellStart"/>
      <w:r w:rsidRPr="00714DDB">
        <w:rPr>
          <w:szCs w:val="24"/>
        </w:rPr>
        <w:t>remigrācijas</w:t>
      </w:r>
      <w:proofErr w:type="spellEnd"/>
      <w:r w:rsidRPr="00714DDB">
        <w:rPr>
          <w:szCs w:val="24"/>
        </w:rPr>
        <w:t xml:space="preserve"> koordinatoru tīkla darbību.</w:t>
      </w:r>
    </w:p>
    <w:p w14:paraId="755A00AE" w14:textId="77777777" w:rsidR="00DE6B9A" w:rsidRPr="00714DDB" w:rsidRDefault="00DE6B9A" w:rsidP="00DE6B9A">
      <w:pPr>
        <w:ind w:firstLine="0"/>
      </w:pPr>
      <w:r w:rsidRPr="00714DDB">
        <w:rPr>
          <w:u w:val="single"/>
        </w:rPr>
        <w:t>Programmas izpildītājs:</w:t>
      </w:r>
      <w:r w:rsidRPr="00714DDB">
        <w:t xml:space="preserve"> ministrijas vai iestādes nosaukums.</w:t>
      </w:r>
    </w:p>
    <w:p w14:paraId="18D90208" w14:textId="77777777" w:rsidR="00DE6B9A" w:rsidRPr="00714DDB" w:rsidRDefault="00DE6B9A" w:rsidP="000640C0">
      <w:pPr>
        <w:pStyle w:val="Tabuluvirsraksti"/>
        <w:spacing w:before="240"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049C8519" w14:textId="77777777" w:rsidTr="0017505E">
        <w:trPr>
          <w:tblHeader/>
          <w:jc w:val="center"/>
        </w:trPr>
        <w:tc>
          <w:tcPr>
            <w:tcW w:w="3397" w:type="dxa"/>
          </w:tcPr>
          <w:p w14:paraId="582FB942" w14:textId="77777777" w:rsidR="00DE6B9A" w:rsidRPr="00E6632E" w:rsidRDefault="00DE6B9A" w:rsidP="0017505E">
            <w:pPr>
              <w:pStyle w:val="tabteksts"/>
              <w:jc w:val="center"/>
              <w:rPr>
                <w:szCs w:val="18"/>
              </w:rPr>
            </w:pPr>
          </w:p>
        </w:tc>
        <w:tc>
          <w:tcPr>
            <w:tcW w:w="1134" w:type="dxa"/>
          </w:tcPr>
          <w:p w14:paraId="39E2F657"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53112785"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5425F0D5"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4E94FB3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44762CAB"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714DDB" w14:paraId="4BDD56F0" w14:textId="77777777" w:rsidTr="0017505E">
        <w:trPr>
          <w:jc w:val="center"/>
        </w:trPr>
        <w:tc>
          <w:tcPr>
            <w:tcW w:w="9072" w:type="dxa"/>
            <w:gridSpan w:val="6"/>
            <w:shd w:val="clear" w:color="auto" w:fill="D9D9D9" w:themeFill="background1" w:themeFillShade="D9"/>
          </w:tcPr>
          <w:p w14:paraId="03AAD5EB" w14:textId="77777777" w:rsidR="00DE6B9A" w:rsidRPr="00E6632E" w:rsidRDefault="00DE6B9A" w:rsidP="0017505E">
            <w:pPr>
              <w:pStyle w:val="tabteksts"/>
              <w:jc w:val="center"/>
              <w:rPr>
                <w:szCs w:val="18"/>
              </w:rPr>
            </w:pPr>
            <w:r w:rsidRPr="00E6632E">
              <w:rPr>
                <w:szCs w:val="18"/>
              </w:rPr>
              <w:t>Nodrošināta plānošanas reģionu attīstības plānošanas dokumentu izstrāde/aktualizācija, ieviešana un ieviešanas uzraudzība</w:t>
            </w:r>
          </w:p>
        </w:tc>
      </w:tr>
      <w:tr w:rsidR="00DE6B9A" w:rsidRPr="00714DDB" w14:paraId="700F55D3" w14:textId="77777777" w:rsidTr="0017505E">
        <w:trPr>
          <w:jc w:val="center"/>
        </w:trPr>
        <w:tc>
          <w:tcPr>
            <w:tcW w:w="3397" w:type="dxa"/>
          </w:tcPr>
          <w:p w14:paraId="055D025E" w14:textId="77777777" w:rsidR="00DE6B9A" w:rsidRPr="00E6632E" w:rsidRDefault="00DE6B9A" w:rsidP="003E7860">
            <w:pPr>
              <w:pStyle w:val="tabteksts"/>
              <w:jc w:val="both"/>
              <w:rPr>
                <w:szCs w:val="18"/>
              </w:rPr>
            </w:pPr>
            <w:r w:rsidRPr="00E6632E">
              <w:rPr>
                <w:szCs w:val="18"/>
              </w:rPr>
              <w:t>Aktualizēta attīstības plānošanas dokumentu datu bāze (skaits)</w:t>
            </w:r>
          </w:p>
        </w:tc>
        <w:tc>
          <w:tcPr>
            <w:tcW w:w="1134" w:type="dxa"/>
          </w:tcPr>
          <w:p w14:paraId="5C308712" w14:textId="77777777" w:rsidR="00DE6B9A" w:rsidRPr="00E6632E" w:rsidRDefault="00DE6B9A" w:rsidP="0017505E">
            <w:pPr>
              <w:pStyle w:val="tabteksts"/>
              <w:jc w:val="center"/>
              <w:rPr>
                <w:szCs w:val="18"/>
              </w:rPr>
            </w:pPr>
            <w:r w:rsidRPr="00E6632E">
              <w:rPr>
                <w:szCs w:val="18"/>
              </w:rPr>
              <w:t>5</w:t>
            </w:r>
          </w:p>
        </w:tc>
        <w:tc>
          <w:tcPr>
            <w:tcW w:w="1134" w:type="dxa"/>
          </w:tcPr>
          <w:p w14:paraId="4CBA9CD9" w14:textId="77777777" w:rsidR="00DE6B9A" w:rsidRPr="00E6632E" w:rsidRDefault="00DE6B9A" w:rsidP="0017505E">
            <w:pPr>
              <w:pStyle w:val="tabteksts"/>
              <w:jc w:val="center"/>
              <w:rPr>
                <w:szCs w:val="18"/>
              </w:rPr>
            </w:pPr>
            <w:r w:rsidRPr="00E6632E">
              <w:rPr>
                <w:szCs w:val="18"/>
              </w:rPr>
              <w:t>5</w:t>
            </w:r>
          </w:p>
        </w:tc>
        <w:tc>
          <w:tcPr>
            <w:tcW w:w="1134" w:type="dxa"/>
          </w:tcPr>
          <w:p w14:paraId="2E200C79" w14:textId="77777777" w:rsidR="00DE6B9A" w:rsidRPr="00E6632E" w:rsidRDefault="00DE6B9A" w:rsidP="0017505E">
            <w:pPr>
              <w:pStyle w:val="tabteksts"/>
              <w:jc w:val="center"/>
              <w:rPr>
                <w:szCs w:val="18"/>
              </w:rPr>
            </w:pPr>
            <w:r w:rsidRPr="00E6632E">
              <w:rPr>
                <w:szCs w:val="18"/>
              </w:rPr>
              <w:t>5</w:t>
            </w:r>
          </w:p>
        </w:tc>
        <w:tc>
          <w:tcPr>
            <w:tcW w:w="1134" w:type="dxa"/>
          </w:tcPr>
          <w:p w14:paraId="1E8B370E" w14:textId="77777777" w:rsidR="00DE6B9A" w:rsidRPr="00E6632E" w:rsidRDefault="00DE6B9A" w:rsidP="0017505E">
            <w:pPr>
              <w:pStyle w:val="tabteksts"/>
              <w:jc w:val="center"/>
              <w:rPr>
                <w:szCs w:val="18"/>
              </w:rPr>
            </w:pPr>
            <w:r w:rsidRPr="00E6632E">
              <w:rPr>
                <w:szCs w:val="18"/>
              </w:rPr>
              <w:t>5</w:t>
            </w:r>
          </w:p>
        </w:tc>
        <w:tc>
          <w:tcPr>
            <w:tcW w:w="1139" w:type="dxa"/>
          </w:tcPr>
          <w:p w14:paraId="5DCBD74C" w14:textId="77777777" w:rsidR="00DE6B9A" w:rsidRPr="00CA3A84" w:rsidRDefault="00DE6B9A" w:rsidP="0017505E">
            <w:pPr>
              <w:pStyle w:val="tabteksts"/>
              <w:jc w:val="center"/>
              <w:rPr>
                <w:szCs w:val="18"/>
              </w:rPr>
            </w:pPr>
            <w:r w:rsidRPr="00CA3A84">
              <w:rPr>
                <w:szCs w:val="18"/>
              </w:rPr>
              <w:t>5</w:t>
            </w:r>
          </w:p>
        </w:tc>
      </w:tr>
      <w:tr w:rsidR="00DE6B9A" w:rsidRPr="00714DDB" w14:paraId="713F8A6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75C69FA" w14:textId="77777777" w:rsidR="00DE6B9A" w:rsidRPr="00E6632E" w:rsidRDefault="00DE6B9A" w:rsidP="003E7860">
            <w:pPr>
              <w:pStyle w:val="tabteksts"/>
              <w:jc w:val="both"/>
              <w:rPr>
                <w:szCs w:val="18"/>
              </w:rPr>
            </w:pPr>
            <w:r w:rsidRPr="00E6632E">
              <w:rPr>
                <w:szCs w:val="18"/>
              </w:rPr>
              <w:t>Veikti attīstības programmas rīcības plānā noteiktie pasākumi pašvaldību pakalpojumu uzlabošanai (skaits)</w:t>
            </w:r>
          </w:p>
        </w:tc>
        <w:tc>
          <w:tcPr>
            <w:tcW w:w="1134" w:type="dxa"/>
            <w:tcBorders>
              <w:top w:val="single" w:sz="4" w:space="0" w:color="000000"/>
              <w:left w:val="single" w:sz="4" w:space="0" w:color="000000"/>
              <w:bottom w:val="single" w:sz="4" w:space="0" w:color="000000"/>
              <w:right w:val="single" w:sz="4" w:space="0" w:color="000000"/>
            </w:tcBorders>
          </w:tcPr>
          <w:p w14:paraId="4F5A6C11"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AF0B69E"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F9AC18F"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4F0075F2" w14:textId="77777777" w:rsidR="00DE6B9A" w:rsidRPr="00E6632E" w:rsidRDefault="00DE6B9A" w:rsidP="0017505E">
            <w:pPr>
              <w:pStyle w:val="tabteksts"/>
              <w:jc w:val="center"/>
              <w:rPr>
                <w:szCs w:val="18"/>
              </w:rPr>
            </w:pPr>
            <w:r w:rsidRPr="00E6632E">
              <w:rPr>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5FB9AD70" w14:textId="77777777" w:rsidR="00DE6B9A" w:rsidRPr="00CA3A84" w:rsidRDefault="00DE6B9A" w:rsidP="0017505E">
            <w:pPr>
              <w:pStyle w:val="tabteksts"/>
              <w:jc w:val="center"/>
              <w:rPr>
                <w:szCs w:val="18"/>
              </w:rPr>
            </w:pPr>
            <w:r w:rsidRPr="00CA3A84">
              <w:rPr>
                <w:szCs w:val="18"/>
              </w:rPr>
              <w:t>12</w:t>
            </w:r>
          </w:p>
        </w:tc>
      </w:tr>
      <w:tr w:rsidR="00DE6B9A" w:rsidRPr="00714DDB" w14:paraId="24548530"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AEC1FB" w14:textId="77777777" w:rsidR="00DE6B9A" w:rsidRPr="00E6632E" w:rsidRDefault="00DE6B9A" w:rsidP="0017505E">
            <w:pPr>
              <w:pStyle w:val="tabteksts"/>
              <w:jc w:val="center"/>
              <w:rPr>
                <w:szCs w:val="18"/>
              </w:rPr>
            </w:pPr>
            <w:r w:rsidRPr="00E6632E">
              <w:rPr>
                <w:szCs w:val="18"/>
              </w:rPr>
              <w:t>Nodrošināta nacionālā,  reģionālā un vietējā līmeņa attīstības plānošanas dokumentu savstarpējā saskaņotība un atbilstība normatīvo aktu prasībām</w:t>
            </w:r>
          </w:p>
        </w:tc>
      </w:tr>
      <w:tr w:rsidR="00DE6B9A" w:rsidRPr="00714DDB" w14:paraId="596E6D1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9865575" w14:textId="77777777" w:rsidR="00DE6B9A" w:rsidRPr="00E6632E" w:rsidRDefault="00DE6B9A" w:rsidP="003E7860">
            <w:pPr>
              <w:pStyle w:val="tabteksts"/>
              <w:jc w:val="both"/>
              <w:rPr>
                <w:szCs w:val="18"/>
              </w:rPr>
            </w:pPr>
            <w:r w:rsidRPr="00E6632E">
              <w:rPr>
                <w:szCs w:val="18"/>
              </w:rPr>
              <w:t>Sniegti atzinumi par vietējo pašvaldību attīstības stratēģiju un attīstības programmu projektu atbilstību plānošanas reģiona teritorijas attīstības plānošanas dokumentiem un normatīvo aktu prasībām (skaits)</w:t>
            </w:r>
          </w:p>
        </w:tc>
        <w:tc>
          <w:tcPr>
            <w:tcW w:w="1134" w:type="dxa"/>
            <w:tcBorders>
              <w:top w:val="single" w:sz="4" w:space="0" w:color="000000"/>
              <w:left w:val="single" w:sz="4" w:space="0" w:color="000000"/>
              <w:bottom w:val="single" w:sz="4" w:space="0" w:color="000000"/>
              <w:right w:val="single" w:sz="4" w:space="0" w:color="000000"/>
            </w:tcBorders>
          </w:tcPr>
          <w:p w14:paraId="11894D3D" w14:textId="77777777" w:rsidR="00DE6B9A" w:rsidRPr="00E6632E" w:rsidRDefault="00DE6B9A" w:rsidP="0017505E">
            <w:pPr>
              <w:pStyle w:val="tabteksts"/>
              <w:jc w:val="center"/>
              <w:rPr>
                <w:szCs w:val="18"/>
              </w:rPr>
            </w:pPr>
            <w:r w:rsidRPr="00E6632E">
              <w:rPr>
                <w:szCs w:val="18"/>
              </w:rPr>
              <w:t>23</w:t>
            </w:r>
          </w:p>
        </w:tc>
        <w:tc>
          <w:tcPr>
            <w:tcW w:w="1134" w:type="dxa"/>
            <w:tcBorders>
              <w:top w:val="single" w:sz="4" w:space="0" w:color="000000"/>
              <w:left w:val="single" w:sz="4" w:space="0" w:color="000000"/>
              <w:bottom w:val="single" w:sz="4" w:space="0" w:color="000000"/>
              <w:right w:val="single" w:sz="4" w:space="0" w:color="000000"/>
            </w:tcBorders>
          </w:tcPr>
          <w:p w14:paraId="5B64C791" w14:textId="77777777" w:rsidR="00DE6B9A" w:rsidRPr="00E6632E" w:rsidRDefault="00DE6B9A" w:rsidP="0017505E">
            <w:pPr>
              <w:pStyle w:val="tabteksts"/>
              <w:jc w:val="center"/>
              <w:rPr>
                <w:szCs w:val="18"/>
              </w:rPr>
            </w:pPr>
            <w:r w:rsidRPr="00E6632E">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4448FE89" w14:textId="77777777" w:rsidR="00DE6B9A" w:rsidRPr="00CA3A84" w:rsidRDefault="00DE6B9A" w:rsidP="0017505E">
            <w:pPr>
              <w:pStyle w:val="tabteksts"/>
              <w:jc w:val="center"/>
              <w:rPr>
                <w:szCs w:val="18"/>
              </w:rPr>
            </w:pPr>
            <w:r w:rsidRPr="00CA3A84">
              <w:rPr>
                <w:szCs w:val="18"/>
              </w:rPr>
              <w:t>37</w:t>
            </w:r>
          </w:p>
        </w:tc>
        <w:tc>
          <w:tcPr>
            <w:tcW w:w="1134" w:type="dxa"/>
            <w:tcBorders>
              <w:top w:val="single" w:sz="4" w:space="0" w:color="000000"/>
              <w:left w:val="single" w:sz="4" w:space="0" w:color="000000"/>
              <w:bottom w:val="single" w:sz="4" w:space="0" w:color="000000"/>
              <w:right w:val="single" w:sz="4" w:space="0" w:color="000000"/>
            </w:tcBorders>
          </w:tcPr>
          <w:p w14:paraId="3F59A716" w14:textId="77777777" w:rsidR="00DE6B9A" w:rsidRPr="00CA3A84" w:rsidRDefault="00DE6B9A" w:rsidP="0017505E">
            <w:pPr>
              <w:pStyle w:val="tabteksts"/>
              <w:jc w:val="center"/>
              <w:rPr>
                <w:szCs w:val="18"/>
              </w:rPr>
            </w:pPr>
            <w:r w:rsidRPr="00CA3A84">
              <w:rPr>
                <w:szCs w:val="18"/>
              </w:rPr>
              <w:t>17</w:t>
            </w:r>
          </w:p>
        </w:tc>
        <w:tc>
          <w:tcPr>
            <w:tcW w:w="1139" w:type="dxa"/>
            <w:tcBorders>
              <w:top w:val="single" w:sz="4" w:space="0" w:color="000000"/>
              <w:left w:val="single" w:sz="4" w:space="0" w:color="000000"/>
              <w:bottom w:val="single" w:sz="4" w:space="0" w:color="000000"/>
              <w:right w:val="single" w:sz="4" w:space="0" w:color="000000"/>
            </w:tcBorders>
          </w:tcPr>
          <w:p w14:paraId="6D6BBE3F" w14:textId="77777777" w:rsidR="00DE6B9A" w:rsidRPr="00CA3A84" w:rsidRDefault="00DE6B9A" w:rsidP="0017505E">
            <w:pPr>
              <w:pStyle w:val="tabteksts"/>
              <w:jc w:val="center"/>
              <w:rPr>
                <w:szCs w:val="18"/>
              </w:rPr>
            </w:pPr>
            <w:r w:rsidRPr="00CA3A84">
              <w:rPr>
                <w:szCs w:val="18"/>
              </w:rPr>
              <w:t>14</w:t>
            </w:r>
          </w:p>
        </w:tc>
      </w:tr>
      <w:tr w:rsidR="00DE6B9A" w:rsidRPr="00714DDB" w14:paraId="1E15C538"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5D3060" w14:textId="77777777" w:rsidR="00DE6B9A" w:rsidRPr="00E6632E" w:rsidRDefault="00DE6B9A" w:rsidP="0017505E">
            <w:pPr>
              <w:pStyle w:val="tabteksts"/>
              <w:jc w:val="center"/>
              <w:rPr>
                <w:szCs w:val="18"/>
              </w:rPr>
            </w:pPr>
            <w:r w:rsidRPr="00E6632E">
              <w:rPr>
                <w:szCs w:val="18"/>
              </w:rPr>
              <w:t>Nodrošināti kompetences celšanas pasākumi pašvaldību darbiniekiem par teritorijas attīstības plānošanas jautājumiem</w:t>
            </w:r>
          </w:p>
        </w:tc>
      </w:tr>
      <w:tr w:rsidR="00DE6B9A" w:rsidRPr="00714DDB" w14:paraId="03B33F15"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43BB003" w14:textId="77777777" w:rsidR="00DE6B9A" w:rsidRPr="00E6632E" w:rsidRDefault="00DE6B9A" w:rsidP="003E7860">
            <w:pPr>
              <w:pStyle w:val="tabteksts"/>
              <w:jc w:val="both"/>
              <w:rPr>
                <w:szCs w:val="18"/>
              </w:rPr>
            </w:pPr>
            <w:r w:rsidRPr="00E6632E">
              <w:rPr>
                <w:szCs w:val="18"/>
              </w:rPr>
              <w:t>Nodrošinātas apmācības pašvaldību darbiniekiem par teritorijas attīstības plānošanas jautājumiem (skaits)</w:t>
            </w:r>
          </w:p>
        </w:tc>
        <w:tc>
          <w:tcPr>
            <w:tcW w:w="1134" w:type="dxa"/>
            <w:tcBorders>
              <w:top w:val="single" w:sz="4" w:space="0" w:color="000000"/>
              <w:left w:val="single" w:sz="4" w:space="0" w:color="000000"/>
              <w:bottom w:val="single" w:sz="4" w:space="0" w:color="000000"/>
              <w:right w:val="single" w:sz="4" w:space="0" w:color="000000"/>
            </w:tcBorders>
          </w:tcPr>
          <w:p w14:paraId="40DC458C"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5D64D942"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00EFAB2C"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05866392" w14:textId="77777777" w:rsidR="00DE6B9A" w:rsidRPr="00E6632E" w:rsidRDefault="00DE6B9A" w:rsidP="0017505E">
            <w:pPr>
              <w:pStyle w:val="tabteksts"/>
              <w:jc w:val="center"/>
              <w:rPr>
                <w:szCs w:val="18"/>
              </w:rPr>
            </w:pPr>
            <w:r w:rsidRPr="00E6632E">
              <w:rPr>
                <w:szCs w:val="18"/>
              </w:rPr>
              <w:t>10</w:t>
            </w:r>
          </w:p>
        </w:tc>
        <w:tc>
          <w:tcPr>
            <w:tcW w:w="1139" w:type="dxa"/>
            <w:tcBorders>
              <w:top w:val="single" w:sz="4" w:space="0" w:color="000000"/>
              <w:left w:val="single" w:sz="4" w:space="0" w:color="000000"/>
              <w:bottom w:val="single" w:sz="4" w:space="0" w:color="000000"/>
              <w:right w:val="single" w:sz="4" w:space="0" w:color="000000"/>
            </w:tcBorders>
          </w:tcPr>
          <w:p w14:paraId="0FA68E71" w14:textId="77777777" w:rsidR="00DE6B9A" w:rsidRPr="00E6632E" w:rsidRDefault="00DE6B9A" w:rsidP="0017505E">
            <w:pPr>
              <w:pStyle w:val="tabteksts"/>
              <w:jc w:val="center"/>
              <w:rPr>
                <w:szCs w:val="18"/>
              </w:rPr>
            </w:pPr>
            <w:r w:rsidRPr="00CA3A84">
              <w:rPr>
                <w:szCs w:val="18"/>
              </w:rPr>
              <w:t>10</w:t>
            </w:r>
          </w:p>
        </w:tc>
      </w:tr>
      <w:tr w:rsidR="00DE6B9A" w:rsidRPr="00714DDB" w14:paraId="082D92AE"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87BB6A" w14:textId="77777777" w:rsidR="00DE6B9A" w:rsidRPr="00E6632E" w:rsidRDefault="00DE6B9A" w:rsidP="0017505E">
            <w:pPr>
              <w:pStyle w:val="tabteksts"/>
              <w:jc w:val="center"/>
              <w:rPr>
                <w:szCs w:val="18"/>
              </w:rPr>
            </w:pPr>
            <w:r w:rsidRPr="00E6632E">
              <w:rPr>
                <w:szCs w:val="18"/>
              </w:rPr>
              <w:t>Sagatavoti, īstenoti un saskaņoti reģionālās attīstības atbalsta pasākumi</w:t>
            </w:r>
          </w:p>
        </w:tc>
      </w:tr>
      <w:tr w:rsidR="00DE6B9A" w:rsidRPr="00714DDB" w14:paraId="62CEC19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760D995" w14:textId="77777777" w:rsidR="00DE6B9A" w:rsidRPr="00E6632E" w:rsidRDefault="00DE6B9A" w:rsidP="003E7860">
            <w:pPr>
              <w:pStyle w:val="tabteksts"/>
              <w:jc w:val="both"/>
              <w:rPr>
                <w:szCs w:val="18"/>
              </w:rPr>
            </w:pPr>
            <w:r w:rsidRPr="00E6632E">
              <w:rPr>
                <w:szCs w:val="18"/>
              </w:rPr>
              <w:t>Sagatavoti plānošanas reģionu projektu pieteikumi (skaits)</w:t>
            </w:r>
          </w:p>
        </w:tc>
        <w:tc>
          <w:tcPr>
            <w:tcW w:w="1134" w:type="dxa"/>
            <w:tcBorders>
              <w:top w:val="single" w:sz="4" w:space="0" w:color="000000"/>
              <w:left w:val="single" w:sz="4" w:space="0" w:color="000000"/>
              <w:bottom w:val="single" w:sz="4" w:space="0" w:color="000000"/>
              <w:right w:val="single" w:sz="4" w:space="0" w:color="000000"/>
            </w:tcBorders>
          </w:tcPr>
          <w:p w14:paraId="39881A41" w14:textId="77777777" w:rsidR="00DE6B9A" w:rsidRPr="00E6632E" w:rsidRDefault="00DE6B9A" w:rsidP="0017505E">
            <w:pPr>
              <w:pStyle w:val="tabteksts"/>
              <w:jc w:val="center"/>
              <w:rPr>
                <w:szCs w:val="18"/>
              </w:rPr>
            </w:pPr>
            <w:r w:rsidRPr="00E6632E">
              <w:rPr>
                <w:szCs w:val="18"/>
              </w:rPr>
              <w:t>27</w:t>
            </w:r>
          </w:p>
        </w:tc>
        <w:tc>
          <w:tcPr>
            <w:tcW w:w="1134" w:type="dxa"/>
            <w:tcBorders>
              <w:top w:val="single" w:sz="4" w:space="0" w:color="000000"/>
              <w:left w:val="single" w:sz="4" w:space="0" w:color="000000"/>
              <w:bottom w:val="single" w:sz="4" w:space="0" w:color="000000"/>
              <w:right w:val="single" w:sz="4" w:space="0" w:color="000000"/>
            </w:tcBorders>
          </w:tcPr>
          <w:p w14:paraId="3563F599" w14:textId="77777777" w:rsidR="00DE6B9A" w:rsidRPr="00E6632E" w:rsidRDefault="00DE6B9A" w:rsidP="0017505E">
            <w:pPr>
              <w:pStyle w:val="tabteksts"/>
              <w:jc w:val="center"/>
              <w:rPr>
                <w:szCs w:val="18"/>
              </w:rPr>
            </w:pPr>
            <w:r w:rsidRPr="00E6632E">
              <w:rPr>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56D1BB15" w14:textId="77777777" w:rsidR="00DE6B9A" w:rsidRPr="00CA3A84" w:rsidRDefault="00DE6B9A" w:rsidP="0017505E">
            <w:pPr>
              <w:pStyle w:val="tabteksts"/>
              <w:jc w:val="center"/>
              <w:rPr>
                <w:szCs w:val="18"/>
              </w:rPr>
            </w:pPr>
            <w:r w:rsidRPr="00CA3A84">
              <w:rPr>
                <w:szCs w:val="18"/>
              </w:rPr>
              <w:t>19</w:t>
            </w:r>
          </w:p>
        </w:tc>
        <w:tc>
          <w:tcPr>
            <w:tcW w:w="1134" w:type="dxa"/>
            <w:tcBorders>
              <w:top w:val="single" w:sz="4" w:space="0" w:color="000000"/>
              <w:left w:val="single" w:sz="4" w:space="0" w:color="000000"/>
              <w:bottom w:val="single" w:sz="4" w:space="0" w:color="000000"/>
              <w:right w:val="single" w:sz="4" w:space="0" w:color="000000"/>
            </w:tcBorders>
          </w:tcPr>
          <w:p w14:paraId="4702FFED" w14:textId="77777777" w:rsidR="00DE6B9A" w:rsidRPr="00CA3A84" w:rsidRDefault="00DE6B9A" w:rsidP="0017505E">
            <w:pPr>
              <w:pStyle w:val="tabteksts"/>
              <w:jc w:val="center"/>
              <w:rPr>
                <w:szCs w:val="18"/>
              </w:rPr>
            </w:pPr>
            <w:r w:rsidRPr="00CA3A84">
              <w:rPr>
                <w:szCs w:val="18"/>
              </w:rPr>
              <w:t>18</w:t>
            </w:r>
          </w:p>
        </w:tc>
        <w:tc>
          <w:tcPr>
            <w:tcW w:w="1139" w:type="dxa"/>
            <w:tcBorders>
              <w:top w:val="single" w:sz="4" w:space="0" w:color="000000"/>
              <w:left w:val="single" w:sz="4" w:space="0" w:color="000000"/>
              <w:bottom w:val="single" w:sz="4" w:space="0" w:color="000000"/>
              <w:right w:val="single" w:sz="4" w:space="0" w:color="000000"/>
            </w:tcBorders>
          </w:tcPr>
          <w:p w14:paraId="59210522" w14:textId="77777777" w:rsidR="00DE6B9A" w:rsidRPr="00CA3A84" w:rsidRDefault="00DE6B9A" w:rsidP="0017505E">
            <w:pPr>
              <w:pStyle w:val="tabteksts"/>
              <w:jc w:val="center"/>
              <w:rPr>
                <w:szCs w:val="18"/>
              </w:rPr>
            </w:pPr>
            <w:r w:rsidRPr="00CA3A84">
              <w:rPr>
                <w:szCs w:val="18"/>
              </w:rPr>
              <w:t>17</w:t>
            </w:r>
          </w:p>
        </w:tc>
      </w:tr>
      <w:tr w:rsidR="00DE6B9A" w:rsidRPr="00714DDB" w14:paraId="1B0F4BA5"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E6A331" w14:textId="77777777" w:rsidR="00DE6B9A" w:rsidRPr="00E6632E" w:rsidRDefault="00DE6B9A" w:rsidP="0017505E">
            <w:pPr>
              <w:pStyle w:val="tabteksts"/>
              <w:jc w:val="center"/>
              <w:rPr>
                <w:szCs w:val="18"/>
              </w:rPr>
            </w:pPr>
            <w:r w:rsidRPr="00E6632E">
              <w:rPr>
                <w:szCs w:val="18"/>
              </w:rPr>
              <w:t>Nodrošināta plānošanas reģionu attīstības padomes un administrācijas darbība</w:t>
            </w:r>
          </w:p>
        </w:tc>
      </w:tr>
      <w:tr w:rsidR="00DE6B9A" w:rsidRPr="00714DDB" w14:paraId="70CBF59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4D5BF4D" w14:textId="77777777" w:rsidR="00DE6B9A" w:rsidRPr="00E6632E" w:rsidRDefault="00DE6B9A" w:rsidP="003E7860">
            <w:pPr>
              <w:pStyle w:val="tabteksts"/>
              <w:jc w:val="both"/>
              <w:rPr>
                <w:szCs w:val="18"/>
              </w:rPr>
            </w:pPr>
            <w:r w:rsidRPr="00E6632E">
              <w:rPr>
                <w:szCs w:val="18"/>
              </w:rPr>
              <w:lastRenderedPageBreak/>
              <w:t>Organizētas plānošanas reģionu attīstības padomes sēdes (skaits)</w:t>
            </w:r>
          </w:p>
        </w:tc>
        <w:tc>
          <w:tcPr>
            <w:tcW w:w="1134" w:type="dxa"/>
            <w:tcBorders>
              <w:top w:val="single" w:sz="4" w:space="0" w:color="000000"/>
              <w:left w:val="single" w:sz="4" w:space="0" w:color="000000"/>
              <w:bottom w:val="single" w:sz="4" w:space="0" w:color="000000"/>
              <w:right w:val="single" w:sz="4" w:space="0" w:color="000000"/>
            </w:tcBorders>
          </w:tcPr>
          <w:p w14:paraId="0718B5F5" w14:textId="77777777" w:rsidR="00DE6B9A" w:rsidRPr="00E6632E" w:rsidRDefault="00DE6B9A" w:rsidP="0017505E">
            <w:pPr>
              <w:pStyle w:val="tabteksts"/>
              <w:jc w:val="center"/>
              <w:rPr>
                <w:szCs w:val="18"/>
              </w:rPr>
            </w:pPr>
            <w:r w:rsidRPr="00E6632E">
              <w:rPr>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5A092855" w14:textId="77777777" w:rsidR="00DE6B9A" w:rsidRPr="00E6632E" w:rsidRDefault="00DE6B9A" w:rsidP="0017505E">
            <w:pPr>
              <w:pStyle w:val="tabteksts"/>
              <w:jc w:val="center"/>
              <w:rPr>
                <w:szCs w:val="18"/>
              </w:rPr>
            </w:pPr>
            <w:r w:rsidRPr="00E6632E">
              <w:rPr>
                <w:szCs w:val="18"/>
              </w:rPr>
              <w:t>28</w:t>
            </w:r>
          </w:p>
        </w:tc>
        <w:tc>
          <w:tcPr>
            <w:tcW w:w="1134" w:type="dxa"/>
            <w:tcBorders>
              <w:top w:val="single" w:sz="4" w:space="0" w:color="000000"/>
              <w:left w:val="single" w:sz="4" w:space="0" w:color="000000"/>
              <w:bottom w:val="single" w:sz="4" w:space="0" w:color="000000"/>
              <w:right w:val="single" w:sz="4" w:space="0" w:color="000000"/>
            </w:tcBorders>
          </w:tcPr>
          <w:p w14:paraId="2C5D24CA" w14:textId="77777777" w:rsidR="00DE6B9A" w:rsidRPr="00E6632E" w:rsidRDefault="00DE6B9A" w:rsidP="0017505E">
            <w:pPr>
              <w:pStyle w:val="tabteksts"/>
              <w:jc w:val="center"/>
              <w:rPr>
                <w:szCs w:val="18"/>
              </w:rPr>
            </w:pPr>
            <w:r w:rsidRPr="00E6632E">
              <w:rPr>
                <w:szCs w:val="18"/>
              </w:rPr>
              <w:t>28</w:t>
            </w:r>
          </w:p>
        </w:tc>
        <w:tc>
          <w:tcPr>
            <w:tcW w:w="1134" w:type="dxa"/>
            <w:tcBorders>
              <w:top w:val="single" w:sz="4" w:space="0" w:color="000000"/>
              <w:left w:val="single" w:sz="4" w:space="0" w:color="000000"/>
              <w:bottom w:val="single" w:sz="4" w:space="0" w:color="000000"/>
              <w:right w:val="single" w:sz="4" w:space="0" w:color="000000"/>
            </w:tcBorders>
          </w:tcPr>
          <w:p w14:paraId="0C59200B" w14:textId="77777777" w:rsidR="00DE6B9A" w:rsidRPr="00E6632E" w:rsidRDefault="00DE6B9A" w:rsidP="0017505E">
            <w:pPr>
              <w:pStyle w:val="tabteksts"/>
              <w:jc w:val="center"/>
              <w:rPr>
                <w:szCs w:val="18"/>
              </w:rPr>
            </w:pPr>
            <w:r w:rsidRPr="00E6632E">
              <w:rPr>
                <w:szCs w:val="18"/>
              </w:rPr>
              <w:t>28</w:t>
            </w:r>
          </w:p>
        </w:tc>
        <w:tc>
          <w:tcPr>
            <w:tcW w:w="1139" w:type="dxa"/>
            <w:tcBorders>
              <w:top w:val="single" w:sz="4" w:space="0" w:color="000000"/>
              <w:left w:val="single" w:sz="4" w:space="0" w:color="000000"/>
              <w:bottom w:val="single" w:sz="4" w:space="0" w:color="000000"/>
              <w:right w:val="single" w:sz="4" w:space="0" w:color="000000"/>
            </w:tcBorders>
          </w:tcPr>
          <w:p w14:paraId="522F047C" w14:textId="77777777" w:rsidR="00DE6B9A" w:rsidRPr="00CA3A84" w:rsidRDefault="00DE6B9A" w:rsidP="0017505E">
            <w:pPr>
              <w:pStyle w:val="tabteksts"/>
              <w:jc w:val="center"/>
              <w:rPr>
                <w:szCs w:val="18"/>
              </w:rPr>
            </w:pPr>
            <w:r w:rsidRPr="00CA3A84">
              <w:rPr>
                <w:szCs w:val="18"/>
              </w:rPr>
              <w:t>28</w:t>
            </w:r>
          </w:p>
        </w:tc>
      </w:tr>
      <w:tr w:rsidR="00DE6B9A" w:rsidRPr="00714DDB" w14:paraId="1F7CB5C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B9A8FCE" w14:textId="77777777" w:rsidR="00DE6B9A" w:rsidRPr="00E6632E" w:rsidRDefault="00DE6B9A" w:rsidP="003E7860">
            <w:pPr>
              <w:pStyle w:val="tabteksts"/>
              <w:jc w:val="both"/>
              <w:rPr>
                <w:szCs w:val="18"/>
              </w:rPr>
            </w:pPr>
            <w:r w:rsidRPr="00E6632E">
              <w:rPr>
                <w:szCs w:val="18"/>
              </w:rPr>
              <w:t>Organizēti mācību semināri darbiniekiem (skaits)</w:t>
            </w:r>
          </w:p>
        </w:tc>
        <w:tc>
          <w:tcPr>
            <w:tcW w:w="1134" w:type="dxa"/>
            <w:tcBorders>
              <w:top w:val="single" w:sz="4" w:space="0" w:color="000000"/>
              <w:left w:val="single" w:sz="4" w:space="0" w:color="000000"/>
              <w:bottom w:val="single" w:sz="4" w:space="0" w:color="000000"/>
              <w:right w:val="single" w:sz="4" w:space="0" w:color="000000"/>
            </w:tcBorders>
          </w:tcPr>
          <w:p w14:paraId="538BB0C5"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310954BA"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4E043145"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11E30BC5" w14:textId="77777777" w:rsidR="00DE6B9A" w:rsidRPr="00E6632E" w:rsidRDefault="00DE6B9A" w:rsidP="0017505E">
            <w:pPr>
              <w:pStyle w:val="tabteksts"/>
              <w:jc w:val="center"/>
              <w:rPr>
                <w:szCs w:val="18"/>
              </w:rPr>
            </w:pPr>
            <w:r w:rsidRPr="00E6632E">
              <w:rPr>
                <w:szCs w:val="18"/>
              </w:rPr>
              <w:t>10</w:t>
            </w:r>
          </w:p>
        </w:tc>
        <w:tc>
          <w:tcPr>
            <w:tcW w:w="1139" w:type="dxa"/>
            <w:tcBorders>
              <w:top w:val="single" w:sz="4" w:space="0" w:color="000000"/>
              <w:left w:val="single" w:sz="4" w:space="0" w:color="000000"/>
              <w:bottom w:val="single" w:sz="4" w:space="0" w:color="000000"/>
              <w:right w:val="single" w:sz="4" w:space="0" w:color="000000"/>
            </w:tcBorders>
          </w:tcPr>
          <w:p w14:paraId="4E474707" w14:textId="77777777" w:rsidR="00DE6B9A" w:rsidRPr="00CA3A84" w:rsidRDefault="00DE6B9A" w:rsidP="0017505E">
            <w:pPr>
              <w:pStyle w:val="tabteksts"/>
              <w:jc w:val="center"/>
              <w:rPr>
                <w:szCs w:val="18"/>
              </w:rPr>
            </w:pPr>
            <w:r w:rsidRPr="00CA3A84">
              <w:rPr>
                <w:szCs w:val="18"/>
              </w:rPr>
              <w:t>10</w:t>
            </w:r>
          </w:p>
        </w:tc>
      </w:tr>
      <w:tr w:rsidR="00DE6B9A" w:rsidRPr="00714DDB" w14:paraId="4A09945E"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766A6" w14:textId="77777777" w:rsidR="00DE6B9A" w:rsidRPr="00E6632E" w:rsidRDefault="00DE6B9A" w:rsidP="0017505E">
            <w:pPr>
              <w:pStyle w:val="tabteksts"/>
              <w:jc w:val="center"/>
              <w:rPr>
                <w:szCs w:val="18"/>
              </w:rPr>
            </w:pPr>
            <w:r w:rsidRPr="00E6632E">
              <w:rPr>
                <w:szCs w:val="18"/>
              </w:rPr>
              <w:t>Īstenoti informatīvie un atbalsta pasākumi saimnieciskās darbības nodrošināšanai</w:t>
            </w:r>
          </w:p>
        </w:tc>
      </w:tr>
      <w:tr w:rsidR="00DE6B9A" w:rsidRPr="00714DDB" w14:paraId="62F2F05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C8DBE7A" w14:textId="77777777" w:rsidR="00DE6B9A" w:rsidRPr="00E6632E" w:rsidRDefault="00DE6B9A" w:rsidP="003E7860">
            <w:pPr>
              <w:pStyle w:val="tabteksts"/>
              <w:jc w:val="both"/>
              <w:rPr>
                <w:szCs w:val="18"/>
              </w:rPr>
            </w:pPr>
            <w:r w:rsidRPr="00E6632E">
              <w:rPr>
                <w:szCs w:val="18"/>
              </w:rPr>
              <w:t>Sniegtas konsultācijas potenciāliem investoriem ražošanas un pakalpojumu attīstībai nepieciešamās infrastruktūras atrašanai un attīstībai (skaits)</w:t>
            </w:r>
          </w:p>
        </w:tc>
        <w:tc>
          <w:tcPr>
            <w:tcW w:w="1134" w:type="dxa"/>
            <w:tcBorders>
              <w:top w:val="single" w:sz="4" w:space="0" w:color="000000"/>
              <w:left w:val="single" w:sz="4" w:space="0" w:color="000000"/>
              <w:bottom w:val="single" w:sz="4" w:space="0" w:color="000000"/>
              <w:right w:val="single" w:sz="4" w:space="0" w:color="000000"/>
            </w:tcBorders>
          </w:tcPr>
          <w:p w14:paraId="14D1307B"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383D905D"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2CD803AC" w14:textId="77777777" w:rsidR="00DE6B9A" w:rsidRPr="00E6632E" w:rsidRDefault="00DE6B9A" w:rsidP="0017505E">
            <w:pPr>
              <w:pStyle w:val="tabteksts"/>
              <w:jc w:val="center"/>
              <w:rPr>
                <w:szCs w:val="18"/>
              </w:rPr>
            </w:pPr>
            <w:r w:rsidRPr="00E6632E">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7611A6B0" w14:textId="77777777" w:rsidR="00DE6B9A" w:rsidRPr="00E6632E" w:rsidRDefault="00DE6B9A" w:rsidP="0017505E">
            <w:pPr>
              <w:pStyle w:val="tabteksts"/>
              <w:jc w:val="center"/>
              <w:rPr>
                <w:szCs w:val="18"/>
              </w:rPr>
            </w:pPr>
            <w:r w:rsidRPr="00E6632E">
              <w:rPr>
                <w:szCs w:val="18"/>
              </w:rPr>
              <w:t>10</w:t>
            </w:r>
          </w:p>
        </w:tc>
        <w:tc>
          <w:tcPr>
            <w:tcW w:w="1139" w:type="dxa"/>
            <w:tcBorders>
              <w:top w:val="single" w:sz="4" w:space="0" w:color="000000"/>
              <w:left w:val="single" w:sz="4" w:space="0" w:color="000000"/>
              <w:bottom w:val="single" w:sz="4" w:space="0" w:color="000000"/>
              <w:right w:val="single" w:sz="4" w:space="0" w:color="000000"/>
            </w:tcBorders>
          </w:tcPr>
          <w:p w14:paraId="1E349989" w14:textId="77777777" w:rsidR="00DE6B9A" w:rsidRPr="00CA3A84" w:rsidRDefault="00DE6B9A" w:rsidP="0017505E">
            <w:pPr>
              <w:pStyle w:val="tabteksts"/>
              <w:jc w:val="center"/>
              <w:rPr>
                <w:szCs w:val="18"/>
              </w:rPr>
            </w:pPr>
            <w:r w:rsidRPr="00CA3A84">
              <w:rPr>
                <w:szCs w:val="18"/>
              </w:rPr>
              <w:t>10</w:t>
            </w:r>
          </w:p>
        </w:tc>
      </w:tr>
      <w:tr w:rsidR="00DE6B9A" w:rsidRPr="00714DDB" w14:paraId="1AD3CEA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1CFA1B36" w14:textId="77777777" w:rsidR="00DE6B9A" w:rsidRPr="00E6632E" w:rsidRDefault="00DE6B9A" w:rsidP="003E7860">
            <w:pPr>
              <w:pStyle w:val="tabteksts"/>
              <w:jc w:val="both"/>
              <w:rPr>
                <w:szCs w:val="18"/>
              </w:rPr>
            </w:pPr>
            <w:r w:rsidRPr="00E6632E">
              <w:rPr>
                <w:szCs w:val="18"/>
              </w:rPr>
              <w:t>Organizētas tirdzniecības misijas, nodrošināta dalība gadatirgos u.c. uzņēmējdarbību veicinošie pasākumi (pasākumu skaits)</w:t>
            </w:r>
          </w:p>
        </w:tc>
        <w:tc>
          <w:tcPr>
            <w:tcW w:w="1134" w:type="dxa"/>
            <w:tcBorders>
              <w:top w:val="single" w:sz="4" w:space="0" w:color="000000"/>
              <w:left w:val="single" w:sz="4" w:space="0" w:color="000000"/>
              <w:bottom w:val="single" w:sz="4" w:space="0" w:color="000000"/>
              <w:right w:val="single" w:sz="4" w:space="0" w:color="000000"/>
            </w:tcBorders>
          </w:tcPr>
          <w:p w14:paraId="41F29A8B" w14:textId="77777777" w:rsidR="00DE6B9A" w:rsidRPr="00E6632E" w:rsidRDefault="00DE6B9A" w:rsidP="0017505E">
            <w:pPr>
              <w:pStyle w:val="tabteksts"/>
              <w:jc w:val="center"/>
              <w:rPr>
                <w:szCs w:val="18"/>
              </w:rPr>
            </w:pPr>
            <w:r w:rsidRPr="00E6632E">
              <w:rPr>
                <w:szCs w:val="18"/>
              </w:rPr>
              <w:t>14</w:t>
            </w:r>
          </w:p>
        </w:tc>
        <w:tc>
          <w:tcPr>
            <w:tcW w:w="1134" w:type="dxa"/>
            <w:tcBorders>
              <w:top w:val="single" w:sz="4" w:space="0" w:color="000000"/>
              <w:left w:val="single" w:sz="4" w:space="0" w:color="000000"/>
              <w:bottom w:val="single" w:sz="4" w:space="0" w:color="000000"/>
              <w:right w:val="single" w:sz="4" w:space="0" w:color="000000"/>
            </w:tcBorders>
          </w:tcPr>
          <w:p w14:paraId="131F9B9E"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3EA1BD10" w14:textId="77777777" w:rsidR="00DE6B9A" w:rsidRPr="00E6632E" w:rsidRDefault="00DE6B9A" w:rsidP="0017505E">
            <w:pPr>
              <w:pStyle w:val="tabteksts"/>
              <w:jc w:val="center"/>
              <w:rPr>
                <w:szCs w:val="18"/>
              </w:rPr>
            </w:pPr>
            <w:r w:rsidRPr="00E6632E">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5DDEDF49" w14:textId="77777777" w:rsidR="00DE6B9A" w:rsidRPr="00E6632E" w:rsidRDefault="00DE6B9A" w:rsidP="0017505E">
            <w:pPr>
              <w:pStyle w:val="tabteksts"/>
              <w:jc w:val="center"/>
              <w:rPr>
                <w:szCs w:val="18"/>
              </w:rPr>
            </w:pPr>
            <w:r w:rsidRPr="00E6632E">
              <w:rPr>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4A28D081" w14:textId="77777777" w:rsidR="00DE6B9A" w:rsidRPr="00CA3A84" w:rsidRDefault="00DE6B9A" w:rsidP="0017505E">
            <w:pPr>
              <w:pStyle w:val="tabteksts"/>
              <w:jc w:val="center"/>
              <w:rPr>
                <w:szCs w:val="18"/>
              </w:rPr>
            </w:pPr>
            <w:r w:rsidRPr="00CA3A84">
              <w:rPr>
                <w:szCs w:val="18"/>
              </w:rPr>
              <w:t>12</w:t>
            </w:r>
          </w:p>
        </w:tc>
      </w:tr>
      <w:tr w:rsidR="00DE6B9A" w:rsidRPr="00714DDB" w14:paraId="07333EC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AAC1584" w14:textId="77777777" w:rsidR="00DE6B9A" w:rsidRPr="00E6632E" w:rsidRDefault="00DE6B9A" w:rsidP="003E7860">
            <w:pPr>
              <w:pStyle w:val="tabteksts"/>
              <w:jc w:val="both"/>
              <w:rPr>
                <w:szCs w:val="18"/>
              </w:rPr>
            </w:pPr>
            <w:bookmarkStart w:id="17" w:name="_Hlk61335415"/>
            <w:r w:rsidRPr="00E6632E">
              <w:rPr>
                <w:szCs w:val="18"/>
              </w:rPr>
              <w:t>Komersanti, kas iesaistīti plānošanas reģionu atbalsta pasākumos (konsultāciju saņēmēji, semināra apmeklētāji, dalībnieki izstādēs un pieredzes vizītes) (skaits)</w:t>
            </w:r>
            <w:bookmarkEnd w:id="17"/>
          </w:p>
        </w:tc>
        <w:tc>
          <w:tcPr>
            <w:tcW w:w="1134" w:type="dxa"/>
            <w:tcBorders>
              <w:top w:val="single" w:sz="4" w:space="0" w:color="000000"/>
              <w:left w:val="single" w:sz="4" w:space="0" w:color="000000"/>
              <w:bottom w:val="single" w:sz="4" w:space="0" w:color="000000"/>
              <w:right w:val="single" w:sz="4" w:space="0" w:color="000000"/>
            </w:tcBorders>
          </w:tcPr>
          <w:p w14:paraId="46C246EA" w14:textId="77777777" w:rsidR="00DE6B9A" w:rsidRPr="00E6632E" w:rsidRDefault="00DE6B9A" w:rsidP="0017505E">
            <w:pPr>
              <w:pStyle w:val="tabteksts"/>
              <w:jc w:val="center"/>
              <w:rPr>
                <w:szCs w:val="18"/>
              </w:rPr>
            </w:pPr>
            <w:r w:rsidRPr="00E6632E">
              <w:rPr>
                <w:szCs w:val="18"/>
              </w:rPr>
              <w:t>811</w:t>
            </w:r>
          </w:p>
        </w:tc>
        <w:tc>
          <w:tcPr>
            <w:tcW w:w="1134" w:type="dxa"/>
            <w:tcBorders>
              <w:top w:val="single" w:sz="4" w:space="0" w:color="000000"/>
              <w:left w:val="single" w:sz="4" w:space="0" w:color="000000"/>
              <w:bottom w:val="single" w:sz="4" w:space="0" w:color="000000"/>
              <w:right w:val="single" w:sz="4" w:space="0" w:color="000000"/>
            </w:tcBorders>
          </w:tcPr>
          <w:p w14:paraId="2627504F" w14:textId="77777777" w:rsidR="00DE6B9A" w:rsidRPr="00E6632E" w:rsidRDefault="00DE6B9A" w:rsidP="0017505E">
            <w:pPr>
              <w:pStyle w:val="tabteksts"/>
              <w:jc w:val="center"/>
              <w:rPr>
                <w:szCs w:val="18"/>
              </w:rPr>
            </w:pPr>
            <w:r w:rsidRPr="00E6632E">
              <w:rPr>
                <w:szCs w:val="18"/>
              </w:rPr>
              <w:t>740</w:t>
            </w:r>
          </w:p>
        </w:tc>
        <w:tc>
          <w:tcPr>
            <w:tcW w:w="1134" w:type="dxa"/>
            <w:tcBorders>
              <w:top w:val="single" w:sz="4" w:space="0" w:color="000000"/>
              <w:left w:val="single" w:sz="4" w:space="0" w:color="000000"/>
              <w:bottom w:val="single" w:sz="4" w:space="0" w:color="000000"/>
              <w:right w:val="single" w:sz="4" w:space="0" w:color="000000"/>
            </w:tcBorders>
          </w:tcPr>
          <w:p w14:paraId="4D409D3F" w14:textId="77777777" w:rsidR="00DE6B9A" w:rsidRPr="00E6632E" w:rsidRDefault="00DE6B9A" w:rsidP="0017505E">
            <w:pPr>
              <w:pStyle w:val="tabteksts"/>
              <w:jc w:val="center"/>
              <w:rPr>
                <w:szCs w:val="18"/>
              </w:rPr>
            </w:pPr>
            <w:r w:rsidRPr="00E6632E">
              <w:rPr>
                <w:szCs w:val="18"/>
              </w:rPr>
              <w:t>740</w:t>
            </w:r>
          </w:p>
        </w:tc>
        <w:tc>
          <w:tcPr>
            <w:tcW w:w="1134" w:type="dxa"/>
            <w:tcBorders>
              <w:top w:val="single" w:sz="4" w:space="0" w:color="000000"/>
              <w:left w:val="single" w:sz="4" w:space="0" w:color="000000"/>
              <w:bottom w:val="single" w:sz="4" w:space="0" w:color="000000"/>
              <w:right w:val="single" w:sz="4" w:space="0" w:color="000000"/>
            </w:tcBorders>
          </w:tcPr>
          <w:p w14:paraId="42DD5CB8" w14:textId="77777777" w:rsidR="00DE6B9A" w:rsidRPr="00E6632E" w:rsidRDefault="00DE6B9A" w:rsidP="0017505E">
            <w:pPr>
              <w:pStyle w:val="tabteksts"/>
              <w:jc w:val="center"/>
              <w:rPr>
                <w:szCs w:val="18"/>
              </w:rPr>
            </w:pPr>
            <w:r w:rsidRPr="00E6632E">
              <w:rPr>
                <w:szCs w:val="18"/>
              </w:rPr>
              <w:t>740</w:t>
            </w:r>
          </w:p>
        </w:tc>
        <w:tc>
          <w:tcPr>
            <w:tcW w:w="1139" w:type="dxa"/>
            <w:tcBorders>
              <w:top w:val="single" w:sz="4" w:space="0" w:color="000000"/>
              <w:left w:val="single" w:sz="4" w:space="0" w:color="000000"/>
              <w:bottom w:val="single" w:sz="4" w:space="0" w:color="000000"/>
              <w:right w:val="single" w:sz="4" w:space="0" w:color="000000"/>
            </w:tcBorders>
          </w:tcPr>
          <w:p w14:paraId="413AC8B9" w14:textId="77777777" w:rsidR="00DE6B9A" w:rsidRPr="00CA3A84" w:rsidRDefault="00DE6B9A" w:rsidP="0017505E">
            <w:pPr>
              <w:pStyle w:val="tabteksts"/>
              <w:jc w:val="center"/>
              <w:rPr>
                <w:szCs w:val="18"/>
              </w:rPr>
            </w:pPr>
            <w:r w:rsidRPr="00CA3A84">
              <w:rPr>
                <w:szCs w:val="18"/>
              </w:rPr>
              <w:t>740</w:t>
            </w:r>
          </w:p>
        </w:tc>
      </w:tr>
      <w:tr w:rsidR="00DE6B9A" w:rsidRPr="00714DDB" w14:paraId="235A73D5"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FCC690" w14:textId="77777777" w:rsidR="00DE6B9A" w:rsidRPr="00E6632E" w:rsidRDefault="00DE6B9A" w:rsidP="0017505E">
            <w:pPr>
              <w:pStyle w:val="tabteksts"/>
              <w:jc w:val="center"/>
              <w:rPr>
                <w:szCs w:val="18"/>
              </w:rPr>
            </w:pPr>
            <w:r w:rsidRPr="00E6632E">
              <w:rPr>
                <w:szCs w:val="18"/>
              </w:rPr>
              <w:t>Nodrošināta reģionālo koordinatoru tīkla darbība</w:t>
            </w:r>
          </w:p>
        </w:tc>
      </w:tr>
      <w:tr w:rsidR="00DE6B9A" w:rsidRPr="00714DDB" w14:paraId="0AE9A33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601A6CF9" w14:textId="77777777" w:rsidR="00DE6B9A" w:rsidRPr="00E6632E" w:rsidRDefault="00DE6B9A" w:rsidP="003E7860">
            <w:pPr>
              <w:pStyle w:val="tabteksts"/>
              <w:jc w:val="both"/>
              <w:rPr>
                <w:szCs w:val="18"/>
              </w:rPr>
            </w:pPr>
            <w:r w:rsidRPr="00E6632E">
              <w:rPr>
                <w:szCs w:val="18"/>
              </w:rPr>
              <w:t>Reģionālie koordinatori (skaits)</w:t>
            </w:r>
          </w:p>
        </w:tc>
        <w:tc>
          <w:tcPr>
            <w:tcW w:w="1134" w:type="dxa"/>
            <w:tcBorders>
              <w:top w:val="single" w:sz="4" w:space="0" w:color="000000"/>
              <w:left w:val="single" w:sz="4" w:space="0" w:color="000000"/>
              <w:bottom w:val="single" w:sz="4" w:space="0" w:color="000000"/>
              <w:right w:val="single" w:sz="4" w:space="0" w:color="000000"/>
            </w:tcBorders>
          </w:tcPr>
          <w:p w14:paraId="70D367F1" w14:textId="77777777" w:rsidR="00DE6B9A" w:rsidRPr="00E6632E" w:rsidRDefault="00DE6B9A" w:rsidP="0017505E">
            <w:pPr>
              <w:pStyle w:val="tabteksts"/>
              <w:jc w:val="center"/>
              <w:rPr>
                <w:szCs w:val="18"/>
              </w:rPr>
            </w:pPr>
            <w:r w:rsidRPr="00E6632E">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7947806F" w14:textId="77777777" w:rsidR="00DE6B9A" w:rsidRPr="00E6632E" w:rsidRDefault="00DE6B9A" w:rsidP="0017505E">
            <w:pPr>
              <w:pStyle w:val="tabteksts"/>
              <w:jc w:val="center"/>
              <w:rPr>
                <w:szCs w:val="18"/>
              </w:rPr>
            </w:pPr>
            <w:r w:rsidRPr="00E6632E">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47171424" w14:textId="77777777" w:rsidR="00DE6B9A" w:rsidRPr="00E6632E" w:rsidRDefault="00DE6B9A" w:rsidP="0017505E">
            <w:pPr>
              <w:pStyle w:val="tabteksts"/>
              <w:jc w:val="center"/>
              <w:rPr>
                <w:szCs w:val="18"/>
              </w:rPr>
            </w:pPr>
            <w:r w:rsidRPr="00E6632E">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5B6C7F9E" w14:textId="77777777" w:rsidR="00DE6B9A" w:rsidRPr="00E6632E" w:rsidRDefault="00DE6B9A" w:rsidP="0017505E">
            <w:pPr>
              <w:pStyle w:val="tabteksts"/>
              <w:jc w:val="center"/>
              <w:rPr>
                <w:szCs w:val="18"/>
              </w:rPr>
            </w:pPr>
            <w:r w:rsidRPr="00E6632E">
              <w:rPr>
                <w:szCs w:val="18"/>
              </w:rPr>
              <w:t>5</w:t>
            </w:r>
          </w:p>
        </w:tc>
        <w:tc>
          <w:tcPr>
            <w:tcW w:w="1139" w:type="dxa"/>
            <w:tcBorders>
              <w:top w:val="single" w:sz="4" w:space="0" w:color="000000"/>
              <w:left w:val="single" w:sz="4" w:space="0" w:color="000000"/>
              <w:bottom w:val="single" w:sz="4" w:space="0" w:color="000000"/>
              <w:right w:val="single" w:sz="4" w:space="0" w:color="000000"/>
            </w:tcBorders>
          </w:tcPr>
          <w:p w14:paraId="6C68C8BB" w14:textId="77777777" w:rsidR="00DE6B9A" w:rsidRPr="00E6632E" w:rsidRDefault="00DE6B9A" w:rsidP="0017505E">
            <w:pPr>
              <w:pStyle w:val="tabteksts"/>
              <w:jc w:val="center"/>
              <w:rPr>
                <w:szCs w:val="18"/>
              </w:rPr>
            </w:pPr>
            <w:r w:rsidRPr="00CA3A84">
              <w:rPr>
                <w:szCs w:val="18"/>
              </w:rPr>
              <w:t>5</w:t>
            </w:r>
          </w:p>
        </w:tc>
      </w:tr>
    </w:tbl>
    <w:p w14:paraId="40269958"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232E6EE1" w14:textId="77777777" w:rsidTr="0017505E">
        <w:trPr>
          <w:trHeight w:val="283"/>
          <w:tblHeader/>
          <w:jc w:val="center"/>
        </w:trPr>
        <w:tc>
          <w:tcPr>
            <w:tcW w:w="3378" w:type="dxa"/>
            <w:vAlign w:val="center"/>
          </w:tcPr>
          <w:p w14:paraId="23D59931" w14:textId="77777777" w:rsidR="00DE6B9A" w:rsidRPr="00E6632E" w:rsidRDefault="00DE6B9A" w:rsidP="0017505E">
            <w:pPr>
              <w:pStyle w:val="tabteksts"/>
              <w:jc w:val="center"/>
              <w:rPr>
                <w:szCs w:val="18"/>
              </w:rPr>
            </w:pPr>
          </w:p>
        </w:tc>
        <w:tc>
          <w:tcPr>
            <w:tcW w:w="1131" w:type="dxa"/>
          </w:tcPr>
          <w:p w14:paraId="5462A692"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679D0A99"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0EAC8E70"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0CE1260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347C64A9"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AA1CD2A" w14:textId="77777777" w:rsidTr="0017505E">
        <w:trPr>
          <w:trHeight w:val="142"/>
          <w:jc w:val="center"/>
        </w:trPr>
        <w:tc>
          <w:tcPr>
            <w:tcW w:w="3378" w:type="dxa"/>
            <w:shd w:val="clear" w:color="auto" w:fill="D9D9D9" w:themeFill="background1" w:themeFillShade="D9"/>
            <w:vAlign w:val="center"/>
          </w:tcPr>
          <w:p w14:paraId="47606C27"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921F9C5" w14:textId="77777777" w:rsidR="00DE6B9A" w:rsidRPr="00E6632E" w:rsidRDefault="00DE6B9A" w:rsidP="0017505E">
            <w:pPr>
              <w:pStyle w:val="tabteksts"/>
              <w:jc w:val="right"/>
              <w:rPr>
                <w:szCs w:val="18"/>
              </w:rPr>
            </w:pPr>
            <w:r>
              <w:rPr>
                <w:color w:val="000000"/>
                <w:szCs w:val="18"/>
              </w:rPr>
              <w:t xml:space="preserve">    1 260 190 </w:t>
            </w:r>
          </w:p>
        </w:tc>
        <w:tc>
          <w:tcPr>
            <w:tcW w:w="1132" w:type="dxa"/>
            <w:shd w:val="clear" w:color="auto" w:fill="D9D9D9" w:themeFill="background1" w:themeFillShade="D9"/>
          </w:tcPr>
          <w:p w14:paraId="0777E019" w14:textId="77777777" w:rsidR="00DE6B9A" w:rsidRPr="00E6632E" w:rsidRDefault="00DE6B9A" w:rsidP="0017505E">
            <w:pPr>
              <w:pStyle w:val="tabteksts"/>
              <w:jc w:val="right"/>
              <w:rPr>
                <w:szCs w:val="18"/>
              </w:rPr>
            </w:pPr>
            <w:r>
              <w:rPr>
                <w:color w:val="000000"/>
                <w:szCs w:val="18"/>
              </w:rPr>
              <w:t xml:space="preserve">    1 661 056 </w:t>
            </w:r>
          </w:p>
        </w:tc>
        <w:tc>
          <w:tcPr>
            <w:tcW w:w="1132" w:type="dxa"/>
            <w:shd w:val="clear" w:color="auto" w:fill="D9D9D9" w:themeFill="background1" w:themeFillShade="D9"/>
          </w:tcPr>
          <w:p w14:paraId="1CDCD748" w14:textId="77777777" w:rsidR="00DE6B9A" w:rsidRPr="00E6632E" w:rsidRDefault="00DE6B9A" w:rsidP="0017505E">
            <w:pPr>
              <w:pStyle w:val="tabteksts"/>
              <w:jc w:val="right"/>
              <w:rPr>
                <w:szCs w:val="18"/>
              </w:rPr>
            </w:pPr>
            <w:r>
              <w:rPr>
                <w:color w:val="000000"/>
                <w:szCs w:val="18"/>
              </w:rPr>
              <w:t xml:space="preserve">  2 561 056 </w:t>
            </w:r>
          </w:p>
        </w:tc>
        <w:tc>
          <w:tcPr>
            <w:tcW w:w="1132" w:type="dxa"/>
            <w:shd w:val="clear" w:color="auto" w:fill="D9D9D9" w:themeFill="background1" w:themeFillShade="D9"/>
          </w:tcPr>
          <w:p w14:paraId="5F3BA179" w14:textId="77777777" w:rsidR="00DE6B9A" w:rsidRPr="00E6632E" w:rsidRDefault="00DE6B9A" w:rsidP="0017505E">
            <w:pPr>
              <w:pStyle w:val="tabteksts"/>
              <w:jc w:val="right"/>
              <w:rPr>
                <w:szCs w:val="18"/>
              </w:rPr>
            </w:pPr>
            <w:r>
              <w:rPr>
                <w:color w:val="000000"/>
                <w:szCs w:val="18"/>
              </w:rPr>
              <w:t xml:space="preserve">  2 561 056 </w:t>
            </w:r>
          </w:p>
        </w:tc>
        <w:tc>
          <w:tcPr>
            <w:tcW w:w="1132" w:type="dxa"/>
            <w:shd w:val="clear" w:color="auto" w:fill="D9D9D9" w:themeFill="background1" w:themeFillShade="D9"/>
          </w:tcPr>
          <w:p w14:paraId="0DAE8144" w14:textId="77777777" w:rsidR="00DE6B9A" w:rsidRPr="00E6632E" w:rsidRDefault="00DE6B9A" w:rsidP="0017505E">
            <w:pPr>
              <w:pStyle w:val="tabteksts"/>
              <w:jc w:val="right"/>
              <w:rPr>
                <w:szCs w:val="18"/>
              </w:rPr>
            </w:pPr>
            <w:r>
              <w:rPr>
                <w:color w:val="000000"/>
                <w:szCs w:val="18"/>
              </w:rPr>
              <w:t xml:space="preserve">    2 561 056 </w:t>
            </w:r>
          </w:p>
        </w:tc>
      </w:tr>
      <w:tr w:rsidR="00DE6B9A" w:rsidRPr="00E6632E" w14:paraId="4A03722B" w14:textId="77777777" w:rsidTr="0017505E">
        <w:trPr>
          <w:trHeight w:val="283"/>
          <w:jc w:val="center"/>
        </w:trPr>
        <w:tc>
          <w:tcPr>
            <w:tcW w:w="3378" w:type="dxa"/>
            <w:vAlign w:val="center"/>
          </w:tcPr>
          <w:p w14:paraId="2C48BEB1"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7DC85EA5"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0AE3D1B0" w14:textId="77777777" w:rsidR="00DE6B9A" w:rsidRPr="00E6632E" w:rsidRDefault="00DE6B9A" w:rsidP="0017505E">
            <w:pPr>
              <w:pStyle w:val="tabteksts"/>
              <w:jc w:val="right"/>
              <w:rPr>
                <w:szCs w:val="18"/>
              </w:rPr>
            </w:pPr>
            <w:r>
              <w:rPr>
                <w:color w:val="000000"/>
                <w:szCs w:val="18"/>
              </w:rPr>
              <w:t xml:space="preserve">       400 866 </w:t>
            </w:r>
          </w:p>
        </w:tc>
        <w:tc>
          <w:tcPr>
            <w:tcW w:w="1132" w:type="dxa"/>
          </w:tcPr>
          <w:p w14:paraId="60EFF639" w14:textId="77777777" w:rsidR="00DE6B9A" w:rsidRPr="00E6632E" w:rsidRDefault="00DE6B9A" w:rsidP="0017505E">
            <w:pPr>
              <w:pStyle w:val="tabteksts"/>
              <w:jc w:val="right"/>
              <w:rPr>
                <w:szCs w:val="18"/>
              </w:rPr>
            </w:pPr>
            <w:r>
              <w:rPr>
                <w:color w:val="000000"/>
                <w:szCs w:val="18"/>
              </w:rPr>
              <w:t xml:space="preserve">     900 000 </w:t>
            </w:r>
          </w:p>
        </w:tc>
        <w:tc>
          <w:tcPr>
            <w:tcW w:w="1132" w:type="dxa"/>
          </w:tcPr>
          <w:p w14:paraId="70C5C5C4" w14:textId="77777777" w:rsidR="00DE6B9A" w:rsidRPr="00E6632E" w:rsidRDefault="00DE6B9A" w:rsidP="0017505E">
            <w:pPr>
              <w:pStyle w:val="tabteksts"/>
              <w:jc w:val="center"/>
              <w:rPr>
                <w:szCs w:val="18"/>
              </w:rPr>
            </w:pPr>
            <w:r>
              <w:rPr>
                <w:color w:val="000000"/>
                <w:szCs w:val="18"/>
              </w:rPr>
              <w:t>-</w:t>
            </w:r>
          </w:p>
        </w:tc>
        <w:tc>
          <w:tcPr>
            <w:tcW w:w="1132" w:type="dxa"/>
          </w:tcPr>
          <w:p w14:paraId="6E40E0F8" w14:textId="77777777" w:rsidR="00DE6B9A" w:rsidRPr="00E6632E" w:rsidRDefault="00DE6B9A" w:rsidP="0017505E">
            <w:pPr>
              <w:pStyle w:val="tabteksts"/>
              <w:jc w:val="center"/>
              <w:rPr>
                <w:szCs w:val="18"/>
              </w:rPr>
            </w:pPr>
            <w:r>
              <w:rPr>
                <w:color w:val="000000"/>
                <w:szCs w:val="18"/>
              </w:rPr>
              <w:t>-</w:t>
            </w:r>
          </w:p>
        </w:tc>
      </w:tr>
      <w:tr w:rsidR="00DE6B9A" w:rsidRPr="00E6632E" w14:paraId="5BC88BC2" w14:textId="77777777" w:rsidTr="0017505E">
        <w:trPr>
          <w:trHeight w:val="283"/>
          <w:jc w:val="center"/>
        </w:trPr>
        <w:tc>
          <w:tcPr>
            <w:tcW w:w="3378" w:type="dxa"/>
            <w:vAlign w:val="center"/>
          </w:tcPr>
          <w:p w14:paraId="013FC101"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05DBEDA0"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6137D7AF" w14:textId="77777777" w:rsidR="00DE6B9A" w:rsidRPr="00E6632E" w:rsidRDefault="00DE6B9A" w:rsidP="0017505E">
            <w:pPr>
              <w:pStyle w:val="tabteksts"/>
              <w:jc w:val="right"/>
              <w:rPr>
                <w:szCs w:val="18"/>
              </w:rPr>
            </w:pPr>
            <w:r>
              <w:rPr>
                <w:color w:val="000000"/>
                <w:szCs w:val="18"/>
              </w:rPr>
              <w:t xml:space="preserve">            31,8 </w:t>
            </w:r>
          </w:p>
        </w:tc>
        <w:tc>
          <w:tcPr>
            <w:tcW w:w="1132" w:type="dxa"/>
          </w:tcPr>
          <w:p w14:paraId="365A41A1" w14:textId="77777777" w:rsidR="00DE6B9A" w:rsidRPr="00E6632E" w:rsidRDefault="00DE6B9A" w:rsidP="0017505E">
            <w:pPr>
              <w:pStyle w:val="tabteksts"/>
              <w:jc w:val="right"/>
              <w:rPr>
                <w:szCs w:val="18"/>
              </w:rPr>
            </w:pPr>
            <w:r>
              <w:rPr>
                <w:color w:val="000000"/>
                <w:szCs w:val="18"/>
              </w:rPr>
              <w:t xml:space="preserve">             54,2 </w:t>
            </w:r>
          </w:p>
        </w:tc>
        <w:tc>
          <w:tcPr>
            <w:tcW w:w="1132" w:type="dxa"/>
          </w:tcPr>
          <w:p w14:paraId="3F948B0A" w14:textId="77777777" w:rsidR="00DE6B9A" w:rsidRPr="00E6632E" w:rsidRDefault="00DE6B9A" w:rsidP="0017505E">
            <w:pPr>
              <w:pStyle w:val="tabteksts"/>
              <w:jc w:val="center"/>
              <w:rPr>
                <w:szCs w:val="18"/>
              </w:rPr>
            </w:pPr>
            <w:r>
              <w:rPr>
                <w:color w:val="000000"/>
                <w:szCs w:val="18"/>
              </w:rPr>
              <w:t>-</w:t>
            </w:r>
          </w:p>
        </w:tc>
        <w:tc>
          <w:tcPr>
            <w:tcW w:w="1132" w:type="dxa"/>
          </w:tcPr>
          <w:p w14:paraId="40A6D866" w14:textId="77777777" w:rsidR="00DE6B9A" w:rsidRPr="00E6632E" w:rsidRDefault="00DE6B9A" w:rsidP="0017505E">
            <w:pPr>
              <w:pStyle w:val="tabteksts"/>
              <w:jc w:val="center"/>
              <w:rPr>
                <w:szCs w:val="18"/>
              </w:rPr>
            </w:pPr>
            <w:r>
              <w:rPr>
                <w:color w:val="000000"/>
                <w:szCs w:val="18"/>
              </w:rPr>
              <w:t>-</w:t>
            </w:r>
          </w:p>
        </w:tc>
      </w:tr>
    </w:tbl>
    <w:p w14:paraId="37A66EFD" w14:textId="77777777" w:rsidR="00DE6B9A" w:rsidRPr="00714DDB" w:rsidRDefault="00DE6B9A" w:rsidP="003E7860">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06FCADC4"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2E531ACD" w14:textId="77777777" w:rsidTr="0017505E">
        <w:trPr>
          <w:trHeight w:val="142"/>
          <w:tblHeader/>
          <w:jc w:val="center"/>
        </w:trPr>
        <w:tc>
          <w:tcPr>
            <w:tcW w:w="5241" w:type="dxa"/>
            <w:vAlign w:val="center"/>
          </w:tcPr>
          <w:p w14:paraId="26A2E11E"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51A2F61E"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73C8BBE8"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76DD9968"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778C33E0" w14:textId="77777777" w:rsidTr="0017505E">
        <w:trPr>
          <w:trHeight w:val="142"/>
          <w:jc w:val="center"/>
        </w:trPr>
        <w:tc>
          <w:tcPr>
            <w:tcW w:w="5241" w:type="dxa"/>
            <w:shd w:val="clear" w:color="auto" w:fill="D9D9D9" w:themeFill="background1" w:themeFillShade="D9"/>
          </w:tcPr>
          <w:p w14:paraId="4537F33A"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0E7AE039" w14:textId="77777777" w:rsidR="00DE6B9A" w:rsidRPr="00A958D1" w:rsidRDefault="00DE6B9A" w:rsidP="0017505E">
            <w:pPr>
              <w:pStyle w:val="tabteksts"/>
              <w:jc w:val="center"/>
              <w:rPr>
                <w:b/>
                <w:szCs w:val="18"/>
              </w:rPr>
            </w:pPr>
            <w:r w:rsidRPr="00A958D1">
              <w:rPr>
                <w:b/>
                <w:szCs w:val="18"/>
              </w:rPr>
              <w:t>-</w:t>
            </w:r>
          </w:p>
        </w:tc>
        <w:tc>
          <w:tcPr>
            <w:tcW w:w="1277" w:type="dxa"/>
            <w:shd w:val="clear" w:color="auto" w:fill="D9D9D9" w:themeFill="background1" w:themeFillShade="D9"/>
            <w:vAlign w:val="center"/>
          </w:tcPr>
          <w:p w14:paraId="1AF8B09E" w14:textId="77777777" w:rsidR="00DE6B9A" w:rsidRPr="00A958D1" w:rsidRDefault="00DE6B9A" w:rsidP="0017505E">
            <w:pPr>
              <w:pStyle w:val="tabteksts"/>
              <w:jc w:val="right"/>
              <w:rPr>
                <w:b/>
                <w:szCs w:val="18"/>
              </w:rPr>
            </w:pPr>
            <w:r w:rsidRPr="00A958D1">
              <w:rPr>
                <w:b/>
                <w:color w:val="000000"/>
                <w:szCs w:val="18"/>
              </w:rPr>
              <w:t>900 000</w:t>
            </w:r>
          </w:p>
        </w:tc>
        <w:tc>
          <w:tcPr>
            <w:tcW w:w="1277" w:type="dxa"/>
            <w:shd w:val="clear" w:color="auto" w:fill="D9D9D9" w:themeFill="background1" w:themeFillShade="D9"/>
            <w:vAlign w:val="center"/>
          </w:tcPr>
          <w:p w14:paraId="519C62EE" w14:textId="77777777" w:rsidR="00DE6B9A" w:rsidRPr="00A958D1" w:rsidRDefault="00DE6B9A" w:rsidP="0017505E">
            <w:pPr>
              <w:pStyle w:val="tabteksts"/>
              <w:jc w:val="right"/>
              <w:rPr>
                <w:b/>
                <w:szCs w:val="18"/>
              </w:rPr>
            </w:pPr>
            <w:r w:rsidRPr="00A958D1">
              <w:rPr>
                <w:b/>
                <w:color w:val="000000"/>
                <w:szCs w:val="18"/>
              </w:rPr>
              <w:t>900 000</w:t>
            </w:r>
          </w:p>
        </w:tc>
      </w:tr>
      <w:tr w:rsidR="00DE6B9A" w:rsidRPr="00714DDB" w14:paraId="50E150FE" w14:textId="77777777" w:rsidTr="0017505E">
        <w:trPr>
          <w:jc w:val="center"/>
        </w:trPr>
        <w:tc>
          <w:tcPr>
            <w:tcW w:w="9072" w:type="dxa"/>
            <w:gridSpan w:val="4"/>
          </w:tcPr>
          <w:p w14:paraId="58AF1C66"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51FDE647" w14:textId="77777777" w:rsidTr="0017505E">
        <w:trPr>
          <w:trHeight w:val="142"/>
          <w:jc w:val="center"/>
        </w:trPr>
        <w:tc>
          <w:tcPr>
            <w:tcW w:w="5241" w:type="dxa"/>
            <w:shd w:val="clear" w:color="auto" w:fill="F2F2F2" w:themeFill="background1" w:themeFillShade="F2"/>
            <w:vAlign w:val="center"/>
          </w:tcPr>
          <w:p w14:paraId="6EECF53D"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1389249E"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0F4E73D4" w14:textId="77777777" w:rsidR="00DE6B9A" w:rsidRPr="00714DDB" w:rsidRDefault="00DE6B9A" w:rsidP="0017505E">
            <w:pPr>
              <w:pStyle w:val="tabteksts"/>
              <w:jc w:val="right"/>
              <w:rPr>
                <w:szCs w:val="18"/>
              </w:rPr>
            </w:pPr>
            <w:r>
              <w:rPr>
                <w:color w:val="000000"/>
                <w:szCs w:val="18"/>
              </w:rPr>
              <w:t>900 000</w:t>
            </w:r>
          </w:p>
        </w:tc>
        <w:tc>
          <w:tcPr>
            <w:tcW w:w="1277" w:type="dxa"/>
            <w:shd w:val="clear" w:color="auto" w:fill="F2F2F2" w:themeFill="background1" w:themeFillShade="F2"/>
          </w:tcPr>
          <w:p w14:paraId="4FBE48DB" w14:textId="77777777" w:rsidR="00DE6B9A" w:rsidRPr="00714DDB" w:rsidRDefault="00DE6B9A" w:rsidP="0017505E">
            <w:pPr>
              <w:pStyle w:val="tabteksts"/>
              <w:jc w:val="right"/>
              <w:rPr>
                <w:szCs w:val="18"/>
              </w:rPr>
            </w:pPr>
            <w:r>
              <w:rPr>
                <w:color w:val="000000"/>
                <w:szCs w:val="18"/>
              </w:rPr>
              <w:t>900 000</w:t>
            </w:r>
          </w:p>
        </w:tc>
      </w:tr>
      <w:tr w:rsidR="00DE6B9A" w:rsidRPr="00714DDB" w14:paraId="06956EDD" w14:textId="77777777" w:rsidTr="0017505E">
        <w:trPr>
          <w:trHeight w:val="142"/>
          <w:jc w:val="center"/>
        </w:trPr>
        <w:tc>
          <w:tcPr>
            <w:tcW w:w="5241" w:type="dxa"/>
            <w:vAlign w:val="center"/>
          </w:tcPr>
          <w:p w14:paraId="14782124" w14:textId="754E67B1" w:rsidR="00DE6B9A" w:rsidRPr="00714DDB" w:rsidRDefault="00DE6B9A" w:rsidP="00D506C3">
            <w:pPr>
              <w:pStyle w:val="tabteksts"/>
              <w:jc w:val="both"/>
              <w:rPr>
                <w:i/>
                <w:szCs w:val="18"/>
                <w:lang w:eastAsia="lv-LV"/>
              </w:rPr>
            </w:pPr>
            <w:r>
              <w:rPr>
                <w:i/>
                <w:iCs/>
                <w:color w:val="000000"/>
                <w:szCs w:val="18"/>
              </w:rPr>
              <w:t xml:space="preserve">Palielināti izdevumi  PP </w:t>
            </w:r>
            <w:r w:rsidR="003E7860">
              <w:rPr>
                <w:i/>
                <w:iCs/>
                <w:color w:val="000000"/>
                <w:szCs w:val="18"/>
              </w:rPr>
              <w:t>“</w:t>
            </w:r>
            <w:r>
              <w:rPr>
                <w:i/>
                <w:iCs/>
                <w:color w:val="000000"/>
                <w:szCs w:val="18"/>
              </w:rPr>
              <w:t>Atbalsts plānošanas reģionu funkciju izpildei</w:t>
            </w:r>
            <w:r w:rsidR="00D506C3">
              <w:rPr>
                <w:i/>
                <w:iCs/>
                <w:color w:val="000000"/>
                <w:szCs w:val="18"/>
              </w:rPr>
              <w:t xml:space="preserve">” </w:t>
            </w:r>
            <w:r>
              <w:rPr>
                <w:i/>
                <w:iCs/>
                <w:color w:val="000000"/>
                <w:szCs w:val="18"/>
              </w:rPr>
              <w:t>(MK 24.09.2021. sēdes prot. Nr.63 1.§ 2.punkts)</w:t>
            </w:r>
          </w:p>
        </w:tc>
        <w:tc>
          <w:tcPr>
            <w:tcW w:w="1277" w:type="dxa"/>
          </w:tcPr>
          <w:p w14:paraId="5F9C1268" w14:textId="77777777" w:rsidR="00DE6B9A" w:rsidRPr="00714DDB" w:rsidRDefault="00DE6B9A" w:rsidP="0017505E">
            <w:pPr>
              <w:pStyle w:val="tabteksts"/>
              <w:jc w:val="center"/>
              <w:rPr>
                <w:szCs w:val="18"/>
              </w:rPr>
            </w:pPr>
            <w:r>
              <w:rPr>
                <w:color w:val="000000"/>
                <w:szCs w:val="18"/>
              </w:rPr>
              <w:t> </w:t>
            </w:r>
          </w:p>
        </w:tc>
        <w:tc>
          <w:tcPr>
            <w:tcW w:w="1277" w:type="dxa"/>
          </w:tcPr>
          <w:p w14:paraId="017AFFB2" w14:textId="77777777" w:rsidR="00DE6B9A" w:rsidRPr="00714DDB" w:rsidRDefault="00DE6B9A" w:rsidP="0017505E">
            <w:pPr>
              <w:pStyle w:val="tabteksts"/>
              <w:jc w:val="right"/>
              <w:rPr>
                <w:szCs w:val="18"/>
              </w:rPr>
            </w:pPr>
            <w:r>
              <w:rPr>
                <w:color w:val="000000"/>
                <w:szCs w:val="18"/>
              </w:rPr>
              <w:t>500 000</w:t>
            </w:r>
          </w:p>
        </w:tc>
        <w:tc>
          <w:tcPr>
            <w:tcW w:w="1277" w:type="dxa"/>
          </w:tcPr>
          <w:p w14:paraId="66AFEFF5" w14:textId="77777777" w:rsidR="00DE6B9A" w:rsidRPr="00714DDB" w:rsidRDefault="00DE6B9A" w:rsidP="0017505E">
            <w:pPr>
              <w:pStyle w:val="tabteksts"/>
              <w:jc w:val="right"/>
              <w:rPr>
                <w:szCs w:val="18"/>
              </w:rPr>
            </w:pPr>
            <w:r>
              <w:rPr>
                <w:color w:val="000000"/>
                <w:szCs w:val="18"/>
              </w:rPr>
              <w:t>500 000</w:t>
            </w:r>
          </w:p>
        </w:tc>
      </w:tr>
      <w:tr w:rsidR="00DE6B9A" w:rsidRPr="00714DDB" w14:paraId="68A526AD" w14:textId="77777777" w:rsidTr="0017505E">
        <w:trPr>
          <w:trHeight w:val="142"/>
          <w:jc w:val="center"/>
        </w:trPr>
        <w:tc>
          <w:tcPr>
            <w:tcW w:w="5241" w:type="dxa"/>
            <w:vAlign w:val="center"/>
          </w:tcPr>
          <w:p w14:paraId="2DCABF98" w14:textId="2FD1F7E1" w:rsidR="00DE6B9A" w:rsidRPr="00714DDB" w:rsidRDefault="00DE6B9A" w:rsidP="00D506C3">
            <w:pPr>
              <w:pStyle w:val="tabteksts"/>
              <w:jc w:val="both"/>
              <w:rPr>
                <w:i/>
                <w:szCs w:val="18"/>
                <w:lang w:eastAsia="lv-LV"/>
              </w:rPr>
            </w:pPr>
            <w:r>
              <w:rPr>
                <w:i/>
                <w:iCs/>
                <w:color w:val="000000"/>
                <w:szCs w:val="18"/>
              </w:rPr>
              <w:t xml:space="preserve">Palielināti izdevumi  PP </w:t>
            </w:r>
            <w:r w:rsidR="00D506C3">
              <w:rPr>
                <w:i/>
                <w:iCs/>
                <w:color w:val="000000"/>
                <w:szCs w:val="18"/>
              </w:rPr>
              <w:t>“</w:t>
            </w:r>
            <w:r>
              <w:rPr>
                <w:i/>
                <w:iCs/>
                <w:color w:val="000000"/>
                <w:szCs w:val="18"/>
              </w:rPr>
              <w:t>Atbalsts Latgales speciālās ekonomiskās zonas (SEZ) kapacitātei</w:t>
            </w:r>
            <w:r w:rsidR="00D506C3">
              <w:rPr>
                <w:i/>
                <w:iCs/>
                <w:color w:val="000000"/>
                <w:szCs w:val="18"/>
              </w:rPr>
              <w:t>”</w:t>
            </w:r>
            <w:r>
              <w:rPr>
                <w:i/>
                <w:iCs/>
                <w:color w:val="000000"/>
                <w:szCs w:val="18"/>
              </w:rPr>
              <w:t xml:space="preserve"> (MK 24.09.2021. sēdes prot. Nr.63 1.§ 2.punkts)</w:t>
            </w:r>
          </w:p>
        </w:tc>
        <w:tc>
          <w:tcPr>
            <w:tcW w:w="1277" w:type="dxa"/>
          </w:tcPr>
          <w:p w14:paraId="5625039B" w14:textId="77777777" w:rsidR="00DE6B9A" w:rsidRPr="00714DDB" w:rsidRDefault="00DE6B9A" w:rsidP="0017505E">
            <w:pPr>
              <w:pStyle w:val="tabteksts"/>
              <w:jc w:val="center"/>
              <w:rPr>
                <w:szCs w:val="18"/>
              </w:rPr>
            </w:pPr>
            <w:r>
              <w:rPr>
                <w:color w:val="000000"/>
                <w:szCs w:val="18"/>
              </w:rPr>
              <w:t> -</w:t>
            </w:r>
          </w:p>
        </w:tc>
        <w:tc>
          <w:tcPr>
            <w:tcW w:w="1277" w:type="dxa"/>
          </w:tcPr>
          <w:p w14:paraId="650845E5" w14:textId="77777777" w:rsidR="00DE6B9A" w:rsidRPr="00714DDB" w:rsidRDefault="00DE6B9A" w:rsidP="0017505E">
            <w:pPr>
              <w:pStyle w:val="tabteksts"/>
              <w:jc w:val="right"/>
              <w:rPr>
                <w:szCs w:val="18"/>
              </w:rPr>
            </w:pPr>
            <w:r>
              <w:rPr>
                <w:color w:val="000000"/>
                <w:szCs w:val="18"/>
              </w:rPr>
              <w:t>400 000</w:t>
            </w:r>
          </w:p>
        </w:tc>
        <w:tc>
          <w:tcPr>
            <w:tcW w:w="1277" w:type="dxa"/>
          </w:tcPr>
          <w:p w14:paraId="096E5450" w14:textId="77777777" w:rsidR="00DE6B9A" w:rsidRPr="00714DDB" w:rsidRDefault="00DE6B9A" w:rsidP="0017505E">
            <w:pPr>
              <w:pStyle w:val="tabteksts"/>
              <w:jc w:val="right"/>
              <w:rPr>
                <w:szCs w:val="18"/>
              </w:rPr>
            </w:pPr>
            <w:r>
              <w:rPr>
                <w:color w:val="000000"/>
                <w:szCs w:val="18"/>
              </w:rPr>
              <w:t>400 000</w:t>
            </w:r>
          </w:p>
        </w:tc>
      </w:tr>
    </w:tbl>
    <w:p w14:paraId="22C99BBB" w14:textId="77777777" w:rsidR="00DE6B9A" w:rsidRPr="00714DDB" w:rsidRDefault="00DE6B9A" w:rsidP="00DE6B9A">
      <w:pPr>
        <w:widowControl w:val="0"/>
        <w:spacing w:before="240" w:after="240"/>
        <w:jc w:val="center"/>
        <w:rPr>
          <w:b/>
        </w:rPr>
      </w:pPr>
      <w:r w:rsidRPr="00714DDB">
        <w:rPr>
          <w:b/>
        </w:rPr>
        <w:t>32.00.00 Valsts reģionālās attīstības politikas īstenošana</w:t>
      </w:r>
    </w:p>
    <w:p w14:paraId="2B682974" w14:textId="77777777" w:rsidR="00DE6B9A" w:rsidRPr="00D506C3" w:rsidRDefault="00DE6B9A" w:rsidP="00D506C3">
      <w:pPr>
        <w:ind w:firstLine="0"/>
        <w:rPr>
          <w:u w:val="single"/>
        </w:rPr>
      </w:pPr>
      <w:r w:rsidRPr="00D506C3">
        <w:rPr>
          <w:u w:val="single"/>
        </w:rPr>
        <w:t>Programmas mērķis:</w:t>
      </w:r>
    </w:p>
    <w:p w14:paraId="560B1CC8" w14:textId="77777777" w:rsidR="00DE6B9A" w:rsidRPr="00714DDB" w:rsidRDefault="00DE6B9A" w:rsidP="00D506C3">
      <w:pPr>
        <w:numPr>
          <w:ilvl w:val="0"/>
          <w:numId w:val="13"/>
        </w:numPr>
        <w:ind w:hanging="357"/>
        <w:rPr>
          <w:szCs w:val="24"/>
        </w:rPr>
      </w:pPr>
      <w:r w:rsidRPr="00714DDB">
        <w:rPr>
          <w:szCs w:val="24"/>
        </w:rPr>
        <w:t>īstenot atbalsta pasākumus līdzsvarotai valsts reģionālajai attīstībai, nodrošinot normatīvajos aktos deleģēto valsts un citu finanšu instrumentu ieviešanu;</w:t>
      </w:r>
    </w:p>
    <w:p w14:paraId="035C161A" w14:textId="77777777" w:rsidR="00DE6B9A" w:rsidRPr="00714DDB" w:rsidRDefault="00DE6B9A" w:rsidP="00DE6B9A">
      <w:pPr>
        <w:numPr>
          <w:ilvl w:val="0"/>
          <w:numId w:val="13"/>
        </w:numPr>
        <w:ind w:hanging="357"/>
        <w:rPr>
          <w:szCs w:val="24"/>
        </w:rPr>
      </w:pPr>
      <w:r w:rsidRPr="00714DDB">
        <w:rPr>
          <w:szCs w:val="24"/>
        </w:rPr>
        <w:t>īstenot valsts un pašvaldību elektroniskās pārvaldes un koplietošanas infrastruktūras attīstību, nodrošinot elektronisko pakalpojumu un koplietošanas komponenšu pieejamību un mazinot administratīvo slogu visām sabiedrības grupām;</w:t>
      </w:r>
    </w:p>
    <w:p w14:paraId="7EC89711" w14:textId="77777777" w:rsidR="00DE6B9A" w:rsidRPr="00714DDB" w:rsidRDefault="00DE6B9A" w:rsidP="00DE6B9A">
      <w:pPr>
        <w:numPr>
          <w:ilvl w:val="0"/>
          <w:numId w:val="13"/>
        </w:numPr>
        <w:ind w:hanging="357"/>
        <w:rPr>
          <w:szCs w:val="24"/>
        </w:rPr>
      </w:pPr>
      <w:r w:rsidRPr="00714DDB">
        <w:rPr>
          <w:szCs w:val="24"/>
        </w:rPr>
        <w:t>nodrošināt analītisko darbību saistībā ar teritoriālās attīstības procesiem valstī;</w:t>
      </w:r>
    </w:p>
    <w:p w14:paraId="70586D25" w14:textId="77777777" w:rsidR="00DE6B9A" w:rsidRPr="00714DDB" w:rsidRDefault="00DE6B9A" w:rsidP="00DE6B9A">
      <w:pPr>
        <w:numPr>
          <w:ilvl w:val="0"/>
          <w:numId w:val="13"/>
        </w:numPr>
        <w:ind w:hanging="357"/>
        <w:rPr>
          <w:szCs w:val="24"/>
        </w:rPr>
      </w:pPr>
      <w:r w:rsidRPr="00714DDB">
        <w:rPr>
          <w:szCs w:val="24"/>
        </w:rPr>
        <w:t>nodrošināt administratīvo atbalstu starptautisko programmu sekretariātiem;</w:t>
      </w:r>
    </w:p>
    <w:p w14:paraId="0B601BF5" w14:textId="77777777" w:rsidR="00DE6B9A" w:rsidRPr="00714DDB" w:rsidRDefault="00DE6B9A" w:rsidP="00DE6B9A">
      <w:pPr>
        <w:numPr>
          <w:ilvl w:val="0"/>
          <w:numId w:val="13"/>
        </w:numPr>
        <w:ind w:hanging="357"/>
        <w:rPr>
          <w:szCs w:val="24"/>
        </w:rPr>
      </w:pPr>
      <w:r w:rsidRPr="00714DDB">
        <w:rPr>
          <w:szCs w:val="24"/>
        </w:rPr>
        <w:t>nodrošināt Latvijas vides aizsardzības fonda līdzekļu lietderīgu un efektīvu izmantošanu;</w:t>
      </w:r>
    </w:p>
    <w:p w14:paraId="011D2EB2" w14:textId="77777777" w:rsidR="00DE6B9A" w:rsidRPr="00714DDB" w:rsidRDefault="00DE6B9A" w:rsidP="00DE6B9A">
      <w:pPr>
        <w:numPr>
          <w:ilvl w:val="0"/>
          <w:numId w:val="13"/>
        </w:numPr>
        <w:ind w:hanging="357"/>
        <w:rPr>
          <w:szCs w:val="24"/>
        </w:rPr>
      </w:pPr>
      <w:r w:rsidRPr="00714DDB">
        <w:rPr>
          <w:szCs w:val="24"/>
        </w:rPr>
        <w:lastRenderedPageBreak/>
        <w:t>pildīt Eiropas Komisijas LIFE programmas nacionālā kontaktpunkta funkcijas (</w:t>
      </w:r>
      <w:r w:rsidRPr="00714DDB">
        <w:rPr>
          <w:szCs w:val="24"/>
          <w:lang w:eastAsia="lv-LV"/>
        </w:rPr>
        <w:t>MK 25.08.</w:t>
      </w:r>
      <w:r w:rsidRPr="00714DDB">
        <w:rPr>
          <w:szCs w:val="24"/>
        </w:rPr>
        <w:t>2014. rīkojums Nr.447 “Par Latvijas institūciju dalību Eiropas Komisijas LIFE programmā un valsts budžeta līdzfinansējumu 2014.-2017.gadā”).</w:t>
      </w:r>
    </w:p>
    <w:p w14:paraId="579507FA" w14:textId="77777777" w:rsidR="00DE6B9A" w:rsidRPr="00714DDB" w:rsidRDefault="00DE6B9A" w:rsidP="00DE6B9A">
      <w:pPr>
        <w:ind w:firstLine="0"/>
        <w:rPr>
          <w:u w:val="single"/>
        </w:rPr>
      </w:pPr>
      <w:r w:rsidRPr="00714DDB">
        <w:rPr>
          <w:u w:val="single"/>
        </w:rPr>
        <w:t>Galvenās aktivitātes:</w:t>
      </w:r>
    </w:p>
    <w:p w14:paraId="0B5FED32" w14:textId="77777777" w:rsidR="00DE6B9A" w:rsidRPr="00714DDB" w:rsidRDefault="00DE6B9A" w:rsidP="00DE6B9A">
      <w:pPr>
        <w:numPr>
          <w:ilvl w:val="0"/>
          <w:numId w:val="14"/>
        </w:numPr>
        <w:ind w:hanging="357"/>
        <w:rPr>
          <w:szCs w:val="24"/>
        </w:rPr>
      </w:pPr>
      <w:r w:rsidRPr="00714DDB">
        <w:rPr>
          <w:szCs w:val="24"/>
        </w:rPr>
        <w:t>uzturēt valsts un pašvaldību pakalpojumiem publisko pakalpojumu katalogu, nodrošināt elektronisku piekļuvi valsts reģistriem un e-pakalpojumiem;</w:t>
      </w:r>
    </w:p>
    <w:p w14:paraId="7A1B6144" w14:textId="77777777" w:rsidR="00DE6B9A" w:rsidRPr="00714DDB" w:rsidRDefault="00DE6B9A" w:rsidP="00DE6B9A">
      <w:pPr>
        <w:numPr>
          <w:ilvl w:val="0"/>
          <w:numId w:val="14"/>
        </w:numPr>
        <w:ind w:hanging="357"/>
        <w:rPr>
          <w:szCs w:val="24"/>
        </w:rPr>
      </w:pPr>
      <w:r w:rsidRPr="00714DDB">
        <w:rPr>
          <w:szCs w:val="24"/>
        </w:rPr>
        <w:t>ieviest jaunus valsts un pašvaldību e-pakalpojumus, kā arī nodrošināt infrastruktūru valsts un pašvaldību e-pakalpojumu izmitināšanai</w:t>
      </w:r>
      <w:r w:rsidRPr="00714DDB">
        <w:t xml:space="preserve"> </w:t>
      </w:r>
      <w:r w:rsidRPr="00714DDB">
        <w:rPr>
          <w:szCs w:val="24"/>
        </w:rPr>
        <w:t>Valsts pārvaldes pakalpojumu portālā www.latvija.lv;</w:t>
      </w:r>
    </w:p>
    <w:p w14:paraId="076F6033" w14:textId="77777777" w:rsidR="00DE6B9A" w:rsidRPr="00714DDB" w:rsidRDefault="00DE6B9A" w:rsidP="00DE6B9A">
      <w:pPr>
        <w:numPr>
          <w:ilvl w:val="0"/>
          <w:numId w:val="14"/>
        </w:numPr>
        <w:ind w:hanging="357"/>
        <w:rPr>
          <w:szCs w:val="24"/>
        </w:rPr>
      </w:pPr>
      <w:r w:rsidRPr="00714DDB">
        <w:rPr>
          <w:szCs w:val="24"/>
        </w:rPr>
        <w:t>uzturēt Teritoriālās attīstības plānošanas informācijas sistēmu, tai skaitā Reģionālās attīstības indikatora moduli (RAIM), kā arī</w:t>
      </w:r>
      <w:r w:rsidRPr="00714DDB">
        <w:t xml:space="preserve"> </w:t>
      </w:r>
      <w:r w:rsidRPr="00714DDB">
        <w:rPr>
          <w:szCs w:val="24"/>
        </w:rPr>
        <w:t>Valsts vienoto ģeotelpiskās informācijas portālu (</w:t>
      </w:r>
      <w:proofErr w:type="spellStart"/>
      <w:r w:rsidRPr="00714DDB">
        <w:rPr>
          <w:szCs w:val="24"/>
        </w:rPr>
        <w:t>Ģeoportāls</w:t>
      </w:r>
      <w:proofErr w:type="spellEnd"/>
      <w:r w:rsidRPr="00714DDB">
        <w:rPr>
          <w:szCs w:val="24"/>
        </w:rPr>
        <w:t>) un Valsts informācijas sistēmu darbam ar ES dokumentiem (ESVIS);</w:t>
      </w:r>
    </w:p>
    <w:p w14:paraId="56CA269E" w14:textId="77777777" w:rsidR="00DE6B9A" w:rsidRPr="00714DDB" w:rsidRDefault="00DE6B9A" w:rsidP="00DE6B9A">
      <w:pPr>
        <w:numPr>
          <w:ilvl w:val="0"/>
          <w:numId w:val="14"/>
        </w:numPr>
        <w:ind w:hanging="357"/>
        <w:rPr>
          <w:szCs w:val="24"/>
        </w:rPr>
      </w:pPr>
      <w:r w:rsidRPr="00714DDB">
        <w:rPr>
          <w:szCs w:val="24"/>
        </w:rPr>
        <w:t xml:space="preserve">nodrošināt Valsts informācijas sistēmu </w:t>
      </w:r>
      <w:proofErr w:type="spellStart"/>
      <w:r w:rsidRPr="00714DDB">
        <w:rPr>
          <w:szCs w:val="24"/>
        </w:rPr>
        <w:t>savietotāja</w:t>
      </w:r>
      <w:proofErr w:type="spellEnd"/>
      <w:r w:rsidRPr="00714DDB">
        <w:rPr>
          <w:szCs w:val="24"/>
        </w:rPr>
        <w:t xml:space="preserve"> (VISS) un Valsts pārvaldes pakalpojumu portāla www.latvija.lv uzturēšanu;</w:t>
      </w:r>
    </w:p>
    <w:p w14:paraId="24386E0A" w14:textId="77777777" w:rsidR="00DE6B9A" w:rsidRPr="00714DDB" w:rsidRDefault="00DE6B9A" w:rsidP="00DE6B9A">
      <w:pPr>
        <w:numPr>
          <w:ilvl w:val="0"/>
          <w:numId w:val="14"/>
        </w:numPr>
        <w:ind w:hanging="357"/>
        <w:rPr>
          <w:szCs w:val="24"/>
        </w:rPr>
      </w:pPr>
      <w:r w:rsidRPr="00714DDB">
        <w:rPr>
          <w:szCs w:val="24"/>
        </w:rPr>
        <w:t>nodrošināt teritorijas attīstības indeksa aprēķināšanu;</w:t>
      </w:r>
    </w:p>
    <w:p w14:paraId="23E24C07" w14:textId="77777777" w:rsidR="00DE6B9A" w:rsidRPr="00714DDB" w:rsidRDefault="00DE6B9A" w:rsidP="00DE6B9A">
      <w:pPr>
        <w:numPr>
          <w:ilvl w:val="0"/>
          <w:numId w:val="14"/>
        </w:numPr>
        <w:ind w:hanging="357"/>
        <w:rPr>
          <w:szCs w:val="24"/>
        </w:rPr>
      </w:pPr>
      <w:r w:rsidRPr="00714DDB">
        <w:rPr>
          <w:szCs w:val="24"/>
        </w:rPr>
        <w:t xml:space="preserve">veikt Eiropas Savienības politiku instrumentu un pārējo ārvalstu finanšu palīdzības līdzfinansēto projektu uzraudzību un </w:t>
      </w:r>
      <w:proofErr w:type="spellStart"/>
      <w:r w:rsidRPr="00714DDB">
        <w:rPr>
          <w:szCs w:val="24"/>
        </w:rPr>
        <w:t>pēcuzraudzību</w:t>
      </w:r>
      <w:proofErr w:type="spellEnd"/>
      <w:r w:rsidRPr="00714DDB">
        <w:rPr>
          <w:szCs w:val="24"/>
        </w:rPr>
        <w:t xml:space="preserve"> normatīvajos aktos noteiktajā kārtībā;</w:t>
      </w:r>
    </w:p>
    <w:p w14:paraId="3B8B6C94" w14:textId="77777777" w:rsidR="00DE6B9A" w:rsidRPr="00CA3A84" w:rsidRDefault="00DE6B9A" w:rsidP="00DE6B9A">
      <w:pPr>
        <w:numPr>
          <w:ilvl w:val="0"/>
          <w:numId w:val="14"/>
        </w:numPr>
        <w:ind w:hanging="357"/>
        <w:rPr>
          <w:szCs w:val="24"/>
          <w:lang w:eastAsia="lv-LV"/>
        </w:rPr>
      </w:pPr>
      <w:r w:rsidRPr="00CA3A84">
        <w:t xml:space="preserve">uzturēt Elektronisko iepirkumu sistēmu, kas apkalpo visus Publisko iepirkuma likuma subjektus (t.sk. visas valsts un pašvaldību iestādes), kā arī Sabiedrisko pakalpojumu sniedzēju iepirkumu likuma, Publiskās un privātās partnerības likuma un Aizsardzības un drošības jomas iepirkumu likuma subjektus; </w:t>
      </w:r>
    </w:p>
    <w:p w14:paraId="6ED140E8" w14:textId="77777777" w:rsidR="00DE6B9A" w:rsidRPr="00714DDB" w:rsidRDefault="00DE6B9A" w:rsidP="00DE6B9A">
      <w:pPr>
        <w:numPr>
          <w:ilvl w:val="0"/>
          <w:numId w:val="14"/>
        </w:numPr>
        <w:ind w:hanging="357"/>
        <w:rPr>
          <w:szCs w:val="24"/>
          <w:lang w:eastAsia="lv-LV"/>
        </w:rPr>
      </w:pPr>
      <w:r w:rsidRPr="00714DDB">
        <w:rPr>
          <w:szCs w:val="24"/>
          <w:lang w:eastAsia="lv-LV"/>
        </w:rPr>
        <w:t>projektu konkursu izsludināšana un organizēšana, atbilstoši apstiprin</w:t>
      </w:r>
      <w:r w:rsidRPr="00714DDB">
        <w:rPr>
          <w:szCs w:val="24"/>
        </w:rPr>
        <w:t>ā</w:t>
      </w:r>
      <w:r w:rsidRPr="00714DDB">
        <w:rPr>
          <w:szCs w:val="24"/>
          <w:lang w:eastAsia="lv-LV"/>
        </w:rPr>
        <w:t>tajām projektu vadl</w:t>
      </w:r>
      <w:r w:rsidRPr="00714DDB">
        <w:rPr>
          <w:szCs w:val="24"/>
        </w:rPr>
        <w:t>ī</w:t>
      </w:r>
      <w:r w:rsidRPr="00714DDB">
        <w:rPr>
          <w:szCs w:val="24"/>
          <w:lang w:eastAsia="lv-LV"/>
        </w:rPr>
        <w:t>nijām, finansējuma saņemšanai no valsts budžeta programmas “Vides aizsardz</w:t>
      </w:r>
      <w:r w:rsidRPr="00714DDB">
        <w:rPr>
          <w:szCs w:val="24"/>
        </w:rPr>
        <w:t>ī</w:t>
      </w:r>
      <w:r w:rsidRPr="00714DDB">
        <w:rPr>
          <w:szCs w:val="24"/>
          <w:lang w:eastAsia="lv-LV"/>
        </w:rPr>
        <w:t>bas fonds” apakšprogrammas “Vides aizsardz</w:t>
      </w:r>
      <w:r w:rsidRPr="00714DDB">
        <w:rPr>
          <w:szCs w:val="24"/>
        </w:rPr>
        <w:t>ī</w:t>
      </w:r>
      <w:r w:rsidRPr="00714DDB">
        <w:rPr>
          <w:szCs w:val="24"/>
          <w:lang w:eastAsia="lv-LV"/>
        </w:rPr>
        <w:t>bas projekti”;</w:t>
      </w:r>
    </w:p>
    <w:p w14:paraId="6CB3E7A2" w14:textId="77777777" w:rsidR="00DE6B9A" w:rsidRPr="00714DDB" w:rsidRDefault="00DE6B9A" w:rsidP="00DE6B9A">
      <w:pPr>
        <w:numPr>
          <w:ilvl w:val="0"/>
          <w:numId w:val="14"/>
        </w:numPr>
        <w:ind w:hanging="357"/>
        <w:rPr>
          <w:szCs w:val="24"/>
          <w:lang w:eastAsia="lv-LV"/>
        </w:rPr>
      </w:pPr>
      <w:r w:rsidRPr="00714DDB">
        <w:rPr>
          <w:szCs w:val="24"/>
          <w:lang w:eastAsia="lv-LV"/>
        </w:rPr>
        <w:t>līgumu par projektu finansēšanas un izpildes kārtību administrēšana (t.sk. sagatavošana, noslēgšana, uzraudzība, īstenotāja iesniegto pārskatu pārbaude, pārbaudes projektu īstenošanas vietās);</w:t>
      </w:r>
    </w:p>
    <w:p w14:paraId="4CCA2CA9" w14:textId="77777777" w:rsidR="00DE6B9A" w:rsidRPr="00714DDB" w:rsidRDefault="00DE6B9A" w:rsidP="00DE6B9A">
      <w:pPr>
        <w:numPr>
          <w:ilvl w:val="0"/>
          <w:numId w:val="14"/>
        </w:numPr>
        <w:ind w:hanging="357"/>
        <w:rPr>
          <w:szCs w:val="24"/>
          <w:lang w:eastAsia="lv-LV"/>
        </w:rPr>
      </w:pPr>
      <w:r w:rsidRPr="00714DDB">
        <w:rPr>
          <w:szCs w:val="24"/>
        </w:rPr>
        <w:t>nacionālā līdzfinansējuma administrēšana Eiropas Komisijas LIFE programmas finansētajiem projektiem.</w:t>
      </w:r>
    </w:p>
    <w:p w14:paraId="03201E26" w14:textId="77777777" w:rsidR="00DE6B9A" w:rsidRPr="00714DDB" w:rsidRDefault="00DE6B9A" w:rsidP="00DE6B9A">
      <w:pPr>
        <w:ind w:firstLine="0"/>
      </w:pPr>
      <w:r w:rsidRPr="00714DDB">
        <w:rPr>
          <w:u w:val="single"/>
        </w:rPr>
        <w:t>Programmas izpildītājs:</w:t>
      </w:r>
      <w:r w:rsidRPr="00714DDB">
        <w:t xml:space="preserve"> Valsts reģionālās attīstības aģentūra.</w:t>
      </w:r>
    </w:p>
    <w:p w14:paraId="0231479D" w14:textId="77777777" w:rsidR="00DE6B9A" w:rsidRPr="00714DDB" w:rsidRDefault="00DE6B9A" w:rsidP="00DE6B9A">
      <w:pPr>
        <w:pStyle w:val="Tabuluvirsraksti"/>
        <w:spacing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E6632E" w14:paraId="7919E888" w14:textId="77777777" w:rsidTr="0017505E">
        <w:trPr>
          <w:tblHeader/>
          <w:jc w:val="center"/>
        </w:trPr>
        <w:tc>
          <w:tcPr>
            <w:tcW w:w="3397" w:type="dxa"/>
          </w:tcPr>
          <w:p w14:paraId="3795012B" w14:textId="77777777" w:rsidR="00DE6B9A" w:rsidRPr="00E6632E" w:rsidRDefault="00DE6B9A" w:rsidP="0017505E">
            <w:pPr>
              <w:pStyle w:val="tabteksts"/>
              <w:jc w:val="center"/>
              <w:rPr>
                <w:szCs w:val="18"/>
              </w:rPr>
            </w:pPr>
          </w:p>
        </w:tc>
        <w:tc>
          <w:tcPr>
            <w:tcW w:w="1134" w:type="dxa"/>
          </w:tcPr>
          <w:p w14:paraId="6A5AA2C2"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4" w:type="dxa"/>
          </w:tcPr>
          <w:p w14:paraId="3222E45D"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4" w:type="dxa"/>
          </w:tcPr>
          <w:p w14:paraId="7F9F8F3C"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4" w:type="dxa"/>
          </w:tcPr>
          <w:p w14:paraId="2746EDA1"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9" w:type="dxa"/>
          </w:tcPr>
          <w:p w14:paraId="671704A4"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3888D493"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FAAB41" w14:textId="77777777" w:rsidR="00DE6B9A" w:rsidRPr="00E6632E" w:rsidRDefault="00DE6B9A" w:rsidP="0017505E">
            <w:pPr>
              <w:pStyle w:val="tabteksts"/>
              <w:jc w:val="center"/>
              <w:rPr>
                <w:szCs w:val="18"/>
              </w:rPr>
            </w:pPr>
            <w:r w:rsidRPr="00E6632E">
              <w:rPr>
                <w:bCs/>
                <w:szCs w:val="18"/>
              </w:rPr>
              <w:t>Nodrošināta Reģionālās attīstības indikatoru moduļa  (RAIM) pieejamība un datu apstrāde</w:t>
            </w:r>
          </w:p>
        </w:tc>
      </w:tr>
      <w:tr w:rsidR="00DE6B9A" w:rsidRPr="00E6632E" w14:paraId="55273C2A"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44FDDE5" w14:textId="77777777" w:rsidR="00DE6B9A" w:rsidRPr="00E6632E" w:rsidRDefault="00DE6B9A" w:rsidP="0017505E">
            <w:pPr>
              <w:pStyle w:val="tabteksts"/>
              <w:rPr>
                <w:szCs w:val="18"/>
              </w:rPr>
            </w:pPr>
            <w:r w:rsidRPr="00E6632E">
              <w:rPr>
                <w:szCs w:val="18"/>
              </w:rPr>
              <w:t>Moduļi (skaits)</w:t>
            </w:r>
          </w:p>
        </w:tc>
        <w:tc>
          <w:tcPr>
            <w:tcW w:w="1134" w:type="dxa"/>
            <w:tcBorders>
              <w:top w:val="single" w:sz="4" w:space="0" w:color="000000"/>
              <w:left w:val="single" w:sz="4" w:space="0" w:color="000000"/>
              <w:bottom w:val="single" w:sz="4" w:space="0" w:color="000000"/>
              <w:right w:val="single" w:sz="4" w:space="0" w:color="000000"/>
            </w:tcBorders>
          </w:tcPr>
          <w:p w14:paraId="370099DF"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2D1BC745"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1DB871F1"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47F7F627" w14:textId="77777777" w:rsidR="00DE6B9A" w:rsidRPr="00E6632E" w:rsidRDefault="00DE6B9A" w:rsidP="0017505E">
            <w:pPr>
              <w:pStyle w:val="tabteksts"/>
              <w:jc w:val="center"/>
              <w:rPr>
                <w:szCs w:val="18"/>
              </w:rPr>
            </w:pPr>
            <w:r w:rsidRPr="00E6632E">
              <w:rPr>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0EAB1A93" w14:textId="77777777" w:rsidR="00DE6B9A" w:rsidRPr="00E6632E" w:rsidRDefault="00DE6B9A" w:rsidP="0017505E">
            <w:pPr>
              <w:pStyle w:val="tabteksts"/>
              <w:jc w:val="center"/>
              <w:rPr>
                <w:szCs w:val="18"/>
              </w:rPr>
            </w:pPr>
            <w:r w:rsidRPr="00CA3A84">
              <w:rPr>
                <w:szCs w:val="18"/>
              </w:rPr>
              <w:t>1</w:t>
            </w:r>
          </w:p>
        </w:tc>
      </w:tr>
      <w:tr w:rsidR="00DE6B9A" w:rsidRPr="00E6632E" w14:paraId="5EB4483A"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3BEB07" w14:textId="77777777" w:rsidR="00DE6B9A" w:rsidRPr="00E6632E" w:rsidRDefault="00DE6B9A" w:rsidP="0017505E">
            <w:pPr>
              <w:pStyle w:val="tabteksts"/>
              <w:jc w:val="center"/>
              <w:rPr>
                <w:szCs w:val="18"/>
              </w:rPr>
            </w:pPr>
            <w:r w:rsidRPr="00E6632E">
              <w:rPr>
                <w:bCs/>
                <w:szCs w:val="18"/>
              </w:rPr>
              <w:t>Uzturēta un pilnveidota IS "Reģionālās attīstības indikatoru modulis" (RAIM), nodrošināts atbalsts reģionālās attīstības uzraudzībai un novērtēšanai</w:t>
            </w:r>
          </w:p>
        </w:tc>
      </w:tr>
      <w:tr w:rsidR="00DE6B9A" w:rsidRPr="00E6632E" w14:paraId="4776DE8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543CD5C" w14:textId="77777777" w:rsidR="00DE6B9A" w:rsidRPr="00E6632E" w:rsidRDefault="00DE6B9A" w:rsidP="0017505E">
            <w:pPr>
              <w:pStyle w:val="tabteksts"/>
              <w:rPr>
                <w:szCs w:val="18"/>
              </w:rPr>
            </w:pPr>
            <w:r w:rsidRPr="00E6632E">
              <w:rPr>
                <w:szCs w:val="18"/>
              </w:rPr>
              <w:t xml:space="preserve">Sistēmas publiskie unikālie lietotāji (skaits) </w:t>
            </w:r>
          </w:p>
        </w:tc>
        <w:tc>
          <w:tcPr>
            <w:tcW w:w="1134" w:type="dxa"/>
            <w:tcBorders>
              <w:top w:val="single" w:sz="4" w:space="0" w:color="000000"/>
              <w:left w:val="single" w:sz="4" w:space="0" w:color="000000"/>
              <w:bottom w:val="single" w:sz="4" w:space="0" w:color="000000"/>
              <w:right w:val="single" w:sz="4" w:space="0" w:color="000000"/>
            </w:tcBorders>
          </w:tcPr>
          <w:p w14:paraId="552A18AA" w14:textId="77777777" w:rsidR="00DE6B9A" w:rsidRPr="00E6632E" w:rsidRDefault="00DE6B9A" w:rsidP="0017505E">
            <w:pPr>
              <w:pStyle w:val="tabteksts"/>
              <w:jc w:val="center"/>
              <w:rPr>
                <w:szCs w:val="18"/>
              </w:rPr>
            </w:pPr>
            <w:r w:rsidRPr="00E6632E">
              <w:rPr>
                <w:szCs w:val="18"/>
              </w:rPr>
              <w:t>4 860</w:t>
            </w:r>
          </w:p>
        </w:tc>
        <w:tc>
          <w:tcPr>
            <w:tcW w:w="1134" w:type="dxa"/>
            <w:tcBorders>
              <w:top w:val="single" w:sz="4" w:space="0" w:color="000000"/>
              <w:left w:val="single" w:sz="4" w:space="0" w:color="000000"/>
              <w:bottom w:val="single" w:sz="4" w:space="0" w:color="000000"/>
              <w:right w:val="single" w:sz="4" w:space="0" w:color="000000"/>
            </w:tcBorders>
          </w:tcPr>
          <w:p w14:paraId="4B010E38" w14:textId="77777777" w:rsidR="00DE6B9A" w:rsidRPr="00E6632E" w:rsidRDefault="00DE6B9A" w:rsidP="0017505E">
            <w:pPr>
              <w:pStyle w:val="tabteksts"/>
              <w:jc w:val="center"/>
              <w:rPr>
                <w:szCs w:val="18"/>
              </w:rPr>
            </w:pPr>
            <w:r w:rsidRPr="00E6632E">
              <w:rPr>
                <w:szCs w:val="18"/>
              </w:rPr>
              <w:t>5 700</w:t>
            </w:r>
          </w:p>
        </w:tc>
        <w:tc>
          <w:tcPr>
            <w:tcW w:w="1134" w:type="dxa"/>
            <w:tcBorders>
              <w:top w:val="single" w:sz="4" w:space="0" w:color="000000"/>
              <w:left w:val="single" w:sz="4" w:space="0" w:color="000000"/>
              <w:bottom w:val="single" w:sz="4" w:space="0" w:color="000000"/>
              <w:right w:val="single" w:sz="4" w:space="0" w:color="000000"/>
            </w:tcBorders>
          </w:tcPr>
          <w:p w14:paraId="028B59BB" w14:textId="77777777" w:rsidR="00DE6B9A" w:rsidRPr="00E6632E" w:rsidRDefault="00DE6B9A" w:rsidP="0017505E">
            <w:pPr>
              <w:pStyle w:val="tabteksts"/>
              <w:jc w:val="center"/>
              <w:rPr>
                <w:szCs w:val="18"/>
              </w:rPr>
            </w:pPr>
            <w:r w:rsidRPr="00E6632E">
              <w:rPr>
                <w:szCs w:val="18"/>
              </w:rPr>
              <w:t>5 700</w:t>
            </w:r>
          </w:p>
        </w:tc>
        <w:tc>
          <w:tcPr>
            <w:tcW w:w="1134" w:type="dxa"/>
            <w:tcBorders>
              <w:top w:val="single" w:sz="4" w:space="0" w:color="000000"/>
              <w:left w:val="single" w:sz="4" w:space="0" w:color="000000"/>
              <w:bottom w:val="single" w:sz="4" w:space="0" w:color="000000"/>
              <w:right w:val="single" w:sz="4" w:space="0" w:color="000000"/>
            </w:tcBorders>
          </w:tcPr>
          <w:p w14:paraId="36FE172D" w14:textId="77777777" w:rsidR="00DE6B9A" w:rsidRPr="00E6632E" w:rsidRDefault="00DE6B9A" w:rsidP="0017505E">
            <w:pPr>
              <w:pStyle w:val="tabteksts"/>
              <w:jc w:val="center"/>
              <w:rPr>
                <w:szCs w:val="18"/>
              </w:rPr>
            </w:pPr>
            <w:r w:rsidRPr="00E6632E">
              <w:rPr>
                <w:szCs w:val="18"/>
              </w:rPr>
              <w:t>5 800</w:t>
            </w:r>
          </w:p>
        </w:tc>
        <w:tc>
          <w:tcPr>
            <w:tcW w:w="1139" w:type="dxa"/>
            <w:tcBorders>
              <w:top w:val="single" w:sz="4" w:space="0" w:color="000000"/>
              <w:left w:val="single" w:sz="4" w:space="0" w:color="000000"/>
              <w:bottom w:val="single" w:sz="4" w:space="0" w:color="000000"/>
              <w:right w:val="single" w:sz="4" w:space="0" w:color="000000"/>
            </w:tcBorders>
          </w:tcPr>
          <w:p w14:paraId="4CCBF4B0" w14:textId="77777777" w:rsidR="00DE6B9A" w:rsidRPr="00E6632E" w:rsidRDefault="00DE6B9A" w:rsidP="0017505E">
            <w:pPr>
              <w:pStyle w:val="tabteksts"/>
              <w:jc w:val="center"/>
              <w:rPr>
                <w:szCs w:val="18"/>
              </w:rPr>
            </w:pPr>
            <w:r w:rsidRPr="00CA3A84">
              <w:rPr>
                <w:szCs w:val="18"/>
              </w:rPr>
              <w:t>5 900</w:t>
            </w:r>
          </w:p>
        </w:tc>
      </w:tr>
      <w:tr w:rsidR="00DE6B9A" w:rsidRPr="00E6632E" w14:paraId="5D1DBC06"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43ABAC" w14:textId="77777777" w:rsidR="00DE6B9A" w:rsidRPr="00E6632E" w:rsidRDefault="00DE6B9A" w:rsidP="0017505E">
            <w:pPr>
              <w:pStyle w:val="tabteksts"/>
              <w:jc w:val="center"/>
              <w:rPr>
                <w:szCs w:val="18"/>
              </w:rPr>
            </w:pPr>
            <w:r w:rsidRPr="00E6632E">
              <w:rPr>
                <w:szCs w:val="18"/>
              </w:rPr>
              <w:t xml:space="preserve">Valsts informācijas sistēmu </w:t>
            </w:r>
            <w:proofErr w:type="spellStart"/>
            <w:r w:rsidRPr="00E6632E">
              <w:rPr>
                <w:szCs w:val="18"/>
              </w:rPr>
              <w:t>savietotājā</w:t>
            </w:r>
            <w:proofErr w:type="spellEnd"/>
            <w:r w:rsidRPr="00E6632E">
              <w:rPr>
                <w:szCs w:val="18"/>
              </w:rPr>
              <w:t xml:space="preserve"> publicētie valsts informācijas sistēmu servisi</w:t>
            </w:r>
          </w:p>
        </w:tc>
      </w:tr>
      <w:tr w:rsidR="00DE6B9A" w:rsidRPr="00E6632E" w14:paraId="3939C39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8C32A83" w14:textId="77777777" w:rsidR="00DE6B9A" w:rsidRPr="00E6632E" w:rsidRDefault="00DE6B9A" w:rsidP="0017505E">
            <w:pPr>
              <w:pStyle w:val="tabteksts"/>
              <w:rPr>
                <w:szCs w:val="18"/>
              </w:rPr>
            </w:pPr>
            <w:r w:rsidRPr="00E6632E">
              <w:rPr>
                <w:szCs w:val="18"/>
              </w:rPr>
              <w:t>Servisi (skaits)</w:t>
            </w:r>
          </w:p>
        </w:tc>
        <w:tc>
          <w:tcPr>
            <w:tcW w:w="1134" w:type="dxa"/>
            <w:tcBorders>
              <w:top w:val="single" w:sz="4" w:space="0" w:color="000000"/>
              <w:left w:val="single" w:sz="4" w:space="0" w:color="000000"/>
              <w:bottom w:val="single" w:sz="4" w:space="0" w:color="000000"/>
              <w:right w:val="single" w:sz="4" w:space="0" w:color="000000"/>
            </w:tcBorders>
          </w:tcPr>
          <w:p w14:paraId="5242D8DA" w14:textId="77777777" w:rsidR="00DE6B9A" w:rsidRPr="00E6632E" w:rsidRDefault="00DE6B9A" w:rsidP="0017505E">
            <w:pPr>
              <w:pStyle w:val="tabteksts"/>
              <w:jc w:val="center"/>
              <w:rPr>
                <w:szCs w:val="18"/>
              </w:rPr>
            </w:pPr>
            <w:r w:rsidRPr="00E6632E">
              <w:rPr>
                <w:szCs w:val="18"/>
              </w:rPr>
              <w:t>691</w:t>
            </w:r>
          </w:p>
        </w:tc>
        <w:tc>
          <w:tcPr>
            <w:tcW w:w="1134" w:type="dxa"/>
            <w:tcBorders>
              <w:top w:val="single" w:sz="4" w:space="0" w:color="000000"/>
              <w:left w:val="single" w:sz="4" w:space="0" w:color="000000"/>
              <w:bottom w:val="single" w:sz="4" w:space="0" w:color="000000"/>
              <w:right w:val="single" w:sz="4" w:space="0" w:color="000000"/>
            </w:tcBorders>
          </w:tcPr>
          <w:p w14:paraId="6986074C" w14:textId="77777777" w:rsidR="00DE6B9A" w:rsidRPr="00E6632E" w:rsidRDefault="00DE6B9A" w:rsidP="0017505E">
            <w:pPr>
              <w:pStyle w:val="tabteksts"/>
              <w:jc w:val="center"/>
              <w:rPr>
                <w:szCs w:val="18"/>
              </w:rPr>
            </w:pPr>
            <w:r w:rsidRPr="00E6632E">
              <w:rPr>
                <w:szCs w:val="18"/>
              </w:rPr>
              <w:t>200</w:t>
            </w:r>
          </w:p>
        </w:tc>
        <w:tc>
          <w:tcPr>
            <w:tcW w:w="1134" w:type="dxa"/>
            <w:tcBorders>
              <w:top w:val="single" w:sz="4" w:space="0" w:color="000000"/>
              <w:left w:val="single" w:sz="4" w:space="0" w:color="000000"/>
              <w:bottom w:val="single" w:sz="4" w:space="0" w:color="000000"/>
              <w:right w:val="single" w:sz="4" w:space="0" w:color="000000"/>
            </w:tcBorders>
          </w:tcPr>
          <w:p w14:paraId="55D2E239" w14:textId="77777777" w:rsidR="00DE6B9A" w:rsidRPr="00E6632E" w:rsidRDefault="00DE6B9A" w:rsidP="0017505E">
            <w:pPr>
              <w:pStyle w:val="tabteksts"/>
              <w:jc w:val="center"/>
              <w:rPr>
                <w:szCs w:val="18"/>
              </w:rPr>
            </w:pPr>
            <w:r w:rsidRPr="00E6632E">
              <w:rPr>
                <w:szCs w:val="18"/>
              </w:rPr>
              <w:t>220</w:t>
            </w:r>
          </w:p>
        </w:tc>
        <w:tc>
          <w:tcPr>
            <w:tcW w:w="1134" w:type="dxa"/>
            <w:tcBorders>
              <w:top w:val="single" w:sz="4" w:space="0" w:color="000000"/>
              <w:left w:val="single" w:sz="4" w:space="0" w:color="000000"/>
              <w:bottom w:val="single" w:sz="4" w:space="0" w:color="000000"/>
              <w:right w:val="single" w:sz="4" w:space="0" w:color="000000"/>
            </w:tcBorders>
          </w:tcPr>
          <w:p w14:paraId="163D88F7" w14:textId="77777777" w:rsidR="00DE6B9A" w:rsidRPr="00E6632E" w:rsidRDefault="00DE6B9A" w:rsidP="0017505E">
            <w:pPr>
              <w:pStyle w:val="tabteksts"/>
              <w:jc w:val="center"/>
              <w:rPr>
                <w:szCs w:val="18"/>
              </w:rPr>
            </w:pPr>
            <w:r w:rsidRPr="00E6632E">
              <w:rPr>
                <w:szCs w:val="18"/>
              </w:rPr>
              <w:t>230</w:t>
            </w:r>
          </w:p>
        </w:tc>
        <w:tc>
          <w:tcPr>
            <w:tcW w:w="1139" w:type="dxa"/>
            <w:tcBorders>
              <w:top w:val="single" w:sz="4" w:space="0" w:color="000000"/>
              <w:left w:val="single" w:sz="4" w:space="0" w:color="000000"/>
              <w:bottom w:val="single" w:sz="4" w:space="0" w:color="000000"/>
              <w:right w:val="single" w:sz="4" w:space="0" w:color="000000"/>
            </w:tcBorders>
          </w:tcPr>
          <w:p w14:paraId="51BC208E" w14:textId="77777777" w:rsidR="00DE6B9A" w:rsidRPr="00E6632E" w:rsidRDefault="00DE6B9A" w:rsidP="0017505E">
            <w:pPr>
              <w:pStyle w:val="tabteksts"/>
              <w:jc w:val="center"/>
              <w:rPr>
                <w:szCs w:val="18"/>
              </w:rPr>
            </w:pPr>
            <w:r w:rsidRPr="00CA3A84">
              <w:rPr>
                <w:szCs w:val="18"/>
              </w:rPr>
              <w:t>240</w:t>
            </w:r>
          </w:p>
        </w:tc>
      </w:tr>
      <w:tr w:rsidR="00DE6B9A" w:rsidRPr="00E6632E" w14:paraId="5747E349"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11A084" w14:textId="77777777" w:rsidR="00DE6B9A" w:rsidRPr="00E6632E" w:rsidRDefault="00DE6B9A" w:rsidP="0017505E">
            <w:pPr>
              <w:pStyle w:val="tabteksts"/>
              <w:jc w:val="center"/>
              <w:rPr>
                <w:szCs w:val="18"/>
              </w:rPr>
            </w:pPr>
            <w:r w:rsidRPr="00E6632E">
              <w:rPr>
                <w:szCs w:val="18"/>
              </w:rPr>
              <w:t>Uzturēts un pilnveidots publisko pakalpojumu katalogs, nodrošināts atbalsts valsts un pašvaldību pakalpojumiem</w:t>
            </w:r>
            <w:r w:rsidRPr="00414743">
              <w:rPr>
                <w:szCs w:val="18"/>
                <w:vertAlign w:val="superscript"/>
              </w:rPr>
              <w:t>1</w:t>
            </w:r>
          </w:p>
        </w:tc>
      </w:tr>
      <w:tr w:rsidR="00DE6B9A" w:rsidRPr="00E6632E" w14:paraId="157D9D5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BE740C1" w14:textId="77777777" w:rsidR="00DE6B9A" w:rsidRPr="00E6632E" w:rsidRDefault="00DE6B9A" w:rsidP="00D506C3">
            <w:pPr>
              <w:pStyle w:val="tabteksts"/>
              <w:jc w:val="both"/>
              <w:rPr>
                <w:szCs w:val="18"/>
              </w:rPr>
            </w:pPr>
            <w:r w:rsidRPr="00E6632E">
              <w:rPr>
                <w:szCs w:val="18"/>
              </w:rPr>
              <w:t>Publisko pakalpojumu katalogā reģistrēti pakalpojumi (skaits)</w:t>
            </w:r>
          </w:p>
        </w:tc>
        <w:tc>
          <w:tcPr>
            <w:tcW w:w="1134" w:type="dxa"/>
            <w:tcBorders>
              <w:top w:val="single" w:sz="4" w:space="0" w:color="000000"/>
              <w:left w:val="single" w:sz="4" w:space="0" w:color="000000"/>
              <w:bottom w:val="single" w:sz="4" w:space="0" w:color="000000"/>
              <w:right w:val="single" w:sz="4" w:space="0" w:color="000000"/>
            </w:tcBorders>
          </w:tcPr>
          <w:p w14:paraId="71AC3920" w14:textId="77777777" w:rsidR="00DE6B9A" w:rsidRPr="00E6632E" w:rsidRDefault="00DE6B9A" w:rsidP="0017505E">
            <w:pPr>
              <w:pStyle w:val="tabteksts"/>
              <w:jc w:val="center"/>
              <w:rPr>
                <w:szCs w:val="18"/>
              </w:rPr>
            </w:pPr>
            <w:r w:rsidRPr="00E6632E">
              <w:rPr>
                <w:szCs w:val="18"/>
              </w:rPr>
              <w:t>4 428</w:t>
            </w:r>
          </w:p>
        </w:tc>
        <w:tc>
          <w:tcPr>
            <w:tcW w:w="1134" w:type="dxa"/>
            <w:tcBorders>
              <w:top w:val="single" w:sz="4" w:space="0" w:color="000000"/>
              <w:left w:val="single" w:sz="4" w:space="0" w:color="000000"/>
              <w:bottom w:val="single" w:sz="4" w:space="0" w:color="000000"/>
              <w:right w:val="single" w:sz="4" w:space="0" w:color="000000"/>
            </w:tcBorders>
          </w:tcPr>
          <w:p w14:paraId="77187B21" w14:textId="77777777" w:rsidR="00DE6B9A" w:rsidRPr="00E6632E" w:rsidRDefault="00DE6B9A" w:rsidP="0017505E">
            <w:pPr>
              <w:pStyle w:val="tabteksts"/>
              <w:jc w:val="center"/>
              <w:rPr>
                <w:szCs w:val="18"/>
              </w:rPr>
            </w:pPr>
            <w:r w:rsidRPr="00E6632E">
              <w:rPr>
                <w:szCs w:val="18"/>
              </w:rPr>
              <w:t>4 200</w:t>
            </w:r>
          </w:p>
        </w:tc>
        <w:tc>
          <w:tcPr>
            <w:tcW w:w="1134" w:type="dxa"/>
            <w:tcBorders>
              <w:top w:val="single" w:sz="4" w:space="0" w:color="000000"/>
              <w:left w:val="single" w:sz="4" w:space="0" w:color="000000"/>
              <w:bottom w:val="single" w:sz="4" w:space="0" w:color="000000"/>
              <w:right w:val="single" w:sz="4" w:space="0" w:color="000000"/>
            </w:tcBorders>
          </w:tcPr>
          <w:p w14:paraId="0138A098" w14:textId="77777777" w:rsidR="00DE6B9A" w:rsidRPr="00E6632E" w:rsidRDefault="00DE6B9A" w:rsidP="0017505E">
            <w:pPr>
              <w:pStyle w:val="tabteksts"/>
              <w:jc w:val="center"/>
              <w:rPr>
                <w:szCs w:val="18"/>
              </w:rPr>
            </w:pPr>
            <w:r w:rsidRPr="00E6632E">
              <w:rPr>
                <w:szCs w:val="18"/>
              </w:rPr>
              <w:t>4 200</w:t>
            </w:r>
          </w:p>
        </w:tc>
        <w:tc>
          <w:tcPr>
            <w:tcW w:w="1134" w:type="dxa"/>
            <w:tcBorders>
              <w:top w:val="single" w:sz="4" w:space="0" w:color="000000"/>
              <w:left w:val="single" w:sz="4" w:space="0" w:color="000000"/>
              <w:bottom w:val="single" w:sz="4" w:space="0" w:color="000000"/>
              <w:right w:val="single" w:sz="4" w:space="0" w:color="000000"/>
            </w:tcBorders>
          </w:tcPr>
          <w:p w14:paraId="7475A794" w14:textId="77777777" w:rsidR="00DE6B9A" w:rsidRPr="00E6632E" w:rsidRDefault="00DE6B9A" w:rsidP="0017505E">
            <w:pPr>
              <w:pStyle w:val="tabteksts"/>
              <w:jc w:val="center"/>
              <w:rPr>
                <w:szCs w:val="18"/>
              </w:rPr>
            </w:pPr>
            <w:r w:rsidRPr="00CA3A84">
              <w:rPr>
                <w:szCs w:val="18"/>
              </w:rPr>
              <w:t>4 100</w:t>
            </w:r>
          </w:p>
        </w:tc>
        <w:tc>
          <w:tcPr>
            <w:tcW w:w="1139" w:type="dxa"/>
            <w:tcBorders>
              <w:top w:val="single" w:sz="4" w:space="0" w:color="000000"/>
              <w:left w:val="single" w:sz="4" w:space="0" w:color="000000"/>
              <w:bottom w:val="single" w:sz="4" w:space="0" w:color="000000"/>
              <w:right w:val="single" w:sz="4" w:space="0" w:color="000000"/>
            </w:tcBorders>
          </w:tcPr>
          <w:p w14:paraId="60AADA17" w14:textId="77777777" w:rsidR="00DE6B9A" w:rsidRPr="00E6632E" w:rsidRDefault="00DE6B9A" w:rsidP="0017505E">
            <w:pPr>
              <w:pStyle w:val="tabteksts"/>
              <w:jc w:val="center"/>
              <w:rPr>
                <w:szCs w:val="18"/>
              </w:rPr>
            </w:pPr>
            <w:r w:rsidRPr="00CA3A84">
              <w:rPr>
                <w:szCs w:val="18"/>
              </w:rPr>
              <w:t>4 000</w:t>
            </w:r>
          </w:p>
        </w:tc>
      </w:tr>
      <w:tr w:rsidR="00DE6B9A" w:rsidRPr="00E6632E" w14:paraId="6BABB54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F0AE00A" w14:textId="77777777" w:rsidR="00DE6B9A" w:rsidRPr="00E6632E" w:rsidRDefault="00DE6B9A" w:rsidP="00D506C3">
            <w:pPr>
              <w:pStyle w:val="tabteksts"/>
              <w:jc w:val="both"/>
              <w:rPr>
                <w:szCs w:val="18"/>
              </w:rPr>
            </w:pPr>
            <w:r w:rsidRPr="00E6632E">
              <w:rPr>
                <w:szCs w:val="18"/>
              </w:rPr>
              <w:t>Publisko pakalpojumu katalogā iekļauti pakalpojumu sniedzēji (skaits)</w:t>
            </w:r>
          </w:p>
        </w:tc>
        <w:tc>
          <w:tcPr>
            <w:tcW w:w="1134" w:type="dxa"/>
            <w:tcBorders>
              <w:top w:val="single" w:sz="4" w:space="0" w:color="000000"/>
              <w:left w:val="single" w:sz="4" w:space="0" w:color="000000"/>
              <w:bottom w:val="single" w:sz="4" w:space="0" w:color="000000"/>
              <w:right w:val="single" w:sz="4" w:space="0" w:color="000000"/>
            </w:tcBorders>
          </w:tcPr>
          <w:p w14:paraId="2F419EA6" w14:textId="77777777" w:rsidR="00DE6B9A" w:rsidRPr="00E6632E" w:rsidRDefault="00DE6B9A" w:rsidP="0017505E">
            <w:pPr>
              <w:pStyle w:val="tabteksts"/>
              <w:jc w:val="center"/>
              <w:rPr>
                <w:szCs w:val="18"/>
              </w:rPr>
            </w:pPr>
            <w:r w:rsidRPr="00E6632E">
              <w:rPr>
                <w:szCs w:val="18"/>
              </w:rPr>
              <w:t>262</w:t>
            </w:r>
          </w:p>
        </w:tc>
        <w:tc>
          <w:tcPr>
            <w:tcW w:w="1134" w:type="dxa"/>
            <w:tcBorders>
              <w:top w:val="single" w:sz="4" w:space="0" w:color="000000"/>
              <w:left w:val="single" w:sz="4" w:space="0" w:color="000000"/>
              <w:bottom w:val="single" w:sz="4" w:space="0" w:color="000000"/>
              <w:right w:val="single" w:sz="4" w:space="0" w:color="000000"/>
            </w:tcBorders>
          </w:tcPr>
          <w:p w14:paraId="037016EE" w14:textId="77777777" w:rsidR="00DE6B9A" w:rsidRPr="00E6632E" w:rsidRDefault="00DE6B9A" w:rsidP="0017505E">
            <w:pPr>
              <w:pStyle w:val="tabteksts"/>
              <w:jc w:val="center"/>
              <w:rPr>
                <w:szCs w:val="18"/>
              </w:rPr>
            </w:pPr>
            <w:r w:rsidRPr="00E6632E">
              <w:rPr>
                <w:szCs w:val="18"/>
              </w:rPr>
              <w:t>270</w:t>
            </w:r>
          </w:p>
        </w:tc>
        <w:tc>
          <w:tcPr>
            <w:tcW w:w="1134" w:type="dxa"/>
            <w:tcBorders>
              <w:top w:val="single" w:sz="4" w:space="0" w:color="000000"/>
              <w:left w:val="single" w:sz="4" w:space="0" w:color="000000"/>
              <w:bottom w:val="single" w:sz="4" w:space="0" w:color="000000"/>
              <w:right w:val="single" w:sz="4" w:space="0" w:color="000000"/>
            </w:tcBorders>
          </w:tcPr>
          <w:p w14:paraId="7E2C6D04" w14:textId="77777777" w:rsidR="00DE6B9A" w:rsidRPr="00E6632E" w:rsidRDefault="00DE6B9A" w:rsidP="0017505E">
            <w:pPr>
              <w:pStyle w:val="tabteksts"/>
              <w:jc w:val="center"/>
              <w:rPr>
                <w:szCs w:val="18"/>
              </w:rPr>
            </w:pPr>
            <w:r w:rsidRPr="00CA3A84">
              <w:rPr>
                <w:szCs w:val="18"/>
              </w:rPr>
              <w:t>240</w:t>
            </w:r>
          </w:p>
        </w:tc>
        <w:tc>
          <w:tcPr>
            <w:tcW w:w="1134" w:type="dxa"/>
            <w:tcBorders>
              <w:top w:val="single" w:sz="4" w:space="0" w:color="000000"/>
              <w:left w:val="single" w:sz="4" w:space="0" w:color="000000"/>
              <w:bottom w:val="single" w:sz="4" w:space="0" w:color="000000"/>
              <w:right w:val="single" w:sz="4" w:space="0" w:color="000000"/>
            </w:tcBorders>
          </w:tcPr>
          <w:p w14:paraId="095F3A60" w14:textId="77777777" w:rsidR="00DE6B9A" w:rsidRPr="00E6632E" w:rsidRDefault="00DE6B9A" w:rsidP="0017505E">
            <w:pPr>
              <w:pStyle w:val="tabteksts"/>
              <w:jc w:val="center"/>
              <w:rPr>
                <w:szCs w:val="18"/>
              </w:rPr>
            </w:pPr>
            <w:r w:rsidRPr="00E6632E">
              <w:rPr>
                <w:szCs w:val="18"/>
              </w:rPr>
              <w:t>200</w:t>
            </w:r>
          </w:p>
        </w:tc>
        <w:tc>
          <w:tcPr>
            <w:tcW w:w="1139" w:type="dxa"/>
            <w:tcBorders>
              <w:top w:val="single" w:sz="4" w:space="0" w:color="000000"/>
              <w:left w:val="single" w:sz="4" w:space="0" w:color="000000"/>
              <w:bottom w:val="single" w:sz="4" w:space="0" w:color="000000"/>
              <w:right w:val="single" w:sz="4" w:space="0" w:color="000000"/>
            </w:tcBorders>
          </w:tcPr>
          <w:p w14:paraId="254F3B89" w14:textId="77777777" w:rsidR="00DE6B9A" w:rsidRPr="00CA3A84" w:rsidRDefault="00DE6B9A" w:rsidP="0017505E">
            <w:pPr>
              <w:pStyle w:val="tabteksts"/>
              <w:jc w:val="center"/>
              <w:rPr>
                <w:szCs w:val="18"/>
              </w:rPr>
            </w:pPr>
            <w:r w:rsidRPr="00CA3A84">
              <w:rPr>
                <w:szCs w:val="18"/>
              </w:rPr>
              <w:t>200</w:t>
            </w:r>
          </w:p>
        </w:tc>
      </w:tr>
      <w:tr w:rsidR="00DE6B9A" w:rsidRPr="00E6632E" w14:paraId="4175242D"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555918C" w14:textId="77777777" w:rsidR="00DE6B9A" w:rsidRPr="00E6632E" w:rsidRDefault="00DE6B9A" w:rsidP="00D506C3">
            <w:pPr>
              <w:pStyle w:val="tabteksts"/>
              <w:jc w:val="both"/>
              <w:rPr>
                <w:szCs w:val="18"/>
              </w:rPr>
            </w:pPr>
            <w:r w:rsidRPr="00E6632E">
              <w:rPr>
                <w:szCs w:val="18"/>
              </w:rPr>
              <w:lastRenderedPageBreak/>
              <w:t xml:space="preserve">Valsts pārvaldes pakalpojumu portālā </w:t>
            </w:r>
            <w:r w:rsidRPr="00E6632E">
              <w:rPr>
                <w:iCs/>
                <w:szCs w:val="18"/>
              </w:rPr>
              <w:t>www.latvija.lv</w:t>
            </w:r>
            <w:r w:rsidRPr="00E6632E">
              <w:rPr>
                <w:szCs w:val="18"/>
              </w:rPr>
              <w:t xml:space="preserve"> pieejamie interaktīvie elektroniskie pakalpojumi (skaits)</w:t>
            </w:r>
          </w:p>
        </w:tc>
        <w:tc>
          <w:tcPr>
            <w:tcW w:w="1134" w:type="dxa"/>
            <w:tcBorders>
              <w:top w:val="single" w:sz="4" w:space="0" w:color="000000"/>
              <w:left w:val="single" w:sz="4" w:space="0" w:color="000000"/>
              <w:bottom w:val="single" w:sz="4" w:space="0" w:color="000000"/>
              <w:right w:val="single" w:sz="4" w:space="0" w:color="000000"/>
            </w:tcBorders>
          </w:tcPr>
          <w:p w14:paraId="2EBD8958" w14:textId="77777777" w:rsidR="00DE6B9A" w:rsidRPr="00E6632E" w:rsidRDefault="00DE6B9A" w:rsidP="0017505E">
            <w:pPr>
              <w:pStyle w:val="tabteksts"/>
              <w:jc w:val="center"/>
              <w:rPr>
                <w:szCs w:val="18"/>
              </w:rPr>
            </w:pPr>
            <w:r w:rsidRPr="00E6632E">
              <w:rPr>
                <w:szCs w:val="18"/>
              </w:rPr>
              <w:t>125</w:t>
            </w:r>
          </w:p>
        </w:tc>
        <w:tc>
          <w:tcPr>
            <w:tcW w:w="1134" w:type="dxa"/>
            <w:tcBorders>
              <w:top w:val="single" w:sz="4" w:space="0" w:color="000000"/>
              <w:left w:val="single" w:sz="4" w:space="0" w:color="000000"/>
              <w:bottom w:val="single" w:sz="4" w:space="0" w:color="000000"/>
              <w:right w:val="single" w:sz="4" w:space="0" w:color="000000"/>
            </w:tcBorders>
          </w:tcPr>
          <w:p w14:paraId="384AB482" w14:textId="77777777" w:rsidR="00DE6B9A" w:rsidRPr="00E6632E" w:rsidRDefault="00DE6B9A" w:rsidP="0017505E">
            <w:pPr>
              <w:pStyle w:val="tabteksts"/>
              <w:jc w:val="center"/>
              <w:rPr>
                <w:szCs w:val="18"/>
              </w:rPr>
            </w:pPr>
            <w:r w:rsidRPr="00E6632E">
              <w:rPr>
                <w:szCs w:val="18"/>
              </w:rPr>
              <w:t>140</w:t>
            </w:r>
          </w:p>
        </w:tc>
        <w:tc>
          <w:tcPr>
            <w:tcW w:w="1134" w:type="dxa"/>
            <w:tcBorders>
              <w:top w:val="single" w:sz="4" w:space="0" w:color="000000"/>
              <w:left w:val="single" w:sz="4" w:space="0" w:color="000000"/>
              <w:bottom w:val="single" w:sz="4" w:space="0" w:color="000000"/>
              <w:right w:val="single" w:sz="4" w:space="0" w:color="000000"/>
            </w:tcBorders>
          </w:tcPr>
          <w:p w14:paraId="24FBBA44" w14:textId="77777777" w:rsidR="00DE6B9A" w:rsidRPr="00CA3A84" w:rsidRDefault="00DE6B9A" w:rsidP="0017505E">
            <w:pPr>
              <w:pStyle w:val="tabteksts"/>
              <w:jc w:val="center"/>
              <w:rPr>
                <w:szCs w:val="18"/>
              </w:rPr>
            </w:pPr>
            <w:r w:rsidRPr="00CA3A84">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682590C7" w14:textId="77777777" w:rsidR="00DE6B9A" w:rsidRPr="00CA3A84" w:rsidRDefault="00DE6B9A" w:rsidP="0017505E">
            <w:pPr>
              <w:pStyle w:val="tabteksts"/>
              <w:jc w:val="center"/>
              <w:rPr>
                <w:szCs w:val="18"/>
              </w:rPr>
            </w:pPr>
            <w:r w:rsidRPr="00CA3A84">
              <w:rPr>
                <w:szCs w:val="18"/>
              </w:rPr>
              <w:t>80</w:t>
            </w:r>
          </w:p>
        </w:tc>
        <w:tc>
          <w:tcPr>
            <w:tcW w:w="1139" w:type="dxa"/>
            <w:tcBorders>
              <w:top w:val="single" w:sz="4" w:space="0" w:color="000000"/>
              <w:left w:val="single" w:sz="4" w:space="0" w:color="000000"/>
              <w:bottom w:val="single" w:sz="4" w:space="0" w:color="000000"/>
              <w:right w:val="single" w:sz="4" w:space="0" w:color="000000"/>
            </w:tcBorders>
          </w:tcPr>
          <w:p w14:paraId="0430067A" w14:textId="77777777" w:rsidR="00DE6B9A" w:rsidRPr="00CA3A84" w:rsidRDefault="00DE6B9A" w:rsidP="0017505E">
            <w:pPr>
              <w:pStyle w:val="tabteksts"/>
              <w:jc w:val="center"/>
              <w:rPr>
                <w:szCs w:val="18"/>
              </w:rPr>
            </w:pPr>
            <w:r w:rsidRPr="00CA3A84">
              <w:rPr>
                <w:szCs w:val="18"/>
              </w:rPr>
              <w:t>75</w:t>
            </w:r>
          </w:p>
        </w:tc>
      </w:tr>
      <w:tr w:rsidR="00DE6B9A" w:rsidRPr="00E6632E" w14:paraId="74DAFCE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5F9B27B" w14:textId="77777777" w:rsidR="00DE6B9A" w:rsidRPr="00E6632E" w:rsidRDefault="00DE6B9A" w:rsidP="00D506C3">
            <w:pPr>
              <w:pStyle w:val="tabteksts"/>
              <w:jc w:val="both"/>
              <w:rPr>
                <w:szCs w:val="18"/>
              </w:rPr>
            </w:pPr>
            <w:r w:rsidRPr="00E6632E">
              <w:rPr>
                <w:szCs w:val="18"/>
              </w:rPr>
              <w:t>Valsts pārvaldes pakalpojumu portālā  www.latvija.lv pieejamo interaktīvo elektronisko pakalpojumu uzsākšana (uzkrājošā vērtība kopš 2008.gada) (skaits milj.)</w:t>
            </w:r>
          </w:p>
        </w:tc>
        <w:tc>
          <w:tcPr>
            <w:tcW w:w="1134" w:type="dxa"/>
            <w:tcBorders>
              <w:top w:val="single" w:sz="4" w:space="0" w:color="000000"/>
              <w:left w:val="single" w:sz="4" w:space="0" w:color="000000"/>
              <w:bottom w:val="single" w:sz="4" w:space="0" w:color="000000"/>
              <w:right w:val="single" w:sz="4" w:space="0" w:color="000000"/>
            </w:tcBorders>
          </w:tcPr>
          <w:p w14:paraId="1740F440" w14:textId="77777777" w:rsidR="00DE6B9A" w:rsidRPr="00E6632E" w:rsidRDefault="00DE6B9A" w:rsidP="0017505E">
            <w:pPr>
              <w:pStyle w:val="tabteksts"/>
              <w:jc w:val="center"/>
              <w:rPr>
                <w:szCs w:val="18"/>
              </w:rPr>
            </w:pPr>
            <w:r w:rsidRPr="00E6632E">
              <w:rPr>
                <w:szCs w:val="18"/>
              </w:rPr>
              <w:t>24,4</w:t>
            </w:r>
          </w:p>
        </w:tc>
        <w:tc>
          <w:tcPr>
            <w:tcW w:w="1134" w:type="dxa"/>
            <w:tcBorders>
              <w:top w:val="single" w:sz="4" w:space="0" w:color="000000"/>
              <w:left w:val="single" w:sz="4" w:space="0" w:color="000000"/>
              <w:bottom w:val="single" w:sz="4" w:space="0" w:color="000000"/>
              <w:right w:val="single" w:sz="4" w:space="0" w:color="000000"/>
            </w:tcBorders>
          </w:tcPr>
          <w:p w14:paraId="31E6ED61" w14:textId="77777777" w:rsidR="00DE6B9A" w:rsidRPr="00E6632E" w:rsidRDefault="00DE6B9A" w:rsidP="0017505E">
            <w:pPr>
              <w:pStyle w:val="tabteksts"/>
              <w:jc w:val="center"/>
              <w:rPr>
                <w:szCs w:val="18"/>
              </w:rPr>
            </w:pPr>
            <w:r w:rsidRPr="00E6632E">
              <w:rPr>
                <w:szCs w:val="18"/>
              </w:rPr>
              <w:t>22</w:t>
            </w:r>
          </w:p>
        </w:tc>
        <w:tc>
          <w:tcPr>
            <w:tcW w:w="1134" w:type="dxa"/>
            <w:tcBorders>
              <w:top w:val="single" w:sz="4" w:space="0" w:color="000000"/>
              <w:left w:val="single" w:sz="4" w:space="0" w:color="000000"/>
              <w:bottom w:val="single" w:sz="4" w:space="0" w:color="000000"/>
              <w:right w:val="single" w:sz="4" w:space="0" w:color="000000"/>
            </w:tcBorders>
          </w:tcPr>
          <w:p w14:paraId="032D6993" w14:textId="77777777" w:rsidR="00DE6B9A" w:rsidRPr="00CA3A84" w:rsidRDefault="00DE6B9A" w:rsidP="0017505E">
            <w:pPr>
              <w:pStyle w:val="tabteksts"/>
              <w:jc w:val="center"/>
              <w:rPr>
                <w:szCs w:val="18"/>
              </w:rPr>
            </w:pPr>
            <w:r w:rsidRPr="00CA3A84">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0037DCE3" w14:textId="77777777" w:rsidR="00DE6B9A" w:rsidRPr="00CA3A84" w:rsidRDefault="00DE6B9A" w:rsidP="0017505E">
            <w:pPr>
              <w:pStyle w:val="tabteksts"/>
              <w:jc w:val="center"/>
              <w:rPr>
                <w:szCs w:val="18"/>
              </w:rPr>
            </w:pPr>
            <w:r w:rsidRPr="00CA3A84">
              <w:rPr>
                <w:szCs w:val="18"/>
              </w:rPr>
              <w:t>25,5</w:t>
            </w:r>
          </w:p>
        </w:tc>
        <w:tc>
          <w:tcPr>
            <w:tcW w:w="1139" w:type="dxa"/>
            <w:tcBorders>
              <w:top w:val="single" w:sz="4" w:space="0" w:color="000000"/>
              <w:left w:val="single" w:sz="4" w:space="0" w:color="000000"/>
              <w:bottom w:val="single" w:sz="4" w:space="0" w:color="000000"/>
              <w:right w:val="single" w:sz="4" w:space="0" w:color="000000"/>
            </w:tcBorders>
          </w:tcPr>
          <w:p w14:paraId="7A219195" w14:textId="77777777" w:rsidR="00DE6B9A" w:rsidRPr="00CA3A84" w:rsidRDefault="00DE6B9A" w:rsidP="0017505E">
            <w:pPr>
              <w:pStyle w:val="tabteksts"/>
              <w:jc w:val="center"/>
              <w:rPr>
                <w:szCs w:val="18"/>
              </w:rPr>
            </w:pPr>
            <w:r w:rsidRPr="00CA3A84">
              <w:rPr>
                <w:szCs w:val="18"/>
              </w:rPr>
              <w:t>26</w:t>
            </w:r>
          </w:p>
        </w:tc>
      </w:tr>
      <w:tr w:rsidR="00DE6B9A" w:rsidRPr="00E6632E" w14:paraId="3A79668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0251CA3" w14:textId="77777777" w:rsidR="00DE6B9A" w:rsidRPr="00E6632E" w:rsidRDefault="00DE6B9A" w:rsidP="00D506C3">
            <w:pPr>
              <w:pStyle w:val="tabteksts"/>
              <w:jc w:val="both"/>
              <w:rPr>
                <w:szCs w:val="18"/>
              </w:rPr>
            </w:pPr>
            <w:r w:rsidRPr="00E6632E">
              <w:rPr>
                <w:szCs w:val="18"/>
              </w:rPr>
              <w:t>Valsts pārvaldes pakalpojumu portālā www.latvija.lv unikālie lietotāji kopš 2008.gada (skaits tūkst.)</w:t>
            </w:r>
          </w:p>
        </w:tc>
        <w:tc>
          <w:tcPr>
            <w:tcW w:w="1134" w:type="dxa"/>
            <w:tcBorders>
              <w:top w:val="single" w:sz="4" w:space="0" w:color="000000"/>
              <w:left w:val="single" w:sz="4" w:space="0" w:color="000000"/>
              <w:bottom w:val="single" w:sz="4" w:space="0" w:color="000000"/>
              <w:right w:val="single" w:sz="4" w:space="0" w:color="000000"/>
            </w:tcBorders>
          </w:tcPr>
          <w:p w14:paraId="7AC85049" w14:textId="77777777" w:rsidR="00DE6B9A" w:rsidRPr="00E6632E" w:rsidRDefault="00DE6B9A" w:rsidP="0017505E">
            <w:pPr>
              <w:pStyle w:val="tabteksts"/>
              <w:jc w:val="center"/>
              <w:rPr>
                <w:szCs w:val="18"/>
              </w:rPr>
            </w:pPr>
            <w:r w:rsidRPr="00E6632E">
              <w:rPr>
                <w:szCs w:val="18"/>
              </w:rPr>
              <w:t>1 220</w:t>
            </w:r>
          </w:p>
        </w:tc>
        <w:tc>
          <w:tcPr>
            <w:tcW w:w="1134" w:type="dxa"/>
            <w:tcBorders>
              <w:top w:val="single" w:sz="4" w:space="0" w:color="000000"/>
              <w:left w:val="single" w:sz="4" w:space="0" w:color="000000"/>
              <w:bottom w:val="single" w:sz="4" w:space="0" w:color="000000"/>
              <w:right w:val="single" w:sz="4" w:space="0" w:color="000000"/>
            </w:tcBorders>
          </w:tcPr>
          <w:p w14:paraId="71BCEDC3" w14:textId="77777777" w:rsidR="00DE6B9A" w:rsidRPr="00E6632E" w:rsidRDefault="00DE6B9A" w:rsidP="0017505E">
            <w:pPr>
              <w:pStyle w:val="tabteksts"/>
              <w:jc w:val="center"/>
              <w:rPr>
                <w:szCs w:val="18"/>
              </w:rPr>
            </w:pPr>
            <w:r w:rsidRPr="00E6632E">
              <w:rPr>
                <w:szCs w:val="18"/>
              </w:rPr>
              <w:t>1 040</w:t>
            </w:r>
          </w:p>
        </w:tc>
        <w:tc>
          <w:tcPr>
            <w:tcW w:w="1134" w:type="dxa"/>
            <w:tcBorders>
              <w:top w:val="single" w:sz="4" w:space="0" w:color="000000"/>
              <w:left w:val="single" w:sz="4" w:space="0" w:color="000000"/>
              <w:bottom w:val="single" w:sz="4" w:space="0" w:color="000000"/>
              <w:right w:val="single" w:sz="4" w:space="0" w:color="000000"/>
            </w:tcBorders>
          </w:tcPr>
          <w:p w14:paraId="77FA4BBF" w14:textId="77777777" w:rsidR="00DE6B9A" w:rsidRPr="00E6632E" w:rsidRDefault="00DE6B9A" w:rsidP="0017505E">
            <w:pPr>
              <w:pStyle w:val="tabteksts"/>
              <w:jc w:val="center"/>
              <w:rPr>
                <w:szCs w:val="18"/>
              </w:rPr>
            </w:pPr>
            <w:r w:rsidRPr="00CA3A84">
              <w:rPr>
                <w:szCs w:val="18"/>
              </w:rPr>
              <w:t>1 250</w:t>
            </w:r>
          </w:p>
        </w:tc>
        <w:tc>
          <w:tcPr>
            <w:tcW w:w="1134" w:type="dxa"/>
            <w:tcBorders>
              <w:top w:val="single" w:sz="4" w:space="0" w:color="000000"/>
              <w:left w:val="single" w:sz="4" w:space="0" w:color="000000"/>
              <w:bottom w:val="single" w:sz="4" w:space="0" w:color="000000"/>
              <w:right w:val="single" w:sz="4" w:space="0" w:color="000000"/>
            </w:tcBorders>
          </w:tcPr>
          <w:p w14:paraId="5838CC9B" w14:textId="77777777" w:rsidR="00DE6B9A" w:rsidRPr="00E6632E" w:rsidRDefault="00DE6B9A" w:rsidP="0017505E">
            <w:pPr>
              <w:pStyle w:val="tabteksts"/>
              <w:jc w:val="center"/>
              <w:rPr>
                <w:szCs w:val="18"/>
              </w:rPr>
            </w:pPr>
            <w:r w:rsidRPr="00CA3A84">
              <w:rPr>
                <w:szCs w:val="18"/>
              </w:rPr>
              <w:t>1 270</w:t>
            </w:r>
          </w:p>
        </w:tc>
        <w:tc>
          <w:tcPr>
            <w:tcW w:w="1139" w:type="dxa"/>
            <w:tcBorders>
              <w:top w:val="single" w:sz="4" w:space="0" w:color="000000"/>
              <w:left w:val="single" w:sz="4" w:space="0" w:color="000000"/>
              <w:bottom w:val="single" w:sz="4" w:space="0" w:color="000000"/>
              <w:right w:val="single" w:sz="4" w:space="0" w:color="000000"/>
            </w:tcBorders>
          </w:tcPr>
          <w:p w14:paraId="160E37A5" w14:textId="77777777" w:rsidR="00DE6B9A" w:rsidRPr="00CA3A84" w:rsidRDefault="00DE6B9A" w:rsidP="0017505E">
            <w:pPr>
              <w:pStyle w:val="tabteksts"/>
              <w:jc w:val="center"/>
              <w:rPr>
                <w:szCs w:val="18"/>
              </w:rPr>
            </w:pPr>
            <w:r w:rsidRPr="00CA3A84">
              <w:rPr>
                <w:szCs w:val="18"/>
              </w:rPr>
              <w:t>1 300</w:t>
            </w:r>
          </w:p>
        </w:tc>
      </w:tr>
      <w:tr w:rsidR="00DE6B9A" w:rsidRPr="00E6632E" w14:paraId="2116E01C"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5E5FC5C6" w14:textId="77777777" w:rsidR="00DE6B9A" w:rsidRPr="00E6632E" w:rsidRDefault="00DE6B9A" w:rsidP="00D506C3">
            <w:pPr>
              <w:pStyle w:val="tabteksts"/>
              <w:jc w:val="both"/>
              <w:rPr>
                <w:szCs w:val="18"/>
              </w:rPr>
            </w:pPr>
            <w:r w:rsidRPr="00E6632E">
              <w:rPr>
                <w:szCs w:val="18"/>
              </w:rPr>
              <w:t>VISS koplietošanas komponentes “Vienotās pieteikšanās modulis” autentifikācijas pakalpojumu izmantošana (skaits milj.)</w:t>
            </w:r>
          </w:p>
        </w:tc>
        <w:tc>
          <w:tcPr>
            <w:tcW w:w="1134" w:type="dxa"/>
            <w:tcBorders>
              <w:top w:val="single" w:sz="4" w:space="0" w:color="000000"/>
              <w:left w:val="single" w:sz="4" w:space="0" w:color="000000"/>
              <w:bottom w:val="single" w:sz="4" w:space="0" w:color="000000"/>
              <w:right w:val="single" w:sz="4" w:space="0" w:color="000000"/>
            </w:tcBorders>
          </w:tcPr>
          <w:p w14:paraId="1B33309F" w14:textId="77777777" w:rsidR="00DE6B9A" w:rsidRPr="00E6632E" w:rsidRDefault="00DE6B9A" w:rsidP="0017505E">
            <w:pPr>
              <w:pStyle w:val="tabteksts"/>
              <w:jc w:val="center"/>
              <w:rPr>
                <w:szCs w:val="18"/>
              </w:rPr>
            </w:pPr>
            <w:r w:rsidRPr="00E6632E">
              <w:rPr>
                <w:szCs w:val="18"/>
              </w:rPr>
              <w:t>24,0</w:t>
            </w:r>
          </w:p>
        </w:tc>
        <w:tc>
          <w:tcPr>
            <w:tcW w:w="1134" w:type="dxa"/>
            <w:tcBorders>
              <w:top w:val="single" w:sz="4" w:space="0" w:color="000000"/>
              <w:left w:val="single" w:sz="4" w:space="0" w:color="000000"/>
              <w:bottom w:val="single" w:sz="4" w:space="0" w:color="000000"/>
              <w:right w:val="single" w:sz="4" w:space="0" w:color="000000"/>
            </w:tcBorders>
          </w:tcPr>
          <w:p w14:paraId="15DD08A0" w14:textId="77777777" w:rsidR="00DE6B9A" w:rsidRPr="00E6632E" w:rsidRDefault="00DE6B9A" w:rsidP="0017505E">
            <w:pPr>
              <w:pStyle w:val="tabteksts"/>
              <w:jc w:val="center"/>
              <w:rPr>
                <w:szCs w:val="18"/>
              </w:rPr>
            </w:pPr>
            <w:r w:rsidRPr="00E6632E">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5BA092D4" w14:textId="77777777" w:rsidR="00DE6B9A" w:rsidRPr="00CA3A84" w:rsidRDefault="00DE6B9A" w:rsidP="0017505E">
            <w:pPr>
              <w:pStyle w:val="tabteksts"/>
              <w:jc w:val="center"/>
              <w:rPr>
                <w:szCs w:val="18"/>
              </w:rPr>
            </w:pPr>
            <w:r w:rsidRPr="00CA3A84">
              <w:rPr>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3A2DAB67" w14:textId="77777777" w:rsidR="00DE6B9A" w:rsidRPr="00CA3A84" w:rsidRDefault="00DE6B9A" w:rsidP="0017505E">
            <w:pPr>
              <w:pStyle w:val="tabteksts"/>
              <w:jc w:val="center"/>
              <w:rPr>
                <w:szCs w:val="18"/>
              </w:rPr>
            </w:pPr>
            <w:r w:rsidRPr="00CA3A84">
              <w:rPr>
                <w:szCs w:val="18"/>
              </w:rPr>
              <w:t>35</w:t>
            </w:r>
          </w:p>
        </w:tc>
        <w:tc>
          <w:tcPr>
            <w:tcW w:w="1139" w:type="dxa"/>
            <w:tcBorders>
              <w:top w:val="single" w:sz="4" w:space="0" w:color="000000"/>
              <w:left w:val="single" w:sz="4" w:space="0" w:color="000000"/>
              <w:bottom w:val="single" w:sz="4" w:space="0" w:color="000000"/>
              <w:right w:val="single" w:sz="4" w:space="0" w:color="000000"/>
            </w:tcBorders>
          </w:tcPr>
          <w:p w14:paraId="051566D6" w14:textId="77777777" w:rsidR="00DE6B9A" w:rsidRPr="00CA3A84" w:rsidRDefault="00DE6B9A" w:rsidP="0017505E">
            <w:pPr>
              <w:pStyle w:val="tabteksts"/>
              <w:jc w:val="center"/>
              <w:rPr>
                <w:szCs w:val="18"/>
              </w:rPr>
            </w:pPr>
            <w:r w:rsidRPr="00CA3A84">
              <w:rPr>
                <w:szCs w:val="18"/>
              </w:rPr>
              <w:t>40</w:t>
            </w:r>
          </w:p>
        </w:tc>
      </w:tr>
      <w:tr w:rsidR="00DE6B9A" w:rsidRPr="00E6632E" w14:paraId="1E85F7C7"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05A046C7" w14:textId="77777777" w:rsidR="00DE6B9A" w:rsidRPr="00E6632E" w:rsidRDefault="00DE6B9A" w:rsidP="00D506C3">
            <w:pPr>
              <w:pStyle w:val="tabteksts"/>
              <w:jc w:val="both"/>
              <w:rPr>
                <w:szCs w:val="18"/>
              </w:rPr>
            </w:pPr>
            <w:r w:rsidRPr="00E6632E">
              <w:rPr>
                <w:szCs w:val="18"/>
              </w:rPr>
              <w:t>VISS koplietošanas komponentes “Maksājumu modulis” maksājumu pakalpojumu izmantošana (skaits)</w:t>
            </w:r>
          </w:p>
        </w:tc>
        <w:tc>
          <w:tcPr>
            <w:tcW w:w="1134" w:type="dxa"/>
            <w:tcBorders>
              <w:top w:val="single" w:sz="4" w:space="0" w:color="000000"/>
              <w:left w:val="single" w:sz="4" w:space="0" w:color="000000"/>
              <w:bottom w:val="single" w:sz="4" w:space="0" w:color="000000"/>
              <w:right w:val="single" w:sz="4" w:space="0" w:color="000000"/>
            </w:tcBorders>
          </w:tcPr>
          <w:p w14:paraId="70C7E109" w14:textId="77777777" w:rsidR="00DE6B9A" w:rsidRPr="00E6632E" w:rsidRDefault="00DE6B9A" w:rsidP="0017505E">
            <w:pPr>
              <w:pStyle w:val="tabteksts"/>
              <w:jc w:val="center"/>
              <w:rPr>
                <w:szCs w:val="18"/>
              </w:rPr>
            </w:pPr>
            <w:r w:rsidRPr="00E6632E">
              <w:rPr>
                <w:szCs w:val="18"/>
              </w:rPr>
              <w:t>781 934</w:t>
            </w:r>
          </w:p>
        </w:tc>
        <w:tc>
          <w:tcPr>
            <w:tcW w:w="1134" w:type="dxa"/>
            <w:tcBorders>
              <w:top w:val="single" w:sz="4" w:space="0" w:color="000000"/>
              <w:left w:val="single" w:sz="4" w:space="0" w:color="000000"/>
              <w:bottom w:val="single" w:sz="4" w:space="0" w:color="000000"/>
              <w:right w:val="single" w:sz="4" w:space="0" w:color="000000"/>
            </w:tcBorders>
          </w:tcPr>
          <w:p w14:paraId="3F10FE92" w14:textId="77777777" w:rsidR="00DE6B9A" w:rsidRPr="00E6632E" w:rsidRDefault="00DE6B9A" w:rsidP="0017505E">
            <w:pPr>
              <w:pStyle w:val="tabteksts"/>
              <w:jc w:val="center"/>
              <w:rPr>
                <w:szCs w:val="18"/>
              </w:rPr>
            </w:pPr>
            <w:r w:rsidRPr="00E6632E">
              <w:rPr>
                <w:szCs w:val="18"/>
              </w:rPr>
              <w:t>800 000</w:t>
            </w:r>
          </w:p>
        </w:tc>
        <w:tc>
          <w:tcPr>
            <w:tcW w:w="1134" w:type="dxa"/>
            <w:tcBorders>
              <w:top w:val="single" w:sz="4" w:space="0" w:color="000000"/>
              <w:left w:val="single" w:sz="4" w:space="0" w:color="000000"/>
              <w:bottom w:val="single" w:sz="4" w:space="0" w:color="000000"/>
              <w:right w:val="single" w:sz="4" w:space="0" w:color="000000"/>
            </w:tcBorders>
          </w:tcPr>
          <w:p w14:paraId="0A02FAE3" w14:textId="77777777" w:rsidR="00DE6B9A" w:rsidRPr="00E6632E" w:rsidRDefault="00DE6B9A" w:rsidP="0017505E">
            <w:pPr>
              <w:pStyle w:val="tabteksts"/>
              <w:jc w:val="center"/>
              <w:rPr>
                <w:szCs w:val="18"/>
              </w:rPr>
            </w:pPr>
            <w:r w:rsidRPr="00E6632E">
              <w:rPr>
                <w:szCs w:val="18"/>
              </w:rPr>
              <w:t>900 000</w:t>
            </w:r>
          </w:p>
        </w:tc>
        <w:tc>
          <w:tcPr>
            <w:tcW w:w="1134" w:type="dxa"/>
            <w:tcBorders>
              <w:top w:val="single" w:sz="4" w:space="0" w:color="000000"/>
              <w:left w:val="single" w:sz="4" w:space="0" w:color="000000"/>
              <w:bottom w:val="single" w:sz="4" w:space="0" w:color="000000"/>
              <w:right w:val="single" w:sz="4" w:space="0" w:color="000000"/>
            </w:tcBorders>
          </w:tcPr>
          <w:p w14:paraId="2F5F93C2" w14:textId="77777777" w:rsidR="00DE6B9A" w:rsidRPr="00E6632E" w:rsidRDefault="00DE6B9A" w:rsidP="0017505E">
            <w:pPr>
              <w:pStyle w:val="tabteksts"/>
              <w:jc w:val="center"/>
              <w:rPr>
                <w:szCs w:val="18"/>
              </w:rPr>
            </w:pPr>
            <w:r w:rsidRPr="00CA3A84">
              <w:rPr>
                <w:szCs w:val="18"/>
              </w:rPr>
              <w:t>950 000</w:t>
            </w:r>
          </w:p>
        </w:tc>
        <w:tc>
          <w:tcPr>
            <w:tcW w:w="1139" w:type="dxa"/>
            <w:tcBorders>
              <w:top w:val="single" w:sz="4" w:space="0" w:color="000000"/>
              <w:left w:val="single" w:sz="4" w:space="0" w:color="000000"/>
              <w:bottom w:val="single" w:sz="4" w:space="0" w:color="000000"/>
              <w:right w:val="single" w:sz="4" w:space="0" w:color="000000"/>
            </w:tcBorders>
          </w:tcPr>
          <w:p w14:paraId="00B44349" w14:textId="77777777" w:rsidR="00DE6B9A" w:rsidRPr="00CA3A84" w:rsidRDefault="00DE6B9A" w:rsidP="0017505E">
            <w:pPr>
              <w:pStyle w:val="tabteksts"/>
              <w:jc w:val="center"/>
              <w:rPr>
                <w:szCs w:val="18"/>
              </w:rPr>
            </w:pPr>
            <w:r w:rsidRPr="00CA3A84">
              <w:rPr>
                <w:szCs w:val="18"/>
              </w:rPr>
              <w:t>1 000 000</w:t>
            </w:r>
          </w:p>
        </w:tc>
      </w:tr>
      <w:tr w:rsidR="00DE6B9A" w:rsidRPr="00E6632E" w14:paraId="08A0F0B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47F3FE0" w14:textId="77777777" w:rsidR="00DE6B9A" w:rsidRPr="00EB09A5" w:rsidRDefault="00DE6B9A" w:rsidP="00D506C3">
            <w:pPr>
              <w:pStyle w:val="tabteksts"/>
              <w:jc w:val="both"/>
              <w:rPr>
                <w:szCs w:val="18"/>
              </w:rPr>
            </w:pPr>
            <w:r w:rsidRPr="00EB09A5">
              <w:rPr>
                <w:szCs w:val="18"/>
              </w:rPr>
              <w:t>VISS koplietošanas komponentē “Datu izplatīšanas tīkls” nosūtītie ziņojumi (skaits)</w:t>
            </w:r>
            <w:r w:rsidRPr="00647AF1">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70C2244A" w14:textId="77777777" w:rsidR="00DE6B9A" w:rsidRPr="00EB09A5" w:rsidRDefault="00DE6B9A" w:rsidP="0017505E">
            <w:pPr>
              <w:pStyle w:val="tabteksts"/>
              <w:jc w:val="center"/>
              <w:rPr>
                <w:szCs w:val="18"/>
              </w:rPr>
            </w:pPr>
            <w:r w:rsidRPr="00EB09A5">
              <w:rPr>
                <w:szCs w:val="18"/>
              </w:rPr>
              <w:t>937 153</w:t>
            </w:r>
          </w:p>
        </w:tc>
        <w:tc>
          <w:tcPr>
            <w:tcW w:w="1134" w:type="dxa"/>
            <w:tcBorders>
              <w:top w:val="single" w:sz="4" w:space="0" w:color="000000"/>
              <w:left w:val="single" w:sz="4" w:space="0" w:color="000000"/>
              <w:bottom w:val="single" w:sz="4" w:space="0" w:color="000000"/>
              <w:right w:val="single" w:sz="4" w:space="0" w:color="000000"/>
            </w:tcBorders>
          </w:tcPr>
          <w:p w14:paraId="62F71E02" w14:textId="77777777" w:rsidR="00DE6B9A" w:rsidRPr="00EB09A5" w:rsidRDefault="00DE6B9A" w:rsidP="0017505E">
            <w:pPr>
              <w:pStyle w:val="tabteksts"/>
              <w:jc w:val="center"/>
              <w:rPr>
                <w:szCs w:val="18"/>
              </w:rPr>
            </w:pPr>
            <w:r w:rsidRPr="00EB09A5">
              <w:rPr>
                <w:szCs w:val="18"/>
              </w:rPr>
              <w:t>550 000</w:t>
            </w:r>
          </w:p>
        </w:tc>
        <w:tc>
          <w:tcPr>
            <w:tcW w:w="1134" w:type="dxa"/>
            <w:tcBorders>
              <w:top w:val="single" w:sz="4" w:space="0" w:color="000000"/>
              <w:left w:val="single" w:sz="4" w:space="0" w:color="000000"/>
              <w:bottom w:val="single" w:sz="4" w:space="0" w:color="000000"/>
              <w:right w:val="single" w:sz="4" w:space="0" w:color="000000"/>
            </w:tcBorders>
          </w:tcPr>
          <w:p w14:paraId="3D472358" w14:textId="77777777" w:rsidR="00DE6B9A" w:rsidRPr="00EB09A5" w:rsidRDefault="00DE6B9A" w:rsidP="0017505E">
            <w:pPr>
              <w:spacing w:after="0"/>
              <w:ind w:firstLine="0"/>
              <w:jc w:val="center"/>
              <w:rPr>
                <w:sz w:val="18"/>
                <w:szCs w:val="18"/>
              </w:rPr>
            </w:pPr>
            <w:r w:rsidRPr="00EB09A5">
              <w:rPr>
                <w:sz w:val="18"/>
                <w:szCs w:val="18"/>
              </w:rPr>
              <w:t>1 300 000</w:t>
            </w:r>
          </w:p>
          <w:p w14:paraId="6D23C108" w14:textId="77777777" w:rsidR="00DE6B9A" w:rsidRPr="00EB09A5" w:rsidRDefault="00DE6B9A" w:rsidP="0017505E">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tcPr>
          <w:p w14:paraId="0FB1367D" w14:textId="77777777" w:rsidR="00DE6B9A" w:rsidRPr="00C20CB2" w:rsidRDefault="00DE6B9A" w:rsidP="0017505E">
            <w:pPr>
              <w:spacing w:after="0"/>
              <w:ind w:firstLine="0"/>
              <w:jc w:val="center"/>
              <w:rPr>
                <w:sz w:val="18"/>
                <w:szCs w:val="18"/>
              </w:rPr>
            </w:pPr>
            <w:r w:rsidRPr="00C20CB2">
              <w:rPr>
                <w:sz w:val="18"/>
                <w:szCs w:val="18"/>
              </w:rPr>
              <w:t>1 500 000</w:t>
            </w:r>
          </w:p>
          <w:p w14:paraId="1C840027" w14:textId="77777777" w:rsidR="00DE6B9A" w:rsidRPr="00C20CB2" w:rsidRDefault="00DE6B9A" w:rsidP="0017505E">
            <w:pPr>
              <w:pStyle w:val="tabteksts"/>
              <w:jc w:val="center"/>
              <w:rPr>
                <w:szCs w:val="18"/>
              </w:rPr>
            </w:pPr>
          </w:p>
        </w:tc>
        <w:tc>
          <w:tcPr>
            <w:tcW w:w="1139" w:type="dxa"/>
            <w:tcBorders>
              <w:top w:val="single" w:sz="4" w:space="0" w:color="000000"/>
              <w:left w:val="single" w:sz="4" w:space="0" w:color="000000"/>
              <w:bottom w:val="single" w:sz="4" w:space="0" w:color="000000"/>
              <w:right w:val="single" w:sz="4" w:space="0" w:color="000000"/>
            </w:tcBorders>
          </w:tcPr>
          <w:p w14:paraId="0F068820" w14:textId="77777777" w:rsidR="00DE6B9A" w:rsidRPr="00CA3A84" w:rsidRDefault="00DE6B9A" w:rsidP="0017505E">
            <w:pPr>
              <w:pStyle w:val="tabteksts"/>
              <w:jc w:val="center"/>
              <w:rPr>
                <w:szCs w:val="18"/>
              </w:rPr>
            </w:pPr>
            <w:r w:rsidRPr="00CA3A84">
              <w:rPr>
                <w:szCs w:val="18"/>
              </w:rPr>
              <w:t>1 700 000</w:t>
            </w:r>
          </w:p>
        </w:tc>
      </w:tr>
      <w:tr w:rsidR="00DE6B9A" w:rsidRPr="00E6632E" w14:paraId="754A9EB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13E9191" w14:textId="77777777" w:rsidR="00DE6B9A" w:rsidRPr="00E6632E" w:rsidRDefault="00DE6B9A" w:rsidP="00D506C3">
            <w:pPr>
              <w:spacing w:after="0"/>
              <w:ind w:firstLine="0"/>
              <w:rPr>
                <w:sz w:val="18"/>
                <w:szCs w:val="18"/>
              </w:rPr>
            </w:pPr>
            <w:r w:rsidRPr="00E6632E">
              <w:rPr>
                <w:sz w:val="18"/>
                <w:szCs w:val="18"/>
              </w:rPr>
              <w:t>VISS koplietošanas komponentes “Adrešu meklēšanas komponente” izmantošana - integrētie risinājumi (skaits)</w:t>
            </w:r>
          </w:p>
        </w:tc>
        <w:tc>
          <w:tcPr>
            <w:tcW w:w="1134" w:type="dxa"/>
            <w:tcBorders>
              <w:top w:val="single" w:sz="4" w:space="0" w:color="000000"/>
              <w:left w:val="single" w:sz="4" w:space="0" w:color="000000"/>
              <w:bottom w:val="single" w:sz="4" w:space="0" w:color="000000"/>
              <w:right w:val="single" w:sz="4" w:space="0" w:color="000000"/>
            </w:tcBorders>
          </w:tcPr>
          <w:p w14:paraId="7863244A" w14:textId="77777777" w:rsidR="00DE6B9A" w:rsidRPr="00E6632E" w:rsidRDefault="00DE6B9A" w:rsidP="0017505E">
            <w:pPr>
              <w:pStyle w:val="tabteksts"/>
              <w:jc w:val="center"/>
              <w:rPr>
                <w:szCs w:val="18"/>
              </w:rPr>
            </w:pPr>
            <w:r w:rsidRPr="00E6632E">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0E742911" w14:textId="77777777" w:rsidR="00DE6B9A" w:rsidRPr="00E6632E" w:rsidRDefault="00DE6B9A" w:rsidP="0017505E">
            <w:pPr>
              <w:pStyle w:val="tabteksts"/>
              <w:jc w:val="center"/>
              <w:rPr>
                <w:szCs w:val="18"/>
              </w:rPr>
            </w:pPr>
            <w:r w:rsidRPr="00E6632E">
              <w:rPr>
                <w:szCs w:val="18"/>
              </w:rPr>
              <w:t>5</w:t>
            </w:r>
          </w:p>
        </w:tc>
        <w:tc>
          <w:tcPr>
            <w:tcW w:w="1134" w:type="dxa"/>
            <w:tcBorders>
              <w:top w:val="single" w:sz="4" w:space="0" w:color="000000"/>
              <w:left w:val="single" w:sz="4" w:space="0" w:color="000000"/>
              <w:bottom w:val="single" w:sz="4" w:space="0" w:color="000000"/>
              <w:right w:val="single" w:sz="4" w:space="0" w:color="000000"/>
            </w:tcBorders>
          </w:tcPr>
          <w:p w14:paraId="19582029" w14:textId="77777777" w:rsidR="00DE6B9A" w:rsidRPr="0016444A" w:rsidRDefault="00DE6B9A" w:rsidP="0017505E">
            <w:pPr>
              <w:pStyle w:val="tabteksts"/>
              <w:jc w:val="center"/>
              <w:rPr>
                <w:szCs w:val="18"/>
              </w:rPr>
            </w:pPr>
            <w:r w:rsidRPr="0016444A">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64D67419" w14:textId="77777777" w:rsidR="00DE6B9A" w:rsidRPr="0016444A" w:rsidRDefault="00DE6B9A" w:rsidP="0017505E">
            <w:pPr>
              <w:pStyle w:val="tabteksts"/>
              <w:jc w:val="center"/>
              <w:rPr>
                <w:szCs w:val="18"/>
              </w:rPr>
            </w:pPr>
            <w:r w:rsidRPr="0016444A">
              <w:rPr>
                <w:szCs w:val="18"/>
              </w:rPr>
              <w:t>11</w:t>
            </w:r>
          </w:p>
        </w:tc>
        <w:tc>
          <w:tcPr>
            <w:tcW w:w="1139" w:type="dxa"/>
            <w:tcBorders>
              <w:top w:val="single" w:sz="4" w:space="0" w:color="000000"/>
              <w:left w:val="single" w:sz="4" w:space="0" w:color="000000"/>
              <w:bottom w:val="single" w:sz="4" w:space="0" w:color="000000"/>
              <w:right w:val="single" w:sz="4" w:space="0" w:color="000000"/>
            </w:tcBorders>
          </w:tcPr>
          <w:p w14:paraId="1230CD8F" w14:textId="77777777" w:rsidR="00DE6B9A" w:rsidRPr="00CA3A84" w:rsidRDefault="00DE6B9A" w:rsidP="0017505E">
            <w:pPr>
              <w:pStyle w:val="tabteksts"/>
              <w:jc w:val="center"/>
              <w:rPr>
                <w:szCs w:val="18"/>
              </w:rPr>
            </w:pPr>
            <w:r w:rsidRPr="00CA3A84">
              <w:rPr>
                <w:szCs w:val="18"/>
              </w:rPr>
              <w:t>13</w:t>
            </w:r>
          </w:p>
        </w:tc>
      </w:tr>
      <w:tr w:rsidR="00DE6B9A" w:rsidRPr="00E6632E" w14:paraId="291A3EE0"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AB6F1E6" w14:textId="77777777" w:rsidR="00DE6B9A" w:rsidRPr="00E6632E" w:rsidRDefault="00DE6B9A" w:rsidP="00D506C3">
            <w:pPr>
              <w:pStyle w:val="tabteksts"/>
              <w:jc w:val="both"/>
              <w:rPr>
                <w:szCs w:val="18"/>
              </w:rPr>
            </w:pPr>
            <w:r w:rsidRPr="00E6632E">
              <w:rPr>
                <w:szCs w:val="18"/>
              </w:rPr>
              <w:t xml:space="preserve"> Oficiālo elektronisko adrešu informācijas sistēmas uzturēšana (skaits)</w:t>
            </w:r>
          </w:p>
        </w:tc>
        <w:tc>
          <w:tcPr>
            <w:tcW w:w="1134" w:type="dxa"/>
            <w:tcBorders>
              <w:top w:val="single" w:sz="4" w:space="0" w:color="000000"/>
              <w:left w:val="single" w:sz="4" w:space="0" w:color="000000"/>
              <w:bottom w:val="single" w:sz="4" w:space="0" w:color="000000"/>
              <w:right w:val="single" w:sz="4" w:space="0" w:color="000000"/>
            </w:tcBorders>
          </w:tcPr>
          <w:p w14:paraId="676AD94C"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91F2329"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A949A9D" w14:textId="77777777" w:rsidR="00DE6B9A" w:rsidRPr="00E6632E" w:rsidRDefault="00DE6B9A" w:rsidP="0017505E">
            <w:pPr>
              <w:pStyle w:val="tabteksts"/>
              <w:jc w:val="center"/>
              <w:rPr>
                <w:szCs w:val="18"/>
              </w:rPr>
            </w:pPr>
            <w:r w:rsidRPr="00E6632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01FC2DCA" w14:textId="77777777" w:rsidR="00DE6B9A" w:rsidRPr="00E6632E" w:rsidRDefault="00DE6B9A" w:rsidP="0017505E">
            <w:pPr>
              <w:pStyle w:val="tabteksts"/>
              <w:jc w:val="center"/>
              <w:rPr>
                <w:szCs w:val="18"/>
              </w:rPr>
            </w:pPr>
            <w:r w:rsidRPr="00E6632E">
              <w:rPr>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42754D10" w14:textId="77777777" w:rsidR="00DE6B9A" w:rsidRPr="00CA3A84" w:rsidRDefault="00DE6B9A" w:rsidP="0017505E">
            <w:pPr>
              <w:pStyle w:val="tabteksts"/>
              <w:jc w:val="center"/>
              <w:rPr>
                <w:szCs w:val="18"/>
              </w:rPr>
            </w:pPr>
            <w:r w:rsidRPr="00CA3A84">
              <w:rPr>
                <w:szCs w:val="18"/>
              </w:rPr>
              <w:t>1</w:t>
            </w:r>
          </w:p>
        </w:tc>
      </w:tr>
      <w:tr w:rsidR="00DE6B9A" w:rsidRPr="00E6632E" w14:paraId="3637877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EEADC9B" w14:textId="77777777" w:rsidR="00DE6B9A" w:rsidRPr="00E6632E" w:rsidRDefault="00DE6B9A" w:rsidP="00D506C3">
            <w:pPr>
              <w:pStyle w:val="tabteksts"/>
              <w:jc w:val="both"/>
              <w:rPr>
                <w:szCs w:val="18"/>
              </w:rPr>
            </w:pPr>
            <w:r w:rsidRPr="00E6632E">
              <w:rPr>
                <w:szCs w:val="18"/>
              </w:rPr>
              <w:t>Valsts vienotajā ģeotelpiskās informācijas portālā (</w:t>
            </w:r>
            <w:proofErr w:type="spellStart"/>
            <w:r w:rsidRPr="00E6632E">
              <w:rPr>
                <w:szCs w:val="18"/>
              </w:rPr>
              <w:t>Ģeoportāls</w:t>
            </w:r>
            <w:proofErr w:type="spellEnd"/>
            <w:r w:rsidRPr="00E6632E">
              <w:rPr>
                <w:szCs w:val="18"/>
              </w:rPr>
              <w:t>) www.geolatvija.lv pieejamie elektroniskie pakalpojumi (</w:t>
            </w:r>
            <w:proofErr w:type="spellStart"/>
            <w:r w:rsidRPr="00E6632E">
              <w:rPr>
                <w:szCs w:val="18"/>
              </w:rPr>
              <w:t>ģeoprodukti</w:t>
            </w:r>
            <w:proofErr w:type="spellEnd"/>
            <w:r w:rsidRPr="00E6632E">
              <w:rPr>
                <w:szCs w:val="18"/>
              </w:rPr>
              <w:t>) (skaits)</w:t>
            </w:r>
          </w:p>
        </w:tc>
        <w:tc>
          <w:tcPr>
            <w:tcW w:w="1134" w:type="dxa"/>
            <w:tcBorders>
              <w:top w:val="single" w:sz="4" w:space="0" w:color="000000"/>
              <w:left w:val="single" w:sz="4" w:space="0" w:color="000000"/>
              <w:bottom w:val="single" w:sz="4" w:space="0" w:color="000000"/>
              <w:right w:val="single" w:sz="4" w:space="0" w:color="000000"/>
            </w:tcBorders>
          </w:tcPr>
          <w:p w14:paraId="431E2038" w14:textId="77777777" w:rsidR="00DE6B9A" w:rsidRPr="00E6632E" w:rsidRDefault="00DE6B9A" w:rsidP="0017505E">
            <w:pPr>
              <w:pStyle w:val="tabteksts"/>
              <w:jc w:val="center"/>
              <w:rPr>
                <w:szCs w:val="18"/>
              </w:rPr>
            </w:pPr>
            <w:r w:rsidRPr="00E6632E">
              <w:rPr>
                <w:szCs w:val="18"/>
              </w:rPr>
              <w:t>149</w:t>
            </w:r>
          </w:p>
        </w:tc>
        <w:tc>
          <w:tcPr>
            <w:tcW w:w="1134" w:type="dxa"/>
            <w:tcBorders>
              <w:top w:val="single" w:sz="4" w:space="0" w:color="000000"/>
              <w:left w:val="single" w:sz="4" w:space="0" w:color="000000"/>
              <w:bottom w:val="single" w:sz="4" w:space="0" w:color="000000"/>
              <w:right w:val="single" w:sz="4" w:space="0" w:color="000000"/>
            </w:tcBorders>
          </w:tcPr>
          <w:p w14:paraId="75C6CC32" w14:textId="77777777" w:rsidR="00DE6B9A" w:rsidRPr="00E6632E" w:rsidRDefault="00DE6B9A" w:rsidP="0017505E">
            <w:pPr>
              <w:pStyle w:val="tabteksts"/>
              <w:jc w:val="center"/>
              <w:rPr>
                <w:szCs w:val="18"/>
              </w:rPr>
            </w:pPr>
            <w:r w:rsidRPr="00E6632E">
              <w:rPr>
                <w:szCs w:val="18"/>
              </w:rPr>
              <w:t>75</w:t>
            </w:r>
          </w:p>
        </w:tc>
        <w:tc>
          <w:tcPr>
            <w:tcW w:w="1134" w:type="dxa"/>
            <w:tcBorders>
              <w:top w:val="single" w:sz="4" w:space="0" w:color="000000"/>
              <w:left w:val="single" w:sz="4" w:space="0" w:color="000000"/>
              <w:bottom w:val="single" w:sz="4" w:space="0" w:color="000000"/>
              <w:right w:val="single" w:sz="4" w:space="0" w:color="000000"/>
            </w:tcBorders>
          </w:tcPr>
          <w:p w14:paraId="6694A1C8" w14:textId="77777777" w:rsidR="00DE6B9A" w:rsidRPr="0016444A" w:rsidRDefault="00DE6B9A" w:rsidP="0017505E">
            <w:pPr>
              <w:pStyle w:val="tabteksts"/>
              <w:jc w:val="center"/>
              <w:rPr>
                <w:szCs w:val="18"/>
              </w:rPr>
            </w:pPr>
            <w:r w:rsidRPr="0016444A">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6F0F6D2A" w14:textId="77777777" w:rsidR="00DE6B9A" w:rsidRPr="0016444A" w:rsidRDefault="00DE6B9A" w:rsidP="0017505E">
            <w:pPr>
              <w:pStyle w:val="tabteksts"/>
              <w:jc w:val="center"/>
              <w:rPr>
                <w:szCs w:val="18"/>
              </w:rPr>
            </w:pPr>
            <w:r w:rsidRPr="0016444A">
              <w:rPr>
                <w:szCs w:val="18"/>
              </w:rPr>
              <w:t>140</w:t>
            </w:r>
          </w:p>
        </w:tc>
        <w:tc>
          <w:tcPr>
            <w:tcW w:w="1139" w:type="dxa"/>
            <w:tcBorders>
              <w:top w:val="single" w:sz="4" w:space="0" w:color="000000"/>
              <w:left w:val="single" w:sz="4" w:space="0" w:color="000000"/>
              <w:bottom w:val="single" w:sz="4" w:space="0" w:color="000000"/>
              <w:right w:val="single" w:sz="4" w:space="0" w:color="000000"/>
            </w:tcBorders>
          </w:tcPr>
          <w:p w14:paraId="3DDBD999" w14:textId="77777777" w:rsidR="00DE6B9A" w:rsidRPr="00CA3A84" w:rsidRDefault="00DE6B9A" w:rsidP="0017505E">
            <w:pPr>
              <w:pStyle w:val="tabteksts"/>
              <w:jc w:val="center"/>
              <w:rPr>
                <w:szCs w:val="18"/>
              </w:rPr>
            </w:pPr>
            <w:r w:rsidRPr="00CA3A84">
              <w:rPr>
                <w:szCs w:val="18"/>
              </w:rPr>
              <w:t>160</w:t>
            </w:r>
          </w:p>
        </w:tc>
      </w:tr>
      <w:tr w:rsidR="00DE6B9A" w:rsidRPr="00E6632E" w14:paraId="298A4849"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53D11F" w14:textId="77777777" w:rsidR="00DE6B9A" w:rsidRPr="00E6632E" w:rsidRDefault="00DE6B9A" w:rsidP="0017505E">
            <w:pPr>
              <w:pStyle w:val="tabteksts"/>
              <w:jc w:val="center"/>
              <w:rPr>
                <w:szCs w:val="18"/>
              </w:rPr>
            </w:pPr>
            <w:r w:rsidRPr="00E6632E">
              <w:rPr>
                <w:szCs w:val="18"/>
              </w:rPr>
              <w:t>Elektronisko iepirkumu sistēmā piedāvāti preču katalogi</w:t>
            </w:r>
          </w:p>
        </w:tc>
      </w:tr>
      <w:tr w:rsidR="00DE6B9A" w:rsidRPr="00E6632E" w14:paraId="77A89A2F"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903F0F0" w14:textId="77777777" w:rsidR="00DE6B9A" w:rsidRPr="00E6632E" w:rsidRDefault="00DE6B9A" w:rsidP="00D506C3">
            <w:pPr>
              <w:pStyle w:val="tabteksts"/>
              <w:jc w:val="both"/>
              <w:rPr>
                <w:szCs w:val="18"/>
              </w:rPr>
            </w:pPr>
            <w:r w:rsidRPr="00E6632E">
              <w:rPr>
                <w:szCs w:val="18"/>
              </w:rPr>
              <w:t>EIS e-katalogos pirkto specifikāciju īpatsvars kopējo katalogos iekļauto specifikāciju skaitā (%)</w:t>
            </w:r>
          </w:p>
        </w:tc>
        <w:tc>
          <w:tcPr>
            <w:tcW w:w="1134" w:type="dxa"/>
            <w:tcBorders>
              <w:top w:val="single" w:sz="4" w:space="0" w:color="000000"/>
              <w:left w:val="single" w:sz="4" w:space="0" w:color="000000"/>
              <w:bottom w:val="single" w:sz="4" w:space="0" w:color="000000"/>
              <w:right w:val="single" w:sz="4" w:space="0" w:color="000000"/>
            </w:tcBorders>
          </w:tcPr>
          <w:p w14:paraId="673EE78D" w14:textId="77777777" w:rsidR="00DE6B9A" w:rsidRPr="00E6632E" w:rsidRDefault="00DE6B9A" w:rsidP="0017505E">
            <w:pPr>
              <w:pStyle w:val="tabteksts"/>
              <w:jc w:val="center"/>
              <w:rPr>
                <w:szCs w:val="18"/>
              </w:rPr>
            </w:pPr>
            <w:r w:rsidRPr="00E6632E">
              <w:rPr>
                <w:szCs w:val="18"/>
              </w:rPr>
              <w:t>55</w:t>
            </w:r>
          </w:p>
        </w:tc>
        <w:tc>
          <w:tcPr>
            <w:tcW w:w="1134" w:type="dxa"/>
            <w:tcBorders>
              <w:top w:val="single" w:sz="4" w:space="0" w:color="000000"/>
              <w:left w:val="single" w:sz="4" w:space="0" w:color="000000"/>
              <w:bottom w:val="single" w:sz="4" w:space="0" w:color="000000"/>
              <w:right w:val="single" w:sz="4" w:space="0" w:color="000000"/>
            </w:tcBorders>
          </w:tcPr>
          <w:p w14:paraId="7345E72F" w14:textId="77777777" w:rsidR="00DE6B9A" w:rsidRPr="00E6632E" w:rsidRDefault="00DE6B9A" w:rsidP="0017505E">
            <w:pPr>
              <w:pStyle w:val="tabteksts"/>
              <w:jc w:val="center"/>
              <w:rPr>
                <w:szCs w:val="18"/>
              </w:rPr>
            </w:pPr>
            <w:r w:rsidRPr="00E6632E">
              <w:rPr>
                <w:szCs w:val="18"/>
              </w:rPr>
              <w:t>50</w:t>
            </w:r>
          </w:p>
        </w:tc>
        <w:tc>
          <w:tcPr>
            <w:tcW w:w="1134" w:type="dxa"/>
            <w:tcBorders>
              <w:top w:val="single" w:sz="4" w:space="0" w:color="000000"/>
              <w:left w:val="single" w:sz="4" w:space="0" w:color="000000"/>
              <w:bottom w:val="single" w:sz="4" w:space="0" w:color="000000"/>
              <w:right w:val="single" w:sz="4" w:space="0" w:color="000000"/>
            </w:tcBorders>
          </w:tcPr>
          <w:p w14:paraId="5BC2E38B" w14:textId="77777777" w:rsidR="00DE6B9A" w:rsidRPr="0016444A" w:rsidRDefault="00DE6B9A" w:rsidP="0017505E">
            <w:pPr>
              <w:pStyle w:val="tabteksts"/>
              <w:jc w:val="center"/>
              <w:rPr>
                <w:szCs w:val="18"/>
              </w:rPr>
            </w:pPr>
            <w:r w:rsidRPr="0016444A">
              <w:rPr>
                <w:szCs w:val="18"/>
              </w:rPr>
              <w:t>60</w:t>
            </w:r>
          </w:p>
        </w:tc>
        <w:tc>
          <w:tcPr>
            <w:tcW w:w="1134" w:type="dxa"/>
            <w:tcBorders>
              <w:top w:val="single" w:sz="4" w:space="0" w:color="000000"/>
              <w:left w:val="single" w:sz="4" w:space="0" w:color="000000"/>
              <w:bottom w:val="single" w:sz="4" w:space="0" w:color="000000"/>
              <w:right w:val="single" w:sz="4" w:space="0" w:color="000000"/>
            </w:tcBorders>
          </w:tcPr>
          <w:p w14:paraId="5EA033DF" w14:textId="77777777" w:rsidR="00DE6B9A" w:rsidRPr="0016444A" w:rsidRDefault="00DE6B9A" w:rsidP="0017505E">
            <w:pPr>
              <w:pStyle w:val="tabteksts"/>
              <w:jc w:val="center"/>
              <w:rPr>
                <w:szCs w:val="18"/>
              </w:rPr>
            </w:pPr>
            <w:r w:rsidRPr="0016444A">
              <w:rPr>
                <w:szCs w:val="18"/>
              </w:rPr>
              <w:t>62</w:t>
            </w:r>
          </w:p>
        </w:tc>
        <w:tc>
          <w:tcPr>
            <w:tcW w:w="1139" w:type="dxa"/>
            <w:tcBorders>
              <w:top w:val="single" w:sz="4" w:space="0" w:color="000000"/>
              <w:left w:val="single" w:sz="4" w:space="0" w:color="000000"/>
              <w:bottom w:val="single" w:sz="4" w:space="0" w:color="000000"/>
              <w:right w:val="single" w:sz="4" w:space="0" w:color="000000"/>
            </w:tcBorders>
          </w:tcPr>
          <w:p w14:paraId="42F2CCD3" w14:textId="77777777" w:rsidR="00DE6B9A" w:rsidRPr="0016444A" w:rsidRDefault="00DE6B9A" w:rsidP="0017505E">
            <w:pPr>
              <w:pStyle w:val="tabteksts"/>
              <w:jc w:val="center"/>
              <w:rPr>
                <w:szCs w:val="18"/>
              </w:rPr>
            </w:pPr>
            <w:r w:rsidRPr="0016444A">
              <w:rPr>
                <w:szCs w:val="18"/>
              </w:rPr>
              <w:t>63</w:t>
            </w:r>
          </w:p>
        </w:tc>
      </w:tr>
      <w:tr w:rsidR="00DE6B9A" w:rsidRPr="00E6632E" w14:paraId="3BBB99A5"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2FED9F" w14:textId="77777777" w:rsidR="00DE6B9A" w:rsidRPr="00A241B6" w:rsidRDefault="00DE6B9A" w:rsidP="0017505E">
            <w:pPr>
              <w:pStyle w:val="tabteksts"/>
              <w:jc w:val="center"/>
              <w:rPr>
                <w:szCs w:val="18"/>
                <w:vertAlign w:val="superscript"/>
              </w:rPr>
            </w:pPr>
            <w:r w:rsidRPr="00A241B6">
              <w:rPr>
                <w:szCs w:val="18"/>
              </w:rPr>
              <w:t>Elektronisko iepirkumu sistēmā aktīvie lietotāji</w:t>
            </w:r>
            <w:r w:rsidRPr="00A241B6">
              <w:rPr>
                <w:szCs w:val="18"/>
                <w:vertAlign w:val="superscript"/>
              </w:rPr>
              <w:t>3</w:t>
            </w:r>
          </w:p>
        </w:tc>
      </w:tr>
      <w:tr w:rsidR="00DE6B9A" w:rsidRPr="00E6632E" w14:paraId="3CE973FE"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7022137" w14:textId="77777777" w:rsidR="00DE6B9A" w:rsidRPr="00E6632E" w:rsidRDefault="00DE6B9A" w:rsidP="0017505E">
            <w:pPr>
              <w:pStyle w:val="tabteksts"/>
              <w:rPr>
                <w:szCs w:val="18"/>
              </w:rPr>
            </w:pPr>
            <w:r w:rsidRPr="00E6632E">
              <w:rPr>
                <w:szCs w:val="18"/>
              </w:rPr>
              <w:t>Lietotāji (</w:t>
            </w:r>
            <w:r w:rsidRPr="00EB09A5">
              <w:rPr>
                <w:szCs w:val="18"/>
              </w:rPr>
              <w:t>skaits)</w:t>
            </w:r>
            <w:r>
              <w:rPr>
                <w:szCs w:val="18"/>
                <w:vertAlign w:val="superscript"/>
              </w:rPr>
              <w:t>4</w:t>
            </w:r>
          </w:p>
        </w:tc>
        <w:tc>
          <w:tcPr>
            <w:tcW w:w="1134" w:type="dxa"/>
            <w:tcBorders>
              <w:top w:val="single" w:sz="4" w:space="0" w:color="000000"/>
              <w:left w:val="single" w:sz="4" w:space="0" w:color="000000"/>
              <w:bottom w:val="single" w:sz="4" w:space="0" w:color="000000"/>
              <w:right w:val="single" w:sz="4" w:space="0" w:color="000000"/>
            </w:tcBorders>
          </w:tcPr>
          <w:p w14:paraId="17C0FF65" w14:textId="77777777" w:rsidR="00DE6B9A" w:rsidRPr="00E6632E" w:rsidRDefault="00DE6B9A" w:rsidP="0017505E">
            <w:pPr>
              <w:pStyle w:val="tabteksts"/>
              <w:jc w:val="center"/>
              <w:rPr>
                <w:szCs w:val="18"/>
              </w:rPr>
            </w:pPr>
            <w:r w:rsidRPr="00E6632E">
              <w:rPr>
                <w:szCs w:val="18"/>
              </w:rPr>
              <w:t>20 850</w:t>
            </w:r>
          </w:p>
        </w:tc>
        <w:tc>
          <w:tcPr>
            <w:tcW w:w="1134" w:type="dxa"/>
            <w:tcBorders>
              <w:top w:val="single" w:sz="4" w:space="0" w:color="000000"/>
              <w:left w:val="single" w:sz="4" w:space="0" w:color="000000"/>
              <w:bottom w:val="single" w:sz="4" w:space="0" w:color="000000"/>
              <w:right w:val="single" w:sz="4" w:space="0" w:color="000000"/>
            </w:tcBorders>
          </w:tcPr>
          <w:p w14:paraId="621272F2" w14:textId="77777777" w:rsidR="00DE6B9A" w:rsidRPr="00E6632E" w:rsidRDefault="00DE6B9A" w:rsidP="0017505E">
            <w:pPr>
              <w:pStyle w:val="tabteksts"/>
              <w:jc w:val="center"/>
              <w:rPr>
                <w:szCs w:val="18"/>
              </w:rPr>
            </w:pPr>
            <w:r w:rsidRPr="00E6632E">
              <w:rPr>
                <w:szCs w:val="18"/>
              </w:rPr>
              <w:t>8 000</w:t>
            </w:r>
          </w:p>
        </w:tc>
        <w:tc>
          <w:tcPr>
            <w:tcW w:w="1134" w:type="dxa"/>
            <w:tcBorders>
              <w:top w:val="single" w:sz="4" w:space="0" w:color="000000"/>
              <w:left w:val="single" w:sz="4" w:space="0" w:color="000000"/>
              <w:bottom w:val="single" w:sz="4" w:space="0" w:color="000000"/>
              <w:right w:val="single" w:sz="4" w:space="0" w:color="000000"/>
            </w:tcBorders>
          </w:tcPr>
          <w:p w14:paraId="78D0A306" w14:textId="77777777" w:rsidR="00DE6B9A" w:rsidRPr="00FD78E7" w:rsidRDefault="00DE6B9A" w:rsidP="0017505E">
            <w:pPr>
              <w:pStyle w:val="tabteksts"/>
              <w:jc w:val="center"/>
              <w:rPr>
                <w:szCs w:val="18"/>
              </w:rPr>
            </w:pPr>
            <w:r w:rsidRPr="00FD78E7">
              <w:rPr>
                <w:szCs w:val="18"/>
              </w:rPr>
              <w:t>32 000</w:t>
            </w:r>
          </w:p>
        </w:tc>
        <w:tc>
          <w:tcPr>
            <w:tcW w:w="1134" w:type="dxa"/>
            <w:tcBorders>
              <w:top w:val="single" w:sz="4" w:space="0" w:color="000000"/>
              <w:left w:val="single" w:sz="4" w:space="0" w:color="000000"/>
              <w:bottom w:val="single" w:sz="4" w:space="0" w:color="000000"/>
              <w:right w:val="single" w:sz="4" w:space="0" w:color="000000"/>
            </w:tcBorders>
          </w:tcPr>
          <w:p w14:paraId="770B19B5" w14:textId="77777777" w:rsidR="00DE6B9A" w:rsidRPr="00FD78E7" w:rsidRDefault="00DE6B9A" w:rsidP="0017505E">
            <w:pPr>
              <w:pStyle w:val="tabteksts"/>
              <w:jc w:val="center"/>
              <w:rPr>
                <w:szCs w:val="18"/>
              </w:rPr>
            </w:pPr>
            <w:r w:rsidRPr="00FD78E7">
              <w:rPr>
                <w:szCs w:val="18"/>
              </w:rPr>
              <w:t>35 000</w:t>
            </w:r>
          </w:p>
        </w:tc>
        <w:tc>
          <w:tcPr>
            <w:tcW w:w="1139" w:type="dxa"/>
            <w:tcBorders>
              <w:top w:val="single" w:sz="4" w:space="0" w:color="000000"/>
              <w:left w:val="single" w:sz="4" w:space="0" w:color="000000"/>
              <w:bottom w:val="single" w:sz="4" w:space="0" w:color="000000"/>
              <w:right w:val="single" w:sz="4" w:space="0" w:color="000000"/>
            </w:tcBorders>
          </w:tcPr>
          <w:p w14:paraId="7FE630C2" w14:textId="77777777" w:rsidR="00DE6B9A" w:rsidRPr="00FD78E7" w:rsidRDefault="00DE6B9A" w:rsidP="0017505E">
            <w:pPr>
              <w:pStyle w:val="tabteksts"/>
              <w:jc w:val="center"/>
              <w:rPr>
                <w:szCs w:val="18"/>
              </w:rPr>
            </w:pPr>
            <w:r w:rsidRPr="00FD78E7">
              <w:rPr>
                <w:szCs w:val="18"/>
              </w:rPr>
              <w:t>37 000</w:t>
            </w:r>
          </w:p>
        </w:tc>
      </w:tr>
      <w:tr w:rsidR="00DE6B9A" w:rsidRPr="00E6632E" w14:paraId="06926ACC"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13B84E" w14:textId="77777777" w:rsidR="00DE6B9A" w:rsidRPr="00E6632E" w:rsidRDefault="00DE6B9A" w:rsidP="0017505E">
            <w:pPr>
              <w:pStyle w:val="tabteksts"/>
              <w:jc w:val="center"/>
              <w:rPr>
                <w:szCs w:val="18"/>
              </w:rPr>
            </w:pPr>
            <w:r w:rsidRPr="00E6632E">
              <w:rPr>
                <w:szCs w:val="18"/>
                <w:lang w:eastAsia="lv-LV"/>
              </w:rPr>
              <w:t>Nodrošināta Latvijas Vides aizsardzības fonda līdzekļu pārvaldība</w:t>
            </w:r>
          </w:p>
        </w:tc>
      </w:tr>
      <w:tr w:rsidR="00DE6B9A" w:rsidRPr="00E6632E" w14:paraId="13CBAC21"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3A17BB26" w14:textId="77777777" w:rsidR="00DE6B9A" w:rsidRPr="00E6632E" w:rsidRDefault="00DE6B9A" w:rsidP="00D506C3">
            <w:pPr>
              <w:pStyle w:val="tabteksts"/>
              <w:jc w:val="both"/>
              <w:rPr>
                <w:szCs w:val="18"/>
              </w:rPr>
            </w:pPr>
            <w:r w:rsidRPr="00E6632E">
              <w:rPr>
                <w:szCs w:val="18"/>
              </w:rPr>
              <w:t>Projektu īstenošanai noslēgtie līgumi (skaits)</w:t>
            </w:r>
          </w:p>
        </w:tc>
        <w:tc>
          <w:tcPr>
            <w:tcW w:w="1134" w:type="dxa"/>
            <w:tcBorders>
              <w:top w:val="single" w:sz="4" w:space="0" w:color="000000"/>
              <w:left w:val="single" w:sz="4" w:space="0" w:color="000000"/>
              <w:bottom w:val="single" w:sz="4" w:space="0" w:color="000000"/>
              <w:right w:val="single" w:sz="4" w:space="0" w:color="000000"/>
            </w:tcBorders>
          </w:tcPr>
          <w:p w14:paraId="3B736CA2" w14:textId="77777777" w:rsidR="00DE6B9A" w:rsidRPr="00E6632E" w:rsidRDefault="00DE6B9A" w:rsidP="0017505E">
            <w:pPr>
              <w:pStyle w:val="tabteksts"/>
              <w:jc w:val="center"/>
              <w:rPr>
                <w:szCs w:val="18"/>
              </w:rPr>
            </w:pPr>
            <w:r w:rsidRPr="00E6632E">
              <w:rPr>
                <w:szCs w:val="18"/>
              </w:rPr>
              <w:t>107</w:t>
            </w:r>
          </w:p>
        </w:tc>
        <w:tc>
          <w:tcPr>
            <w:tcW w:w="1134" w:type="dxa"/>
            <w:tcBorders>
              <w:top w:val="single" w:sz="4" w:space="0" w:color="000000"/>
              <w:left w:val="single" w:sz="4" w:space="0" w:color="000000"/>
              <w:bottom w:val="single" w:sz="4" w:space="0" w:color="000000"/>
              <w:right w:val="single" w:sz="4" w:space="0" w:color="000000"/>
            </w:tcBorders>
          </w:tcPr>
          <w:p w14:paraId="561B55CC" w14:textId="77777777" w:rsidR="00DE6B9A" w:rsidRPr="00E6632E" w:rsidRDefault="00DE6B9A" w:rsidP="0017505E">
            <w:pPr>
              <w:pStyle w:val="tabteksts"/>
              <w:jc w:val="center"/>
              <w:rPr>
                <w:szCs w:val="18"/>
              </w:rPr>
            </w:pPr>
            <w:r w:rsidRPr="00E6632E">
              <w:rPr>
                <w:szCs w:val="18"/>
              </w:rPr>
              <w:t>110</w:t>
            </w:r>
          </w:p>
        </w:tc>
        <w:tc>
          <w:tcPr>
            <w:tcW w:w="1134" w:type="dxa"/>
            <w:tcBorders>
              <w:top w:val="single" w:sz="4" w:space="0" w:color="000000"/>
              <w:left w:val="single" w:sz="4" w:space="0" w:color="000000"/>
              <w:bottom w:val="single" w:sz="4" w:space="0" w:color="000000"/>
              <w:right w:val="single" w:sz="4" w:space="0" w:color="000000"/>
            </w:tcBorders>
          </w:tcPr>
          <w:p w14:paraId="71B74FDE" w14:textId="77777777" w:rsidR="00DE6B9A" w:rsidRPr="00E6632E" w:rsidRDefault="00DE6B9A" w:rsidP="0017505E">
            <w:pPr>
              <w:pStyle w:val="tabteksts"/>
              <w:jc w:val="center"/>
              <w:rPr>
                <w:szCs w:val="18"/>
              </w:rPr>
            </w:pPr>
            <w:r w:rsidRPr="00E6632E">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207FF2E8" w14:textId="77777777" w:rsidR="00DE6B9A" w:rsidRPr="00E6632E" w:rsidRDefault="00DE6B9A" w:rsidP="0017505E">
            <w:pPr>
              <w:pStyle w:val="tabteksts"/>
              <w:jc w:val="center"/>
              <w:rPr>
                <w:szCs w:val="18"/>
              </w:rPr>
            </w:pPr>
            <w:r w:rsidRPr="00E6632E">
              <w:rPr>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6796807A" w14:textId="77777777" w:rsidR="00DE6B9A" w:rsidRPr="00FD78E7" w:rsidRDefault="00DE6B9A" w:rsidP="0017505E">
            <w:pPr>
              <w:pStyle w:val="tabteksts"/>
              <w:jc w:val="center"/>
              <w:rPr>
                <w:szCs w:val="18"/>
              </w:rPr>
            </w:pPr>
            <w:r w:rsidRPr="00FD78E7">
              <w:rPr>
                <w:szCs w:val="18"/>
              </w:rPr>
              <w:t>100</w:t>
            </w:r>
          </w:p>
        </w:tc>
      </w:tr>
      <w:tr w:rsidR="00DE6B9A" w:rsidRPr="00E6632E" w14:paraId="31787B23"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7971F5F" w14:textId="77777777" w:rsidR="00DE6B9A" w:rsidRPr="00E6632E" w:rsidRDefault="00DE6B9A" w:rsidP="00D506C3">
            <w:pPr>
              <w:pStyle w:val="tabteksts"/>
              <w:jc w:val="both"/>
              <w:rPr>
                <w:szCs w:val="18"/>
              </w:rPr>
            </w:pPr>
            <w:r w:rsidRPr="00E6632E">
              <w:rPr>
                <w:szCs w:val="18"/>
              </w:rPr>
              <w:t>Veiktās projektu īstenošanas uzraudzības pārbaudes projektu īstenošanas vietās (skaits)</w:t>
            </w:r>
          </w:p>
        </w:tc>
        <w:tc>
          <w:tcPr>
            <w:tcW w:w="1134" w:type="dxa"/>
            <w:tcBorders>
              <w:top w:val="single" w:sz="4" w:space="0" w:color="000000"/>
              <w:left w:val="single" w:sz="4" w:space="0" w:color="000000"/>
              <w:bottom w:val="single" w:sz="4" w:space="0" w:color="000000"/>
              <w:right w:val="single" w:sz="4" w:space="0" w:color="000000"/>
            </w:tcBorders>
          </w:tcPr>
          <w:p w14:paraId="4B9B2786" w14:textId="77777777" w:rsidR="00DE6B9A" w:rsidRPr="00E6632E" w:rsidRDefault="00DE6B9A" w:rsidP="0017505E">
            <w:pPr>
              <w:pStyle w:val="tabteksts"/>
              <w:jc w:val="center"/>
              <w:rPr>
                <w:szCs w:val="18"/>
              </w:rPr>
            </w:pPr>
            <w:r w:rsidRPr="00E6632E">
              <w:rPr>
                <w:szCs w:val="18"/>
              </w:rPr>
              <w:t>54</w:t>
            </w:r>
          </w:p>
        </w:tc>
        <w:tc>
          <w:tcPr>
            <w:tcW w:w="1134" w:type="dxa"/>
            <w:tcBorders>
              <w:top w:val="single" w:sz="4" w:space="0" w:color="000000"/>
              <w:left w:val="single" w:sz="4" w:space="0" w:color="000000"/>
              <w:bottom w:val="single" w:sz="4" w:space="0" w:color="000000"/>
              <w:right w:val="single" w:sz="4" w:space="0" w:color="000000"/>
            </w:tcBorders>
          </w:tcPr>
          <w:p w14:paraId="1A48195F" w14:textId="77777777" w:rsidR="00DE6B9A" w:rsidRPr="00E6632E" w:rsidRDefault="00DE6B9A" w:rsidP="0017505E">
            <w:pPr>
              <w:pStyle w:val="tabteksts"/>
              <w:jc w:val="center"/>
              <w:rPr>
                <w:szCs w:val="18"/>
              </w:rPr>
            </w:pPr>
            <w:r w:rsidRPr="00E6632E">
              <w:rPr>
                <w:szCs w:val="18"/>
              </w:rPr>
              <w:t>22</w:t>
            </w:r>
          </w:p>
        </w:tc>
        <w:tc>
          <w:tcPr>
            <w:tcW w:w="1134" w:type="dxa"/>
            <w:tcBorders>
              <w:top w:val="single" w:sz="4" w:space="0" w:color="000000"/>
              <w:left w:val="single" w:sz="4" w:space="0" w:color="000000"/>
              <w:bottom w:val="single" w:sz="4" w:space="0" w:color="000000"/>
              <w:right w:val="single" w:sz="4" w:space="0" w:color="000000"/>
            </w:tcBorders>
          </w:tcPr>
          <w:p w14:paraId="5B02153F" w14:textId="77777777" w:rsidR="00DE6B9A" w:rsidRPr="00E6632E" w:rsidRDefault="00DE6B9A" w:rsidP="0017505E">
            <w:pPr>
              <w:pStyle w:val="tabteksts"/>
              <w:jc w:val="center"/>
              <w:rPr>
                <w:szCs w:val="18"/>
              </w:rPr>
            </w:pPr>
            <w:r w:rsidRPr="00E6632E">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79F5F384" w14:textId="77777777" w:rsidR="00DE6B9A" w:rsidRPr="00E6632E" w:rsidRDefault="00DE6B9A" w:rsidP="0017505E">
            <w:pPr>
              <w:spacing w:after="0"/>
              <w:ind w:firstLine="0"/>
              <w:jc w:val="center"/>
              <w:rPr>
                <w:sz w:val="18"/>
                <w:szCs w:val="18"/>
              </w:rPr>
            </w:pPr>
            <w:r w:rsidRPr="00E6632E">
              <w:rPr>
                <w:sz w:val="18"/>
                <w:szCs w:val="18"/>
              </w:rPr>
              <w:t>25</w:t>
            </w:r>
          </w:p>
          <w:p w14:paraId="6B8C02CA" w14:textId="77777777" w:rsidR="00DE6B9A" w:rsidRPr="00E6632E" w:rsidRDefault="00DE6B9A" w:rsidP="0017505E">
            <w:pPr>
              <w:pStyle w:val="tabteksts"/>
              <w:jc w:val="center"/>
              <w:rPr>
                <w:szCs w:val="18"/>
              </w:rPr>
            </w:pPr>
          </w:p>
        </w:tc>
        <w:tc>
          <w:tcPr>
            <w:tcW w:w="1139" w:type="dxa"/>
            <w:tcBorders>
              <w:top w:val="single" w:sz="4" w:space="0" w:color="000000"/>
              <w:left w:val="single" w:sz="4" w:space="0" w:color="000000"/>
              <w:bottom w:val="single" w:sz="4" w:space="0" w:color="000000"/>
              <w:right w:val="single" w:sz="4" w:space="0" w:color="000000"/>
            </w:tcBorders>
          </w:tcPr>
          <w:p w14:paraId="7553F8B0" w14:textId="77777777" w:rsidR="00DE6B9A" w:rsidRPr="00FD78E7" w:rsidRDefault="00DE6B9A" w:rsidP="0017505E">
            <w:pPr>
              <w:pStyle w:val="tabteksts"/>
              <w:jc w:val="center"/>
              <w:rPr>
                <w:szCs w:val="18"/>
              </w:rPr>
            </w:pPr>
            <w:r w:rsidRPr="00FD78E7">
              <w:rPr>
                <w:szCs w:val="18"/>
              </w:rPr>
              <w:t>25</w:t>
            </w:r>
          </w:p>
        </w:tc>
      </w:tr>
    </w:tbl>
    <w:p w14:paraId="7618C9A6" w14:textId="77777777" w:rsidR="00DE6B9A" w:rsidRDefault="00DE6B9A" w:rsidP="00DE6B9A">
      <w:pPr>
        <w:ind w:firstLine="425"/>
        <w:contextualSpacing/>
        <w:rPr>
          <w:sz w:val="18"/>
          <w:szCs w:val="18"/>
          <w:lang w:eastAsia="lv-LV"/>
        </w:rPr>
      </w:pPr>
      <w:r w:rsidRPr="00E6632E">
        <w:rPr>
          <w:sz w:val="18"/>
          <w:szCs w:val="18"/>
          <w:lang w:eastAsia="lv-LV"/>
        </w:rPr>
        <w:t>Piezīmes.</w:t>
      </w:r>
    </w:p>
    <w:p w14:paraId="2FFCE0A3" w14:textId="77777777" w:rsidR="00DE6B9A" w:rsidRPr="00414743" w:rsidRDefault="00DE6B9A" w:rsidP="00DE6B9A">
      <w:pPr>
        <w:spacing w:after="0"/>
        <w:ind w:firstLine="425"/>
        <w:contextualSpacing/>
        <w:rPr>
          <w:b/>
          <w:sz w:val="18"/>
          <w:vertAlign w:val="superscript"/>
        </w:rPr>
      </w:pPr>
      <w:r w:rsidRPr="00414743">
        <w:rPr>
          <w:sz w:val="18"/>
          <w:szCs w:val="18"/>
          <w:vertAlign w:val="superscript"/>
        </w:rPr>
        <w:t xml:space="preserve">1 </w:t>
      </w:r>
      <w:r w:rsidRPr="00414743">
        <w:rPr>
          <w:sz w:val="18"/>
          <w:szCs w:val="18"/>
        </w:rPr>
        <w:t>Izslēgts</w:t>
      </w:r>
      <w:r w:rsidRPr="00414743">
        <w:rPr>
          <w:sz w:val="18"/>
          <w:szCs w:val="18"/>
          <w:vertAlign w:val="superscript"/>
        </w:rPr>
        <w:t xml:space="preserve"> </w:t>
      </w:r>
      <w:r w:rsidRPr="00414743">
        <w:rPr>
          <w:sz w:val="18"/>
          <w:szCs w:val="18"/>
        </w:rPr>
        <w:t>rādītājs “VISS koplietošanas komponentē “e-parakstītājs” parakstītie dokumenti (skaits)”, jo sākot</w:t>
      </w:r>
      <w:r w:rsidRPr="00414743">
        <w:rPr>
          <w:sz w:val="18"/>
        </w:rPr>
        <w:t xml:space="preserve"> ar 2022. gadu </w:t>
      </w:r>
      <w:r w:rsidRPr="00F91244">
        <w:rPr>
          <w:sz w:val="18"/>
        </w:rPr>
        <w:t xml:space="preserve">tas </w:t>
      </w:r>
      <w:r w:rsidRPr="00414743">
        <w:rPr>
          <w:sz w:val="18"/>
        </w:rPr>
        <w:t>nebūs aktuāls.</w:t>
      </w:r>
    </w:p>
    <w:p w14:paraId="1342A675" w14:textId="77777777" w:rsidR="00DE6B9A" w:rsidRPr="00475847" w:rsidRDefault="00DE6B9A" w:rsidP="00DE6B9A">
      <w:pPr>
        <w:spacing w:after="0"/>
        <w:ind w:firstLine="425"/>
        <w:contextualSpacing/>
        <w:rPr>
          <w:bCs/>
          <w:sz w:val="18"/>
          <w:szCs w:val="18"/>
          <w:lang w:eastAsia="lv-LV"/>
        </w:rPr>
      </w:pPr>
      <w:r w:rsidRPr="00475847">
        <w:rPr>
          <w:sz w:val="18"/>
          <w:szCs w:val="18"/>
          <w:vertAlign w:val="superscript"/>
          <w:lang w:eastAsia="lv-LV"/>
        </w:rPr>
        <w:t>2</w:t>
      </w:r>
      <w:r w:rsidRPr="00475847">
        <w:rPr>
          <w:sz w:val="18"/>
          <w:vertAlign w:val="superscript"/>
        </w:rPr>
        <w:t xml:space="preserve"> </w:t>
      </w:r>
      <w:r w:rsidRPr="00475847">
        <w:rPr>
          <w:sz w:val="18"/>
        </w:rPr>
        <w:t xml:space="preserve">Rādītāja straujais vērtības pieaugums skaidrojams ar to, ka ar 2019.g. jūliju, stājoties spēkā MK 2017.gada 21.marta noteikumiem Nr.167 “Kārtība, kādā veic datu apmaiņu attiecībā uz elektroniski nosūtāmiem rīkojumiem un paziņojumiem par to izpildi”, ievērojami pieauga datu apmaiņa starp iestādēm, it īpaši starp Tiesu administrāciju, Izpildu lietu reģistru un kredītiestādēm. </w:t>
      </w:r>
    </w:p>
    <w:p w14:paraId="7EF896CA" w14:textId="77777777" w:rsidR="00DE6B9A" w:rsidRPr="00B95971" w:rsidRDefault="00DE6B9A" w:rsidP="00DE6B9A">
      <w:pPr>
        <w:spacing w:after="0"/>
        <w:ind w:firstLine="425"/>
        <w:rPr>
          <w:sz w:val="18"/>
          <w:szCs w:val="18"/>
          <w:lang w:eastAsia="lv-LV"/>
        </w:rPr>
      </w:pPr>
      <w:r>
        <w:rPr>
          <w:sz w:val="18"/>
          <w:szCs w:val="18"/>
          <w:vertAlign w:val="superscript"/>
          <w:lang w:eastAsia="lv-LV"/>
        </w:rPr>
        <w:t>3</w:t>
      </w:r>
      <w:r>
        <w:rPr>
          <w:sz w:val="18"/>
          <w:szCs w:val="18"/>
          <w:lang w:eastAsia="lv-LV"/>
        </w:rPr>
        <w:t xml:space="preserve"> Precizēts rādītāja nosaukums, nemainot tā būtību.</w:t>
      </w:r>
    </w:p>
    <w:p w14:paraId="21BDBDBE" w14:textId="77777777" w:rsidR="00DE6B9A" w:rsidRPr="00FD78E7" w:rsidRDefault="00DE6B9A" w:rsidP="00DE6B9A">
      <w:pPr>
        <w:ind w:firstLine="425"/>
        <w:rPr>
          <w:bCs/>
          <w:sz w:val="18"/>
          <w:szCs w:val="18"/>
          <w:lang w:eastAsia="lv-LV"/>
        </w:rPr>
      </w:pPr>
      <w:r>
        <w:rPr>
          <w:sz w:val="18"/>
          <w:szCs w:val="18"/>
          <w:vertAlign w:val="superscript"/>
          <w:lang w:eastAsia="lv-LV"/>
        </w:rPr>
        <w:t>4</w:t>
      </w:r>
      <w:r w:rsidRPr="00475847">
        <w:rPr>
          <w:sz w:val="18"/>
          <w:szCs w:val="18"/>
          <w:vertAlign w:val="superscript"/>
          <w:lang w:eastAsia="lv-LV"/>
        </w:rPr>
        <w:t xml:space="preserve"> </w:t>
      </w:r>
      <w:r>
        <w:rPr>
          <w:bCs/>
          <w:sz w:val="18"/>
          <w:szCs w:val="18"/>
          <w:lang w:eastAsia="lv-LV"/>
        </w:rPr>
        <w:t>R</w:t>
      </w:r>
      <w:r w:rsidRPr="00FD78E7">
        <w:rPr>
          <w:bCs/>
          <w:sz w:val="18"/>
          <w:szCs w:val="18"/>
          <w:lang w:eastAsia="lv-LV"/>
        </w:rPr>
        <w:t xml:space="preserve">eģionālās reformas rezultātā paredzēts pašvaldību skaita samazinājums, </w:t>
      </w:r>
      <w:r>
        <w:rPr>
          <w:bCs/>
          <w:sz w:val="18"/>
          <w:szCs w:val="18"/>
          <w:lang w:eastAsia="lv-LV"/>
        </w:rPr>
        <w:t xml:space="preserve">attiecīgi </w:t>
      </w:r>
      <w:r w:rsidRPr="00FD78E7">
        <w:rPr>
          <w:bCs/>
          <w:sz w:val="18"/>
          <w:szCs w:val="18"/>
          <w:lang w:eastAsia="lv-LV"/>
        </w:rPr>
        <w:t>jāņem vērā, ka turpmāka dalībnieku skaita progresija nebūs tik strauja.</w:t>
      </w:r>
    </w:p>
    <w:p w14:paraId="0724ED55" w14:textId="15A78B7B"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4B50FE74" w14:textId="77777777" w:rsidTr="0017505E">
        <w:trPr>
          <w:trHeight w:val="283"/>
          <w:tblHeader/>
          <w:jc w:val="center"/>
        </w:trPr>
        <w:tc>
          <w:tcPr>
            <w:tcW w:w="3378" w:type="dxa"/>
            <w:vAlign w:val="center"/>
          </w:tcPr>
          <w:p w14:paraId="2EB1780C" w14:textId="77777777" w:rsidR="00DE6B9A" w:rsidRPr="00E6632E" w:rsidRDefault="00DE6B9A" w:rsidP="0017505E">
            <w:pPr>
              <w:pStyle w:val="tabteksts"/>
              <w:jc w:val="center"/>
              <w:rPr>
                <w:szCs w:val="18"/>
              </w:rPr>
            </w:pPr>
          </w:p>
        </w:tc>
        <w:tc>
          <w:tcPr>
            <w:tcW w:w="1131" w:type="dxa"/>
          </w:tcPr>
          <w:p w14:paraId="6957379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51FD0794"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7318A389"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1346B8C1"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1B2A92DE"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593D20CC" w14:textId="77777777" w:rsidTr="0017505E">
        <w:trPr>
          <w:trHeight w:val="142"/>
          <w:jc w:val="center"/>
        </w:trPr>
        <w:tc>
          <w:tcPr>
            <w:tcW w:w="3378" w:type="dxa"/>
            <w:shd w:val="clear" w:color="auto" w:fill="D9D9D9" w:themeFill="background1" w:themeFillShade="D9"/>
            <w:vAlign w:val="center"/>
          </w:tcPr>
          <w:p w14:paraId="7D3E7DA1"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vAlign w:val="center"/>
          </w:tcPr>
          <w:p w14:paraId="6166935B" w14:textId="77777777" w:rsidR="00DE6B9A" w:rsidRPr="00E6632E" w:rsidRDefault="00DE6B9A" w:rsidP="0017505E">
            <w:pPr>
              <w:pStyle w:val="tabteksts"/>
              <w:jc w:val="right"/>
              <w:rPr>
                <w:szCs w:val="18"/>
              </w:rPr>
            </w:pPr>
            <w:r>
              <w:rPr>
                <w:color w:val="000000"/>
                <w:szCs w:val="18"/>
              </w:rPr>
              <w:t>6 186 282</w:t>
            </w:r>
          </w:p>
        </w:tc>
        <w:tc>
          <w:tcPr>
            <w:tcW w:w="1132" w:type="dxa"/>
            <w:shd w:val="clear" w:color="auto" w:fill="D9D9D9" w:themeFill="background1" w:themeFillShade="D9"/>
            <w:vAlign w:val="center"/>
          </w:tcPr>
          <w:p w14:paraId="372FEC4A" w14:textId="77777777" w:rsidR="00DE6B9A" w:rsidRPr="00E6632E" w:rsidRDefault="00DE6B9A" w:rsidP="0017505E">
            <w:pPr>
              <w:pStyle w:val="tabteksts"/>
              <w:jc w:val="right"/>
              <w:rPr>
                <w:szCs w:val="18"/>
              </w:rPr>
            </w:pPr>
            <w:r>
              <w:rPr>
                <w:color w:val="000000"/>
                <w:szCs w:val="18"/>
              </w:rPr>
              <w:t>6 602 522</w:t>
            </w:r>
          </w:p>
        </w:tc>
        <w:tc>
          <w:tcPr>
            <w:tcW w:w="1132" w:type="dxa"/>
            <w:shd w:val="clear" w:color="auto" w:fill="D9D9D9" w:themeFill="background1" w:themeFillShade="D9"/>
            <w:vAlign w:val="center"/>
          </w:tcPr>
          <w:p w14:paraId="4488B1BE" w14:textId="77777777" w:rsidR="00DE6B9A" w:rsidRPr="00E6632E" w:rsidRDefault="00DE6B9A" w:rsidP="0017505E">
            <w:pPr>
              <w:pStyle w:val="tabteksts"/>
              <w:jc w:val="right"/>
              <w:rPr>
                <w:szCs w:val="18"/>
              </w:rPr>
            </w:pPr>
            <w:r>
              <w:rPr>
                <w:color w:val="000000"/>
                <w:szCs w:val="18"/>
              </w:rPr>
              <w:t>8 128 770</w:t>
            </w:r>
          </w:p>
        </w:tc>
        <w:tc>
          <w:tcPr>
            <w:tcW w:w="1132" w:type="dxa"/>
            <w:shd w:val="clear" w:color="auto" w:fill="D9D9D9" w:themeFill="background1" w:themeFillShade="D9"/>
            <w:vAlign w:val="center"/>
          </w:tcPr>
          <w:p w14:paraId="4B179E37" w14:textId="77777777" w:rsidR="00DE6B9A" w:rsidRPr="00E6632E" w:rsidRDefault="00DE6B9A" w:rsidP="0017505E">
            <w:pPr>
              <w:pStyle w:val="tabteksts"/>
              <w:jc w:val="right"/>
              <w:rPr>
                <w:szCs w:val="18"/>
              </w:rPr>
            </w:pPr>
            <w:r>
              <w:rPr>
                <w:color w:val="000000"/>
                <w:szCs w:val="18"/>
              </w:rPr>
              <w:t>8 131 770</w:t>
            </w:r>
          </w:p>
        </w:tc>
        <w:tc>
          <w:tcPr>
            <w:tcW w:w="1132" w:type="dxa"/>
            <w:shd w:val="clear" w:color="auto" w:fill="D9D9D9" w:themeFill="background1" w:themeFillShade="D9"/>
            <w:vAlign w:val="center"/>
          </w:tcPr>
          <w:p w14:paraId="641D75CD" w14:textId="77777777" w:rsidR="00DE6B9A" w:rsidRPr="00E6632E" w:rsidRDefault="00DE6B9A" w:rsidP="0017505E">
            <w:pPr>
              <w:pStyle w:val="tabteksts"/>
              <w:jc w:val="right"/>
              <w:rPr>
                <w:szCs w:val="18"/>
              </w:rPr>
            </w:pPr>
            <w:r>
              <w:rPr>
                <w:color w:val="000000"/>
                <w:szCs w:val="18"/>
              </w:rPr>
              <w:t>8 128 770</w:t>
            </w:r>
          </w:p>
        </w:tc>
      </w:tr>
      <w:tr w:rsidR="00DE6B9A" w:rsidRPr="00E6632E" w14:paraId="78BD7422" w14:textId="77777777" w:rsidTr="0017505E">
        <w:trPr>
          <w:trHeight w:val="283"/>
          <w:jc w:val="center"/>
        </w:trPr>
        <w:tc>
          <w:tcPr>
            <w:tcW w:w="3378" w:type="dxa"/>
            <w:vAlign w:val="center"/>
          </w:tcPr>
          <w:p w14:paraId="19201E75"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003D3B03"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80D80A9" w14:textId="77777777" w:rsidR="00DE6B9A" w:rsidRPr="00E6632E" w:rsidRDefault="00DE6B9A" w:rsidP="0017505E">
            <w:pPr>
              <w:pStyle w:val="tabteksts"/>
              <w:jc w:val="right"/>
              <w:rPr>
                <w:szCs w:val="18"/>
              </w:rPr>
            </w:pPr>
            <w:r>
              <w:rPr>
                <w:color w:val="000000"/>
                <w:szCs w:val="18"/>
              </w:rPr>
              <w:t xml:space="preserve">416 240 </w:t>
            </w:r>
          </w:p>
        </w:tc>
        <w:tc>
          <w:tcPr>
            <w:tcW w:w="1132" w:type="dxa"/>
          </w:tcPr>
          <w:p w14:paraId="490DB16E" w14:textId="77777777" w:rsidR="00DE6B9A" w:rsidRPr="00E6632E" w:rsidRDefault="00DE6B9A" w:rsidP="0017505E">
            <w:pPr>
              <w:pStyle w:val="tabteksts"/>
              <w:jc w:val="right"/>
              <w:rPr>
                <w:szCs w:val="18"/>
              </w:rPr>
            </w:pPr>
            <w:r>
              <w:rPr>
                <w:color w:val="000000"/>
                <w:szCs w:val="18"/>
              </w:rPr>
              <w:t xml:space="preserve">1 526 248 </w:t>
            </w:r>
          </w:p>
        </w:tc>
        <w:tc>
          <w:tcPr>
            <w:tcW w:w="1132" w:type="dxa"/>
          </w:tcPr>
          <w:p w14:paraId="2D5CAF9D" w14:textId="77777777" w:rsidR="00DE6B9A" w:rsidRPr="00E6632E" w:rsidRDefault="00DE6B9A" w:rsidP="0017505E">
            <w:pPr>
              <w:pStyle w:val="tabteksts"/>
              <w:jc w:val="right"/>
              <w:rPr>
                <w:szCs w:val="18"/>
              </w:rPr>
            </w:pPr>
            <w:r>
              <w:rPr>
                <w:color w:val="000000"/>
                <w:szCs w:val="18"/>
              </w:rPr>
              <w:t xml:space="preserve">3 000 </w:t>
            </w:r>
          </w:p>
        </w:tc>
        <w:tc>
          <w:tcPr>
            <w:tcW w:w="1132" w:type="dxa"/>
          </w:tcPr>
          <w:p w14:paraId="57C9EE07" w14:textId="77777777" w:rsidR="00DE6B9A" w:rsidRPr="00E6632E" w:rsidRDefault="00DE6B9A" w:rsidP="0017505E">
            <w:pPr>
              <w:pStyle w:val="tabteksts"/>
              <w:jc w:val="right"/>
              <w:rPr>
                <w:szCs w:val="18"/>
              </w:rPr>
            </w:pPr>
            <w:r>
              <w:rPr>
                <w:color w:val="000000"/>
                <w:szCs w:val="18"/>
              </w:rPr>
              <w:t>-3 000</w:t>
            </w:r>
          </w:p>
        </w:tc>
      </w:tr>
      <w:tr w:rsidR="00DE6B9A" w:rsidRPr="00E6632E" w14:paraId="3D13ACBD" w14:textId="77777777" w:rsidTr="0017505E">
        <w:trPr>
          <w:trHeight w:val="283"/>
          <w:jc w:val="center"/>
        </w:trPr>
        <w:tc>
          <w:tcPr>
            <w:tcW w:w="3378" w:type="dxa"/>
            <w:vAlign w:val="center"/>
          </w:tcPr>
          <w:p w14:paraId="171D2448"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54058F3C"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7454C9A9" w14:textId="77777777" w:rsidR="00DE6B9A" w:rsidRPr="00E6632E" w:rsidRDefault="00DE6B9A" w:rsidP="0017505E">
            <w:pPr>
              <w:pStyle w:val="tabteksts"/>
              <w:jc w:val="right"/>
              <w:rPr>
                <w:szCs w:val="18"/>
              </w:rPr>
            </w:pPr>
            <w:r>
              <w:rPr>
                <w:color w:val="000000"/>
                <w:szCs w:val="18"/>
              </w:rPr>
              <w:t xml:space="preserve">6,7 </w:t>
            </w:r>
          </w:p>
        </w:tc>
        <w:tc>
          <w:tcPr>
            <w:tcW w:w="1132" w:type="dxa"/>
          </w:tcPr>
          <w:p w14:paraId="73C94291" w14:textId="77777777" w:rsidR="00DE6B9A" w:rsidRPr="00E6632E" w:rsidRDefault="00DE6B9A" w:rsidP="0017505E">
            <w:pPr>
              <w:pStyle w:val="tabteksts"/>
              <w:jc w:val="right"/>
              <w:rPr>
                <w:szCs w:val="18"/>
              </w:rPr>
            </w:pPr>
            <w:r>
              <w:rPr>
                <w:color w:val="000000"/>
                <w:szCs w:val="18"/>
              </w:rPr>
              <w:t xml:space="preserve">23,1 </w:t>
            </w:r>
          </w:p>
        </w:tc>
        <w:tc>
          <w:tcPr>
            <w:tcW w:w="1132" w:type="dxa"/>
          </w:tcPr>
          <w:p w14:paraId="0B0B9D5B" w14:textId="77777777" w:rsidR="00DE6B9A" w:rsidRPr="00E6632E" w:rsidRDefault="00DE6B9A" w:rsidP="0017505E">
            <w:pPr>
              <w:pStyle w:val="tabteksts"/>
              <w:jc w:val="center"/>
              <w:rPr>
                <w:szCs w:val="18"/>
              </w:rPr>
            </w:pPr>
            <w:r>
              <w:rPr>
                <w:color w:val="000000"/>
                <w:szCs w:val="18"/>
              </w:rPr>
              <w:t xml:space="preserve">- </w:t>
            </w:r>
          </w:p>
        </w:tc>
        <w:tc>
          <w:tcPr>
            <w:tcW w:w="1132" w:type="dxa"/>
          </w:tcPr>
          <w:p w14:paraId="57A05618" w14:textId="77777777" w:rsidR="00DE6B9A" w:rsidRPr="00E6632E" w:rsidRDefault="00DE6B9A" w:rsidP="0017505E">
            <w:pPr>
              <w:pStyle w:val="tabteksts"/>
              <w:jc w:val="center"/>
              <w:rPr>
                <w:szCs w:val="18"/>
              </w:rPr>
            </w:pPr>
            <w:r>
              <w:rPr>
                <w:color w:val="000000"/>
                <w:szCs w:val="18"/>
              </w:rPr>
              <w:t xml:space="preserve">- </w:t>
            </w:r>
          </w:p>
        </w:tc>
      </w:tr>
      <w:tr w:rsidR="00DE6B9A" w:rsidRPr="00E6632E" w14:paraId="2A6A570F" w14:textId="77777777" w:rsidTr="0017505E">
        <w:trPr>
          <w:trHeight w:val="142"/>
          <w:jc w:val="center"/>
        </w:trPr>
        <w:tc>
          <w:tcPr>
            <w:tcW w:w="3378" w:type="dxa"/>
          </w:tcPr>
          <w:p w14:paraId="36D69638"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614DA7BA" w14:textId="77777777" w:rsidR="00DE6B9A" w:rsidRPr="00E6632E" w:rsidRDefault="00DE6B9A" w:rsidP="0017505E">
            <w:pPr>
              <w:pStyle w:val="tabteksts"/>
              <w:jc w:val="right"/>
              <w:rPr>
                <w:szCs w:val="18"/>
              </w:rPr>
            </w:pPr>
            <w:r>
              <w:rPr>
                <w:color w:val="000000"/>
                <w:szCs w:val="18"/>
              </w:rPr>
              <w:t xml:space="preserve">    2 477 550 </w:t>
            </w:r>
          </w:p>
        </w:tc>
        <w:tc>
          <w:tcPr>
            <w:tcW w:w="1132" w:type="dxa"/>
          </w:tcPr>
          <w:p w14:paraId="7B286C0C" w14:textId="77777777" w:rsidR="00DE6B9A" w:rsidRPr="00E6632E" w:rsidRDefault="00DE6B9A" w:rsidP="0017505E">
            <w:pPr>
              <w:pStyle w:val="tabteksts"/>
              <w:jc w:val="right"/>
              <w:rPr>
                <w:szCs w:val="18"/>
              </w:rPr>
            </w:pPr>
            <w:r>
              <w:rPr>
                <w:color w:val="000000"/>
                <w:szCs w:val="18"/>
              </w:rPr>
              <w:t xml:space="preserve">    2 663 807 </w:t>
            </w:r>
          </w:p>
        </w:tc>
        <w:tc>
          <w:tcPr>
            <w:tcW w:w="1132" w:type="dxa"/>
          </w:tcPr>
          <w:p w14:paraId="58C614A0" w14:textId="77777777" w:rsidR="00DE6B9A" w:rsidRPr="00E6632E" w:rsidRDefault="00DE6B9A" w:rsidP="0017505E">
            <w:pPr>
              <w:pStyle w:val="tabteksts"/>
              <w:jc w:val="right"/>
              <w:rPr>
                <w:szCs w:val="18"/>
              </w:rPr>
            </w:pPr>
            <w:r>
              <w:rPr>
                <w:color w:val="000000"/>
                <w:szCs w:val="18"/>
              </w:rPr>
              <w:t xml:space="preserve">  3 007 555 </w:t>
            </w:r>
          </w:p>
        </w:tc>
        <w:tc>
          <w:tcPr>
            <w:tcW w:w="1132" w:type="dxa"/>
          </w:tcPr>
          <w:p w14:paraId="4212192A" w14:textId="77777777" w:rsidR="00DE6B9A" w:rsidRPr="00E6632E" w:rsidRDefault="00DE6B9A" w:rsidP="0017505E">
            <w:pPr>
              <w:pStyle w:val="tabteksts"/>
              <w:jc w:val="right"/>
              <w:rPr>
                <w:szCs w:val="18"/>
              </w:rPr>
            </w:pPr>
            <w:r>
              <w:rPr>
                <w:color w:val="000000"/>
                <w:szCs w:val="18"/>
              </w:rPr>
              <w:t xml:space="preserve">  3 007 555 </w:t>
            </w:r>
          </w:p>
        </w:tc>
        <w:tc>
          <w:tcPr>
            <w:tcW w:w="1132" w:type="dxa"/>
          </w:tcPr>
          <w:p w14:paraId="4B5C2E55" w14:textId="77777777" w:rsidR="00DE6B9A" w:rsidRPr="00E6632E" w:rsidRDefault="00DE6B9A" w:rsidP="0017505E">
            <w:pPr>
              <w:pStyle w:val="tabteksts"/>
              <w:jc w:val="right"/>
              <w:rPr>
                <w:szCs w:val="18"/>
              </w:rPr>
            </w:pPr>
            <w:r>
              <w:rPr>
                <w:color w:val="000000"/>
                <w:szCs w:val="18"/>
              </w:rPr>
              <w:t xml:space="preserve">    3 007 555 </w:t>
            </w:r>
          </w:p>
        </w:tc>
      </w:tr>
      <w:tr w:rsidR="00DE6B9A" w:rsidRPr="00E6632E" w14:paraId="6CC877E3" w14:textId="77777777" w:rsidTr="00D506C3">
        <w:trPr>
          <w:trHeight w:val="185"/>
          <w:jc w:val="center"/>
        </w:trPr>
        <w:tc>
          <w:tcPr>
            <w:tcW w:w="3378" w:type="dxa"/>
          </w:tcPr>
          <w:p w14:paraId="4C9AAEAB"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652BB641" w14:textId="77777777" w:rsidR="00DE6B9A" w:rsidRPr="00E6632E" w:rsidRDefault="00DE6B9A" w:rsidP="0017505E">
            <w:pPr>
              <w:pStyle w:val="tabteksts"/>
              <w:jc w:val="right"/>
              <w:rPr>
                <w:szCs w:val="18"/>
              </w:rPr>
            </w:pPr>
            <w:r>
              <w:rPr>
                <w:color w:val="000000"/>
                <w:szCs w:val="18"/>
              </w:rPr>
              <w:t xml:space="preserve">                90 </w:t>
            </w:r>
          </w:p>
        </w:tc>
        <w:tc>
          <w:tcPr>
            <w:tcW w:w="1132" w:type="dxa"/>
          </w:tcPr>
          <w:p w14:paraId="58FBB72D" w14:textId="77777777" w:rsidR="00DE6B9A" w:rsidRPr="00E6632E" w:rsidRDefault="00DE6B9A" w:rsidP="0017505E">
            <w:pPr>
              <w:pStyle w:val="tabteksts"/>
              <w:jc w:val="center"/>
              <w:rPr>
                <w:szCs w:val="18"/>
              </w:rPr>
            </w:pPr>
            <w:r>
              <w:rPr>
                <w:color w:val="000000"/>
                <w:szCs w:val="18"/>
              </w:rPr>
              <w:t xml:space="preserve">              113 </w:t>
            </w:r>
          </w:p>
        </w:tc>
        <w:tc>
          <w:tcPr>
            <w:tcW w:w="1132" w:type="dxa"/>
          </w:tcPr>
          <w:p w14:paraId="4BAF11D6" w14:textId="77777777" w:rsidR="00DE6B9A" w:rsidRPr="00E6632E" w:rsidRDefault="00DE6B9A" w:rsidP="0017505E">
            <w:pPr>
              <w:pStyle w:val="tabteksts"/>
              <w:jc w:val="center"/>
              <w:rPr>
                <w:szCs w:val="18"/>
              </w:rPr>
            </w:pPr>
            <w:r>
              <w:rPr>
                <w:color w:val="000000"/>
                <w:szCs w:val="18"/>
              </w:rPr>
              <w:t xml:space="preserve">           113 </w:t>
            </w:r>
          </w:p>
        </w:tc>
        <w:tc>
          <w:tcPr>
            <w:tcW w:w="1132" w:type="dxa"/>
          </w:tcPr>
          <w:p w14:paraId="164C2C71" w14:textId="77777777" w:rsidR="00DE6B9A" w:rsidRPr="00E6632E" w:rsidRDefault="00DE6B9A" w:rsidP="0017505E">
            <w:pPr>
              <w:pStyle w:val="tabteksts"/>
              <w:jc w:val="center"/>
              <w:rPr>
                <w:szCs w:val="18"/>
              </w:rPr>
            </w:pPr>
            <w:r>
              <w:rPr>
                <w:color w:val="000000"/>
                <w:szCs w:val="18"/>
              </w:rPr>
              <w:t xml:space="preserve">           113 </w:t>
            </w:r>
          </w:p>
        </w:tc>
        <w:tc>
          <w:tcPr>
            <w:tcW w:w="1132" w:type="dxa"/>
          </w:tcPr>
          <w:p w14:paraId="03519B89" w14:textId="77777777" w:rsidR="00DE6B9A" w:rsidRPr="00E6632E" w:rsidRDefault="00DE6B9A" w:rsidP="0017505E">
            <w:pPr>
              <w:pStyle w:val="tabteksts"/>
              <w:jc w:val="center"/>
              <w:rPr>
                <w:szCs w:val="18"/>
              </w:rPr>
            </w:pPr>
            <w:r>
              <w:rPr>
                <w:color w:val="000000"/>
                <w:szCs w:val="18"/>
              </w:rPr>
              <w:t xml:space="preserve">              113 </w:t>
            </w:r>
          </w:p>
        </w:tc>
      </w:tr>
      <w:tr w:rsidR="00DE6B9A" w:rsidRPr="00693504" w14:paraId="5C2EB3C4" w14:textId="77777777" w:rsidTr="00D506C3">
        <w:trPr>
          <w:trHeight w:val="103"/>
          <w:jc w:val="center"/>
        </w:trPr>
        <w:tc>
          <w:tcPr>
            <w:tcW w:w="3378" w:type="dxa"/>
          </w:tcPr>
          <w:p w14:paraId="61AC243E"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23F75B22" w14:textId="77777777" w:rsidR="00DE6B9A" w:rsidRPr="00E6632E" w:rsidRDefault="00DE6B9A" w:rsidP="0017505E">
            <w:pPr>
              <w:pStyle w:val="tabteksts"/>
              <w:jc w:val="right"/>
              <w:rPr>
                <w:szCs w:val="18"/>
              </w:rPr>
            </w:pPr>
            <w:r>
              <w:rPr>
                <w:color w:val="000000"/>
                <w:szCs w:val="18"/>
              </w:rPr>
              <w:t xml:space="preserve">           2 276 </w:t>
            </w:r>
          </w:p>
        </w:tc>
        <w:tc>
          <w:tcPr>
            <w:tcW w:w="1132" w:type="dxa"/>
          </w:tcPr>
          <w:p w14:paraId="636FDD73" w14:textId="77777777" w:rsidR="00DE6B9A" w:rsidRPr="00693504" w:rsidRDefault="00DE6B9A" w:rsidP="0017505E">
            <w:pPr>
              <w:pStyle w:val="tabteksts"/>
              <w:jc w:val="center"/>
              <w:rPr>
                <w:szCs w:val="18"/>
              </w:rPr>
            </w:pPr>
            <w:r>
              <w:rPr>
                <w:color w:val="000000"/>
                <w:szCs w:val="18"/>
              </w:rPr>
              <w:t xml:space="preserve">           1 929 </w:t>
            </w:r>
          </w:p>
        </w:tc>
        <w:tc>
          <w:tcPr>
            <w:tcW w:w="1132" w:type="dxa"/>
          </w:tcPr>
          <w:p w14:paraId="558F6429" w14:textId="77777777" w:rsidR="00DE6B9A" w:rsidRPr="00693504" w:rsidRDefault="00DE6B9A" w:rsidP="0017505E">
            <w:pPr>
              <w:pStyle w:val="tabteksts"/>
              <w:jc w:val="center"/>
              <w:rPr>
                <w:szCs w:val="18"/>
              </w:rPr>
            </w:pPr>
            <w:r>
              <w:rPr>
                <w:color w:val="000000"/>
                <w:szCs w:val="18"/>
              </w:rPr>
              <w:t xml:space="preserve">        2 182 </w:t>
            </w:r>
          </w:p>
        </w:tc>
        <w:tc>
          <w:tcPr>
            <w:tcW w:w="1132" w:type="dxa"/>
          </w:tcPr>
          <w:p w14:paraId="79025B7F" w14:textId="77777777" w:rsidR="00DE6B9A" w:rsidRPr="00693504" w:rsidRDefault="00DE6B9A" w:rsidP="0017505E">
            <w:pPr>
              <w:pStyle w:val="tabteksts"/>
              <w:jc w:val="center"/>
              <w:rPr>
                <w:szCs w:val="18"/>
              </w:rPr>
            </w:pPr>
            <w:r>
              <w:rPr>
                <w:color w:val="000000"/>
                <w:szCs w:val="18"/>
              </w:rPr>
              <w:t xml:space="preserve">        2 182 </w:t>
            </w:r>
          </w:p>
        </w:tc>
        <w:tc>
          <w:tcPr>
            <w:tcW w:w="1132" w:type="dxa"/>
          </w:tcPr>
          <w:p w14:paraId="6A7D18D6" w14:textId="77777777" w:rsidR="00DE6B9A" w:rsidRPr="00693504" w:rsidRDefault="00DE6B9A" w:rsidP="0017505E">
            <w:pPr>
              <w:pStyle w:val="tabteksts"/>
              <w:jc w:val="center"/>
              <w:rPr>
                <w:szCs w:val="18"/>
              </w:rPr>
            </w:pPr>
            <w:r>
              <w:rPr>
                <w:color w:val="000000"/>
                <w:szCs w:val="18"/>
              </w:rPr>
              <w:t xml:space="preserve">           2 182 </w:t>
            </w:r>
          </w:p>
        </w:tc>
      </w:tr>
      <w:tr w:rsidR="00DE6B9A" w:rsidRPr="00E6632E" w14:paraId="4AFE3AC3" w14:textId="77777777" w:rsidTr="0017505E">
        <w:trPr>
          <w:trHeight w:val="567"/>
          <w:jc w:val="center"/>
        </w:trPr>
        <w:tc>
          <w:tcPr>
            <w:tcW w:w="3378" w:type="dxa"/>
            <w:vAlign w:val="center"/>
          </w:tcPr>
          <w:p w14:paraId="06B340DF"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lastRenderedPageBreak/>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25CC563F" w14:textId="77777777" w:rsidR="00DE6B9A" w:rsidRPr="00E6632E" w:rsidRDefault="00DE6B9A" w:rsidP="0017505E">
            <w:pPr>
              <w:pStyle w:val="tabteksts"/>
              <w:jc w:val="right"/>
              <w:rPr>
                <w:szCs w:val="18"/>
              </w:rPr>
            </w:pPr>
            <w:r>
              <w:rPr>
                <w:color w:val="000000"/>
                <w:szCs w:val="18"/>
              </w:rPr>
              <w:t xml:space="preserve">         19 648 </w:t>
            </w:r>
          </w:p>
        </w:tc>
        <w:tc>
          <w:tcPr>
            <w:tcW w:w="1132" w:type="dxa"/>
          </w:tcPr>
          <w:p w14:paraId="2B15814F" w14:textId="77777777" w:rsidR="00DE6B9A" w:rsidRPr="00E6632E" w:rsidRDefault="00DE6B9A" w:rsidP="0017505E">
            <w:pPr>
              <w:pStyle w:val="tabteksts"/>
              <w:jc w:val="right"/>
              <w:rPr>
                <w:szCs w:val="18"/>
              </w:rPr>
            </w:pPr>
            <w:r>
              <w:rPr>
                <w:color w:val="000000"/>
                <w:szCs w:val="18"/>
              </w:rPr>
              <w:t xml:space="preserve">         48 104 </w:t>
            </w:r>
          </w:p>
        </w:tc>
        <w:tc>
          <w:tcPr>
            <w:tcW w:w="1132" w:type="dxa"/>
          </w:tcPr>
          <w:p w14:paraId="730E860B" w14:textId="77777777" w:rsidR="00DE6B9A" w:rsidRPr="00E6632E" w:rsidRDefault="00DE6B9A" w:rsidP="0017505E">
            <w:pPr>
              <w:pStyle w:val="tabteksts"/>
              <w:jc w:val="right"/>
              <w:rPr>
                <w:szCs w:val="18"/>
              </w:rPr>
            </w:pPr>
            <w:r>
              <w:rPr>
                <w:color w:val="000000"/>
                <w:szCs w:val="18"/>
              </w:rPr>
              <w:t xml:space="preserve">      48 104 </w:t>
            </w:r>
          </w:p>
        </w:tc>
        <w:tc>
          <w:tcPr>
            <w:tcW w:w="1132" w:type="dxa"/>
          </w:tcPr>
          <w:p w14:paraId="0F3945BE" w14:textId="77777777" w:rsidR="00DE6B9A" w:rsidRPr="00E6632E" w:rsidRDefault="00DE6B9A" w:rsidP="0017505E">
            <w:pPr>
              <w:pStyle w:val="tabteksts"/>
              <w:jc w:val="right"/>
              <w:rPr>
                <w:szCs w:val="18"/>
              </w:rPr>
            </w:pPr>
            <w:r>
              <w:rPr>
                <w:color w:val="000000"/>
                <w:szCs w:val="18"/>
              </w:rPr>
              <w:t xml:space="preserve">      48 104 </w:t>
            </w:r>
          </w:p>
        </w:tc>
        <w:tc>
          <w:tcPr>
            <w:tcW w:w="1132" w:type="dxa"/>
          </w:tcPr>
          <w:p w14:paraId="23353350" w14:textId="77777777" w:rsidR="00DE6B9A" w:rsidRPr="00E6632E" w:rsidRDefault="00DE6B9A" w:rsidP="0017505E">
            <w:pPr>
              <w:pStyle w:val="tabteksts"/>
              <w:jc w:val="right"/>
              <w:rPr>
                <w:szCs w:val="18"/>
              </w:rPr>
            </w:pPr>
            <w:r>
              <w:rPr>
                <w:color w:val="000000"/>
                <w:szCs w:val="18"/>
              </w:rPr>
              <w:t xml:space="preserve">         48 104 </w:t>
            </w:r>
          </w:p>
        </w:tc>
      </w:tr>
    </w:tbl>
    <w:p w14:paraId="1621153F" w14:textId="77777777" w:rsidR="00DE6B9A" w:rsidRPr="00714DDB" w:rsidRDefault="00DE6B9A" w:rsidP="00D506C3">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0E38D387"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6E905D6B" w14:textId="77777777" w:rsidTr="0017505E">
        <w:trPr>
          <w:trHeight w:val="142"/>
          <w:tblHeader/>
          <w:jc w:val="center"/>
        </w:trPr>
        <w:tc>
          <w:tcPr>
            <w:tcW w:w="5241" w:type="dxa"/>
            <w:vAlign w:val="center"/>
          </w:tcPr>
          <w:p w14:paraId="35179A04"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657C593A"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6E77F4BD"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0AF4DB5E"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36FCDB8C" w14:textId="77777777" w:rsidTr="0017505E">
        <w:trPr>
          <w:trHeight w:val="142"/>
          <w:jc w:val="center"/>
        </w:trPr>
        <w:tc>
          <w:tcPr>
            <w:tcW w:w="5241" w:type="dxa"/>
            <w:shd w:val="clear" w:color="auto" w:fill="D9D9D9" w:themeFill="background1" w:themeFillShade="D9"/>
          </w:tcPr>
          <w:p w14:paraId="335CBB85"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0792BBA8" w14:textId="77777777" w:rsidR="00DE6B9A" w:rsidRPr="001C75C6" w:rsidRDefault="00DE6B9A" w:rsidP="0017505E">
            <w:pPr>
              <w:pStyle w:val="tabteksts"/>
              <w:jc w:val="right"/>
              <w:rPr>
                <w:b/>
                <w:bCs/>
                <w:szCs w:val="18"/>
              </w:rPr>
            </w:pPr>
            <w:r w:rsidRPr="001C75C6">
              <w:rPr>
                <w:b/>
                <w:bCs/>
                <w:color w:val="000000"/>
                <w:szCs w:val="18"/>
              </w:rPr>
              <w:t>13 000</w:t>
            </w:r>
          </w:p>
        </w:tc>
        <w:tc>
          <w:tcPr>
            <w:tcW w:w="1277" w:type="dxa"/>
            <w:shd w:val="clear" w:color="auto" w:fill="D9D9D9" w:themeFill="background1" w:themeFillShade="D9"/>
            <w:vAlign w:val="center"/>
          </w:tcPr>
          <w:p w14:paraId="2335C372" w14:textId="77777777" w:rsidR="00DE6B9A" w:rsidRPr="001C75C6" w:rsidRDefault="00DE6B9A" w:rsidP="0017505E">
            <w:pPr>
              <w:pStyle w:val="tabteksts"/>
              <w:jc w:val="right"/>
              <w:rPr>
                <w:b/>
                <w:bCs/>
                <w:szCs w:val="18"/>
              </w:rPr>
            </w:pPr>
            <w:r w:rsidRPr="001C75C6">
              <w:rPr>
                <w:b/>
                <w:bCs/>
                <w:color w:val="000000"/>
                <w:szCs w:val="18"/>
              </w:rPr>
              <w:t>1 539 248</w:t>
            </w:r>
          </w:p>
        </w:tc>
        <w:tc>
          <w:tcPr>
            <w:tcW w:w="1277" w:type="dxa"/>
            <w:shd w:val="clear" w:color="auto" w:fill="D9D9D9" w:themeFill="background1" w:themeFillShade="D9"/>
            <w:vAlign w:val="center"/>
          </w:tcPr>
          <w:p w14:paraId="6097B4B8" w14:textId="77777777" w:rsidR="00DE6B9A" w:rsidRPr="001C75C6" w:rsidRDefault="00DE6B9A" w:rsidP="0017505E">
            <w:pPr>
              <w:pStyle w:val="tabteksts"/>
              <w:jc w:val="right"/>
              <w:rPr>
                <w:b/>
                <w:bCs/>
                <w:szCs w:val="18"/>
              </w:rPr>
            </w:pPr>
            <w:r w:rsidRPr="001C75C6">
              <w:rPr>
                <w:b/>
                <w:bCs/>
                <w:color w:val="000000"/>
                <w:szCs w:val="18"/>
              </w:rPr>
              <w:t>1 526 248</w:t>
            </w:r>
          </w:p>
        </w:tc>
      </w:tr>
      <w:tr w:rsidR="00DE6B9A" w:rsidRPr="00714DDB" w14:paraId="3BD8936C" w14:textId="77777777" w:rsidTr="0017505E">
        <w:trPr>
          <w:jc w:val="center"/>
        </w:trPr>
        <w:tc>
          <w:tcPr>
            <w:tcW w:w="9072" w:type="dxa"/>
            <w:gridSpan w:val="4"/>
          </w:tcPr>
          <w:p w14:paraId="1D7F687F"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43743E9D" w14:textId="77777777" w:rsidTr="0017505E">
        <w:trPr>
          <w:trHeight w:val="142"/>
          <w:jc w:val="center"/>
        </w:trPr>
        <w:tc>
          <w:tcPr>
            <w:tcW w:w="5241" w:type="dxa"/>
            <w:shd w:val="clear" w:color="auto" w:fill="F2F2F2" w:themeFill="background1" w:themeFillShade="F2"/>
            <w:vAlign w:val="center"/>
          </w:tcPr>
          <w:p w14:paraId="7E9C746A"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532B1313" w14:textId="77777777" w:rsidR="00DE6B9A" w:rsidRPr="00714DDB" w:rsidRDefault="00DE6B9A" w:rsidP="0017505E">
            <w:pPr>
              <w:pStyle w:val="tabteksts"/>
              <w:jc w:val="center"/>
              <w:rPr>
                <w:szCs w:val="18"/>
              </w:rPr>
            </w:pPr>
            <w:r>
              <w:rPr>
                <w:color w:val="000000"/>
                <w:szCs w:val="18"/>
              </w:rPr>
              <w:t>-</w:t>
            </w:r>
          </w:p>
        </w:tc>
        <w:tc>
          <w:tcPr>
            <w:tcW w:w="1277" w:type="dxa"/>
            <w:shd w:val="clear" w:color="auto" w:fill="F2F2F2" w:themeFill="background1" w:themeFillShade="F2"/>
          </w:tcPr>
          <w:p w14:paraId="36879073" w14:textId="77777777" w:rsidR="00DE6B9A" w:rsidRPr="00714DDB" w:rsidRDefault="00DE6B9A" w:rsidP="0017505E">
            <w:pPr>
              <w:pStyle w:val="tabteksts"/>
              <w:jc w:val="right"/>
              <w:rPr>
                <w:szCs w:val="18"/>
              </w:rPr>
            </w:pPr>
            <w:r>
              <w:rPr>
                <w:color w:val="000000"/>
                <w:szCs w:val="18"/>
              </w:rPr>
              <w:t>112 561</w:t>
            </w:r>
          </w:p>
        </w:tc>
        <w:tc>
          <w:tcPr>
            <w:tcW w:w="1277" w:type="dxa"/>
            <w:shd w:val="clear" w:color="auto" w:fill="F2F2F2" w:themeFill="background1" w:themeFillShade="F2"/>
          </w:tcPr>
          <w:p w14:paraId="09BD6FBC" w14:textId="77777777" w:rsidR="00DE6B9A" w:rsidRPr="00714DDB" w:rsidRDefault="00DE6B9A" w:rsidP="0017505E">
            <w:pPr>
              <w:pStyle w:val="tabteksts"/>
              <w:jc w:val="right"/>
              <w:rPr>
                <w:szCs w:val="18"/>
              </w:rPr>
            </w:pPr>
            <w:r>
              <w:rPr>
                <w:color w:val="000000"/>
                <w:szCs w:val="18"/>
              </w:rPr>
              <w:t>112 561</w:t>
            </w:r>
          </w:p>
        </w:tc>
      </w:tr>
      <w:tr w:rsidR="00DE6B9A" w:rsidRPr="00714DDB" w14:paraId="1CE9A988" w14:textId="77777777" w:rsidTr="0017505E">
        <w:trPr>
          <w:trHeight w:val="142"/>
          <w:jc w:val="center"/>
        </w:trPr>
        <w:tc>
          <w:tcPr>
            <w:tcW w:w="5241" w:type="dxa"/>
            <w:vAlign w:val="center"/>
          </w:tcPr>
          <w:p w14:paraId="5D92D32B" w14:textId="0AD00E2B" w:rsidR="00DE6B9A" w:rsidRPr="00C17D8A" w:rsidRDefault="00DE6B9A" w:rsidP="00D506C3">
            <w:pPr>
              <w:spacing w:after="0"/>
              <w:ind w:firstLine="0"/>
              <w:rPr>
                <w:i/>
                <w:iCs/>
                <w:color w:val="000000"/>
                <w:sz w:val="18"/>
                <w:szCs w:val="18"/>
              </w:rPr>
            </w:pPr>
            <w:r>
              <w:rPr>
                <w:i/>
                <w:iCs/>
                <w:color w:val="000000"/>
                <w:sz w:val="18"/>
                <w:szCs w:val="18"/>
              </w:rPr>
              <w:t xml:space="preserve">Palielināti izdevumi  PP </w:t>
            </w:r>
            <w:r w:rsidR="00D506C3">
              <w:rPr>
                <w:i/>
                <w:iCs/>
                <w:color w:val="000000"/>
                <w:sz w:val="18"/>
                <w:szCs w:val="18"/>
              </w:rPr>
              <w:t>“</w:t>
            </w:r>
            <w:r>
              <w:rPr>
                <w:i/>
                <w:iCs/>
                <w:color w:val="000000"/>
                <w:sz w:val="18"/>
                <w:szCs w:val="18"/>
              </w:rPr>
              <w:t>Integrētā pieeja resursu pārvaldībai III posms</w:t>
            </w:r>
            <w:r w:rsidR="00D506C3">
              <w:rPr>
                <w:i/>
                <w:iCs/>
                <w:color w:val="000000"/>
                <w:sz w:val="18"/>
                <w:szCs w:val="18"/>
              </w:rPr>
              <w:t xml:space="preserve">” </w:t>
            </w:r>
            <w:r>
              <w:rPr>
                <w:i/>
                <w:iCs/>
                <w:color w:val="000000"/>
                <w:sz w:val="18"/>
                <w:szCs w:val="18"/>
              </w:rPr>
              <w:t>(MK 24.09.2021. sēdes prot. Nr.63 1.§ 2.punkts).</w:t>
            </w:r>
          </w:p>
        </w:tc>
        <w:tc>
          <w:tcPr>
            <w:tcW w:w="1277" w:type="dxa"/>
          </w:tcPr>
          <w:p w14:paraId="64BBF30F" w14:textId="77777777" w:rsidR="00DE6B9A" w:rsidRPr="00714DDB" w:rsidRDefault="00DE6B9A" w:rsidP="0017505E">
            <w:pPr>
              <w:pStyle w:val="tabteksts"/>
              <w:jc w:val="center"/>
              <w:rPr>
                <w:szCs w:val="18"/>
              </w:rPr>
            </w:pPr>
            <w:r>
              <w:rPr>
                <w:color w:val="000000"/>
                <w:szCs w:val="18"/>
              </w:rPr>
              <w:t>-</w:t>
            </w:r>
          </w:p>
        </w:tc>
        <w:tc>
          <w:tcPr>
            <w:tcW w:w="1277" w:type="dxa"/>
          </w:tcPr>
          <w:p w14:paraId="19686982" w14:textId="77777777" w:rsidR="00DE6B9A" w:rsidRPr="00714DDB" w:rsidRDefault="00DE6B9A" w:rsidP="0017505E">
            <w:pPr>
              <w:pStyle w:val="tabteksts"/>
              <w:jc w:val="right"/>
              <w:rPr>
                <w:szCs w:val="18"/>
              </w:rPr>
            </w:pPr>
            <w:r>
              <w:rPr>
                <w:color w:val="000000"/>
                <w:szCs w:val="18"/>
              </w:rPr>
              <w:t>112 561</w:t>
            </w:r>
          </w:p>
        </w:tc>
        <w:tc>
          <w:tcPr>
            <w:tcW w:w="1277" w:type="dxa"/>
          </w:tcPr>
          <w:p w14:paraId="55A458A6" w14:textId="77777777" w:rsidR="00DE6B9A" w:rsidRPr="00714DDB" w:rsidRDefault="00DE6B9A" w:rsidP="0017505E">
            <w:pPr>
              <w:pStyle w:val="tabteksts"/>
              <w:jc w:val="right"/>
              <w:rPr>
                <w:szCs w:val="18"/>
              </w:rPr>
            </w:pPr>
            <w:r>
              <w:rPr>
                <w:color w:val="000000"/>
                <w:szCs w:val="18"/>
              </w:rPr>
              <w:t>112 561</w:t>
            </w:r>
          </w:p>
        </w:tc>
      </w:tr>
      <w:tr w:rsidR="00DE6B9A" w:rsidRPr="00714DDB" w14:paraId="34BEFF05" w14:textId="77777777" w:rsidTr="0017505E">
        <w:trPr>
          <w:trHeight w:val="142"/>
          <w:jc w:val="center"/>
        </w:trPr>
        <w:tc>
          <w:tcPr>
            <w:tcW w:w="5241" w:type="dxa"/>
            <w:shd w:val="clear" w:color="auto" w:fill="F2F2F2" w:themeFill="background1" w:themeFillShade="F2"/>
            <w:vAlign w:val="center"/>
          </w:tcPr>
          <w:p w14:paraId="4B1975FC"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2AD02B80" w14:textId="77777777" w:rsidR="00DE6B9A" w:rsidRPr="00714DDB" w:rsidRDefault="00DE6B9A" w:rsidP="0017505E">
            <w:pPr>
              <w:pStyle w:val="tabteksts"/>
              <w:jc w:val="right"/>
              <w:rPr>
                <w:szCs w:val="18"/>
              </w:rPr>
            </w:pPr>
            <w:r>
              <w:rPr>
                <w:color w:val="000000"/>
                <w:szCs w:val="18"/>
              </w:rPr>
              <w:t>13 000</w:t>
            </w:r>
          </w:p>
        </w:tc>
        <w:tc>
          <w:tcPr>
            <w:tcW w:w="1277" w:type="dxa"/>
            <w:shd w:val="clear" w:color="auto" w:fill="F2F2F2" w:themeFill="background1" w:themeFillShade="F2"/>
          </w:tcPr>
          <w:p w14:paraId="0F219702" w14:textId="77777777" w:rsidR="00DE6B9A" w:rsidRPr="00714DDB" w:rsidRDefault="00DE6B9A" w:rsidP="0017505E">
            <w:pPr>
              <w:pStyle w:val="tabteksts"/>
              <w:jc w:val="right"/>
              <w:rPr>
                <w:szCs w:val="18"/>
              </w:rPr>
            </w:pPr>
            <w:r>
              <w:rPr>
                <w:color w:val="000000"/>
                <w:szCs w:val="18"/>
              </w:rPr>
              <w:t>1 426 687</w:t>
            </w:r>
          </w:p>
        </w:tc>
        <w:tc>
          <w:tcPr>
            <w:tcW w:w="1277" w:type="dxa"/>
            <w:shd w:val="clear" w:color="auto" w:fill="F2F2F2" w:themeFill="background1" w:themeFillShade="F2"/>
          </w:tcPr>
          <w:p w14:paraId="16AAE279" w14:textId="77777777" w:rsidR="00DE6B9A" w:rsidRPr="00714DDB" w:rsidRDefault="00DE6B9A" w:rsidP="0017505E">
            <w:pPr>
              <w:pStyle w:val="tabteksts"/>
              <w:jc w:val="right"/>
              <w:rPr>
                <w:szCs w:val="18"/>
              </w:rPr>
            </w:pPr>
            <w:r>
              <w:rPr>
                <w:color w:val="000000"/>
                <w:szCs w:val="18"/>
              </w:rPr>
              <w:t>1 413 687</w:t>
            </w:r>
          </w:p>
        </w:tc>
      </w:tr>
      <w:tr w:rsidR="00DE6B9A" w:rsidRPr="00714DDB" w14:paraId="297D7F4F" w14:textId="77777777" w:rsidTr="0017505E">
        <w:trPr>
          <w:trHeight w:val="142"/>
          <w:jc w:val="center"/>
        </w:trPr>
        <w:tc>
          <w:tcPr>
            <w:tcW w:w="5241" w:type="dxa"/>
            <w:vAlign w:val="center"/>
          </w:tcPr>
          <w:p w14:paraId="1E4A2C19" w14:textId="77777777" w:rsidR="00DE6B9A" w:rsidRPr="00714DDB" w:rsidRDefault="00DE6B9A" w:rsidP="00D506C3">
            <w:pPr>
              <w:pStyle w:val="tabteksts"/>
              <w:jc w:val="both"/>
              <w:rPr>
                <w:i/>
                <w:szCs w:val="18"/>
                <w:lang w:eastAsia="lv-LV"/>
              </w:rPr>
            </w:pPr>
            <w:r>
              <w:rPr>
                <w:i/>
                <w:iCs/>
                <w:color w:val="000000"/>
                <w:szCs w:val="18"/>
              </w:rPr>
              <w:t>Palielināti izdevumi  pasākumam “Resursu nodrošināšana centrālo valsts informācijas un komunikācijas tehnoloģiju platformu uzturēšanai” (MK 17.09.2019. sēdes prot. Nr.42 34.§ 30.punkts)</w:t>
            </w:r>
          </w:p>
        </w:tc>
        <w:tc>
          <w:tcPr>
            <w:tcW w:w="1277" w:type="dxa"/>
          </w:tcPr>
          <w:p w14:paraId="1E8A8749" w14:textId="77777777" w:rsidR="00DE6B9A" w:rsidRPr="00714DDB" w:rsidRDefault="00DE6B9A" w:rsidP="0017505E">
            <w:pPr>
              <w:pStyle w:val="tabteksts"/>
              <w:jc w:val="center"/>
              <w:rPr>
                <w:szCs w:val="18"/>
              </w:rPr>
            </w:pPr>
            <w:r>
              <w:rPr>
                <w:color w:val="000000"/>
                <w:szCs w:val="18"/>
              </w:rPr>
              <w:t>-</w:t>
            </w:r>
          </w:p>
        </w:tc>
        <w:tc>
          <w:tcPr>
            <w:tcW w:w="1277" w:type="dxa"/>
          </w:tcPr>
          <w:p w14:paraId="4374CAF2" w14:textId="77777777" w:rsidR="00DE6B9A" w:rsidRPr="00714DDB" w:rsidRDefault="00DE6B9A" w:rsidP="0017505E">
            <w:pPr>
              <w:pStyle w:val="tabteksts"/>
              <w:jc w:val="right"/>
              <w:rPr>
                <w:szCs w:val="18"/>
              </w:rPr>
            </w:pPr>
            <w:r>
              <w:rPr>
                <w:color w:val="000000"/>
                <w:szCs w:val="18"/>
              </w:rPr>
              <w:t>295 347</w:t>
            </w:r>
          </w:p>
        </w:tc>
        <w:tc>
          <w:tcPr>
            <w:tcW w:w="1277" w:type="dxa"/>
          </w:tcPr>
          <w:p w14:paraId="729A6E11" w14:textId="77777777" w:rsidR="00DE6B9A" w:rsidRPr="00714DDB" w:rsidRDefault="00DE6B9A" w:rsidP="0017505E">
            <w:pPr>
              <w:pStyle w:val="tabteksts"/>
              <w:jc w:val="right"/>
              <w:rPr>
                <w:szCs w:val="18"/>
              </w:rPr>
            </w:pPr>
            <w:r>
              <w:rPr>
                <w:color w:val="000000"/>
                <w:szCs w:val="18"/>
              </w:rPr>
              <w:t>295 347</w:t>
            </w:r>
          </w:p>
        </w:tc>
      </w:tr>
      <w:tr w:rsidR="00DE6B9A" w:rsidRPr="00714DDB" w14:paraId="261BDC62" w14:textId="77777777" w:rsidTr="0017505E">
        <w:trPr>
          <w:trHeight w:val="142"/>
          <w:jc w:val="center"/>
        </w:trPr>
        <w:tc>
          <w:tcPr>
            <w:tcW w:w="5241" w:type="dxa"/>
            <w:shd w:val="clear" w:color="auto" w:fill="auto"/>
            <w:vAlign w:val="center"/>
          </w:tcPr>
          <w:p w14:paraId="4E89BA5D" w14:textId="7BCFF43B" w:rsidR="00DE6B9A" w:rsidRPr="00714DDB" w:rsidRDefault="00DE6B9A" w:rsidP="00D506C3">
            <w:pPr>
              <w:pStyle w:val="tabteksts"/>
              <w:jc w:val="both"/>
              <w:rPr>
                <w:b/>
                <w:bCs/>
                <w:szCs w:val="18"/>
                <w:u w:val="single"/>
                <w:lang w:eastAsia="lv-LV"/>
              </w:rPr>
            </w:pPr>
            <w:r>
              <w:rPr>
                <w:i/>
                <w:iCs/>
                <w:color w:val="000000"/>
                <w:szCs w:val="18"/>
              </w:rPr>
              <w:t xml:space="preserve">Palielināti izdevumi ERAF projekta Nr. 2.2.1.1/16/I/001 “Publiskās pārvaldes informācijas un komunikāciju tehnoloģiju arhitektūras pārvaldības sistēma” (PIKTAPS) ietvaros izstrādātā risinājuma </w:t>
            </w:r>
            <w:r w:rsidR="00D506C3">
              <w:rPr>
                <w:i/>
                <w:iCs/>
                <w:color w:val="000000"/>
                <w:szCs w:val="18"/>
              </w:rPr>
              <w:t>“</w:t>
            </w:r>
            <w:r>
              <w:rPr>
                <w:i/>
                <w:iCs/>
                <w:color w:val="000000"/>
                <w:szCs w:val="18"/>
              </w:rPr>
              <w:t>Oficiālā elektroniskā adrešu informācijas sistēma</w:t>
            </w:r>
            <w:r w:rsidR="00D506C3">
              <w:rPr>
                <w:i/>
                <w:iCs/>
                <w:color w:val="000000"/>
                <w:szCs w:val="18"/>
              </w:rPr>
              <w:t>”</w:t>
            </w:r>
            <w:r>
              <w:rPr>
                <w:i/>
                <w:iCs/>
                <w:color w:val="000000"/>
                <w:szCs w:val="18"/>
              </w:rPr>
              <w:t xml:space="preserve"> (E-adrese) rezultātu uzturēšanai</w:t>
            </w:r>
          </w:p>
        </w:tc>
        <w:tc>
          <w:tcPr>
            <w:tcW w:w="1277" w:type="dxa"/>
            <w:shd w:val="clear" w:color="auto" w:fill="auto"/>
          </w:tcPr>
          <w:p w14:paraId="14BF5243"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0AC38AF7" w14:textId="77777777" w:rsidR="00DE6B9A" w:rsidRPr="00714DDB" w:rsidRDefault="00DE6B9A" w:rsidP="0017505E">
            <w:pPr>
              <w:pStyle w:val="tabteksts"/>
              <w:jc w:val="right"/>
              <w:rPr>
                <w:szCs w:val="18"/>
                <w:u w:val="single"/>
              </w:rPr>
            </w:pPr>
            <w:r>
              <w:rPr>
                <w:color w:val="000000"/>
                <w:szCs w:val="18"/>
              </w:rPr>
              <w:t>10 000</w:t>
            </w:r>
          </w:p>
        </w:tc>
        <w:tc>
          <w:tcPr>
            <w:tcW w:w="1277" w:type="dxa"/>
            <w:shd w:val="clear" w:color="auto" w:fill="auto"/>
          </w:tcPr>
          <w:p w14:paraId="0AB6E92B" w14:textId="77777777" w:rsidR="00DE6B9A" w:rsidRPr="00714DDB" w:rsidRDefault="00DE6B9A" w:rsidP="0017505E">
            <w:pPr>
              <w:pStyle w:val="tabteksts"/>
              <w:jc w:val="right"/>
              <w:rPr>
                <w:szCs w:val="18"/>
                <w:u w:val="single"/>
              </w:rPr>
            </w:pPr>
            <w:r>
              <w:rPr>
                <w:color w:val="000000"/>
                <w:szCs w:val="18"/>
              </w:rPr>
              <w:t>10 000</w:t>
            </w:r>
          </w:p>
        </w:tc>
      </w:tr>
      <w:tr w:rsidR="00DE6B9A" w:rsidRPr="00714DDB" w14:paraId="44F62F52" w14:textId="77777777" w:rsidTr="0017505E">
        <w:trPr>
          <w:trHeight w:val="142"/>
          <w:jc w:val="center"/>
        </w:trPr>
        <w:tc>
          <w:tcPr>
            <w:tcW w:w="5241" w:type="dxa"/>
            <w:shd w:val="clear" w:color="auto" w:fill="auto"/>
            <w:vAlign w:val="center"/>
          </w:tcPr>
          <w:p w14:paraId="15E25334" w14:textId="4F2C5734" w:rsidR="00DE6B9A" w:rsidRPr="00714DDB" w:rsidRDefault="00DE6B9A" w:rsidP="00D506C3">
            <w:pPr>
              <w:pStyle w:val="tabteksts"/>
              <w:jc w:val="both"/>
              <w:rPr>
                <w:i/>
                <w:szCs w:val="18"/>
                <w:lang w:eastAsia="lv-LV"/>
              </w:rPr>
            </w:pPr>
            <w:r>
              <w:rPr>
                <w:i/>
                <w:iCs/>
                <w:color w:val="000000"/>
                <w:szCs w:val="18"/>
              </w:rPr>
              <w:t xml:space="preserve">Samazināti izdevumi ERAF projekta Nr. 2.2.1.1/16/I/001 “Publiskās pārvaldes informācijas un komunikāciju tehnoloģiju arhitektūras pārvaldības sistēma” (PIKTAPS) ietvaros izstrādātā risinājuma </w:t>
            </w:r>
            <w:r w:rsidR="00D506C3">
              <w:rPr>
                <w:i/>
                <w:iCs/>
                <w:color w:val="000000"/>
                <w:szCs w:val="18"/>
              </w:rPr>
              <w:t>“</w:t>
            </w:r>
            <w:r>
              <w:rPr>
                <w:i/>
                <w:iCs/>
                <w:color w:val="000000"/>
                <w:szCs w:val="18"/>
              </w:rPr>
              <w:t xml:space="preserve">Valsts informācijas resursu, sistēmu un </w:t>
            </w:r>
            <w:proofErr w:type="spellStart"/>
            <w:r>
              <w:rPr>
                <w:i/>
                <w:iCs/>
                <w:color w:val="000000"/>
                <w:szCs w:val="18"/>
              </w:rPr>
              <w:t>sadarbspējas</w:t>
            </w:r>
            <w:proofErr w:type="spellEnd"/>
            <w:r>
              <w:rPr>
                <w:i/>
                <w:iCs/>
                <w:color w:val="000000"/>
                <w:szCs w:val="18"/>
              </w:rPr>
              <w:t xml:space="preserve"> informācijas sistēma</w:t>
            </w:r>
            <w:r w:rsidR="00D506C3">
              <w:rPr>
                <w:i/>
                <w:iCs/>
                <w:color w:val="000000"/>
                <w:szCs w:val="18"/>
              </w:rPr>
              <w:t>”</w:t>
            </w:r>
            <w:r>
              <w:rPr>
                <w:i/>
                <w:iCs/>
                <w:color w:val="000000"/>
                <w:szCs w:val="18"/>
              </w:rPr>
              <w:t xml:space="preserve"> (VIRSIS) rezultātu uzturēšanai</w:t>
            </w:r>
          </w:p>
        </w:tc>
        <w:tc>
          <w:tcPr>
            <w:tcW w:w="1277" w:type="dxa"/>
            <w:shd w:val="clear" w:color="auto" w:fill="auto"/>
          </w:tcPr>
          <w:p w14:paraId="269E9CD4" w14:textId="77777777" w:rsidR="00DE6B9A" w:rsidRPr="00714DDB" w:rsidRDefault="00DE6B9A" w:rsidP="0017505E">
            <w:pPr>
              <w:pStyle w:val="tabteksts"/>
              <w:jc w:val="right"/>
              <w:rPr>
                <w:szCs w:val="18"/>
              </w:rPr>
            </w:pPr>
            <w:r>
              <w:rPr>
                <w:color w:val="000000"/>
                <w:szCs w:val="18"/>
              </w:rPr>
              <w:t>13 000</w:t>
            </w:r>
          </w:p>
        </w:tc>
        <w:tc>
          <w:tcPr>
            <w:tcW w:w="1277" w:type="dxa"/>
            <w:shd w:val="clear" w:color="auto" w:fill="auto"/>
          </w:tcPr>
          <w:p w14:paraId="2DF32791"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6441A224" w14:textId="77777777" w:rsidR="00DE6B9A" w:rsidRPr="00714DDB" w:rsidRDefault="00DE6B9A" w:rsidP="0017505E">
            <w:pPr>
              <w:pStyle w:val="tabteksts"/>
              <w:jc w:val="right"/>
              <w:rPr>
                <w:szCs w:val="18"/>
              </w:rPr>
            </w:pPr>
            <w:r>
              <w:rPr>
                <w:color w:val="000000"/>
                <w:szCs w:val="18"/>
              </w:rPr>
              <w:t>-13 000</w:t>
            </w:r>
          </w:p>
        </w:tc>
      </w:tr>
      <w:tr w:rsidR="00DE6B9A" w:rsidRPr="00714DDB" w14:paraId="19A7BF97" w14:textId="77777777" w:rsidTr="0017505E">
        <w:trPr>
          <w:trHeight w:val="142"/>
          <w:jc w:val="center"/>
        </w:trPr>
        <w:tc>
          <w:tcPr>
            <w:tcW w:w="5241" w:type="dxa"/>
            <w:shd w:val="clear" w:color="auto" w:fill="auto"/>
            <w:vAlign w:val="bottom"/>
          </w:tcPr>
          <w:p w14:paraId="33823A60" w14:textId="77777777" w:rsidR="00DE6B9A" w:rsidRPr="00714DDB" w:rsidRDefault="00DE6B9A" w:rsidP="00D506C3">
            <w:pPr>
              <w:pStyle w:val="tabteksts"/>
              <w:jc w:val="both"/>
              <w:rPr>
                <w:i/>
                <w:szCs w:val="18"/>
                <w:lang w:eastAsia="lv-LV"/>
              </w:rPr>
            </w:pPr>
            <w:r>
              <w:rPr>
                <w:i/>
                <w:iCs/>
                <w:szCs w:val="18"/>
              </w:rPr>
              <w:t xml:space="preserve">Atjaunoti izdevumi, kas tika samazināti saskaņā ar MK 22.09.2020. sēdes protokola Nr.55 38.§ 2. un 40.punktu </w:t>
            </w:r>
            <w:r w:rsidRPr="00B36770">
              <w:rPr>
                <w:i/>
                <w:iCs/>
                <w:szCs w:val="18"/>
              </w:rPr>
              <w:t>(atbilstoši informatīvā ziņojuma</w:t>
            </w:r>
            <w:r>
              <w:rPr>
                <w:i/>
                <w:iCs/>
                <w:szCs w:val="18"/>
              </w:rPr>
              <w:t xml:space="preserve"> 4.pielikumam)</w:t>
            </w:r>
          </w:p>
        </w:tc>
        <w:tc>
          <w:tcPr>
            <w:tcW w:w="1277" w:type="dxa"/>
            <w:shd w:val="clear" w:color="auto" w:fill="auto"/>
          </w:tcPr>
          <w:p w14:paraId="260649B2"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5A45FCD1" w14:textId="77777777" w:rsidR="00DE6B9A" w:rsidRPr="00714DDB" w:rsidRDefault="00DE6B9A" w:rsidP="0017505E">
            <w:pPr>
              <w:pStyle w:val="tabteksts"/>
              <w:jc w:val="right"/>
              <w:rPr>
                <w:szCs w:val="18"/>
              </w:rPr>
            </w:pPr>
            <w:r>
              <w:rPr>
                <w:color w:val="000000"/>
                <w:szCs w:val="18"/>
              </w:rPr>
              <w:t>4 088</w:t>
            </w:r>
          </w:p>
        </w:tc>
        <w:tc>
          <w:tcPr>
            <w:tcW w:w="1277" w:type="dxa"/>
            <w:shd w:val="clear" w:color="auto" w:fill="auto"/>
          </w:tcPr>
          <w:p w14:paraId="4A00BEE2" w14:textId="77777777" w:rsidR="00DE6B9A" w:rsidRPr="00714DDB" w:rsidRDefault="00DE6B9A" w:rsidP="0017505E">
            <w:pPr>
              <w:pStyle w:val="tabteksts"/>
              <w:jc w:val="right"/>
              <w:rPr>
                <w:szCs w:val="18"/>
              </w:rPr>
            </w:pPr>
            <w:r>
              <w:rPr>
                <w:color w:val="000000"/>
                <w:szCs w:val="18"/>
              </w:rPr>
              <w:t>4 088</w:t>
            </w:r>
          </w:p>
        </w:tc>
      </w:tr>
      <w:tr w:rsidR="00DE6B9A" w:rsidRPr="00714DDB" w14:paraId="50BB890F" w14:textId="77777777" w:rsidTr="0017505E">
        <w:trPr>
          <w:trHeight w:val="142"/>
          <w:jc w:val="center"/>
        </w:trPr>
        <w:tc>
          <w:tcPr>
            <w:tcW w:w="5241" w:type="dxa"/>
            <w:shd w:val="clear" w:color="auto" w:fill="auto"/>
            <w:vAlign w:val="bottom"/>
          </w:tcPr>
          <w:p w14:paraId="536DD560" w14:textId="77777777" w:rsidR="00DE6B9A" w:rsidRPr="00714DDB" w:rsidRDefault="00DE6B9A" w:rsidP="00D506C3">
            <w:pPr>
              <w:pStyle w:val="tabteksts"/>
              <w:jc w:val="both"/>
              <w:rPr>
                <w:i/>
                <w:szCs w:val="18"/>
                <w:lang w:eastAsia="lv-LV"/>
              </w:rPr>
            </w:pPr>
            <w:r>
              <w:rPr>
                <w:i/>
                <w:iCs/>
                <w:szCs w:val="18"/>
              </w:rPr>
              <w:t>Palielināti izdevumi ERAF projekta Nr.2.2.1.1/17/I/004 “E-Iepirkumu un e-Izsoļu platformas attīstība” rezultātu uzturēšanai</w:t>
            </w:r>
            <w:r>
              <w:rPr>
                <w:i/>
                <w:iCs/>
                <w:color w:val="FF0000"/>
                <w:szCs w:val="18"/>
              </w:rPr>
              <w:t xml:space="preserve"> </w:t>
            </w:r>
          </w:p>
        </w:tc>
        <w:tc>
          <w:tcPr>
            <w:tcW w:w="1277" w:type="dxa"/>
            <w:shd w:val="clear" w:color="auto" w:fill="auto"/>
          </w:tcPr>
          <w:p w14:paraId="379FB5B1"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050A1DC6" w14:textId="77777777" w:rsidR="00DE6B9A" w:rsidRPr="00714DDB" w:rsidRDefault="00DE6B9A" w:rsidP="0017505E">
            <w:pPr>
              <w:pStyle w:val="tabteksts"/>
              <w:jc w:val="right"/>
              <w:rPr>
                <w:szCs w:val="18"/>
              </w:rPr>
            </w:pPr>
            <w:r>
              <w:rPr>
                <w:color w:val="000000"/>
                <w:szCs w:val="18"/>
              </w:rPr>
              <w:t>313 475</w:t>
            </w:r>
          </w:p>
        </w:tc>
        <w:tc>
          <w:tcPr>
            <w:tcW w:w="1277" w:type="dxa"/>
            <w:shd w:val="clear" w:color="auto" w:fill="auto"/>
          </w:tcPr>
          <w:p w14:paraId="7024D991" w14:textId="77777777" w:rsidR="00DE6B9A" w:rsidRPr="00714DDB" w:rsidRDefault="00DE6B9A" w:rsidP="0017505E">
            <w:pPr>
              <w:pStyle w:val="tabteksts"/>
              <w:jc w:val="right"/>
              <w:rPr>
                <w:szCs w:val="18"/>
              </w:rPr>
            </w:pPr>
            <w:r>
              <w:rPr>
                <w:color w:val="000000"/>
                <w:szCs w:val="18"/>
              </w:rPr>
              <w:t>313 475</w:t>
            </w:r>
          </w:p>
        </w:tc>
      </w:tr>
      <w:tr w:rsidR="00DE6B9A" w:rsidRPr="00714DDB" w14:paraId="083D9BD3" w14:textId="77777777" w:rsidTr="0017505E">
        <w:trPr>
          <w:trHeight w:val="142"/>
          <w:jc w:val="center"/>
        </w:trPr>
        <w:tc>
          <w:tcPr>
            <w:tcW w:w="5241" w:type="dxa"/>
            <w:shd w:val="clear" w:color="auto" w:fill="auto"/>
            <w:vAlign w:val="bottom"/>
          </w:tcPr>
          <w:p w14:paraId="4585E82E" w14:textId="77777777" w:rsidR="00DE6B9A" w:rsidRPr="00714DDB" w:rsidRDefault="00DE6B9A" w:rsidP="00D506C3">
            <w:pPr>
              <w:pStyle w:val="tabteksts"/>
              <w:jc w:val="both"/>
              <w:rPr>
                <w:szCs w:val="18"/>
                <w:u w:val="single"/>
                <w:lang w:eastAsia="lv-LV"/>
              </w:rPr>
            </w:pPr>
            <w:r>
              <w:rPr>
                <w:i/>
                <w:iCs/>
                <w:szCs w:val="18"/>
              </w:rPr>
              <w:t xml:space="preserve">Palielināti izdevumi ERAF projekta Nr.2.2.1.1/17/I/009 “Vienotā datu telpa” rezultātu uzturēšanai </w:t>
            </w:r>
          </w:p>
        </w:tc>
        <w:tc>
          <w:tcPr>
            <w:tcW w:w="1277" w:type="dxa"/>
            <w:shd w:val="clear" w:color="auto" w:fill="auto"/>
          </w:tcPr>
          <w:p w14:paraId="3D28FD7C"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6891508A" w14:textId="77777777" w:rsidR="00DE6B9A" w:rsidRPr="00714DDB" w:rsidRDefault="00DE6B9A" w:rsidP="0017505E">
            <w:pPr>
              <w:pStyle w:val="tabteksts"/>
              <w:jc w:val="right"/>
              <w:rPr>
                <w:szCs w:val="18"/>
                <w:u w:val="single"/>
              </w:rPr>
            </w:pPr>
            <w:r>
              <w:rPr>
                <w:color w:val="000000"/>
                <w:szCs w:val="18"/>
              </w:rPr>
              <w:t>90 950</w:t>
            </w:r>
          </w:p>
        </w:tc>
        <w:tc>
          <w:tcPr>
            <w:tcW w:w="1277" w:type="dxa"/>
            <w:shd w:val="clear" w:color="auto" w:fill="auto"/>
          </w:tcPr>
          <w:p w14:paraId="29CBBDD0" w14:textId="77777777" w:rsidR="00DE6B9A" w:rsidRPr="00714DDB" w:rsidRDefault="00DE6B9A" w:rsidP="0017505E">
            <w:pPr>
              <w:pStyle w:val="tabteksts"/>
              <w:jc w:val="right"/>
              <w:rPr>
                <w:szCs w:val="18"/>
                <w:u w:val="single"/>
              </w:rPr>
            </w:pPr>
            <w:r>
              <w:rPr>
                <w:color w:val="000000"/>
                <w:szCs w:val="18"/>
              </w:rPr>
              <w:t>90 950</w:t>
            </w:r>
          </w:p>
        </w:tc>
      </w:tr>
      <w:tr w:rsidR="00DE6B9A" w:rsidRPr="00714DDB" w14:paraId="587B3D90" w14:textId="77777777" w:rsidTr="0017505E">
        <w:trPr>
          <w:trHeight w:val="142"/>
          <w:jc w:val="center"/>
        </w:trPr>
        <w:tc>
          <w:tcPr>
            <w:tcW w:w="5241" w:type="dxa"/>
            <w:shd w:val="clear" w:color="auto" w:fill="auto"/>
            <w:vAlign w:val="center"/>
          </w:tcPr>
          <w:p w14:paraId="3E8F972A" w14:textId="77777777" w:rsidR="00DE6B9A" w:rsidRPr="00714DDB" w:rsidRDefault="00DE6B9A" w:rsidP="00D506C3">
            <w:pPr>
              <w:pStyle w:val="tabteksts"/>
              <w:jc w:val="both"/>
              <w:rPr>
                <w:i/>
                <w:szCs w:val="18"/>
                <w:lang w:eastAsia="lv-LV"/>
              </w:rPr>
            </w:pPr>
            <w:r>
              <w:rPr>
                <w:i/>
                <w:iCs/>
                <w:color w:val="000000"/>
                <w:szCs w:val="18"/>
              </w:rPr>
              <w:t xml:space="preserve">Palielināti izdevumi ERAF projekta Nr.2.2.1.1/17/I/008 "Teritoriālās attīstības plānošanas procesu un informācijas sistēmas attīstība" rezultātu uzturēšana </w:t>
            </w:r>
          </w:p>
        </w:tc>
        <w:tc>
          <w:tcPr>
            <w:tcW w:w="1277" w:type="dxa"/>
            <w:shd w:val="clear" w:color="auto" w:fill="auto"/>
          </w:tcPr>
          <w:p w14:paraId="25A6F1DD" w14:textId="77777777" w:rsidR="00DE6B9A" w:rsidRPr="00714DDB" w:rsidRDefault="00DE6B9A" w:rsidP="0017505E">
            <w:pPr>
              <w:pStyle w:val="tabteksts"/>
              <w:jc w:val="center"/>
              <w:rPr>
                <w:szCs w:val="18"/>
              </w:rPr>
            </w:pPr>
            <w:r>
              <w:rPr>
                <w:color w:val="000000"/>
                <w:szCs w:val="18"/>
              </w:rPr>
              <w:t xml:space="preserve"> - </w:t>
            </w:r>
          </w:p>
        </w:tc>
        <w:tc>
          <w:tcPr>
            <w:tcW w:w="1277" w:type="dxa"/>
            <w:shd w:val="clear" w:color="auto" w:fill="auto"/>
          </w:tcPr>
          <w:p w14:paraId="10996954" w14:textId="77777777" w:rsidR="00DE6B9A" w:rsidRPr="00714DDB" w:rsidRDefault="00DE6B9A" w:rsidP="0017505E">
            <w:pPr>
              <w:pStyle w:val="tabteksts"/>
              <w:jc w:val="right"/>
              <w:rPr>
                <w:szCs w:val="18"/>
              </w:rPr>
            </w:pPr>
            <w:r>
              <w:rPr>
                <w:color w:val="000000"/>
                <w:szCs w:val="18"/>
              </w:rPr>
              <w:t>75 250</w:t>
            </w:r>
          </w:p>
        </w:tc>
        <w:tc>
          <w:tcPr>
            <w:tcW w:w="1277" w:type="dxa"/>
            <w:shd w:val="clear" w:color="auto" w:fill="auto"/>
          </w:tcPr>
          <w:p w14:paraId="686A7E46" w14:textId="77777777" w:rsidR="00DE6B9A" w:rsidRPr="00714DDB" w:rsidRDefault="00DE6B9A" w:rsidP="0017505E">
            <w:pPr>
              <w:pStyle w:val="tabteksts"/>
              <w:jc w:val="right"/>
              <w:rPr>
                <w:szCs w:val="18"/>
              </w:rPr>
            </w:pPr>
            <w:r>
              <w:rPr>
                <w:color w:val="000000"/>
                <w:szCs w:val="18"/>
              </w:rPr>
              <w:t>75 250</w:t>
            </w:r>
          </w:p>
        </w:tc>
      </w:tr>
      <w:tr w:rsidR="00DE6B9A" w:rsidRPr="00714DDB" w14:paraId="7EE55E8E" w14:textId="77777777" w:rsidTr="0017505E">
        <w:trPr>
          <w:trHeight w:val="142"/>
          <w:jc w:val="center"/>
        </w:trPr>
        <w:tc>
          <w:tcPr>
            <w:tcW w:w="5241" w:type="dxa"/>
            <w:shd w:val="clear" w:color="auto" w:fill="auto"/>
            <w:vAlign w:val="center"/>
          </w:tcPr>
          <w:p w14:paraId="0AF59A01" w14:textId="77777777" w:rsidR="00DE6B9A" w:rsidRPr="00714DDB" w:rsidRDefault="00DE6B9A" w:rsidP="00D506C3">
            <w:pPr>
              <w:pStyle w:val="tabteksts"/>
              <w:jc w:val="both"/>
              <w:rPr>
                <w:i/>
                <w:szCs w:val="18"/>
                <w:lang w:eastAsia="lv-LV"/>
              </w:rPr>
            </w:pPr>
            <w:r>
              <w:rPr>
                <w:i/>
                <w:iCs/>
                <w:color w:val="000000"/>
                <w:szCs w:val="18"/>
              </w:rPr>
              <w:t xml:space="preserve">Palielināti izdevumi  pasākumam "ERAF projekta Nr.2.2.1.1/17/I/015 “Pakalpojumu sniegšanas un pārvaldības platforma” rezultātu uzturēšanai </w:t>
            </w:r>
          </w:p>
        </w:tc>
        <w:tc>
          <w:tcPr>
            <w:tcW w:w="1277" w:type="dxa"/>
            <w:shd w:val="clear" w:color="auto" w:fill="auto"/>
          </w:tcPr>
          <w:p w14:paraId="0B21BFEE" w14:textId="77777777" w:rsidR="00DE6B9A" w:rsidRPr="00714DDB" w:rsidRDefault="00DE6B9A" w:rsidP="0017505E">
            <w:pPr>
              <w:pStyle w:val="tabteksts"/>
              <w:jc w:val="center"/>
              <w:rPr>
                <w:szCs w:val="18"/>
              </w:rPr>
            </w:pPr>
            <w:r>
              <w:rPr>
                <w:color w:val="000000"/>
                <w:szCs w:val="18"/>
              </w:rPr>
              <w:t xml:space="preserve"> - </w:t>
            </w:r>
          </w:p>
        </w:tc>
        <w:tc>
          <w:tcPr>
            <w:tcW w:w="1277" w:type="dxa"/>
            <w:shd w:val="clear" w:color="auto" w:fill="auto"/>
          </w:tcPr>
          <w:p w14:paraId="28CCBD58" w14:textId="77777777" w:rsidR="00DE6B9A" w:rsidRPr="00714DDB" w:rsidRDefault="00DE6B9A" w:rsidP="0017505E">
            <w:pPr>
              <w:pStyle w:val="tabteksts"/>
              <w:jc w:val="right"/>
              <w:rPr>
                <w:szCs w:val="18"/>
              </w:rPr>
            </w:pPr>
            <w:r>
              <w:rPr>
                <w:color w:val="000000"/>
                <w:szCs w:val="18"/>
              </w:rPr>
              <w:t>161 084</w:t>
            </w:r>
          </w:p>
        </w:tc>
        <w:tc>
          <w:tcPr>
            <w:tcW w:w="1277" w:type="dxa"/>
            <w:shd w:val="clear" w:color="auto" w:fill="auto"/>
          </w:tcPr>
          <w:p w14:paraId="51888F11" w14:textId="77777777" w:rsidR="00DE6B9A" w:rsidRPr="00714DDB" w:rsidRDefault="00DE6B9A" w:rsidP="0017505E">
            <w:pPr>
              <w:pStyle w:val="tabteksts"/>
              <w:jc w:val="right"/>
              <w:rPr>
                <w:szCs w:val="18"/>
              </w:rPr>
            </w:pPr>
            <w:r>
              <w:rPr>
                <w:color w:val="000000"/>
                <w:szCs w:val="18"/>
              </w:rPr>
              <w:t>161 084</w:t>
            </w:r>
          </w:p>
        </w:tc>
      </w:tr>
      <w:tr w:rsidR="00DE6B9A" w:rsidRPr="00714DDB" w14:paraId="3755A4C9" w14:textId="77777777" w:rsidTr="0017505E">
        <w:trPr>
          <w:trHeight w:val="142"/>
          <w:jc w:val="center"/>
        </w:trPr>
        <w:tc>
          <w:tcPr>
            <w:tcW w:w="5241" w:type="dxa"/>
            <w:shd w:val="clear" w:color="auto" w:fill="auto"/>
            <w:vAlign w:val="center"/>
          </w:tcPr>
          <w:p w14:paraId="4069768E" w14:textId="77777777" w:rsidR="00DE6B9A" w:rsidRPr="00714DDB" w:rsidRDefault="00DE6B9A" w:rsidP="00D506C3">
            <w:pPr>
              <w:pStyle w:val="tabteksts"/>
              <w:jc w:val="both"/>
              <w:rPr>
                <w:i/>
                <w:szCs w:val="18"/>
                <w:lang w:eastAsia="lv-LV"/>
              </w:rPr>
            </w:pPr>
            <w:r>
              <w:rPr>
                <w:i/>
                <w:iCs/>
                <w:color w:val="000000"/>
                <w:szCs w:val="18"/>
              </w:rPr>
              <w:t xml:space="preserve">Palielināti izdevumi  pasākumam "Integrēta pieeja resursu pārvaldībai. II posms"  (MK 22.09.2020. </w:t>
            </w:r>
            <w:proofErr w:type="spellStart"/>
            <w:r>
              <w:rPr>
                <w:i/>
                <w:iCs/>
                <w:color w:val="000000"/>
                <w:szCs w:val="18"/>
              </w:rPr>
              <w:t>Prot.Izr</w:t>
            </w:r>
            <w:proofErr w:type="spellEnd"/>
            <w:r>
              <w:rPr>
                <w:i/>
                <w:iCs/>
                <w:color w:val="000000"/>
                <w:szCs w:val="18"/>
              </w:rPr>
              <w:t>. Nr.55 38.§ 25.punkts)</w:t>
            </w:r>
          </w:p>
        </w:tc>
        <w:tc>
          <w:tcPr>
            <w:tcW w:w="1277" w:type="dxa"/>
            <w:shd w:val="clear" w:color="auto" w:fill="auto"/>
          </w:tcPr>
          <w:p w14:paraId="28F600ED"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008E47B0" w14:textId="77777777" w:rsidR="00DE6B9A" w:rsidRPr="00714DDB" w:rsidRDefault="00DE6B9A" w:rsidP="0017505E">
            <w:pPr>
              <w:pStyle w:val="tabteksts"/>
              <w:jc w:val="right"/>
              <w:rPr>
                <w:szCs w:val="18"/>
              </w:rPr>
            </w:pPr>
            <w:r>
              <w:rPr>
                <w:color w:val="000000"/>
                <w:szCs w:val="18"/>
              </w:rPr>
              <w:t>233 616</w:t>
            </w:r>
          </w:p>
        </w:tc>
        <w:tc>
          <w:tcPr>
            <w:tcW w:w="1277" w:type="dxa"/>
            <w:shd w:val="clear" w:color="auto" w:fill="auto"/>
          </w:tcPr>
          <w:p w14:paraId="6D60D844" w14:textId="77777777" w:rsidR="00DE6B9A" w:rsidRPr="00714DDB" w:rsidRDefault="00DE6B9A" w:rsidP="0017505E">
            <w:pPr>
              <w:pStyle w:val="tabteksts"/>
              <w:jc w:val="right"/>
              <w:rPr>
                <w:szCs w:val="18"/>
              </w:rPr>
            </w:pPr>
            <w:r>
              <w:rPr>
                <w:color w:val="000000"/>
                <w:szCs w:val="18"/>
              </w:rPr>
              <w:t>233 616</w:t>
            </w:r>
          </w:p>
        </w:tc>
      </w:tr>
      <w:tr w:rsidR="00DE6B9A" w:rsidRPr="00714DDB" w14:paraId="242CE2C2" w14:textId="77777777" w:rsidTr="0017505E">
        <w:trPr>
          <w:trHeight w:val="142"/>
          <w:jc w:val="center"/>
        </w:trPr>
        <w:tc>
          <w:tcPr>
            <w:tcW w:w="5241" w:type="dxa"/>
            <w:shd w:val="clear" w:color="auto" w:fill="auto"/>
            <w:vAlign w:val="center"/>
          </w:tcPr>
          <w:p w14:paraId="6B9F909A" w14:textId="77777777" w:rsidR="00DE6B9A" w:rsidRPr="00714DDB" w:rsidRDefault="00DE6B9A" w:rsidP="00D506C3">
            <w:pPr>
              <w:pStyle w:val="tabteksts"/>
              <w:jc w:val="both"/>
              <w:rPr>
                <w:b/>
                <w:bCs/>
                <w:szCs w:val="18"/>
                <w:u w:val="single"/>
                <w:lang w:eastAsia="lv-LV"/>
              </w:rPr>
            </w:pPr>
            <w:r>
              <w:rPr>
                <w:i/>
                <w:iCs/>
                <w:color w:val="000000"/>
                <w:szCs w:val="18"/>
              </w:rPr>
              <w:t>Palielināti izdevumi sakarā ar finansējuma pārdali no Satiksmes ministrijas Valsts reģionālās attīstības aģentūrai Valsts elektronisko sakaru pakalpojumu centra pakalpojumu izmantošanai (sakarā ar grozījumiem  instrukcijā  "Grozījumi Ministru kabineta 2018.gada 6.februāra instrukcijā Nr.1 "Valsts elektronisko sakaru pakalpojumu centra nodrošināšanas kārtība"" un</w:t>
            </w:r>
            <w:r>
              <w:t xml:space="preserve"> </w:t>
            </w:r>
            <w:r w:rsidRPr="001F0C42">
              <w:rPr>
                <w:i/>
                <w:iCs/>
                <w:color w:val="000000"/>
                <w:szCs w:val="18"/>
              </w:rPr>
              <w:t xml:space="preserve">MK </w:t>
            </w:r>
            <w:r>
              <w:rPr>
                <w:i/>
                <w:iCs/>
                <w:color w:val="000000"/>
                <w:szCs w:val="18"/>
              </w:rPr>
              <w:t>24.08.</w:t>
            </w:r>
            <w:r w:rsidRPr="001F0C42">
              <w:rPr>
                <w:i/>
                <w:iCs/>
                <w:color w:val="000000"/>
                <w:szCs w:val="18"/>
              </w:rPr>
              <w:t>2021. sēdes protokola Nr.57 52.§ 36.punktu</w:t>
            </w:r>
            <w:r>
              <w:rPr>
                <w:i/>
                <w:iCs/>
                <w:color w:val="000000"/>
                <w:szCs w:val="18"/>
              </w:rPr>
              <w:t xml:space="preserve">) </w:t>
            </w:r>
          </w:p>
        </w:tc>
        <w:tc>
          <w:tcPr>
            <w:tcW w:w="1277" w:type="dxa"/>
            <w:shd w:val="clear" w:color="auto" w:fill="auto"/>
          </w:tcPr>
          <w:p w14:paraId="637B5F20" w14:textId="77777777" w:rsidR="00DE6B9A" w:rsidRPr="00714DDB" w:rsidRDefault="00DE6B9A" w:rsidP="0017505E">
            <w:pPr>
              <w:pStyle w:val="tabteksts"/>
              <w:jc w:val="center"/>
              <w:rPr>
                <w:szCs w:val="18"/>
                <w:u w:val="single"/>
              </w:rPr>
            </w:pPr>
            <w:r>
              <w:rPr>
                <w:color w:val="000000"/>
                <w:szCs w:val="18"/>
              </w:rPr>
              <w:t>-</w:t>
            </w:r>
          </w:p>
        </w:tc>
        <w:tc>
          <w:tcPr>
            <w:tcW w:w="1277" w:type="dxa"/>
            <w:shd w:val="clear" w:color="auto" w:fill="auto"/>
          </w:tcPr>
          <w:p w14:paraId="0EFD4025" w14:textId="77777777" w:rsidR="00DE6B9A" w:rsidRPr="00714DDB" w:rsidRDefault="00DE6B9A" w:rsidP="0017505E">
            <w:pPr>
              <w:pStyle w:val="tabteksts"/>
              <w:jc w:val="right"/>
              <w:rPr>
                <w:szCs w:val="18"/>
                <w:u w:val="single"/>
              </w:rPr>
            </w:pPr>
            <w:r>
              <w:rPr>
                <w:color w:val="000000"/>
                <w:szCs w:val="18"/>
              </w:rPr>
              <w:t>242 877</w:t>
            </w:r>
          </w:p>
        </w:tc>
        <w:tc>
          <w:tcPr>
            <w:tcW w:w="1277" w:type="dxa"/>
            <w:shd w:val="clear" w:color="auto" w:fill="auto"/>
          </w:tcPr>
          <w:p w14:paraId="2492860A" w14:textId="77777777" w:rsidR="00DE6B9A" w:rsidRPr="00714DDB" w:rsidRDefault="00DE6B9A" w:rsidP="0017505E">
            <w:pPr>
              <w:pStyle w:val="tabteksts"/>
              <w:jc w:val="right"/>
              <w:rPr>
                <w:szCs w:val="18"/>
                <w:u w:val="single"/>
              </w:rPr>
            </w:pPr>
            <w:r>
              <w:rPr>
                <w:color w:val="000000"/>
                <w:szCs w:val="18"/>
              </w:rPr>
              <w:t>242 877</w:t>
            </w:r>
          </w:p>
        </w:tc>
      </w:tr>
    </w:tbl>
    <w:p w14:paraId="6903FDFF" w14:textId="731A3F0D" w:rsidR="00DE6B9A" w:rsidRPr="00714DDB" w:rsidRDefault="00DE6B9A" w:rsidP="00D506C3">
      <w:pPr>
        <w:widowControl w:val="0"/>
        <w:spacing w:before="240" w:after="240"/>
        <w:ind w:firstLine="0"/>
        <w:jc w:val="center"/>
        <w:rPr>
          <w:b/>
        </w:rPr>
      </w:pPr>
      <w:r w:rsidRPr="00714DDB">
        <w:rPr>
          <w:b/>
        </w:rPr>
        <w:t>33.00.00 Emisijas kvotu izsolīšanas instruments</w:t>
      </w:r>
    </w:p>
    <w:p w14:paraId="59341174"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4FC888CF" w14:textId="77777777" w:rsidTr="0017505E">
        <w:trPr>
          <w:trHeight w:val="283"/>
          <w:tblHeader/>
          <w:jc w:val="center"/>
        </w:trPr>
        <w:tc>
          <w:tcPr>
            <w:tcW w:w="3378" w:type="dxa"/>
            <w:vAlign w:val="center"/>
          </w:tcPr>
          <w:p w14:paraId="3D8E659C" w14:textId="77777777" w:rsidR="00DE6B9A" w:rsidRPr="00E6632E" w:rsidRDefault="00DE6B9A" w:rsidP="0017505E">
            <w:pPr>
              <w:pStyle w:val="tabteksts"/>
              <w:jc w:val="center"/>
              <w:rPr>
                <w:szCs w:val="18"/>
              </w:rPr>
            </w:pPr>
          </w:p>
        </w:tc>
        <w:tc>
          <w:tcPr>
            <w:tcW w:w="1131" w:type="dxa"/>
          </w:tcPr>
          <w:p w14:paraId="1ADCDCAD"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260AABDF"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02704762"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286F2503"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4AEBB697"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E886E4E" w14:textId="77777777" w:rsidTr="0017505E">
        <w:trPr>
          <w:trHeight w:val="142"/>
          <w:jc w:val="center"/>
        </w:trPr>
        <w:tc>
          <w:tcPr>
            <w:tcW w:w="3378" w:type="dxa"/>
            <w:shd w:val="clear" w:color="auto" w:fill="D9D9D9" w:themeFill="background1" w:themeFillShade="D9"/>
            <w:vAlign w:val="center"/>
          </w:tcPr>
          <w:p w14:paraId="5B3551C0"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278E29D0" w14:textId="77777777" w:rsidR="00DE6B9A" w:rsidRPr="00E6632E" w:rsidRDefault="00DE6B9A" w:rsidP="0017505E">
            <w:pPr>
              <w:pStyle w:val="tabteksts"/>
              <w:jc w:val="right"/>
              <w:rPr>
                <w:szCs w:val="18"/>
              </w:rPr>
            </w:pPr>
            <w:r>
              <w:rPr>
                <w:color w:val="000000"/>
                <w:szCs w:val="18"/>
              </w:rPr>
              <w:t xml:space="preserve">5 791 261 </w:t>
            </w:r>
          </w:p>
        </w:tc>
        <w:tc>
          <w:tcPr>
            <w:tcW w:w="1132" w:type="dxa"/>
            <w:shd w:val="clear" w:color="auto" w:fill="D9D9D9" w:themeFill="background1" w:themeFillShade="D9"/>
          </w:tcPr>
          <w:p w14:paraId="13E6DC18" w14:textId="77777777" w:rsidR="00DE6B9A" w:rsidRPr="00E6632E" w:rsidRDefault="00DE6B9A" w:rsidP="0017505E">
            <w:pPr>
              <w:pStyle w:val="tabteksts"/>
              <w:jc w:val="right"/>
              <w:rPr>
                <w:szCs w:val="18"/>
              </w:rPr>
            </w:pPr>
            <w:r>
              <w:rPr>
                <w:color w:val="000000"/>
                <w:szCs w:val="18"/>
              </w:rPr>
              <w:t xml:space="preserve">7 126 610 </w:t>
            </w:r>
          </w:p>
        </w:tc>
        <w:tc>
          <w:tcPr>
            <w:tcW w:w="1132" w:type="dxa"/>
            <w:shd w:val="clear" w:color="auto" w:fill="D9D9D9" w:themeFill="background1" w:themeFillShade="D9"/>
          </w:tcPr>
          <w:p w14:paraId="1A963BCB" w14:textId="77777777" w:rsidR="00DE6B9A" w:rsidRPr="00E6632E" w:rsidRDefault="00DE6B9A" w:rsidP="0017505E">
            <w:pPr>
              <w:pStyle w:val="tabteksts"/>
              <w:jc w:val="right"/>
              <w:rPr>
                <w:szCs w:val="18"/>
              </w:rPr>
            </w:pPr>
            <w:r>
              <w:rPr>
                <w:color w:val="000000"/>
                <w:szCs w:val="18"/>
              </w:rPr>
              <w:t xml:space="preserve">   1 003 537 </w:t>
            </w:r>
          </w:p>
        </w:tc>
        <w:tc>
          <w:tcPr>
            <w:tcW w:w="1132" w:type="dxa"/>
            <w:shd w:val="clear" w:color="auto" w:fill="D9D9D9" w:themeFill="background1" w:themeFillShade="D9"/>
          </w:tcPr>
          <w:p w14:paraId="1080A1A2" w14:textId="77777777" w:rsidR="00DE6B9A" w:rsidRPr="00E6632E" w:rsidRDefault="00DE6B9A" w:rsidP="0017505E">
            <w:pPr>
              <w:pStyle w:val="tabteksts"/>
              <w:jc w:val="right"/>
              <w:rPr>
                <w:szCs w:val="18"/>
              </w:rPr>
            </w:pPr>
            <w:r>
              <w:rPr>
                <w:color w:val="000000"/>
                <w:szCs w:val="18"/>
              </w:rPr>
              <w:t xml:space="preserve">       980 627 </w:t>
            </w:r>
          </w:p>
        </w:tc>
        <w:tc>
          <w:tcPr>
            <w:tcW w:w="1132" w:type="dxa"/>
            <w:shd w:val="clear" w:color="auto" w:fill="D9D9D9" w:themeFill="background1" w:themeFillShade="D9"/>
          </w:tcPr>
          <w:p w14:paraId="31C570E2" w14:textId="77777777" w:rsidR="00DE6B9A" w:rsidRPr="00E6632E" w:rsidRDefault="00DE6B9A" w:rsidP="0017505E">
            <w:pPr>
              <w:pStyle w:val="tabteksts"/>
              <w:jc w:val="right"/>
              <w:rPr>
                <w:szCs w:val="18"/>
              </w:rPr>
            </w:pPr>
            <w:r>
              <w:rPr>
                <w:color w:val="000000"/>
                <w:szCs w:val="18"/>
              </w:rPr>
              <w:t xml:space="preserve">      980 627 </w:t>
            </w:r>
          </w:p>
        </w:tc>
      </w:tr>
      <w:tr w:rsidR="00DE6B9A" w:rsidRPr="00E6632E" w14:paraId="07980A50" w14:textId="77777777" w:rsidTr="0017505E">
        <w:trPr>
          <w:trHeight w:val="283"/>
          <w:jc w:val="center"/>
        </w:trPr>
        <w:tc>
          <w:tcPr>
            <w:tcW w:w="3378" w:type="dxa"/>
            <w:vAlign w:val="center"/>
          </w:tcPr>
          <w:p w14:paraId="52FCAF3B"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42DB3EE1" w14:textId="77777777" w:rsidR="00DE6B9A" w:rsidRPr="00693504" w:rsidRDefault="00DE6B9A" w:rsidP="0017505E">
            <w:pPr>
              <w:pStyle w:val="tabteksts"/>
              <w:jc w:val="center"/>
              <w:rPr>
                <w:szCs w:val="18"/>
              </w:rPr>
            </w:pPr>
            <w:r>
              <w:rPr>
                <w:b/>
                <w:bCs/>
                <w:color w:val="000000"/>
                <w:szCs w:val="18"/>
              </w:rPr>
              <w:t>×</w:t>
            </w:r>
          </w:p>
        </w:tc>
        <w:tc>
          <w:tcPr>
            <w:tcW w:w="1132" w:type="dxa"/>
          </w:tcPr>
          <w:p w14:paraId="70080C69" w14:textId="77777777" w:rsidR="00DE6B9A" w:rsidRPr="00E6632E" w:rsidRDefault="00DE6B9A" w:rsidP="0017505E">
            <w:pPr>
              <w:pStyle w:val="tabteksts"/>
              <w:jc w:val="right"/>
              <w:rPr>
                <w:szCs w:val="18"/>
              </w:rPr>
            </w:pPr>
            <w:r>
              <w:rPr>
                <w:color w:val="000000"/>
                <w:szCs w:val="18"/>
              </w:rPr>
              <w:t xml:space="preserve">1 335 349 </w:t>
            </w:r>
          </w:p>
        </w:tc>
        <w:tc>
          <w:tcPr>
            <w:tcW w:w="1132" w:type="dxa"/>
          </w:tcPr>
          <w:p w14:paraId="7FD10DB4" w14:textId="77777777" w:rsidR="00DE6B9A" w:rsidRPr="00E6632E" w:rsidRDefault="00DE6B9A" w:rsidP="0017505E">
            <w:pPr>
              <w:pStyle w:val="tabteksts"/>
              <w:jc w:val="right"/>
              <w:rPr>
                <w:szCs w:val="18"/>
              </w:rPr>
            </w:pPr>
            <w:r>
              <w:rPr>
                <w:color w:val="000000"/>
                <w:szCs w:val="18"/>
              </w:rPr>
              <w:t xml:space="preserve">-6 123 073 </w:t>
            </w:r>
          </w:p>
        </w:tc>
        <w:tc>
          <w:tcPr>
            <w:tcW w:w="1132" w:type="dxa"/>
          </w:tcPr>
          <w:p w14:paraId="1207B272" w14:textId="77777777" w:rsidR="00DE6B9A" w:rsidRPr="00E6632E" w:rsidRDefault="00DE6B9A" w:rsidP="0017505E">
            <w:pPr>
              <w:pStyle w:val="tabteksts"/>
              <w:jc w:val="right"/>
              <w:rPr>
                <w:szCs w:val="18"/>
              </w:rPr>
            </w:pPr>
            <w:r>
              <w:rPr>
                <w:color w:val="000000"/>
                <w:szCs w:val="18"/>
              </w:rPr>
              <w:t xml:space="preserve">-22 910 </w:t>
            </w:r>
          </w:p>
        </w:tc>
        <w:tc>
          <w:tcPr>
            <w:tcW w:w="1132" w:type="dxa"/>
          </w:tcPr>
          <w:p w14:paraId="4C558339" w14:textId="77777777" w:rsidR="00DE6B9A" w:rsidRPr="00E6632E" w:rsidRDefault="00DE6B9A" w:rsidP="0017505E">
            <w:pPr>
              <w:pStyle w:val="tabteksts"/>
              <w:jc w:val="center"/>
              <w:rPr>
                <w:szCs w:val="18"/>
              </w:rPr>
            </w:pPr>
            <w:r>
              <w:rPr>
                <w:color w:val="000000"/>
                <w:szCs w:val="18"/>
              </w:rPr>
              <w:t>-</w:t>
            </w:r>
          </w:p>
        </w:tc>
      </w:tr>
      <w:tr w:rsidR="00DE6B9A" w:rsidRPr="00E6632E" w14:paraId="625CA459" w14:textId="77777777" w:rsidTr="0017505E">
        <w:trPr>
          <w:trHeight w:val="283"/>
          <w:jc w:val="center"/>
        </w:trPr>
        <w:tc>
          <w:tcPr>
            <w:tcW w:w="3378" w:type="dxa"/>
            <w:vAlign w:val="center"/>
          </w:tcPr>
          <w:p w14:paraId="6ED0420D"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4682E642" w14:textId="77777777" w:rsidR="00DE6B9A" w:rsidRPr="00693504" w:rsidRDefault="00DE6B9A" w:rsidP="0017505E">
            <w:pPr>
              <w:pStyle w:val="tabteksts"/>
              <w:jc w:val="center"/>
              <w:rPr>
                <w:szCs w:val="18"/>
              </w:rPr>
            </w:pPr>
            <w:r>
              <w:rPr>
                <w:b/>
                <w:bCs/>
                <w:color w:val="000000"/>
                <w:szCs w:val="18"/>
              </w:rPr>
              <w:t>×</w:t>
            </w:r>
          </w:p>
        </w:tc>
        <w:tc>
          <w:tcPr>
            <w:tcW w:w="1132" w:type="dxa"/>
          </w:tcPr>
          <w:p w14:paraId="26C83D6E" w14:textId="77777777" w:rsidR="00DE6B9A" w:rsidRPr="00E6632E" w:rsidRDefault="00DE6B9A" w:rsidP="0017505E">
            <w:pPr>
              <w:pStyle w:val="tabteksts"/>
              <w:jc w:val="right"/>
              <w:rPr>
                <w:szCs w:val="18"/>
              </w:rPr>
            </w:pPr>
            <w:r>
              <w:rPr>
                <w:color w:val="000000"/>
                <w:szCs w:val="18"/>
              </w:rPr>
              <w:t xml:space="preserve">23,1 </w:t>
            </w:r>
          </w:p>
        </w:tc>
        <w:tc>
          <w:tcPr>
            <w:tcW w:w="1132" w:type="dxa"/>
          </w:tcPr>
          <w:p w14:paraId="6AE97B6D" w14:textId="77777777" w:rsidR="00DE6B9A" w:rsidRPr="00E6632E" w:rsidRDefault="00DE6B9A" w:rsidP="0017505E">
            <w:pPr>
              <w:pStyle w:val="tabteksts"/>
              <w:jc w:val="right"/>
              <w:rPr>
                <w:szCs w:val="18"/>
              </w:rPr>
            </w:pPr>
            <w:r>
              <w:rPr>
                <w:color w:val="000000"/>
                <w:szCs w:val="18"/>
              </w:rPr>
              <w:t xml:space="preserve">-85,9 </w:t>
            </w:r>
          </w:p>
        </w:tc>
        <w:tc>
          <w:tcPr>
            <w:tcW w:w="1132" w:type="dxa"/>
          </w:tcPr>
          <w:p w14:paraId="1A30F5F8" w14:textId="77777777" w:rsidR="00DE6B9A" w:rsidRPr="00E6632E" w:rsidRDefault="00DE6B9A" w:rsidP="0017505E">
            <w:pPr>
              <w:pStyle w:val="tabteksts"/>
              <w:jc w:val="right"/>
              <w:rPr>
                <w:szCs w:val="18"/>
              </w:rPr>
            </w:pPr>
            <w:r>
              <w:rPr>
                <w:color w:val="000000"/>
                <w:szCs w:val="18"/>
              </w:rPr>
              <w:t xml:space="preserve">-2,3 </w:t>
            </w:r>
          </w:p>
        </w:tc>
        <w:tc>
          <w:tcPr>
            <w:tcW w:w="1132" w:type="dxa"/>
          </w:tcPr>
          <w:p w14:paraId="6358D7D3" w14:textId="77777777" w:rsidR="00DE6B9A" w:rsidRPr="00E6632E" w:rsidRDefault="00DE6B9A" w:rsidP="0017505E">
            <w:pPr>
              <w:pStyle w:val="tabteksts"/>
              <w:jc w:val="center"/>
              <w:rPr>
                <w:szCs w:val="18"/>
              </w:rPr>
            </w:pPr>
            <w:r>
              <w:rPr>
                <w:color w:val="000000"/>
                <w:szCs w:val="18"/>
              </w:rPr>
              <w:t xml:space="preserve">- </w:t>
            </w:r>
          </w:p>
        </w:tc>
      </w:tr>
      <w:tr w:rsidR="00DE6B9A" w:rsidRPr="00E6632E" w14:paraId="62D6044F" w14:textId="77777777" w:rsidTr="0017505E">
        <w:trPr>
          <w:trHeight w:val="142"/>
          <w:jc w:val="center"/>
        </w:trPr>
        <w:tc>
          <w:tcPr>
            <w:tcW w:w="3378" w:type="dxa"/>
          </w:tcPr>
          <w:p w14:paraId="1719DD5A" w14:textId="77777777" w:rsidR="00DE6B9A" w:rsidRPr="00E6632E" w:rsidRDefault="00DE6B9A" w:rsidP="0017505E">
            <w:pPr>
              <w:pStyle w:val="tabteksts"/>
              <w:rPr>
                <w:color w:val="000000" w:themeColor="text1"/>
                <w:szCs w:val="18"/>
                <w:lang w:eastAsia="lv-LV"/>
              </w:rPr>
            </w:pPr>
            <w:r w:rsidRPr="00E6632E">
              <w:rPr>
                <w:color w:val="000000" w:themeColor="text1"/>
                <w:szCs w:val="18"/>
              </w:rPr>
              <w:lastRenderedPageBreak/>
              <w:t xml:space="preserve">Atlīdzība, </w:t>
            </w:r>
            <w:proofErr w:type="spellStart"/>
            <w:r w:rsidRPr="00E6632E">
              <w:rPr>
                <w:i/>
                <w:szCs w:val="18"/>
              </w:rPr>
              <w:t>euro</w:t>
            </w:r>
            <w:proofErr w:type="spellEnd"/>
          </w:p>
        </w:tc>
        <w:tc>
          <w:tcPr>
            <w:tcW w:w="1131" w:type="dxa"/>
          </w:tcPr>
          <w:p w14:paraId="564D7234" w14:textId="77777777" w:rsidR="00DE6B9A" w:rsidRPr="00E6632E" w:rsidRDefault="00DE6B9A" w:rsidP="0017505E">
            <w:pPr>
              <w:pStyle w:val="tabteksts"/>
              <w:jc w:val="right"/>
              <w:rPr>
                <w:szCs w:val="18"/>
              </w:rPr>
            </w:pPr>
            <w:r>
              <w:rPr>
                <w:color w:val="000000"/>
                <w:szCs w:val="18"/>
              </w:rPr>
              <w:t xml:space="preserve">366 231 </w:t>
            </w:r>
          </w:p>
        </w:tc>
        <w:tc>
          <w:tcPr>
            <w:tcW w:w="1132" w:type="dxa"/>
          </w:tcPr>
          <w:p w14:paraId="74230AAE" w14:textId="77777777" w:rsidR="00DE6B9A" w:rsidRPr="00E6632E" w:rsidRDefault="00DE6B9A" w:rsidP="0017505E">
            <w:pPr>
              <w:pStyle w:val="tabteksts"/>
              <w:jc w:val="right"/>
              <w:rPr>
                <w:szCs w:val="18"/>
              </w:rPr>
            </w:pPr>
            <w:r>
              <w:rPr>
                <w:color w:val="000000"/>
                <w:szCs w:val="18"/>
              </w:rPr>
              <w:t xml:space="preserve">523 435 </w:t>
            </w:r>
          </w:p>
        </w:tc>
        <w:tc>
          <w:tcPr>
            <w:tcW w:w="1132" w:type="dxa"/>
          </w:tcPr>
          <w:p w14:paraId="7F5DB496" w14:textId="77777777" w:rsidR="00DE6B9A" w:rsidRPr="00E6632E" w:rsidRDefault="00DE6B9A" w:rsidP="0017505E">
            <w:pPr>
              <w:pStyle w:val="tabteksts"/>
              <w:jc w:val="right"/>
              <w:rPr>
                <w:szCs w:val="18"/>
              </w:rPr>
            </w:pPr>
            <w:r>
              <w:rPr>
                <w:color w:val="000000"/>
                <w:szCs w:val="18"/>
              </w:rPr>
              <w:t xml:space="preserve">523 435 </w:t>
            </w:r>
          </w:p>
        </w:tc>
        <w:tc>
          <w:tcPr>
            <w:tcW w:w="1132" w:type="dxa"/>
          </w:tcPr>
          <w:p w14:paraId="48E5D69A" w14:textId="77777777" w:rsidR="00DE6B9A" w:rsidRPr="00E6632E" w:rsidRDefault="00DE6B9A" w:rsidP="0017505E">
            <w:pPr>
              <w:pStyle w:val="tabteksts"/>
              <w:jc w:val="right"/>
              <w:rPr>
                <w:szCs w:val="18"/>
              </w:rPr>
            </w:pPr>
            <w:r>
              <w:rPr>
                <w:color w:val="000000"/>
                <w:szCs w:val="18"/>
              </w:rPr>
              <w:t xml:space="preserve">523 435 </w:t>
            </w:r>
          </w:p>
        </w:tc>
        <w:tc>
          <w:tcPr>
            <w:tcW w:w="1132" w:type="dxa"/>
          </w:tcPr>
          <w:p w14:paraId="3466B261" w14:textId="77777777" w:rsidR="00DE6B9A" w:rsidRPr="00E6632E" w:rsidRDefault="00DE6B9A" w:rsidP="0017505E">
            <w:pPr>
              <w:pStyle w:val="tabteksts"/>
              <w:jc w:val="right"/>
              <w:rPr>
                <w:szCs w:val="18"/>
              </w:rPr>
            </w:pPr>
            <w:r>
              <w:rPr>
                <w:color w:val="000000"/>
                <w:szCs w:val="18"/>
              </w:rPr>
              <w:t xml:space="preserve">523 435 </w:t>
            </w:r>
          </w:p>
        </w:tc>
      </w:tr>
      <w:tr w:rsidR="00DE6B9A" w:rsidRPr="00E6632E" w14:paraId="736143FC" w14:textId="77777777" w:rsidTr="00D506C3">
        <w:trPr>
          <w:trHeight w:val="93"/>
          <w:jc w:val="center"/>
        </w:trPr>
        <w:tc>
          <w:tcPr>
            <w:tcW w:w="3378" w:type="dxa"/>
          </w:tcPr>
          <w:p w14:paraId="47703912"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374A305F" w14:textId="77777777" w:rsidR="00DE6B9A" w:rsidRPr="00E6632E" w:rsidRDefault="00DE6B9A" w:rsidP="0017505E">
            <w:pPr>
              <w:pStyle w:val="tabteksts"/>
              <w:jc w:val="right"/>
              <w:rPr>
                <w:szCs w:val="18"/>
              </w:rPr>
            </w:pPr>
            <w:r>
              <w:rPr>
                <w:color w:val="000000"/>
                <w:szCs w:val="18"/>
              </w:rPr>
              <w:t xml:space="preserve">16 </w:t>
            </w:r>
          </w:p>
        </w:tc>
        <w:tc>
          <w:tcPr>
            <w:tcW w:w="1132" w:type="dxa"/>
          </w:tcPr>
          <w:p w14:paraId="342E7545" w14:textId="77777777" w:rsidR="00DE6B9A" w:rsidRPr="00E6632E" w:rsidRDefault="00DE6B9A" w:rsidP="0017505E">
            <w:pPr>
              <w:pStyle w:val="tabteksts"/>
              <w:jc w:val="right"/>
              <w:rPr>
                <w:szCs w:val="18"/>
              </w:rPr>
            </w:pPr>
            <w:r>
              <w:rPr>
                <w:color w:val="000000"/>
                <w:szCs w:val="18"/>
              </w:rPr>
              <w:t xml:space="preserve">16 </w:t>
            </w:r>
          </w:p>
        </w:tc>
        <w:tc>
          <w:tcPr>
            <w:tcW w:w="1132" w:type="dxa"/>
          </w:tcPr>
          <w:p w14:paraId="755599DA" w14:textId="77777777" w:rsidR="00DE6B9A" w:rsidRPr="00E6632E" w:rsidRDefault="00DE6B9A" w:rsidP="0017505E">
            <w:pPr>
              <w:pStyle w:val="tabteksts"/>
              <w:jc w:val="right"/>
              <w:rPr>
                <w:szCs w:val="18"/>
              </w:rPr>
            </w:pPr>
            <w:r>
              <w:rPr>
                <w:color w:val="000000"/>
                <w:szCs w:val="18"/>
              </w:rPr>
              <w:t xml:space="preserve">16 </w:t>
            </w:r>
          </w:p>
        </w:tc>
        <w:tc>
          <w:tcPr>
            <w:tcW w:w="1132" w:type="dxa"/>
          </w:tcPr>
          <w:p w14:paraId="6FFC2C77" w14:textId="77777777" w:rsidR="00DE6B9A" w:rsidRPr="00E6632E" w:rsidRDefault="00DE6B9A" w:rsidP="0017505E">
            <w:pPr>
              <w:pStyle w:val="tabteksts"/>
              <w:jc w:val="right"/>
              <w:rPr>
                <w:szCs w:val="18"/>
              </w:rPr>
            </w:pPr>
            <w:r>
              <w:rPr>
                <w:color w:val="000000"/>
                <w:szCs w:val="18"/>
              </w:rPr>
              <w:t xml:space="preserve">16 </w:t>
            </w:r>
          </w:p>
        </w:tc>
        <w:tc>
          <w:tcPr>
            <w:tcW w:w="1132" w:type="dxa"/>
          </w:tcPr>
          <w:p w14:paraId="3842BD34" w14:textId="77777777" w:rsidR="00DE6B9A" w:rsidRPr="00E6632E" w:rsidRDefault="00DE6B9A" w:rsidP="0017505E">
            <w:pPr>
              <w:pStyle w:val="tabteksts"/>
              <w:jc w:val="right"/>
              <w:rPr>
                <w:szCs w:val="18"/>
              </w:rPr>
            </w:pPr>
            <w:r>
              <w:rPr>
                <w:color w:val="000000"/>
                <w:szCs w:val="18"/>
              </w:rPr>
              <w:t xml:space="preserve">16 </w:t>
            </w:r>
          </w:p>
        </w:tc>
      </w:tr>
      <w:tr w:rsidR="00DE6B9A" w:rsidRPr="00693504" w14:paraId="11134A1D" w14:textId="77777777" w:rsidTr="00D506C3">
        <w:trPr>
          <w:trHeight w:val="153"/>
          <w:jc w:val="center"/>
        </w:trPr>
        <w:tc>
          <w:tcPr>
            <w:tcW w:w="3378" w:type="dxa"/>
          </w:tcPr>
          <w:p w14:paraId="757A216A"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6960DDE9" w14:textId="77777777" w:rsidR="00DE6B9A" w:rsidRPr="00E6632E" w:rsidRDefault="00DE6B9A" w:rsidP="0017505E">
            <w:pPr>
              <w:pStyle w:val="tabteksts"/>
              <w:jc w:val="right"/>
              <w:rPr>
                <w:szCs w:val="18"/>
              </w:rPr>
            </w:pPr>
            <w:r>
              <w:rPr>
                <w:color w:val="000000"/>
                <w:szCs w:val="18"/>
              </w:rPr>
              <w:t xml:space="preserve">1 884 </w:t>
            </w:r>
          </w:p>
        </w:tc>
        <w:tc>
          <w:tcPr>
            <w:tcW w:w="1132" w:type="dxa"/>
          </w:tcPr>
          <w:p w14:paraId="442E1DF8" w14:textId="77777777" w:rsidR="00DE6B9A" w:rsidRPr="00693504" w:rsidRDefault="00DE6B9A" w:rsidP="0017505E">
            <w:pPr>
              <w:pStyle w:val="tabteksts"/>
              <w:jc w:val="center"/>
              <w:rPr>
                <w:szCs w:val="18"/>
              </w:rPr>
            </w:pPr>
            <w:r>
              <w:rPr>
                <w:color w:val="000000"/>
                <w:szCs w:val="18"/>
              </w:rPr>
              <w:t xml:space="preserve">2 726 </w:t>
            </w:r>
          </w:p>
        </w:tc>
        <w:tc>
          <w:tcPr>
            <w:tcW w:w="1132" w:type="dxa"/>
          </w:tcPr>
          <w:p w14:paraId="38408345" w14:textId="77777777" w:rsidR="00DE6B9A" w:rsidRPr="00693504" w:rsidRDefault="00DE6B9A" w:rsidP="0017505E">
            <w:pPr>
              <w:pStyle w:val="tabteksts"/>
              <w:jc w:val="center"/>
              <w:rPr>
                <w:szCs w:val="18"/>
              </w:rPr>
            </w:pPr>
            <w:r>
              <w:rPr>
                <w:color w:val="000000"/>
                <w:szCs w:val="18"/>
              </w:rPr>
              <w:t xml:space="preserve">           2 726 </w:t>
            </w:r>
          </w:p>
        </w:tc>
        <w:tc>
          <w:tcPr>
            <w:tcW w:w="1132" w:type="dxa"/>
          </w:tcPr>
          <w:p w14:paraId="1DF8AF2E" w14:textId="77777777" w:rsidR="00DE6B9A" w:rsidRPr="00693504" w:rsidRDefault="00DE6B9A" w:rsidP="0017505E">
            <w:pPr>
              <w:pStyle w:val="tabteksts"/>
              <w:jc w:val="center"/>
              <w:rPr>
                <w:szCs w:val="18"/>
              </w:rPr>
            </w:pPr>
            <w:r>
              <w:rPr>
                <w:color w:val="000000"/>
                <w:szCs w:val="18"/>
              </w:rPr>
              <w:t xml:space="preserve">           2 726 </w:t>
            </w:r>
          </w:p>
        </w:tc>
        <w:tc>
          <w:tcPr>
            <w:tcW w:w="1132" w:type="dxa"/>
          </w:tcPr>
          <w:p w14:paraId="68654BA1" w14:textId="77777777" w:rsidR="00DE6B9A" w:rsidRPr="00693504" w:rsidRDefault="00DE6B9A" w:rsidP="0017505E">
            <w:pPr>
              <w:pStyle w:val="tabteksts"/>
              <w:jc w:val="center"/>
              <w:rPr>
                <w:szCs w:val="18"/>
              </w:rPr>
            </w:pPr>
            <w:r>
              <w:rPr>
                <w:color w:val="000000"/>
                <w:szCs w:val="18"/>
              </w:rPr>
              <w:t xml:space="preserve">          2 726 </w:t>
            </w:r>
          </w:p>
        </w:tc>
      </w:tr>
      <w:tr w:rsidR="00DE6B9A" w:rsidRPr="00E6632E" w14:paraId="7AEC1C25" w14:textId="77777777" w:rsidTr="0017505E">
        <w:trPr>
          <w:trHeight w:val="567"/>
          <w:jc w:val="center"/>
        </w:trPr>
        <w:tc>
          <w:tcPr>
            <w:tcW w:w="3378" w:type="dxa"/>
            <w:vAlign w:val="center"/>
          </w:tcPr>
          <w:p w14:paraId="2C0F0038"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56883B56" w14:textId="77777777" w:rsidR="00DE6B9A" w:rsidRPr="00E6632E" w:rsidRDefault="00DE6B9A" w:rsidP="0017505E">
            <w:pPr>
              <w:pStyle w:val="tabteksts"/>
              <w:jc w:val="right"/>
              <w:rPr>
                <w:szCs w:val="18"/>
              </w:rPr>
            </w:pPr>
            <w:r>
              <w:rPr>
                <w:color w:val="000000"/>
                <w:szCs w:val="18"/>
              </w:rPr>
              <w:t xml:space="preserve">           4 468 </w:t>
            </w:r>
          </w:p>
        </w:tc>
        <w:tc>
          <w:tcPr>
            <w:tcW w:w="1132" w:type="dxa"/>
          </w:tcPr>
          <w:p w14:paraId="435927A9" w14:textId="77777777" w:rsidR="00DE6B9A" w:rsidRPr="00E6632E" w:rsidRDefault="00DE6B9A" w:rsidP="0017505E">
            <w:pPr>
              <w:pStyle w:val="tabteksts"/>
              <w:jc w:val="center"/>
              <w:rPr>
                <w:szCs w:val="18"/>
              </w:rPr>
            </w:pPr>
            <w:r>
              <w:rPr>
                <w:color w:val="000000"/>
                <w:szCs w:val="18"/>
              </w:rPr>
              <w:t>-</w:t>
            </w:r>
          </w:p>
        </w:tc>
        <w:tc>
          <w:tcPr>
            <w:tcW w:w="1132" w:type="dxa"/>
          </w:tcPr>
          <w:p w14:paraId="4E535AEE" w14:textId="77777777" w:rsidR="00DE6B9A" w:rsidRPr="00E6632E" w:rsidRDefault="00DE6B9A" w:rsidP="0017505E">
            <w:pPr>
              <w:pStyle w:val="tabteksts"/>
              <w:jc w:val="center"/>
              <w:rPr>
                <w:szCs w:val="18"/>
              </w:rPr>
            </w:pPr>
            <w:r>
              <w:rPr>
                <w:color w:val="000000"/>
                <w:szCs w:val="18"/>
              </w:rPr>
              <w:t>-</w:t>
            </w:r>
          </w:p>
        </w:tc>
        <w:tc>
          <w:tcPr>
            <w:tcW w:w="1132" w:type="dxa"/>
          </w:tcPr>
          <w:p w14:paraId="6ED442CF" w14:textId="77777777" w:rsidR="00DE6B9A" w:rsidRPr="00E6632E" w:rsidRDefault="00DE6B9A" w:rsidP="0017505E">
            <w:pPr>
              <w:pStyle w:val="tabteksts"/>
              <w:jc w:val="center"/>
              <w:rPr>
                <w:szCs w:val="18"/>
              </w:rPr>
            </w:pPr>
            <w:r>
              <w:rPr>
                <w:color w:val="000000"/>
                <w:szCs w:val="18"/>
              </w:rPr>
              <w:t>-</w:t>
            </w:r>
          </w:p>
        </w:tc>
        <w:tc>
          <w:tcPr>
            <w:tcW w:w="1132" w:type="dxa"/>
          </w:tcPr>
          <w:p w14:paraId="6014040C" w14:textId="77777777" w:rsidR="00DE6B9A" w:rsidRPr="00E6632E" w:rsidRDefault="00DE6B9A" w:rsidP="0017505E">
            <w:pPr>
              <w:pStyle w:val="tabteksts"/>
              <w:jc w:val="center"/>
              <w:rPr>
                <w:szCs w:val="18"/>
              </w:rPr>
            </w:pPr>
            <w:r>
              <w:rPr>
                <w:color w:val="000000"/>
                <w:szCs w:val="18"/>
              </w:rPr>
              <w:t>-</w:t>
            </w:r>
          </w:p>
        </w:tc>
      </w:tr>
    </w:tbl>
    <w:p w14:paraId="4F00A4D6" w14:textId="77777777" w:rsidR="00DE6B9A" w:rsidRPr="00714DDB" w:rsidRDefault="00DE6B9A" w:rsidP="00D506C3">
      <w:pPr>
        <w:widowControl w:val="0"/>
        <w:spacing w:before="240" w:after="240"/>
        <w:jc w:val="center"/>
        <w:rPr>
          <w:b/>
        </w:rPr>
      </w:pPr>
      <w:r w:rsidRPr="00714DDB">
        <w:rPr>
          <w:b/>
        </w:rPr>
        <w:t>33.01.00 Emisijas kvotu izsolīšanas instrumenta administrācija</w:t>
      </w:r>
    </w:p>
    <w:p w14:paraId="66C08712" w14:textId="77777777" w:rsidR="00DE6B9A" w:rsidRPr="00D506C3" w:rsidRDefault="00DE6B9A" w:rsidP="00D506C3">
      <w:pPr>
        <w:ind w:firstLine="0"/>
        <w:rPr>
          <w:u w:val="single"/>
        </w:rPr>
      </w:pPr>
      <w:r w:rsidRPr="00D506C3">
        <w:rPr>
          <w:u w:val="single"/>
        </w:rPr>
        <w:t>Apakšprogrammas mērķis:</w:t>
      </w:r>
    </w:p>
    <w:p w14:paraId="030ABBDF" w14:textId="77777777" w:rsidR="00DE6B9A" w:rsidRPr="00714DDB" w:rsidRDefault="00DE6B9A" w:rsidP="00DE6B9A">
      <w:pPr>
        <w:pStyle w:val="ListParagraph"/>
        <w:ind w:left="0" w:firstLine="720"/>
        <w:contextualSpacing w:val="0"/>
        <w:rPr>
          <w:u w:val="single"/>
        </w:rPr>
      </w:pPr>
      <w:r w:rsidRPr="00714DDB">
        <w:t xml:space="preserve">nodrošināt </w:t>
      </w:r>
      <w:r w:rsidRPr="00A42473">
        <w:t xml:space="preserve">Emisijas kvotu izsolīšanas instrumenta </w:t>
      </w:r>
      <w:r>
        <w:t xml:space="preserve">(turpmāk – </w:t>
      </w:r>
      <w:r w:rsidRPr="00714DDB">
        <w:t>EKII</w:t>
      </w:r>
      <w:r>
        <w:t>)</w:t>
      </w:r>
      <w:r w:rsidRPr="00714DDB">
        <w:t xml:space="preserve"> vadību un īstenošanu</w:t>
      </w:r>
    </w:p>
    <w:p w14:paraId="4DD616EE" w14:textId="77777777" w:rsidR="00DE6B9A" w:rsidRPr="00714DDB" w:rsidRDefault="00DE6B9A" w:rsidP="00DE6B9A">
      <w:pPr>
        <w:ind w:firstLine="0"/>
        <w:rPr>
          <w:u w:val="single"/>
        </w:rPr>
      </w:pPr>
      <w:r w:rsidRPr="00714DDB">
        <w:rPr>
          <w:u w:val="single"/>
        </w:rPr>
        <w:t>Galvenās aktivitātes:</w:t>
      </w:r>
    </w:p>
    <w:p w14:paraId="293A75CA" w14:textId="77777777" w:rsidR="00DE6B9A" w:rsidRPr="00714DDB" w:rsidRDefault="00DE6B9A" w:rsidP="00D506C3">
      <w:pPr>
        <w:numPr>
          <w:ilvl w:val="0"/>
          <w:numId w:val="25"/>
        </w:numPr>
        <w:ind w:left="1077" w:hanging="357"/>
        <w:rPr>
          <w:szCs w:val="24"/>
        </w:rPr>
      </w:pPr>
      <w:r w:rsidRPr="00714DDB">
        <w:rPr>
          <w:szCs w:val="24"/>
        </w:rPr>
        <w:t>nodrošināt Latvijas dalību Eiropas Savienības emisijas kvotu tirdzniecības sistēmā (ES ETS), emisijas kvotu izsoļu administratīvo procesu nodrošināšana, t.sk dalība Kopīgā iepirkuma nolīguma par kopēju izsoles platformu iepirkumu Kopīgā iepirkuma vadības komitejā (JPSC – CAP) un bezmaksas kvotu piešķiršanas nodrošināšana stacionāro iekārtu un gaisa kuģu operatoriem;</w:t>
      </w:r>
    </w:p>
    <w:p w14:paraId="42C5A23F" w14:textId="77777777" w:rsidR="00DE6B9A" w:rsidRPr="00714DDB" w:rsidRDefault="00DE6B9A" w:rsidP="00D506C3">
      <w:pPr>
        <w:numPr>
          <w:ilvl w:val="0"/>
          <w:numId w:val="25"/>
        </w:numPr>
        <w:ind w:left="1077" w:hanging="357"/>
        <w:rPr>
          <w:szCs w:val="24"/>
        </w:rPr>
      </w:pPr>
      <w:r w:rsidRPr="00714DDB">
        <w:rPr>
          <w:szCs w:val="24"/>
        </w:rPr>
        <w:t>nodrošināt MK noteikumu projektu izstrādi par atklāto projektu iesniegumu konkursiem, nodrošināt projektu īstenošanas uzraudzību un projektu finanšu izlietojuma pareizības kontroli, kā arī projektu rezultātu monitoringu;</w:t>
      </w:r>
    </w:p>
    <w:p w14:paraId="32EE18E3" w14:textId="29455E72" w:rsidR="00DE6B9A" w:rsidRPr="00714DDB" w:rsidRDefault="00DE6B9A" w:rsidP="00D506C3">
      <w:pPr>
        <w:tabs>
          <w:tab w:val="left" w:pos="567"/>
        </w:tabs>
        <w:ind w:left="1077" w:hanging="357"/>
        <w:rPr>
          <w:szCs w:val="24"/>
        </w:rPr>
      </w:pPr>
      <w:r w:rsidRPr="00714DDB">
        <w:rPr>
          <w:szCs w:val="24"/>
        </w:rPr>
        <w:t xml:space="preserve">3) </w:t>
      </w:r>
      <w:r w:rsidR="000640C0">
        <w:rPr>
          <w:szCs w:val="24"/>
        </w:rPr>
        <w:tab/>
      </w:r>
      <w:r w:rsidRPr="00714DDB">
        <w:rPr>
          <w:szCs w:val="24"/>
        </w:rPr>
        <w:t>nodrošināt Apvienoto Nāciju Organizācijas (turpmāk ANO) Vispārējās konvencijas par klimata pārmaiņām un tās Kioto protokola saistību, kā arī citu starptautisko saistību izpildi klimata politikas jomā, t.sk. pārstāvēt Latvijas intereses starptautiskās un ES klimata politikas attīstīšanā, kā arī sagatavot saistību izpildei nepieciešamos attīstības plānošanas dokumentus, normatīvos aktus, pētījumus, ziņojumus, vadlīnijas, novērtējumus un metodikas.</w:t>
      </w:r>
    </w:p>
    <w:p w14:paraId="733D99AC" w14:textId="77777777" w:rsidR="00DE6B9A" w:rsidRPr="00714DDB" w:rsidRDefault="00DE6B9A" w:rsidP="00DE6B9A">
      <w:pPr>
        <w:spacing w:after="240"/>
        <w:ind w:firstLine="0"/>
      </w:pPr>
      <w:r w:rsidRPr="00714DDB">
        <w:rPr>
          <w:u w:val="single"/>
        </w:rPr>
        <w:t>Apakšprogrammas izpildītājs:</w:t>
      </w:r>
      <w:r w:rsidRPr="00714DDB">
        <w:t xml:space="preserve"> VARAM.</w:t>
      </w:r>
    </w:p>
    <w:p w14:paraId="1D3D5A31" w14:textId="77777777" w:rsidR="00DE6B9A" w:rsidRPr="00714DDB" w:rsidRDefault="00DE6B9A" w:rsidP="00DE6B9A">
      <w:pPr>
        <w:pStyle w:val="Tabuluvirsraksti"/>
        <w:spacing w:after="240"/>
        <w:rPr>
          <w:b/>
          <w:lang w:eastAsia="lv-LV"/>
        </w:rPr>
      </w:pPr>
      <w:r w:rsidRPr="00714DDB">
        <w:rPr>
          <w:b/>
          <w:lang w:eastAsia="lv-LV"/>
        </w:rPr>
        <w:t>Darbības rezultāti un to rezultatīvie rādītāji no 2020. līdz 2024.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DE6B9A" w:rsidRPr="00714DDB" w14:paraId="55222068" w14:textId="77777777" w:rsidTr="0017505E">
        <w:trPr>
          <w:tblHeader/>
          <w:jc w:val="center"/>
        </w:trPr>
        <w:tc>
          <w:tcPr>
            <w:tcW w:w="3397" w:type="dxa"/>
          </w:tcPr>
          <w:p w14:paraId="55B9C345" w14:textId="77777777" w:rsidR="00DE6B9A" w:rsidRPr="00714DDB" w:rsidRDefault="00DE6B9A" w:rsidP="0017505E">
            <w:pPr>
              <w:pStyle w:val="tabteksts"/>
              <w:jc w:val="center"/>
              <w:rPr>
                <w:szCs w:val="18"/>
              </w:rPr>
            </w:pPr>
          </w:p>
        </w:tc>
        <w:tc>
          <w:tcPr>
            <w:tcW w:w="1134" w:type="dxa"/>
          </w:tcPr>
          <w:p w14:paraId="5285141E"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1134" w:type="dxa"/>
          </w:tcPr>
          <w:p w14:paraId="5661ABDF" w14:textId="77777777" w:rsidR="00DE6B9A" w:rsidRPr="00714DDB" w:rsidRDefault="00DE6B9A" w:rsidP="0017505E">
            <w:pPr>
              <w:pStyle w:val="tabteksts"/>
              <w:jc w:val="center"/>
              <w:rPr>
                <w:szCs w:val="18"/>
                <w:lang w:eastAsia="lv-LV"/>
              </w:rPr>
            </w:pPr>
            <w:r w:rsidRPr="00714DDB">
              <w:rPr>
                <w:lang w:eastAsia="lv-LV"/>
              </w:rPr>
              <w:t>2021. gada     plāns</w:t>
            </w:r>
          </w:p>
        </w:tc>
        <w:tc>
          <w:tcPr>
            <w:tcW w:w="1134" w:type="dxa"/>
          </w:tcPr>
          <w:p w14:paraId="7C0B7634"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1134" w:type="dxa"/>
          </w:tcPr>
          <w:p w14:paraId="5EC2B42E"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1139" w:type="dxa"/>
          </w:tcPr>
          <w:p w14:paraId="6E873C53"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169795DA" w14:textId="77777777" w:rsidTr="0017505E">
        <w:trPr>
          <w:jc w:val="center"/>
        </w:trPr>
        <w:tc>
          <w:tcPr>
            <w:tcW w:w="9072" w:type="dxa"/>
            <w:gridSpan w:val="6"/>
            <w:shd w:val="clear" w:color="auto" w:fill="D9D9D9" w:themeFill="background1" w:themeFillShade="D9"/>
          </w:tcPr>
          <w:p w14:paraId="1942111F" w14:textId="77777777" w:rsidR="00DE6B9A" w:rsidRPr="00EB09A5" w:rsidRDefault="00DE6B9A" w:rsidP="0017505E">
            <w:pPr>
              <w:pStyle w:val="tabteksts"/>
              <w:jc w:val="center"/>
              <w:rPr>
                <w:szCs w:val="18"/>
              </w:rPr>
            </w:pPr>
            <w:r w:rsidRPr="00EB09A5">
              <w:rPr>
                <w:szCs w:val="18"/>
              </w:rPr>
              <w:t>Izsolītas emisijas kvotas</w:t>
            </w:r>
            <w:r w:rsidRPr="006A5335">
              <w:rPr>
                <w:szCs w:val="18"/>
                <w:vertAlign w:val="superscript"/>
              </w:rPr>
              <w:t>1</w:t>
            </w:r>
          </w:p>
        </w:tc>
      </w:tr>
      <w:tr w:rsidR="00DE6B9A" w:rsidRPr="00714DDB" w14:paraId="244DB361" w14:textId="77777777" w:rsidTr="0017505E">
        <w:trPr>
          <w:jc w:val="center"/>
        </w:trPr>
        <w:tc>
          <w:tcPr>
            <w:tcW w:w="3397" w:type="dxa"/>
          </w:tcPr>
          <w:p w14:paraId="505C7987" w14:textId="77777777" w:rsidR="00DE6B9A" w:rsidRPr="00E46482" w:rsidRDefault="00DE6B9A" w:rsidP="00D506C3">
            <w:pPr>
              <w:pStyle w:val="tabteksts"/>
              <w:jc w:val="both"/>
            </w:pPr>
            <w:r w:rsidRPr="00E46482">
              <w:rPr>
                <w:szCs w:val="18"/>
              </w:rPr>
              <w:t>Eiropas Savienības emisijas kvotu</w:t>
            </w:r>
            <w:r w:rsidRPr="00E46482" w:rsidDel="00B81E58">
              <w:rPr>
                <w:szCs w:val="18"/>
              </w:rPr>
              <w:t xml:space="preserve"> </w:t>
            </w:r>
            <w:r w:rsidRPr="00E46482">
              <w:rPr>
                <w:szCs w:val="18"/>
              </w:rPr>
              <w:t>izsolīšana (skaits)</w:t>
            </w:r>
            <w:r w:rsidRPr="005C777E">
              <w:rPr>
                <w:szCs w:val="18"/>
                <w:vertAlign w:val="superscript"/>
              </w:rPr>
              <w:t>2</w:t>
            </w:r>
          </w:p>
        </w:tc>
        <w:tc>
          <w:tcPr>
            <w:tcW w:w="1134" w:type="dxa"/>
          </w:tcPr>
          <w:p w14:paraId="06AF05C4" w14:textId="77777777" w:rsidR="00DE6B9A" w:rsidRPr="00714DDB" w:rsidRDefault="00DE6B9A" w:rsidP="0017505E">
            <w:pPr>
              <w:pStyle w:val="tabteksts"/>
              <w:jc w:val="center"/>
            </w:pPr>
            <w:r w:rsidRPr="00714DDB">
              <w:rPr>
                <w:szCs w:val="18"/>
              </w:rPr>
              <w:t>1 710 500</w:t>
            </w:r>
          </w:p>
        </w:tc>
        <w:tc>
          <w:tcPr>
            <w:tcW w:w="1134" w:type="dxa"/>
          </w:tcPr>
          <w:p w14:paraId="037CDBE4" w14:textId="77777777" w:rsidR="00DE6B9A" w:rsidRPr="00714DDB" w:rsidRDefault="00DE6B9A" w:rsidP="0017505E">
            <w:pPr>
              <w:pStyle w:val="tabteksts"/>
              <w:jc w:val="center"/>
            </w:pPr>
            <w:r w:rsidRPr="00714DDB">
              <w:rPr>
                <w:szCs w:val="18"/>
              </w:rPr>
              <w:t>1 059 825</w:t>
            </w:r>
          </w:p>
        </w:tc>
        <w:tc>
          <w:tcPr>
            <w:tcW w:w="1134" w:type="dxa"/>
          </w:tcPr>
          <w:p w14:paraId="680C6955" w14:textId="77777777" w:rsidR="00DE6B9A" w:rsidRPr="00EB09A5" w:rsidRDefault="00DE6B9A" w:rsidP="0017505E">
            <w:pPr>
              <w:pStyle w:val="tabteksts"/>
              <w:jc w:val="center"/>
            </w:pPr>
            <w:r w:rsidRPr="00EB09A5">
              <w:rPr>
                <w:szCs w:val="18"/>
              </w:rPr>
              <w:t>1 000 000</w:t>
            </w:r>
          </w:p>
        </w:tc>
        <w:tc>
          <w:tcPr>
            <w:tcW w:w="1134" w:type="dxa"/>
          </w:tcPr>
          <w:p w14:paraId="3F31C1DD" w14:textId="77777777" w:rsidR="00DE6B9A" w:rsidRPr="00D63389" w:rsidRDefault="00DE6B9A" w:rsidP="0017505E">
            <w:pPr>
              <w:pStyle w:val="tabteksts"/>
              <w:jc w:val="center"/>
            </w:pPr>
            <w:r w:rsidRPr="00D63389">
              <w:rPr>
                <w:szCs w:val="18"/>
              </w:rPr>
              <w:t>1 093 000</w:t>
            </w:r>
          </w:p>
        </w:tc>
        <w:tc>
          <w:tcPr>
            <w:tcW w:w="1139" w:type="dxa"/>
          </w:tcPr>
          <w:p w14:paraId="72E708E8" w14:textId="77777777" w:rsidR="00DE6B9A" w:rsidRPr="00D63389" w:rsidRDefault="00DE6B9A" w:rsidP="0017505E">
            <w:pPr>
              <w:pStyle w:val="tabteksts"/>
              <w:jc w:val="center"/>
            </w:pPr>
            <w:r w:rsidRPr="00D63389">
              <w:rPr>
                <w:szCs w:val="18"/>
              </w:rPr>
              <w:t>1 304 000</w:t>
            </w:r>
          </w:p>
        </w:tc>
      </w:tr>
      <w:tr w:rsidR="00DE6B9A" w:rsidRPr="00714DDB" w14:paraId="6CFD740B"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E756E5" w14:textId="77777777" w:rsidR="00DE6B9A" w:rsidRPr="00E46482" w:rsidRDefault="00DE6B9A" w:rsidP="0017505E">
            <w:pPr>
              <w:pStyle w:val="tabteksts"/>
              <w:jc w:val="center"/>
            </w:pPr>
            <w:r w:rsidRPr="00E46482">
              <w:rPr>
                <w:szCs w:val="18"/>
              </w:rPr>
              <w:t>Izsolītas aviācijas emisijas kvotas</w:t>
            </w:r>
            <w:r w:rsidRPr="00E46482">
              <w:rPr>
                <w:szCs w:val="18"/>
                <w:vertAlign w:val="superscript"/>
              </w:rPr>
              <w:t>1</w:t>
            </w:r>
          </w:p>
        </w:tc>
      </w:tr>
      <w:tr w:rsidR="00DE6B9A" w:rsidRPr="00714DDB" w14:paraId="2C89D1AB"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5259B691" w14:textId="77777777" w:rsidR="00DE6B9A" w:rsidRPr="00E46482" w:rsidRDefault="00DE6B9A" w:rsidP="00D506C3">
            <w:pPr>
              <w:pStyle w:val="tabteksts"/>
              <w:jc w:val="both"/>
            </w:pPr>
            <w:r w:rsidRPr="00E46482">
              <w:rPr>
                <w:szCs w:val="18"/>
              </w:rPr>
              <w:t>Eiropas Savienības aviācijas emisijas kvotu izsolīšana (skaits)</w:t>
            </w:r>
            <w:r w:rsidRPr="00E46482">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56BDBA28" w14:textId="77777777" w:rsidR="00DE6B9A" w:rsidRPr="00714DDB" w:rsidRDefault="00DE6B9A" w:rsidP="0017505E">
            <w:pPr>
              <w:pStyle w:val="tabteksts"/>
              <w:jc w:val="center"/>
            </w:pPr>
            <w:r w:rsidRPr="00714DDB">
              <w:rPr>
                <w:szCs w:val="18"/>
              </w:rPr>
              <w:t>24 500</w:t>
            </w:r>
          </w:p>
        </w:tc>
        <w:tc>
          <w:tcPr>
            <w:tcW w:w="1134" w:type="dxa"/>
            <w:tcBorders>
              <w:top w:val="single" w:sz="4" w:space="0" w:color="000000"/>
              <w:left w:val="single" w:sz="4" w:space="0" w:color="000000"/>
              <w:bottom w:val="single" w:sz="4" w:space="0" w:color="000000"/>
              <w:right w:val="single" w:sz="4" w:space="0" w:color="000000"/>
            </w:tcBorders>
          </w:tcPr>
          <w:p w14:paraId="479B766F" w14:textId="77777777" w:rsidR="00DE6B9A" w:rsidRPr="00714DDB" w:rsidRDefault="00DE6B9A" w:rsidP="0017505E">
            <w:pPr>
              <w:pStyle w:val="tabteksts"/>
              <w:jc w:val="center"/>
            </w:pPr>
            <w:r w:rsidRPr="00714DDB">
              <w:rPr>
                <w:szCs w:val="18"/>
              </w:rPr>
              <w:t>26 000</w:t>
            </w:r>
          </w:p>
        </w:tc>
        <w:tc>
          <w:tcPr>
            <w:tcW w:w="1134" w:type="dxa"/>
            <w:tcBorders>
              <w:top w:val="single" w:sz="4" w:space="0" w:color="000000"/>
              <w:left w:val="single" w:sz="4" w:space="0" w:color="000000"/>
              <w:bottom w:val="single" w:sz="4" w:space="0" w:color="000000"/>
              <w:right w:val="single" w:sz="4" w:space="0" w:color="000000"/>
            </w:tcBorders>
          </w:tcPr>
          <w:p w14:paraId="321B5B5D" w14:textId="77777777" w:rsidR="00DE6B9A" w:rsidRPr="00EB09A5" w:rsidRDefault="00DE6B9A" w:rsidP="0017505E">
            <w:pPr>
              <w:pStyle w:val="tabteksts"/>
              <w:jc w:val="center"/>
            </w:pPr>
            <w:r w:rsidRPr="00EB09A5">
              <w:t>20 000</w:t>
            </w:r>
          </w:p>
        </w:tc>
        <w:tc>
          <w:tcPr>
            <w:tcW w:w="1134" w:type="dxa"/>
            <w:tcBorders>
              <w:top w:val="single" w:sz="4" w:space="0" w:color="000000"/>
              <w:left w:val="single" w:sz="4" w:space="0" w:color="000000"/>
              <w:bottom w:val="single" w:sz="4" w:space="0" w:color="000000"/>
              <w:right w:val="single" w:sz="4" w:space="0" w:color="000000"/>
            </w:tcBorders>
          </w:tcPr>
          <w:p w14:paraId="5E8CCCDC" w14:textId="77777777" w:rsidR="00DE6B9A" w:rsidRPr="00D63389" w:rsidRDefault="00DE6B9A" w:rsidP="0017505E">
            <w:pPr>
              <w:pStyle w:val="tabteksts"/>
              <w:jc w:val="center"/>
            </w:pPr>
            <w:r w:rsidRPr="00D63389">
              <w:t>19 500</w:t>
            </w:r>
          </w:p>
        </w:tc>
        <w:tc>
          <w:tcPr>
            <w:tcW w:w="1139" w:type="dxa"/>
            <w:tcBorders>
              <w:top w:val="single" w:sz="4" w:space="0" w:color="000000"/>
              <w:left w:val="single" w:sz="4" w:space="0" w:color="000000"/>
              <w:bottom w:val="single" w:sz="4" w:space="0" w:color="000000"/>
              <w:right w:val="single" w:sz="4" w:space="0" w:color="000000"/>
            </w:tcBorders>
          </w:tcPr>
          <w:p w14:paraId="5A9BF81A" w14:textId="77777777" w:rsidR="00DE6B9A" w:rsidRPr="00D63389" w:rsidRDefault="00DE6B9A" w:rsidP="0017505E">
            <w:pPr>
              <w:pStyle w:val="tabteksts"/>
              <w:jc w:val="center"/>
            </w:pPr>
            <w:r w:rsidRPr="00D63389">
              <w:t>19 000</w:t>
            </w:r>
          </w:p>
        </w:tc>
      </w:tr>
      <w:tr w:rsidR="00DE6B9A" w:rsidRPr="00714DDB" w14:paraId="4FD57464"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D46E4" w14:textId="77777777" w:rsidR="00DE6B9A" w:rsidRPr="00E46482" w:rsidRDefault="00DE6B9A" w:rsidP="0017505E">
            <w:pPr>
              <w:pStyle w:val="tabteksts"/>
              <w:jc w:val="center"/>
            </w:pPr>
            <w:r w:rsidRPr="00E46482">
              <w:rPr>
                <w:szCs w:val="18"/>
              </w:rPr>
              <w:t>Izsoļu skaits</w:t>
            </w:r>
          </w:p>
        </w:tc>
      </w:tr>
      <w:tr w:rsidR="00DE6B9A" w:rsidRPr="00714DDB" w14:paraId="184D9752"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4ADEF8D1" w14:textId="77777777" w:rsidR="00DE6B9A" w:rsidRPr="00E46482" w:rsidRDefault="00DE6B9A" w:rsidP="00D506C3">
            <w:pPr>
              <w:pStyle w:val="tabteksts"/>
              <w:jc w:val="both"/>
            </w:pPr>
            <w:r w:rsidRPr="00E46482">
              <w:rPr>
                <w:szCs w:val="18"/>
              </w:rPr>
              <w:t>Eiropas Savienības emisijas kvotu</w:t>
            </w:r>
            <w:r w:rsidRPr="00E46482" w:rsidDel="00B81E58">
              <w:rPr>
                <w:szCs w:val="18"/>
              </w:rPr>
              <w:t xml:space="preserve"> </w:t>
            </w:r>
            <w:r w:rsidRPr="00E46482">
              <w:rPr>
                <w:szCs w:val="18"/>
              </w:rPr>
              <w:t>veiktās izsoles (skaits)</w:t>
            </w:r>
            <w:r w:rsidRPr="00E46482">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66FC579E" w14:textId="77777777" w:rsidR="00DE6B9A" w:rsidRPr="00714DDB" w:rsidRDefault="00DE6B9A" w:rsidP="0017505E">
            <w:pPr>
              <w:pStyle w:val="tabteksts"/>
              <w:jc w:val="center"/>
            </w:pPr>
            <w:r w:rsidRPr="00714DDB">
              <w:rPr>
                <w:szCs w:val="18"/>
              </w:rPr>
              <w:t>139</w:t>
            </w:r>
          </w:p>
        </w:tc>
        <w:tc>
          <w:tcPr>
            <w:tcW w:w="1134" w:type="dxa"/>
            <w:tcBorders>
              <w:top w:val="single" w:sz="4" w:space="0" w:color="000000"/>
              <w:left w:val="single" w:sz="4" w:space="0" w:color="000000"/>
              <w:bottom w:val="single" w:sz="4" w:space="0" w:color="000000"/>
              <w:right w:val="single" w:sz="4" w:space="0" w:color="000000"/>
            </w:tcBorders>
          </w:tcPr>
          <w:p w14:paraId="79BA459A" w14:textId="77777777" w:rsidR="00DE6B9A" w:rsidRPr="00714DDB" w:rsidRDefault="00DE6B9A" w:rsidP="0017505E">
            <w:pPr>
              <w:pStyle w:val="tabteksts"/>
              <w:jc w:val="center"/>
            </w:pPr>
            <w:r w:rsidRPr="00714DDB">
              <w:rPr>
                <w:szCs w:val="18"/>
              </w:rPr>
              <w:t>140</w:t>
            </w:r>
          </w:p>
        </w:tc>
        <w:tc>
          <w:tcPr>
            <w:tcW w:w="1134" w:type="dxa"/>
            <w:tcBorders>
              <w:top w:val="single" w:sz="4" w:space="0" w:color="000000"/>
              <w:left w:val="single" w:sz="4" w:space="0" w:color="000000"/>
              <w:bottom w:val="single" w:sz="4" w:space="0" w:color="000000"/>
              <w:right w:val="single" w:sz="4" w:space="0" w:color="000000"/>
            </w:tcBorders>
          </w:tcPr>
          <w:p w14:paraId="7A0D12C9" w14:textId="77777777" w:rsidR="00DE6B9A" w:rsidRPr="00EB09A5" w:rsidRDefault="00DE6B9A" w:rsidP="0017505E">
            <w:pPr>
              <w:pStyle w:val="tabteksts"/>
              <w:jc w:val="center"/>
            </w:pPr>
            <w:r w:rsidRPr="00EB09A5">
              <w:rPr>
                <w:szCs w:val="18"/>
              </w:rPr>
              <w:t>140</w:t>
            </w:r>
          </w:p>
        </w:tc>
        <w:tc>
          <w:tcPr>
            <w:tcW w:w="1134" w:type="dxa"/>
            <w:tcBorders>
              <w:top w:val="single" w:sz="4" w:space="0" w:color="000000"/>
              <w:left w:val="single" w:sz="4" w:space="0" w:color="000000"/>
              <w:bottom w:val="single" w:sz="4" w:space="0" w:color="000000"/>
              <w:right w:val="single" w:sz="4" w:space="0" w:color="000000"/>
            </w:tcBorders>
          </w:tcPr>
          <w:p w14:paraId="6296B44F" w14:textId="77777777" w:rsidR="00DE6B9A" w:rsidRPr="00714DDB" w:rsidRDefault="00DE6B9A" w:rsidP="0017505E">
            <w:pPr>
              <w:pStyle w:val="tabteksts"/>
              <w:jc w:val="center"/>
            </w:pPr>
            <w:r w:rsidRPr="00714DDB">
              <w:rPr>
                <w:szCs w:val="18"/>
              </w:rPr>
              <w:t>140</w:t>
            </w:r>
          </w:p>
        </w:tc>
        <w:tc>
          <w:tcPr>
            <w:tcW w:w="1139" w:type="dxa"/>
            <w:tcBorders>
              <w:top w:val="single" w:sz="4" w:space="0" w:color="000000"/>
              <w:left w:val="single" w:sz="4" w:space="0" w:color="000000"/>
              <w:bottom w:val="single" w:sz="4" w:space="0" w:color="000000"/>
              <w:right w:val="single" w:sz="4" w:space="0" w:color="000000"/>
            </w:tcBorders>
          </w:tcPr>
          <w:p w14:paraId="4A902E50" w14:textId="77777777" w:rsidR="00DE6B9A" w:rsidRPr="00714DDB" w:rsidRDefault="00DE6B9A" w:rsidP="0017505E">
            <w:pPr>
              <w:pStyle w:val="tabteksts"/>
              <w:jc w:val="center"/>
            </w:pPr>
            <w:r w:rsidRPr="00D63389">
              <w:rPr>
                <w:szCs w:val="18"/>
              </w:rPr>
              <w:t>140</w:t>
            </w:r>
          </w:p>
        </w:tc>
      </w:tr>
      <w:tr w:rsidR="00DE6B9A" w:rsidRPr="00714DDB" w14:paraId="7ACDC989"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73B2D99C" w14:textId="77777777" w:rsidR="00DE6B9A" w:rsidRPr="00E46482" w:rsidRDefault="00DE6B9A" w:rsidP="00D506C3">
            <w:pPr>
              <w:pStyle w:val="tabteksts"/>
              <w:jc w:val="both"/>
            </w:pPr>
            <w:r w:rsidRPr="00E46482">
              <w:rPr>
                <w:szCs w:val="18"/>
              </w:rPr>
              <w:t>Eiropas Savienības aviācijas emisijas kvotu veiktās izsoles (skaits)</w:t>
            </w:r>
            <w:r w:rsidRPr="00E46482">
              <w:rPr>
                <w:szCs w:val="18"/>
                <w:vertAlign w:val="superscript"/>
              </w:rPr>
              <w:t>2</w:t>
            </w:r>
          </w:p>
        </w:tc>
        <w:tc>
          <w:tcPr>
            <w:tcW w:w="1134" w:type="dxa"/>
            <w:tcBorders>
              <w:top w:val="single" w:sz="4" w:space="0" w:color="000000"/>
              <w:left w:val="single" w:sz="4" w:space="0" w:color="000000"/>
              <w:bottom w:val="single" w:sz="4" w:space="0" w:color="000000"/>
              <w:right w:val="single" w:sz="4" w:space="0" w:color="000000"/>
            </w:tcBorders>
          </w:tcPr>
          <w:p w14:paraId="2F53380C" w14:textId="77777777" w:rsidR="00DE6B9A" w:rsidRPr="00714DDB" w:rsidRDefault="00DE6B9A" w:rsidP="0017505E">
            <w:pPr>
              <w:pStyle w:val="tabteksts"/>
              <w:jc w:val="center"/>
            </w:pPr>
            <w:r w:rsidRPr="00714DDB">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269A004C" w14:textId="77777777" w:rsidR="00DE6B9A" w:rsidRPr="00714DDB" w:rsidRDefault="00DE6B9A" w:rsidP="0017505E">
            <w:pPr>
              <w:pStyle w:val="tabteksts"/>
              <w:jc w:val="center"/>
            </w:pPr>
            <w:r w:rsidRPr="00714DDB">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7D0A3893" w14:textId="77777777" w:rsidR="00DE6B9A" w:rsidRPr="00EB09A5" w:rsidRDefault="00DE6B9A" w:rsidP="0017505E">
            <w:pPr>
              <w:pStyle w:val="tabteksts"/>
              <w:jc w:val="center"/>
            </w:pPr>
            <w:r w:rsidRPr="00EB09A5">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0C295EDC" w14:textId="77777777" w:rsidR="00DE6B9A" w:rsidRPr="00714DDB" w:rsidRDefault="00DE6B9A" w:rsidP="0017505E">
            <w:pPr>
              <w:pStyle w:val="tabteksts"/>
              <w:jc w:val="center"/>
            </w:pPr>
            <w:r w:rsidRPr="00714DDB">
              <w:rPr>
                <w:szCs w:val="18"/>
              </w:rPr>
              <w:t>6</w:t>
            </w:r>
          </w:p>
        </w:tc>
        <w:tc>
          <w:tcPr>
            <w:tcW w:w="1139" w:type="dxa"/>
            <w:tcBorders>
              <w:top w:val="single" w:sz="4" w:space="0" w:color="000000"/>
              <w:left w:val="single" w:sz="4" w:space="0" w:color="000000"/>
              <w:bottom w:val="single" w:sz="4" w:space="0" w:color="000000"/>
              <w:right w:val="single" w:sz="4" w:space="0" w:color="000000"/>
            </w:tcBorders>
          </w:tcPr>
          <w:p w14:paraId="2A28D05A" w14:textId="77777777" w:rsidR="00DE6B9A" w:rsidRPr="00714DDB" w:rsidRDefault="00DE6B9A" w:rsidP="0017505E">
            <w:pPr>
              <w:pStyle w:val="tabteksts"/>
              <w:jc w:val="center"/>
            </w:pPr>
            <w:r w:rsidRPr="00D63389">
              <w:rPr>
                <w:szCs w:val="18"/>
              </w:rPr>
              <w:t>6</w:t>
            </w:r>
          </w:p>
        </w:tc>
      </w:tr>
      <w:tr w:rsidR="00DE6B9A" w:rsidRPr="00714DDB" w14:paraId="3D769FD4" w14:textId="77777777" w:rsidTr="0017505E">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B9797E" w14:textId="77777777" w:rsidR="00DE6B9A" w:rsidRPr="00EB09A5" w:rsidRDefault="00DE6B9A" w:rsidP="0017505E">
            <w:pPr>
              <w:pStyle w:val="tabteksts"/>
              <w:jc w:val="center"/>
            </w:pPr>
            <w:r w:rsidRPr="00EB09A5">
              <w:rPr>
                <w:szCs w:val="18"/>
              </w:rPr>
              <w:t>Sagatavotie SEG inventarizācijas un prognožu ziņojum</w:t>
            </w:r>
            <w:r w:rsidRPr="006A5335">
              <w:rPr>
                <w:szCs w:val="18"/>
              </w:rPr>
              <w:t>i</w:t>
            </w:r>
            <w:r>
              <w:rPr>
                <w:szCs w:val="18"/>
                <w:vertAlign w:val="superscript"/>
              </w:rPr>
              <w:t>3</w:t>
            </w:r>
          </w:p>
        </w:tc>
      </w:tr>
      <w:tr w:rsidR="00DE6B9A" w:rsidRPr="001A05A4" w14:paraId="4AF5CE96" w14:textId="77777777" w:rsidTr="0017505E">
        <w:trPr>
          <w:jc w:val="center"/>
        </w:trPr>
        <w:tc>
          <w:tcPr>
            <w:tcW w:w="3397" w:type="dxa"/>
            <w:tcBorders>
              <w:top w:val="single" w:sz="4" w:space="0" w:color="000000"/>
              <w:left w:val="single" w:sz="4" w:space="0" w:color="000000"/>
              <w:bottom w:val="single" w:sz="4" w:space="0" w:color="000000"/>
              <w:right w:val="single" w:sz="4" w:space="0" w:color="000000"/>
            </w:tcBorders>
          </w:tcPr>
          <w:p w14:paraId="0ADE65AE" w14:textId="77777777" w:rsidR="00DE6B9A" w:rsidRPr="0081186D" w:rsidRDefault="00DE6B9A" w:rsidP="00D506C3">
            <w:pPr>
              <w:pStyle w:val="tabteksts"/>
              <w:jc w:val="both"/>
            </w:pPr>
            <w:r w:rsidRPr="0081186D">
              <w:t xml:space="preserve">Sagatavotās </w:t>
            </w:r>
            <w:r w:rsidRPr="0081186D">
              <w:rPr>
                <w:szCs w:val="18"/>
              </w:rPr>
              <w:t>siltumnīcefekta gāzu inventarizācijas un prognožu ziņojumi Apvienoto Nāciju Organizācijas Vispārējās konvencijas par klimata pārmaiņām sekretariātam un Eiropas Parlamenta un Padomes Regulas 2018/1999  ietvaros (skaits)</w:t>
            </w:r>
            <w:r w:rsidRPr="0081186D">
              <w:rPr>
                <w:szCs w:val="18"/>
                <w:vertAlign w:val="superscript"/>
              </w:rPr>
              <w:t xml:space="preserve"> 2; 4</w:t>
            </w:r>
          </w:p>
        </w:tc>
        <w:tc>
          <w:tcPr>
            <w:tcW w:w="1134" w:type="dxa"/>
            <w:tcBorders>
              <w:top w:val="single" w:sz="4" w:space="0" w:color="000000"/>
              <w:left w:val="single" w:sz="4" w:space="0" w:color="000000"/>
              <w:bottom w:val="single" w:sz="4" w:space="0" w:color="000000"/>
              <w:right w:val="single" w:sz="4" w:space="0" w:color="000000"/>
            </w:tcBorders>
          </w:tcPr>
          <w:p w14:paraId="10EF79A3" w14:textId="77777777" w:rsidR="00DE6B9A" w:rsidRPr="001A05A4" w:rsidRDefault="00DE6B9A" w:rsidP="0017505E">
            <w:pPr>
              <w:pStyle w:val="tabteksts"/>
              <w:jc w:val="center"/>
            </w:pPr>
            <w:r w:rsidRPr="001A05A4">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4E1A293F" w14:textId="77777777" w:rsidR="00DE6B9A" w:rsidRPr="001A05A4" w:rsidRDefault="00DE6B9A" w:rsidP="0017505E">
            <w:pPr>
              <w:pStyle w:val="tabteksts"/>
              <w:jc w:val="center"/>
            </w:pPr>
            <w:r w:rsidRPr="001A05A4">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5CAD3738" w14:textId="77777777" w:rsidR="00DE6B9A" w:rsidRPr="001A05A4" w:rsidRDefault="00DE6B9A" w:rsidP="0017505E">
            <w:pPr>
              <w:pStyle w:val="tabteksts"/>
              <w:jc w:val="center"/>
            </w:pPr>
            <w:r w:rsidRPr="001A05A4">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7C2C374E" w14:textId="77777777" w:rsidR="00DE6B9A" w:rsidRPr="001A05A4" w:rsidRDefault="00DE6B9A" w:rsidP="0017505E">
            <w:pPr>
              <w:pStyle w:val="tabteksts"/>
              <w:jc w:val="center"/>
            </w:pPr>
            <w:r w:rsidRPr="001A05A4">
              <w:rPr>
                <w:szCs w:val="18"/>
              </w:rPr>
              <w:t>6</w:t>
            </w:r>
          </w:p>
        </w:tc>
        <w:tc>
          <w:tcPr>
            <w:tcW w:w="1139" w:type="dxa"/>
            <w:tcBorders>
              <w:top w:val="single" w:sz="4" w:space="0" w:color="000000"/>
              <w:left w:val="single" w:sz="4" w:space="0" w:color="000000"/>
              <w:bottom w:val="single" w:sz="4" w:space="0" w:color="000000"/>
              <w:right w:val="single" w:sz="4" w:space="0" w:color="000000"/>
            </w:tcBorders>
          </w:tcPr>
          <w:p w14:paraId="4752B4FB" w14:textId="77777777" w:rsidR="00DE6B9A" w:rsidRPr="001A05A4" w:rsidRDefault="00DE6B9A" w:rsidP="0017505E">
            <w:pPr>
              <w:pStyle w:val="tabteksts"/>
              <w:jc w:val="center"/>
            </w:pPr>
            <w:r w:rsidRPr="001A05A4">
              <w:rPr>
                <w:szCs w:val="18"/>
              </w:rPr>
              <w:t>4</w:t>
            </w:r>
          </w:p>
        </w:tc>
      </w:tr>
    </w:tbl>
    <w:p w14:paraId="53031C52" w14:textId="77777777" w:rsidR="00DE6B9A" w:rsidRDefault="00DE6B9A" w:rsidP="00D506C3">
      <w:pPr>
        <w:spacing w:after="0"/>
        <w:ind w:firstLine="425"/>
        <w:rPr>
          <w:sz w:val="18"/>
          <w:szCs w:val="18"/>
        </w:rPr>
      </w:pPr>
      <w:r w:rsidRPr="00714DDB">
        <w:rPr>
          <w:sz w:val="18"/>
          <w:szCs w:val="18"/>
        </w:rPr>
        <w:t xml:space="preserve">  Piezīmes.</w:t>
      </w:r>
    </w:p>
    <w:p w14:paraId="396248BC" w14:textId="77777777" w:rsidR="00DE6B9A" w:rsidRPr="0016028E" w:rsidRDefault="00DE6B9A" w:rsidP="00D506C3">
      <w:pPr>
        <w:spacing w:after="0"/>
        <w:ind w:firstLine="425"/>
        <w:rPr>
          <w:sz w:val="18"/>
        </w:rPr>
      </w:pPr>
      <w:r w:rsidRPr="0016028E">
        <w:rPr>
          <w:sz w:val="18"/>
          <w:szCs w:val="18"/>
          <w:vertAlign w:val="superscript"/>
        </w:rPr>
        <w:lastRenderedPageBreak/>
        <w:t>1</w:t>
      </w:r>
      <w:r w:rsidRPr="0016028E">
        <w:rPr>
          <w:sz w:val="18"/>
        </w:rPr>
        <w:t xml:space="preserve"> Izmaiņas emisiju kvotu apjomos 2022-2023.g. skaidrojamas ar aktualizētām prognozēm saistībā ar tirgus stabilitātes rezerves ietekmi, Eiropas Savienības emisijas kvotu kopapjoma pārrēķina dēļ </w:t>
      </w:r>
      <w:proofErr w:type="spellStart"/>
      <w:r w:rsidRPr="001A05A4">
        <w:rPr>
          <w:i/>
          <w:sz w:val="18"/>
        </w:rPr>
        <w:t>brexit</w:t>
      </w:r>
      <w:proofErr w:type="spellEnd"/>
      <w:r w:rsidRPr="001A05A4">
        <w:rPr>
          <w:i/>
          <w:sz w:val="18"/>
        </w:rPr>
        <w:t xml:space="preserve">, </w:t>
      </w:r>
      <w:r w:rsidRPr="001A05A4">
        <w:rPr>
          <w:sz w:val="18"/>
        </w:rPr>
        <w:t>kā arī izmaiņām Eiropas Komisijas veiktajā aviācijas kvotu pārrēķinā.</w:t>
      </w:r>
    </w:p>
    <w:p w14:paraId="0A8D3110" w14:textId="77777777" w:rsidR="00DE6B9A" w:rsidRPr="009C4FFB" w:rsidRDefault="00DE6B9A" w:rsidP="00D506C3">
      <w:pPr>
        <w:spacing w:after="0"/>
        <w:ind w:firstLine="425"/>
        <w:rPr>
          <w:sz w:val="18"/>
          <w:szCs w:val="18"/>
        </w:rPr>
      </w:pPr>
      <w:r>
        <w:rPr>
          <w:sz w:val="18"/>
          <w:szCs w:val="18"/>
          <w:vertAlign w:val="superscript"/>
        </w:rPr>
        <w:t>2</w:t>
      </w:r>
      <w:r>
        <w:rPr>
          <w:sz w:val="18"/>
          <w:szCs w:val="18"/>
        </w:rPr>
        <w:t xml:space="preserve"> Precizēts rādītāja nosaukums, nemainot tā būtību.</w:t>
      </w:r>
    </w:p>
    <w:p w14:paraId="659FE157" w14:textId="77777777" w:rsidR="00DE6B9A" w:rsidRPr="00EB09A5" w:rsidRDefault="00DE6B9A" w:rsidP="00D506C3">
      <w:pPr>
        <w:spacing w:after="0"/>
        <w:ind w:firstLine="425"/>
        <w:rPr>
          <w:sz w:val="18"/>
          <w:szCs w:val="18"/>
        </w:rPr>
      </w:pPr>
      <w:r>
        <w:rPr>
          <w:sz w:val="18"/>
          <w:szCs w:val="18"/>
          <w:vertAlign w:val="superscript"/>
        </w:rPr>
        <w:t>3</w:t>
      </w:r>
      <w:r w:rsidRPr="0016028E">
        <w:rPr>
          <w:sz w:val="18"/>
          <w:szCs w:val="18"/>
        </w:rPr>
        <w:t xml:space="preserve"> Ziņojumu skaits ikgadēji svārstās, jo katram ziņojuma veidam ir atšķirīga gatavošanas regularitāte.</w:t>
      </w:r>
      <w:r w:rsidRPr="00714DDB">
        <w:rPr>
          <w:sz w:val="18"/>
          <w:szCs w:val="18"/>
        </w:rPr>
        <w:t xml:space="preserve"> </w:t>
      </w:r>
    </w:p>
    <w:p w14:paraId="4194BF17" w14:textId="77777777" w:rsidR="00DE6B9A" w:rsidRPr="00A032F0" w:rsidRDefault="00DE6B9A" w:rsidP="00D506C3">
      <w:pPr>
        <w:spacing w:after="0"/>
        <w:ind w:firstLine="425"/>
        <w:rPr>
          <w:sz w:val="18"/>
          <w:szCs w:val="18"/>
        </w:rPr>
      </w:pPr>
      <w:r>
        <w:rPr>
          <w:sz w:val="18"/>
          <w:szCs w:val="18"/>
          <w:vertAlign w:val="superscript"/>
        </w:rPr>
        <w:t>4</w:t>
      </w:r>
      <w:r w:rsidRPr="00A032F0">
        <w:rPr>
          <w:sz w:val="18"/>
          <w:szCs w:val="18"/>
          <w:vertAlign w:val="superscript"/>
        </w:rPr>
        <w:t xml:space="preserve"> </w:t>
      </w:r>
      <w:r w:rsidRPr="00A032F0">
        <w:rPr>
          <w:sz w:val="18"/>
          <w:szCs w:val="18"/>
        </w:rPr>
        <w:t xml:space="preserve">Eiropas Parlamenta un Padomes Regula (ES) 2018/1999 (2018. gada 11. decembris) par enerģētikas savienības un rīcības klimata politikas jomā pārvaldību un ar ko groza Eiropas Parlamenta un Padomes Regulas (EK) Nr. 663/2009 un (EK) Nr. 715/2009, Eiropas Parlamenta un Padomes Direktīvas 94/22/EK, 98/70/EK, 2009/31/EK, 2009/73/EK, 2010/31/ES, 2012/27/ES un 2013/30/ES, Padomes Direktīvas 2009/119/EK un (ES) 2015/652 un atceļ Eiropas Parlamenta un Padomes Regulu (ES) Nr. 525/2013. </w:t>
      </w:r>
    </w:p>
    <w:p w14:paraId="0273B232" w14:textId="77777777" w:rsidR="00DE6B9A" w:rsidRPr="00714DDB" w:rsidRDefault="00DE6B9A" w:rsidP="00DE6B9A">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08D345B8" w14:textId="77777777" w:rsidTr="0017505E">
        <w:trPr>
          <w:trHeight w:val="283"/>
          <w:tblHeader/>
          <w:jc w:val="center"/>
        </w:trPr>
        <w:tc>
          <w:tcPr>
            <w:tcW w:w="3378" w:type="dxa"/>
            <w:vAlign w:val="center"/>
          </w:tcPr>
          <w:p w14:paraId="2B87DDAA" w14:textId="77777777" w:rsidR="00DE6B9A" w:rsidRPr="00E6632E" w:rsidRDefault="00DE6B9A" w:rsidP="0017505E">
            <w:pPr>
              <w:pStyle w:val="tabteksts"/>
              <w:jc w:val="center"/>
              <w:rPr>
                <w:szCs w:val="18"/>
              </w:rPr>
            </w:pPr>
          </w:p>
        </w:tc>
        <w:tc>
          <w:tcPr>
            <w:tcW w:w="1131" w:type="dxa"/>
          </w:tcPr>
          <w:p w14:paraId="164F90C3"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057156B2"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68179393"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6B854EFC"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7433F88E"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020E8631" w14:textId="77777777" w:rsidTr="0017505E">
        <w:trPr>
          <w:trHeight w:val="142"/>
          <w:jc w:val="center"/>
        </w:trPr>
        <w:tc>
          <w:tcPr>
            <w:tcW w:w="3378" w:type="dxa"/>
            <w:shd w:val="clear" w:color="auto" w:fill="D9D9D9" w:themeFill="background1" w:themeFillShade="D9"/>
            <w:vAlign w:val="center"/>
          </w:tcPr>
          <w:p w14:paraId="2C264723"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383D265" w14:textId="77777777" w:rsidR="00DE6B9A" w:rsidRPr="00E6632E" w:rsidRDefault="00DE6B9A" w:rsidP="0017505E">
            <w:pPr>
              <w:pStyle w:val="tabteksts"/>
              <w:jc w:val="right"/>
              <w:rPr>
                <w:szCs w:val="18"/>
              </w:rPr>
            </w:pPr>
            <w:r>
              <w:rPr>
                <w:color w:val="000000"/>
                <w:szCs w:val="18"/>
              </w:rPr>
              <w:t xml:space="preserve">     730 065 </w:t>
            </w:r>
          </w:p>
        </w:tc>
        <w:tc>
          <w:tcPr>
            <w:tcW w:w="1132" w:type="dxa"/>
            <w:shd w:val="clear" w:color="auto" w:fill="D9D9D9" w:themeFill="background1" w:themeFillShade="D9"/>
          </w:tcPr>
          <w:p w14:paraId="032B4DE1" w14:textId="77777777" w:rsidR="00DE6B9A" w:rsidRPr="00E6632E" w:rsidRDefault="00DE6B9A" w:rsidP="0017505E">
            <w:pPr>
              <w:pStyle w:val="tabteksts"/>
              <w:jc w:val="right"/>
              <w:rPr>
                <w:szCs w:val="18"/>
              </w:rPr>
            </w:pPr>
            <w:r>
              <w:rPr>
                <w:color w:val="000000"/>
                <w:szCs w:val="18"/>
              </w:rPr>
              <w:t xml:space="preserve">       980 627 </w:t>
            </w:r>
          </w:p>
        </w:tc>
        <w:tc>
          <w:tcPr>
            <w:tcW w:w="1132" w:type="dxa"/>
            <w:shd w:val="clear" w:color="auto" w:fill="D9D9D9" w:themeFill="background1" w:themeFillShade="D9"/>
          </w:tcPr>
          <w:p w14:paraId="2F575468" w14:textId="77777777" w:rsidR="00DE6B9A" w:rsidRPr="00E6632E" w:rsidRDefault="00DE6B9A" w:rsidP="0017505E">
            <w:pPr>
              <w:pStyle w:val="tabteksts"/>
              <w:jc w:val="right"/>
              <w:rPr>
                <w:szCs w:val="18"/>
              </w:rPr>
            </w:pPr>
            <w:r>
              <w:rPr>
                <w:color w:val="000000"/>
                <w:szCs w:val="18"/>
              </w:rPr>
              <w:t xml:space="preserve">     980 627 </w:t>
            </w:r>
          </w:p>
        </w:tc>
        <w:tc>
          <w:tcPr>
            <w:tcW w:w="1132" w:type="dxa"/>
            <w:shd w:val="clear" w:color="auto" w:fill="D9D9D9" w:themeFill="background1" w:themeFillShade="D9"/>
          </w:tcPr>
          <w:p w14:paraId="444DDEF1" w14:textId="77777777" w:rsidR="00DE6B9A" w:rsidRPr="00E6632E" w:rsidRDefault="00DE6B9A" w:rsidP="0017505E">
            <w:pPr>
              <w:pStyle w:val="tabteksts"/>
              <w:jc w:val="right"/>
              <w:rPr>
                <w:szCs w:val="18"/>
              </w:rPr>
            </w:pPr>
            <w:r>
              <w:rPr>
                <w:color w:val="000000"/>
                <w:szCs w:val="18"/>
              </w:rPr>
              <w:t xml:space="preserve">     980 627 </w:t>
            </w:r>
          </w:p>
        </w:tc>
        <w:tc>
          <w:tcPr>
            <w:tcW w:w="1132" w:type="dxa"/>
            <w:shd w:val="clear" w:color="auto" w:fill="D9D9D9" w:themeFill="background1" w:themeFillShade="D9"/>
          </w:tcPr>
          <w:p w14:paraId="7A6EA721" w14:textId="77777777" w:rsidR="00DE6B9A" w:rsidRPr="00E6632E" w:rsidRDefault="00DE6B9A" w:rsidP="0017505E">
            <w:pPr>
              <w:pStyle w:val="tabteksts"/>
              <w:jc w:val="right"/>
              <w:rPr>
                <w:szCs w:val="18"/>
              </w:rPr>
            </w:pPr>
            <w:r>
              <w:rPr>
                <w:color w:val="000000"/>
                <w:szCs w:val="18"/>
              </w:rPr>
              <w:t xml:space="preserve">     980 627 </w:t>
            </w:r>
          </w:p>
        </w:tc>
      </w:tr>
      <w:tr w:rsidR="00DE6B9A" w:rsidRPr="00E6632E" w14:paraId="7F32BBD0" w14:textId="77777777" w:rsidTr="0017505E">
        <w:trPr>
          <w:trHeight w:val="283"/>
          <w:jc w:val="center"/>
        </w:trPr>
        <w:tc>
          <w:tcPr>
            <w:tcW w:w="3378" w:type="dxa"/>
            <w:vAlign w:val="center"/>
          </w:tcPr>
          <w:p w14:paraId="023EBA2E"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3B7928EA"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32237E4F" w14:textId="77777777" w:rsidR="00DE6B9A" w:rsidRPr="00E6632E" w:rsidRDefault="00DE6B9A" w:rsidP="0017505E">
            <w:pPr>
              <w:pStyle w:val="tabteksts"/>
              <w:jc w:val="right"/>
              <w:rPr>
                <w:szCs w:val="18"/>
              </w:rPr>
            </w:pPr>
            <w:r>
              <w:rPr>
                <w:color w:val="000000"/>
                <w:szCs w:val="18"/>
              </w:rPr>
              <w:t>250 562</w:t>
            </w:r>
          </w:p>
        </w:tc>
        <w:tc>
          <w:tcPr>
            <w:tcW w:w="1132" w:type="dxa"/>
          </w:tcPr>
          <w:p w14:paraId="16B15EB7" w14:textId="77777777" w:rsidR="00DE6B9A" w:rsidRPr="00E6632E" w:rsidRDefault="00DE6B9A" w:rsidP="0017505E">
            <w:pPr>
              <w:pStyle w:val="tabteksts"/>
              <w:jc w:val="center"/>
              <w:rPr>
                <w:szCs w:val="18"/>
              </w:rPr>
            </w:pPr>
            <w:r>
              <w:rPr>
                <w:color w:val="000000"/>
                <w:szCs w:val="18"/>
              </w:rPr>
              <w:t>-</w:t>
            </w:r>
          </w:p>
        </w:tc>
        <w:tc>
          <w:tcPr>
            <w:tcW w:w="1132" w:type="dxa"/>
          </w:tcPr>
          <w:p w14:paraId="2D8B46EF" w14:textId="77777777" w:rsidR="00DE6B9A" w:rsidRPr="00E6632E" w:rsidRDefault="00DE6B9A" w:rsidP="0017505E">
            <w:pPr>
              <w:pStyle w:val="tabteksts"/>
              <w:jc w:val="center"/>
              <w:rPr>
                <w:szCs w:val="18"/>
              </w:rPr>
            </w:pPr>
            <w:r>
              <w:rPr>
                <w:color w:val="000000"/>
                <w:szCs w:val="18"/>
              </w:rPr>
              <w:t>-</w:t>
            </w:r>
          </w:p>
        </w:tc>
        <w:tc>
          <w:tcPr>
            <w:tcW w:w="1132" w:type="dxa"/>
          </w:tcPr>
          <w:p w14:paraId="532CF7FE" w14:textId="77777777" w:rsidR="00DE6B9A" w:rsidRPr="00E6632E" w:rsidRDefault="00DE6B9A" w:rsidP="0017505E">
            <w:pPr>
              <w:pStyle w:val="tabteksts"/>
              <w:jc w:val="center"/>
              <w:rPr>
                <w:szCs w:val="18"/>
              </w:rPr>
            </w:pPr>
            <w:r>
              <w:rPr>
                <w:color w:val="000000"/>
                <w:szCs w:val="18"/>
              </w:rPr>
              <w:t>-</w:t>
            </w:r>
          </w:p>
        </w:tc>
      </w:tr>
      <w:tr w:rsidR="00DE6B9A" w:rsidRPr="00E6632E" w14:paraId="3D7F9A64" w14:textId="77777777" w:rsidTr="0017505E">
        <w:trPr>
          <w:trHeight w:val="283"/>
          <w:jc w:val="center"/>
        </w:trPr>
        <w:tc>
          <w:tcPr>
            <w:tcW w:w="3378" w:type="dxa"/>
            <w:vAlign w:val="center"/>
          </w:tcPr>
          <w:p w14:paraId="585C1405"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5F78EE96"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3D65EA7A" w14:textId="77777777" w:rsidR="00DE6B9A" w:rsidRPr="00E6632E" w:rsidRDefault="00DE6B9A" w:rsidP="0017505E">
            <w:pPr>
              <w:pStyle w:val="tabteksts"/>
              <w:jc w:val="right"/>
              <w:rPr>
                <w:szCs w:val="18"/>
              </w:rPr>
            </w:pPr>
            <w:r>
              <w:rPr>
                <w:color w:val="000000"/>
                <w:szCs w:val="18"/>
              </w:rPr>
              <w:t>34,3</w:t>
            </w:r>
          </w:p>
        </w:tc>
        <w:tc>
          <w:tcPr>
            <w:tcW w:w="1132" w:type="dxa"/>
          </w:tcPr>
          <w:p w14:paraId="09E11913" w14:textId="77777777" w:rsidR="00DE6B9A" w:rsidRPr="00E6632E" w:rsidRDefault="00DE6B9A" w:rsidP="0017505E">
            <w:pPr>
              <w:pStyle w:val="tabteksts"/>
              <w:jc w:val="center"/>
              <w:rPr>
                <w:szCs w:val="18"/>
              </w:rPr>
            </w:pPr>
            <w:r>
              <w:rPr>
                <w:color w:val="000000"/>
                <w:szCs w:val="18"/>
              </w:rPr>
              <w:t>-</w:t>
            </w:r>
          </w:p>
        </w:tc>
        <w:tc>
          <w:tcPr>
            <w:tcW w:w="1132" w:type="dxa"/>
          </w:tcPr>
          <w:p w14:paraId="1B8B9DB6" w14:textId="77777777" w:rsidR="00DE6B9A" w:rsidRPr="00E6632E" w:rsidRDefault="00DE6B9A" w:rsidP="0017505E">
            <w:pPr>
              <w:pStyle w:val="tabteksts"/>
              <w:jc w:val="center"/>
              <w:rPr>
                <w:szCs w:val="18"/>
              </w:rPr>
            </w:pPr>
            <w:r>
              <w:rPr>
                <w:color w:val="000000"/>
                <w:szCs w:val="18"/>
              </w:rPr>
              <w:t>-</w:t>
            </w:r>
          </w:p>
        </w:tc>
        <w:tc>
          <w:tcPr>
            <w:tcW w:w="1132" w:type="dxa"/>
          </w:tcPr>
          <w:p w14:paraId="562DFE3F" w14:textId="77777777" w:rsidR="00DE6B9A" w:rsidRPr="00E6632E" w:rsidRDefault="00DE6B9A" w:rsidP="0017505E">
            <w:pPr>
              <w:pStyle w:val="tabteksts"/>
              <w:jc w:val="center"/>
              <w:rPr>
                <w:szCs w:val="18"/>
              </w:rPr>
            </w:pPr>
            <w:r>
              <w:rPr>
                <w:color w:val="000000"/>
                <w:szCs w:val="18"/>
              </w:rPr>
              <w:t>-</w:t>
            </w:r>
          </w:p>
        </w:tc>
      </w:tr>
      <w:tr w:rsidR="00DE6B9A" w:rsidRPr="00E6632E" w14:paraId="4042E5F2" w14:textId="77777777" w:rsidTr="0017505E">
        <w:trPr>
          <w:trHeight w:val="142"/>
          <w:jc w:val="center"/>
        </w:trPr>
        <w:tc>
          <w:tcPr>
            <w:tcW w:w="3378" w:type="dxa"/>
          </w:tcPr>
          <w:p w14:paraId="6352D08F"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7B17DCCE" w14:textId="77777777" w:rsidR="00DE6B9A" w:rsidRPr="00E6632E" w:rsidRDefault="00DE6B9A" w:rsidP="0017505E">
            <w:pPr>
              <w:pStyle w:val="tabteksts"/>
              <w:jc w:val="right"/>
              <w:rPr>
                <w:szCs w:val="18"/>
              </w:rPr>
            </w:pPr>
            <w:r>
              <w:rPr>
                <w:color w:val="000000"/>
                <w:szCs w:val="18"/>
              </w:rPr>
              <w:t xml:space="preserve">     366 231 </w:t>
            </w:r>
          </w:p>
        </w:tc>
        <w:tc>
          <w:tcPr>
            <w:tcW w:w="1132" w:type="dxa"/>
          </w:tcPr>
          <w:p w14:paraId="5D7EC963" w14:textId="77777777" w:rsidR="00DE6B9A" w:rsidRPr="00E6632E" w:rsidRDefault="00DE6B9A" w:rsidP="0017505E">
            <w:pPr>
              <w:pStyle w:val="tabteksts"/>
              <w:jc w:val="right"/>
              <w:rPr>
                <w:szCs w:val="18"/>
              </w:rPr>
            </w:pPr>
            <w:r>
              <w:rPr>
                <w:color w:val="000000"/>
                <w:szCs w:val="18"/>
              </w:rPr>
              <w:t xml:space="preserve">       523 435 </w:t>
            </w:r>
          </w:p>
        </w:tc>
        <w:tc>
          <w:tcPr>
            <w:tcW w:w="1132" w:type="dxa"/>
          </w:tcPr>
          <w:p w14:paraId="6400D339" w14:textId="77777777" w:rsidR="00DE6B9A" w:rsidRPr="00E6632E" w:rsidRDefault="00DE6B9A" w:rsidP="0017505E">
            <w:pPr>
              <w:pStyle w:val="tabteksts"/>
              <w:jc w:val="right"/>
              <w:rPr>
                <w:szCs w:val="18"/>
              </w:rPr>
            </w:pPr>
            <w:r>
              <w:rPr>
                <w:color w:val="000000"/>
                <w:szCs w:val="18"/>
              </w:rPr>
              <w:t xml:space="preserve">     523 435 </w:t>
            </w:r>
          </w:p>
        </w:tc>
        <w:tc>
          <w:tcPr>
            <w:tcW w:w="1132" w:type="dxa"/>
          </w:tcPr>
          <w:p w14:paraId="0EB42001" w14:textId="77777777" w:rsidR="00DE6B9A" w:rsidRPr="00E6632E" w:rsidRDefault="00DE6B9A" w:rsidP="0017505E">
            <w:pPr>
              <w:pStyle w:val="tabteksts"/>
              <w:jc w:val="right"/>
              <w:rPr>
                <w:szCs w:val="18"/>
              </w:rPr>
            </w:pPr>
            <w:r>
              <w:rPr>
                <w:color w:val="000000"/>
                <w:szCs w:val="18"/>
              </w:rPr>
              <w:t xml:space="preserve">     523 435 </w:t>
            </w:r>
          </w:p>
        </w:tc>
        <w:tc>
          <w:tcPr>
            <w:tcW w:w="1132" w:type="dxa"/>
          </w:tcPr>
          <w:p w14:paraId="2F3C883A" w14:textId="77777777" w:rsidR="00DE6B9A" w:rsidRPr="00E6632E" w:rsidRDefault="00DE6B9A" w:rsidP="0017505E">
            <w:pPr>
              <w:pStyle w:val="tabteksts"/>
              <w:jc w:val="right"/>
              <w:rPr>
                <w:szCs w:val="18"/>
              </w:rPr>
            </w:pPr>
            <w:r>
              <w:rPr>
                <w:color w:val="000000"/>
                <w:szCs w:val="18"/>
              </w:rPr>
              <w:t xml:space="preserve">     523 435 </w:t>
            </w:r>
          </w:p>
        </w:tc>
      </w:tr>
      <w:tr w:rsidR="00DE6B9A" w:rsidRPr="00E6632E" w14:paraId="57987606" w14:textId="77777777" w:rsidTr="00D506C3">
        <w:trPr>
          <w:trHeight w:val="95"/>
          <w:jc w:val="center"/>
        </w:trPr>
        <w:tc>
          <w:tcPr>
            <w:tcW w:w="3378" w:type="dxa"/>
          </w:tcPr>
          <w:p w14:paraId="617C5CB0"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7AFCBBBA" w14:textId="77777777" w:rsidR="00DE6B9A" w:rsidRPr="00E6632E" w:rsidRDefault="00DE6B9A" w:rsidP="0017505E">
            <w:pPr>
              <w:pStyle w:val="tabteksts"/>
              <w:jc w:val="right"/>
              <w:rPr>
                <w:szCs w:val="18"/>
              </w:rPr>
            </w:pPr>
            <w:r w:rsidRPr="006F5531">
              <w:rPr>
                <w:szCs w:val="18"/>
              </w:rPr>
              <w:t xml:space="preserve">             16 </w:t>
            </w:r>
          </w:p>
        </w:tc>
        <w:tc>
          <w:tcPr>
            <w:tcW w:w="1132" w:type="dxa"/>
          </w:tcPr>
          <w:p w14:paraId="4CBACF12" w14:textId="77777777" w:rsidR="00DE6B9A" w:rsidRPr="00E6632E" w:rsidRDefault="00DE6B9A" w:rsidP="0017505E">
            <w:pPr>
              <w:pStyle w:val="tabteksts"/>
              <w:jc w:val="center"/>
              <w:rPr>
                <w:szCs w:val="18"/>
              </w:rPr>
            </w:pPr>
            <w:r>
              <w:rPr>
                <w:color w:val="000000"/>
                <w:szCs w:val="18"/>
              </w:rPr>
              <w:t xml:space="preserve">                16 </w:t>
            </w:r>
          </w:p>
        </w:tc>
        <w:tc>
          <w:tcPr>
            <w:tcW w:w="1132" w:type="dxa"/>
          </w:tcPr>
          <w:p w14:paraId="35A6D329" w14:textId="77777777" w:rsidR="00DE6B9A" w:rsidRPr="00E6632E" w:rsidRDefault="00DE6B9A" w:rsidP="0017505E">
            <w:pPr>
              <w:pStyle w:val="tabteksts"/>
              <w:jc w:val="center"/>
              <w:rPr>
                <w:szCs w:val="18"/>
              </w:rPr>
            </w:pPr>
            <w:r>
              <w:rPr>
                <w:szCs w:val="18"/>
              </w:rPr>
              <w:t xml:space="preserve">             16 </w:t>
            </w:r>
          </w:p>
        </w:tc>
        <w:tc>
          <w:tcPr>
            <w:tcW w:w="1132" w:type="dxa"/>
          </w:tcPr>
          <w:p w14:paraId="5BFF9BC4" w14:textId="77777777" w:rsidR="00DE6B9A" w:rsidRPr="00E6632E" w:rsidRDefault="00DE6B9A" w:rsidP="0017505E">
            <w:pPr>
              <w:pStyle w:val="tabteksts"/>
              <w:jc w:val="center"/>
              <w:rPr>
                <w:szCs w:val="18"/>
              </w:rPr>
            </w:pPr>
            <w:r>
              <w:rPr>
                <w:szCs w:val="18"/>
              </w:rPr>
              <w:t xml:space="preserve">             16 </w:t>
            </w:r>
          </w:p>
        </w:tc>
        <w:tc>
          <w:tcPr>
            <w:tcW w:w="1132" w:type="dxa"/>
          </w:tcPr>
          <w:p w14:paraId="7807A02A" w14:textId="77777777" w:rsidR="00DE6B9A" w:rsidRPr="00E6632E" w:rsidRDefault="00DE6B9A" w:rsidP="0017505E">
            <w:pPr>
              <w:pStyle w:val="tabteksts"/>
              <w:jc w:val="center"/>
              <w:rPr>
                <w:szCs w:val="18"/>
              </w:rPr>
            </w:pPr>
            <w:r>
              <w:rPr>
                <w:szCs w:val="18"/>
              </w:rPr>
              <w:t xml:space="preserve">             16 </w:t>
            </w:r>
          </w:p>
        </w:tc>
      </w:tr>
      <w:tr w:rsidR="00DE6B9A" w:rsidRPr="00693504" w14:paraId="0B3CA63F" w14:textId="77777777" w:rsidTr="00D506C3">
        <w:trPr>
          <w:trHeight w:val="43"/>
          <w:jc w:val="center"/>
        </w:trPr>
        <w:tc>
          <w:tcPr>
            <w:tcW w:w="3378" w:type="dxa"/>
          </w:tcPr>
          <w:p w14:paraId="0EF4AD4F"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5BA95D1B" w14:textId="77777777" w:rsidR="00DE6B9A" w:rsidRPr="00E6632E" w:rsidRDefault="00DE6B9A" w:rsidP="0017505E">
            <w:pPr>
              <w:pStyle w:val="tabteksts"/>
              <w:jc w:val="right"/>
              <w:rPr>
                <w:szCs w:val="18"/>
              </w:rPr>
            </w:pPr>
            <w:r>
              <w:rPr>
                <w:color w:val="000000"/>
                <w:szCs w:val="18"/>
              </w:rPr>
              <w:t xml:space="preserve">        1 884 </w:t>
            </w:r>
          </w:p>
        </w:tc>
        <w:tc>
          <w:tcPr>
            <w:tcW w:w="1132" w:type="dxa"/>
          </w:tcPr>
          <w:p w14:paraId="0B65B180" w14:textId="77777777" w:rsidR="00DE6B9A" w:rsidRPr="00693504" w:rsidRDefault="00DE6B9A" w:rsidP="0017505E">
            <w:pPr>
              <w:pStyle w:val="tabteksts"/>
              <w:jc w:val="center"/>
              <w:rPr>
                <w:szCs w:val="18"/>
              </w:rPr>
            </w:pPr>
            <w:r>
              <w:rPr>
                <w:color w:val="000000"/>
                <w:szCs w:val="18"/>
              </w:rPr>
              <w:t xml:space="preserve">           2 726 </w:t>
            </w:r>
          </w:p>
        </w:tc>
        <w:tc>
          <w:tcPr>
            <w:tcW w:w="1132" w:type="dxa"/>
          </w:tcPr>
          <w:p w14:paraId="57572310" w14:textId="77777777" w:rsidR="00DE6B9A" w:rsidRPr="00693504" w:rsidRDefault="00DE6B9A" w:rsidP="0017505E">
            <w:pPr>
              <w:pStyle w:val="tabteksts"/>
              <w:jc w:val="center"/>
              <w:rPr>
                <w:szCs w:val="18"/>
              </w:rPr>
            </w:pPr>
            <w:r>
              <w:rPr>
                <w:color w:val="000000"/>
                <w:szCs w:val="18"/>
              </w:rPr>
              <w:t xml:space="preserve">        2 726 </w:t>
            </w:r>
          </w:p>
        </w:tc>
        <w:tc>
          <w:tcPr>
            <w:tcW w:w="1132" w:type="dxa"/>
          </w:tcPr>
          <w:p w14:paraId="44E8F30E" w14:textId="77777777" w:rsidR="00DE6B9A" w:rsidRPr="00693504" w:rsidRDefault="00DE6B9A" w:rsidP="0017505E">
            <w:pPr>
              <w:pStyle w:val="tabteksts"/>
              <w:jc w:val="center"/>
              <w:rPr>
                <w:szCs w:val="18"/>
              </w:rPr>
            </w:pPr>
            <w:r>
              <w:rPr>
                <w:color w:val="000000"/>
                <w:szCs w:val="18"/>
              </w:rPr>
              <w:t xml:space="preserve">        2 726 </w:t>
            </w:r>
          </w:p>
        </w:tc>
        <w:tc>
          <w:tcPr>
            <w:tcW w:w="1132" w:type="dxa"/>
          </w:tcPr>
          <w:p w14:paraId="37C13C8C" w14:textId="77777777" w:rsidR="00DE6B9A" w:rsidRPr="00693504" w:rsidRDefault="00DE6B9A" w:rsidP="0017505E">
            <w:pPr>
              <w:pStyle w:val="tabteksts"/>
              <w:jc w:val="center"/>
              <w:rPr>
                <w:szCs w:val="18"/>
              </w:rPr>
            </w:pPr>
            <w:r>
              <w:rPr>
                <w:color w:val="000000"/>
                <w:szCs w:val="18"/>
              </w:rPr>
              <w:t xml:space="preserve">        2 726 </w:t>
            </w:r>
          </w:p>
        </w:tc>
      </w:tr>
      <w:tr w:rsidR="00DE6B9A" w:rsidRPr="00E6632E" w14:paraId="32889566" w14:textId="77777777" w:rsidTr="0017505E">
        <w:trPr>
          <w:trHeight w:val="567"/>
          <w:jc w:val="center"/>
        </w:trPr>
        <w:tc>
          <w:tcPr>
            <w:tcW w:w="3378" w:type="dxa"/>
            <w:vAlign w:val="center"/>
          </w:tcPr>
          <w:p w14:paraId="30C27B21"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2FFA7C54" w14:textId="77777777" w:rsidR="00DE6B9A" w:rsidRPr="00E6632E" w:rsidRDefault="00DE6B9A" w:rsidP="0017505E">
            <w:pPr>
              <w:pStyle w:val="tabteksts"/>
              <w:jc w:val="right"/>
              <w:rPr>
                <w:szCs w:val="18"/>
              </w:rPr>
            </w:pPr>
            <w:r>
              <w:rPr>
                <w:color w:val="000000"/>
                <w:szCs w:val="18"/>
              </w:rPr>
              <w:t xml:space="preserve">        4 468 </w:t>
            </w:r>
          </w:p>
        </w:tc>
        <w:tc>
          <w:tcPr>
            <w:tcW w:w="1132" w:type="dxa"/>
          </w:tcPr>
          <w:p w14:paraId="3780661A" w14:textId="77777777" w:rsidR="00DE6B9A" w:rsidRPr="00E6632E" w:rsidRDefault="00DE6B9A" w:rsidP="0017505E">
            <w:pPr>
              <w:pStyle w:val="tabteksts"/>
              <w:jc w:val="center"/>
              <w:rPr>
                <w:szCs w:val="18"/>
              </w:rPr>
            </w:pPr>
            <w:r>
              <w:rPr>
                <w:color w:val="000000"/>
                <w:szCs w:val="18"/>
              </w:rPr>
              <w:t>-</w:t>
            </w:r>
          </w:p>
        </w:tc>
        <w:tc>
          <w:tcPr>
            <w:tcW w:w="1132" w:type="dxa"/>
          </w:tcPr>
          <w:p w14:paraId="53D9C724" w14:textId="77777777" w:rsidR="00DE6B9A" w:rsidRPr="00E6632E" w:rsidRDefault="00DE6B9A" w:rsidP="0017505E">
            <w:pPr>
              <w:pStyle w:val="tabteksts"/>
              <w:jc w:val="center"/>
              <w:rPr>
                <w:szCs w:val="18"/>
              </w:rPr>
            </w:pPr>
            <w:r>
              <w:rPr>
                <w:color w:val="000000"/>
                <w:szCs w:val="18"/>
              </w:rPr>
              <w:t>-</w:t>
            </w:r>
          </w:p>
        </w:tc>
        <w:tc>
          <w:tcPr>
            <w:tcW w:w="1132" w:type="dxa"/>
          </w:tcPr>
          <w:p w14:paraId="64B985CB" w14:textId="77777777" w:rsidR="00DE6B9A" w:rsidRPr="00E6632E" w:rsidRDefault="00DE6B9A" w:rsidP="0017505E">
            <w:pPr>
              <w:pStyle w:val="tabteksts"/>
              <w:jc w:val="center"/>
              <w:rPr>
                <w:szCs w:val="18"/>
              </w:rPr>
            </w:pPr>
            <w:r>
              <w:rPr>
                <w:color w:val="000000"/>
                <w:szCs w:val="18"/>
              </w:rPr>
              <w:t>-</w:t>
            </w:r>
          </w:p>
        </w:tc>
        <w:tc>
          <w:tcPr>
            <w:tcW w:w="1132" w:type="dxa"/>
          </w:tcPr>
          <w:p w14:paraId="3C4EB528" w14:textId="77777777" w:rsidR="00DE6B9A" w:rsidRPr="00E6632E" w:rsidRDefault="00DE6B9A" w:rsidP="0017505E">
            <w:pPr>
              <w:pStyle w:val="tabteksts"/>
              <w:jc w:val="center"/>
              <w:rPr>
                <w:szCs w:val="18"/>
              </w:rPr>
            </w:pPr>
            <w:r>
              <w:rPr>
                <w:szCs w:val="18"/>
              </w:rPr>
              <w:t>-</w:t>
            </w:r>
          </w:p>
        </w:tc>
      </w:tr>
    </w:tbl>
    <w:p w14:paraId="3CD84A0A" w14:textId="77777777" w:rsidR="00DE6B9A" w:rsidRPr="00714DDB" w:rsidRDefault="00DE6B9A" w:rsidP="00D506C3">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509D2F42"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02BA4647" w14:textId="77777777" w:rsidTr="0017505E">
        <w:trPr>
          <w:trHeight w:val="142"/>
          <w:tblHeader/>
          <w:jc w:val="center"/>
        </w:trPr>
        <w:tc>
          <w:tcPr>
            <w:tcW w:w="5241" w:type="dxa"/>
            <w:vAlign w:val="center"/>
          </w:tcPr>
          <w:p w14:paraId="392AD7B6"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3BA227B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56D9DBE9"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7ED66A55"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4ACCB244" w14:textId="77777777" w:rsidTr="0017505E">
        <w:trPr>
          <w:trHeight w:val="142"/>
          <w:jc w:val="center"/>
        </w:trPr>
        <w:tc>
          <w:tcPr>
            <w:tcW w:w="5241" w:type="dxa"/>
            <w:shd w:val="clear" w:color="auto" w:fill="D9D9D9" w:themeFill="background1" w:themeFillShade="D9"/>
          </w:tcPr>
          <w:p w14:paraId="3F26CDF6"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4EB82ABD" w14:textId="77777777" w:rsidR="00DE6B9A" w:rsidRPr="00380C27" w:rsidRDefault="00DE6B9A" w:rsidP="0017505E">
            <w:pPr>
              <w:pStyle w:val="tabteksts"/>
              <w:jc w:val="right"/>
              <w:rPr>
                <w:b/>
                <w:bCs/>
                <w:szCs w:val="18"/>
              </w:rPr>
            </w:pPr>
            <w:r w:rsidRPr="00380C27">
              <w:rPr>
                <w:b/>
                <w:bCs/>
                <w:color w:val="000000"/>
                <w:szCs w:val="18"/>
              </w:rPr>
              <w:t>980 627</w:t>
            </w:r>
          </w:p>
        </w:tc>
        <w:tc>
          <w:tcPr>
            <w:tcW w:w="1277" w:type="dxa"/>
            <w:shd w:val="clear" w:color="auto" w:fill="D9D9D9" w:themeFill="background1" w:themeFillShade="D9"/>
            <w:vAlign w:val="center"/>
          </w:tcPr>
          <w:p w14:paraId="0A4C7360" w14:textId="77777777" w:rsidR="00DE6B9A" w:rsidRPr="00380C27" w:rsidRDefault="00DE6B9A" w:rsidP="0017505E">
            <w:pPr>
              <w:pStyle w:val="tabteksts"/>
              <w:jc w:val="right"/>
              <w:rPr>
                <w:b/>
                <w:bCs/>
                <w:szCs w:val="18"/>
              </w:rPr>
            </w:pPr>
            <w:r w:rsidRPr="00380C27">
              <w:rPr>
                <w:b/>
                <w:bCs/>
                <w:color w:val="000000"/>
                <w:szCs w:val="18"/>
              </w:rPr>
              <w:t>980 627</w:t>
            </w:r>
          </w:p>
        </w:tc>
        <w:tc>
          <w:tcPr>
            <w:tcW w:w="1277" w:type="dxa"/>
            <w:shd w:val="clear" w:color="auto" w:fill="D9D9D9" w:themeFill="background1" w:themeFillShade="D9"/>
          </w:tcPr>
          <w:p w14:paraId="31F2CDC4" w14:textId="77777777" w:rsidR="00DE6B9A" w:rsidRPr="00380C27" w:rsidRDefault="00DE6B9A" w:rsidP="0017505E">
            <w:pPr>
              <w:pStyle w:val="tabteksts"/>
              <w:jc w:val="center"/>
              <w:rPr>
                <w:b/>
                <w:bCs/>
                <w:szCs w:val="18"/>
              </w:rPr>
            </w:pPr>
            <w:r w:rsidRPr="00380C27">
              <w:rPr>
                <w:b/>
                <w:bCs/>
                <w:szCs w:val="18"/>
              </w:rPr>
              <w:t>-</w:t>
            </w:r>
          </w:p>
        </w:tc>
      </w:tr>
      <w:tr w:rsidR="00DE6B9A" w:rsidRPr="00714DDB" w14:paraId="0806B430" w14:textId="77777777" w:rsidTr="0017505E">
        <w:trPr>
          <w:jc w:val="center"/>
        </w:trPr>
        <w:tc>
          <w:tcPr>
            <w:tcW w:w="9072" w:type="dxa"/>
            <w:gridSpan w:val="4"/>
          </w:tcPr>
          <w:p w14:paraId="29DFC148"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515E13F3" w14:textId="77777777" w:rsidTr="0017505E">
        <w:trPr>
          <w:trHeight w:val="142"/>
          <w:jc w:val="center"/>
        </w:trPr>
        <w:tc>
          <w:tcPr>
            <w:tcW w:w="5241" w:type="dxa"/>
            <w:shd w:val="clear" w:color="auto" w:fill="F2F2F2" w:themeFill="background1" w:themeFillShade="F2"/>
            <w:vAlign w:val="center"/>
          </w:tcPr>
          <w:p w14:paraId="043B3E6D" w14:textId="77777777" w:rsidR="00DE6B9A" w:rsidRPr="00714DDB" w:rsidRDefault="00DE6B9A" w:rsidP="0017505E">
            <w:pPr>
              <w:pStyle w:val="tabteksts"/>
              <w:rPr>
                <w:b/>
                <w:bCs/>
                <w:szCs w:val="18"/>
                <w:u w:val="single"/>
                <w:lang w:eastAsia="lv-LV"/>
              </w:rPr>
            </w:pPr>
            <w:r>
              <w:rPr>
                <w:color w:val="000000"/>
                <w:szCs w:val="18"/>
                <w:u w:val="single"/>
              </w:rPr>
              <w:t>Ilgtermiņa saistības</w:t>
            </w:r>
          </w:p>
        </w:tc>
        <w:tc>
          <w:tcPr>
            <w:tcW w:w="1277" w:type="dxa"/>
            <w:shd w:val="clear" w:color="auto" w:fill="F2F2F2" w:themeFill="background1" w:themeFillShade="F2"/>
          </w:tcPr>
          <w:p w14:paraId="6FD69CC8" w14:textId="77777777" w:rsidR="00DE6B9A" w:rsidRPr="00714DDB" w:rsidRDefault="00DE6B9A" w:rsidP="0017505E">
            <w:pPr>
              <w:pStyle w:val="tabteksts"/>
              <w:jc w:val="right"/>
              <w:rPr>
                <w:szCs w:val="18"/>
              </w:rPr>
            </w:pPr>
            <w:r>
              <w:rPr>
                <w:color w:val="000000"/>
                <w:szCs w:val="18"/>
              </w:rPr>
              <w:t>980 627</w:t>
            </w:r>
          </w:p>
        </w:tc>
        <w:tc>
          <w:tcPr>
            <w:tcW w:w="1277" w:type="dxa"/>
            <w:shd w:val="clear" w:color="auto" w:fill="F2F2F2" w:themeFill="background1" w:themeFillShade="F2"/>
          </w:tcPr>
          <w:p w14:paraId="1749A5E9" w14:textId="77777777" w:rsidR="00DE6B9A" w:rsidRPr="00714DDB" w:rsidRDefault="00DE6B9A" w:rsidP="0017505E">
            <w:pPr>
              <w:pStyle w:val="tabteksts"/>
              <w:jc w:val="right"/>
              <w:rPr>
                <w:szCs w:val="18"/>
              </w:rPr>
            </w:pPr>
            <w:r>
              <w:rPr>
                <w:color w:val="000000"/>
                <w:szCs w:val="18"/>
              </w:rPr>
              <w:t>980 627</w:t>
            </w:r>
          </w:p>
        </w:tc>
        <w:tc>
          <w:tcPr>
            <w:tcW w:w="1277" w:type="dxa"/>
            <w:shd w:val="clear" w:color="auto" w:fill="F2F2F2" w:themeFill="background1" w:themeFillShade="F2"/>
          </w:tcPr>
          <w:p w14:paraId="7F6E9BDB" w14:textId="77777777" w:rsidR="00DE6B9A" w:rsidRPr="00714DDB" w:rsidRDefault="00DE6B9A" w:rsidP="0017505E">
            <w:pPr>
              <w:pStyle w:val="tabteksts"/>
              <w:jc w:val="center"/>
              <w:rPr>
                <w:szCs w:val="18"/>
              </w:rPr>
            </w:pPr>
            <w:r>
              <w:rPr>
                <w:color w:val="000000"/>
                <w:szCs w:val="18"/>
              </w:rPr>
              <w:t>-</w:t>
            </w:r>
          </w:p>
        </w:tc>
      </w:tr>
      <w:tr w:rsidR="00DE6B9A" w:rsidRPr="00714DDB" w14:paraId="3CCACC88" w14:textId="77777777" w:rsidTr="0017505E">
        <w:trPr>
          <w:trHeight w:val="142"/>
          <w:jc w:val="center"/>
        </w:trPr>
        <w:tc>
          <w:tcPr>
            <w:tcW w:w="5241" w:type="dxa"/>
            <w:vAlign w:val="center"/>
          </w:tcPr>
          <w:p w14:paraId="213020A1" w14:textId="77777777" w:rsidR="00DE6B9A" w:rsidRPr="00714DDB" w:rsidRDefault="00DE6B9A" w:rsidP="0017505E">
            <w:pPr>
              <w:pStyle w:val="tabteksts"/>
              <w:rPr>
                <w:i/>
                <w:szCs w:val="18"/>
                <w:lang w:eastAsia="lv-LV"/>
              </w:rPr>
            </w:pPr>
            <w:r>
              <w:rPr>
                <w:i/>
                <w:iCs/>
                <w:color w:val="000000"/>
                <w:szCs w:val="18"/>
              </w:rPr>
              <w:t>Finansējums EKII administrēšanai</w:t>
            </w:r>
          </w:p>
        </w:tc>
        <w:tc>
          <w:tcPr>
            <w:tcW w:w="1277" w:type="dxa"/>
          </w:tcPr>
          <w:p w14:paraId="4E6081AD" w14:textId="77777777" w:rsidR="00DE6B9A" w:rsidRPr="00714DDB" w:rsidRDefault="00DE6B9A" w:rsidP="0017505E">
            <w:pPr>
              <w:pStyle w:val="tabteksts"/>
              <w:jc w:val="right"/>
              <w:rPr>
                <w:szCs w:val="18"/>
              </w:rPr>
            </w:pPr>
            <w:r>
              <w:rPr>
                <w:color w:val="000000"/>
                <w:szCs w:val="18"/>
              </w:rPr>
              <w:t>980 627</w:t>
            </w:r>
          </w:p>
        </w:tc>
        <w:tc>
          <w:tcPr>
            <w:tcW w:w="1277" w:type="dxa"/>
          </w:tcPr>
          <w:p w14:paraId="675BA4BC" w14:textId="77777777" w:rsidR="00DE6B9A" w:rsidRPr="00714DDB" w:rsidRDefault="00DE6B9A" w:rsidP="0017505E">
            <w:pPr>
              <w:pStyle w:val="tabteksts"/>
              <w:jc w:val="right"/>
              <w:rPr>
                <w:szCs w:val="18"/>
              </w:rPr>
            </w:pPr>
            <w:r>
              <w:rPr>
                <w:color w:val="000000"/>
                <w:szCs w:val="18"/>
              </w:rPr>
              <w:t>980 627</w:t>
            </w:r>
          </w:p>
        </w:tc>
        <w:tc>
          <w:tcPr>
            <w:tcW w:w="1277" w:type="dxa"/>
          </w:tcPr>
          <w:p w14:paraId="41CBA6CD" w14:textId="77777777" w:rsidR="00DE6B9A" w:rsidRPr="00714DDB" w:rsidRDefault="00DE6B9A" w:rsidP="0017505E">
            <w:pPr>
              <w:pStyle w:val="tabteksts"/>
              <w:jc w:val="center"/>
              <w:rPr>
                <w:szCs w:val="18"/>
              </w:rPr>
            </w:pPr>
            <w:r>
              <w:rPr>
                <w:color w:val="000000"/>
                <w:szCs w:val="18"/>
              </w:rPr>
              <w:t>-</w:t>
            </w:r>
          </w:p>
        </w:tc>
      </w:tr>
    </w:tbl>
    <w:p w14:paraId="4B1550E0" w14:textId="77777777" w:rsidR="00DE6B9A" w:rsidRPr="00714DDB" w:rsidRDefault="00DE6B9A" w:rsidP="00D506C3">
      <w:pPr>
        <w:widowControl w:val="0"/>
        <w:spacing w:before="240" w:after="240"/>
        <w:jc w:val="center"/>
        <w:rPr>
          <w:b/>
        </w:rPr>
      </w:pPr>
      <w:r w:rsidRPr="00714DDB">
        <w:rPr>
          <w:b/>
        </w:rPr>
        <w:t>33.02.00 Emisijas kvotu izsolīšanas instrumenta projekti</w:t>
      </w:r>
    </w:p>
    <w:p w14:paraId="0BCC888E" w14:textId="77777777" w:rsidR="00DE6B9A" w:rsidRPr="00D506C3" w:rsidRDefault="00DE6B9A" w:rsidP="00D506C3">
      <w:pPr>
        <w:ind w:firstLine="0"/>
        <w:rPr>
          <w:u w:val="single"/>
        </w:rPr>
      </w:pPr>
      <w:r w:rsidRPr="00D506C3">
        <w:rPr>
          <w:u w:val="single"/>
        </w:rPr>
        <w:t xml:space="preserve">Apakšprogrammas mērķis: </w:t>
      </w:r>
    </w:p>
    <w:p w14:paraId="409F67A2" w14:textId="3ECEC05E" w:rsidR="00DE6B9A" w:rsidRPr="00714DDB" w:rsidRDefault="00D506C3" w:rsidP="00DE6B9A">
      <w:pPr>
        <w:ind w:firstLine="720"/>
        <w:rPr>
          <w:u w:val="single"/>
        </w:rPr>
      </w:pPr>
      <w:r>
        <w:rPr>
          <w:szCs w:val="24"/>
        </w:rPr>
        <w:t>s</w:t>
      </w:r>
      <w:r w:rsidR="00DE6B9A" w:rsidRPr="00A032F0">
        <w:rPr>
          <w:szCs w:val="24"/>
        </w:rPr>
        <w:t>iltumnīcefekta gāzu (turpmāk</w:t>
      </w:r>
      <w:r w:rsidR="00DE6B9A">
        <w:rPr>
          <w:szCs w:val="24"/>
        </w:rPr>
        <w:t xml:space="preserve"> –</w:t>
      </w:r>
      <w:r w:rsidR="00DE6B9A" w:rsidRPr="00A032F0">
        <w:rPr>
          <w:szCs w:val="24"/>
        </w:rPr>
        <w:t xml:space="preserve"> SEG)  </w:t>
      </w:r>
      <w:r w:rsidR="00DE6B9A" w:rsidRPr="00714DDB">
        <w:rPr>
          <w:szCs w:val="24"/>
        </w:rPr>
        <w:t>mazināšana un pielāgošanās klimata pārmaiņām veicināšana EKII ietvaros.</w:t>
      </w:r>
    </w:p>
    <w:p w14:paraId="3E578699" w14:textId="77777777" w:rsidR="00DE6B9A" w:rsidRPr="00714DDB" w:rsidRDefault="00DE6B9A" w:rsidP="00DE6B9A">
      <w:pPr>
        <w:ind w:firstLine="0"/>
        <w:rPr>
          <w:u w:val="single"/>
        </w:rPr>
      </w:pPr>
      <w:r w:rsidRPr="00714DDB">
        <w:rPr>
          <w:u w:val="single"/>
        </w:rPr>
        <w:t>Galvenās aktivitātes:</w:t>
      </w:r>
    </w:p>
    <w:p w14:paraId="3ED35FC4" w14:textId="77777777" w:rsidR="00DE6B9A" w:rsidRPr="00714DDB" w:rsidRDefault="00DE6B9A" w:rsidP="00DE6B9A">
      <w:pPr>
        <w:numPr>
          <w:ilvl w:val="0"/>
          <w:numId w:val="2"/>
        </w:numPr>
        <w:tabs>
          <w:tab w:val="left" w:pos="1560"/>
        </w:tabs>
        <w:ind w:left="1089" w:hanging="369"/>
        <w:rPr>
          <w:szCs w:val="24"/>
        </w:rPr>
      </w:pPr>
      <w:r w:rsidRPr="00714DDB">
        <w:rPr>
          <w:szCs w:val="24"/>
        </w:rPr>
        <w:t>finansējuma piešķiršana EKII finansēto projektu īstenošanai šādās jomās:</w:t>
      </w:r>
    </w:p>
    <w:p w14:paraId="4E0DC748" w14:textId="77777777" w:rsidR="00DE6B9A" w:rsidRPr="00714DDB" w:rsidRDefault="00DE6B9A" w:rsidP="00DE6B9A">
      <w:pPr>
        <w:numPr>
          <w:ilvl w:val="0"/>
          <w:numId w:val="3"/>
        </w:numPr>
        <w:ind w:left="1417" w:hanging="340"/>
        <w:rPr>
          <w:szCs w:val="24"/>
        </w:rPr>
      </w:pPr>
      <w:r w:rsidRPr="00714DDB">
        <w:rPr>
          <w:szCs w:val="24"/>
        </w:rPr>
        <w:t xml:space="preserve">SEG emisiju samazināšana vai ierobežošana enerģētikas, rūpniecības, transporta, lauksaimniecības un atkritumu apsaimniekošanas nozarēs, arī tādu projektu un finanšu instrumentu finansēšana, kuru mērķis ir: </w:t>
      </w:r>
    </w:p>
    <w:p w14:paraId="01A2F046" w14:textId="77777777" w:rsidR="00DE6B9A" w:rsidRPr="00714DDB" w:rsidRDefault="00DE6B9A" w:rsidP="00DE6B9A">
      <w:pPr>
        <w:numPr>
          <w:ilvl w:val="1"/>
          <w:numId w:val="15"/>
        </w:numPr>
        <w:ind w:left="1843" w:hanging="283"/>
        <w:rPr>
          <w:szCs w:val="24"/>
        </w:rPr>
      </w:pPr>
      <w:r w:rsidRPr="00714DDB">
        <w:rPr>
          <w:szCs w:val="24"/>
        </w:rPr>
        <w:t xml:space="preserve">paaugstināt ēku vai tehnoloģisko iekārtu un transportlīdzekļu energoefektivitāti, </w:t>
      </w:r>
    </w:p>
    <w:p w14:paraId="62E85C1C" w14:textId="77777777" w:rsidR="00DE6B9A" w:rsidRPr="00714DDB" w:rsidRDefault="00DE6B9A" w:rsidP="00DE6B9A">
      <w:pPr>
        <w:numPr>
          <w:ilvl w:val="1"/>
          <w:numId w:val="15"/>
        </w:numPr>
        <w:ind w:left="1843" w:hanging="283"/>
        <w:rPr>
          <w:szCs w:val="24"/>
        </w:rPr>
      </w:pPr>
      <w:r w:rsidRPr="00714DDB">
        <w:rPr>
          <w:szCs w:val="24"/>
        </w:rPr>
        <w:t xml:space="preserve">paplašināt atjaunojamo energoresursu izmantošanu, </w:t>
      </w:r>
    </w:p>
    <w:p w14:paraId="07227E3C" w14:textId="77777777" w:rsidR="00DE6B9A" w:rsidRPr="00714DDB" w:rsidRDefault="00DE6B9A" w:rsidP="00DE6B9A">
      <w:pPr>
        <w:numPr>
          <w:ilvl w:val="1"/>
          <w:numId w:val="15"/>
        </w:numPr>
        <w:ind w:left="1843" w:hanging="283"/>
        <w:rPr>
          <w:szCs w:val="24"/>
        </w:rPr>
      </w:pPr>
      <w:r w:rsidRPr="00714DDB">
        <w:rPr>
          <w:szCs w:val="24"/>
        </w:rPr>
        <w:t xml:space="preserve">veicināt pielāgošanos klimata pārmaiņām nacionālā un reģionālā mērogā, tai skaitā tādu projektu finansēšanai, kuros paredzēta </w:t>
      </w:r>
      <w:proofErr w:type="spellStart"/>
      <w:r w:rsidRPr="00714DDB">
        <w:rPr>
          <w:szCs w:val="24"/>
        </w:rPr>
        <w:t>pilotpasākumu</w:t>
      </w:r>
      <w:proofErr w:type="spellEnd"/>
      <w:r w:rsidRPr="00714DDB">
        <w:rPr>
          <w:szCs w:val="24"/>
        </w:rPr>
        <w:t xml:space="preserve"> īstenošana ekstremālo laikapstākļu negatīvās ietekmes mazināšanai un novēršanai;</w:t>
      </w:r>
    </w:p>
    <w:p w14:paraId="51517D7E" w14:textId="77777777" w:rsidR="00DE6B9A" w:rsidRPr="00714DDB" w:rsidRDefault="00DE6B9A" w:rsidP="00DE6B9A">
      <w:pPr>
        <w:numPr>
          <w:ilvl w:val="0"/>
          <w:numId w:val="3"/>
        </w:numPr>
        <w:rPr>
          <w:szCs w:val="24"/>
        </w:rPr>
      </w:pPr>
      <w:r w:rsidRPr="00714DDB">
        <w:rPr>
          <w:szCs w:val="24"/>
        </w:rPr>
        <w:lastRenderedPageBreak/>
        <w:t>SEG samazināšanas vai ierobežošanas iespēju, kā arī iespēju pielāgoties klimata pārmaiņām palielināšanai, arī tādu projektu un finanšu instrumentu finansēšanai, kuru mērķis ir:</w:t>
      </w:r>
    </w:p>
    <w:p w14:paraId="3E481F5E" w14:textId="77777777" w:rsidR="00DE6B9A" w:rsidRPr="00714DDB" w:rsidRDefault="00DE6B9A" w:rsidP="00DE6B9A">
      <w:pPr>
        <w:numPr>
          <w:ilvl w:val="1"/>
          <w:numId w:val="16"/>
        </w:numPr>
        <w:ind w:left="1843" w:hanging="283"/>
        <w:rPr>
          <w:szCs w:val="24"/>
        </w:rPr>
      </w:pPr>
      <w:r w:rsidRPr="00714DDB">
        <w:rPr>
          <w:szCs w:val="24"/>
        </w:rPr>
        <w:t>izstrādāt vides tehnoloģijas, kas nodrošina energoefektivitātes paaugstināšanu, atjaunojamo energoresursu izmantošanu, SEG emisijas samazināšanu tehnoloģiskajos procesos vai pielāgošanos klimata pārmaiņām,</w:t>
      </w:r>
    </w:p>
    <w:p w14:paraId="6FE835C2" w14:textId="77777777" w:rsidR="00DE6B9A" w:rsidRPr="00714DDB" w:rsidRDefault="00DE6B9A" w:rsidP="00DE6B9A">
      <w:pPr>
        <w:numPr>
          <w:ilvl w:val="1"/>
          <w:numId w:val="16"/>
        </w:numPr>
        <w:ind w:left="1843" w:hanging="283"/>
        <w:rPr>
          <w:szCs w:val="24"/>
        </w:rPr>
      </w:pPr>
      <w:r w:rsidRPr="00714DDB">
        <w:rPr>
          <w:szCs w:val="24"/>
        </w:rPr>
        <w:t>īstenot klimata politikas pasākumus, kas vērsti uz SEG emisijas samazināšanu un pielāgošanos klimata pārmaiņām, kā arī sagatavot integrēšanai dažādās nozarēs nepieciešamos pētījumu, plānošanas un tehniskos dokumentus,</w:t>
      </w:r>
    </w:p>
    <w:p w14:paraId="3A6340CC" w14:textId="77777777" w:rsidR="00DE6B9A" w:rsidRPr="00714DDB" w:rsidRDefault="00DE6B9A" w:rsidP="00DE6B9A">
      <w:pPr>
        <w:numPr>
          <w:ilvl w:val="1"/>
          <w:numId w:val="16"/>
        </w:numPr>
        <w:ind w:left="1843" w:hanging="283"/>
        <w:rPr>
          <w:szCs w:val="24"/>
        </w:rPr>
      </w:pPr>
      <w:r w:rsidRPr="00714DDB">
        <w:rPr>
          <w:szCs w:val="24"/>
        </w:rPr>
        <w:t>īstenot izglītojošus pasākumus, kuru rezultātā uzlabojas sabiedrības izpratne un zināšanas par klimata pārmaiņām un pasākumiem, kas veicami, lai tās mazinātu un nodrošinātu pielāgošanos klimata pārmaiņām, un kuri veicina patērētāju paradumu maiņu, kā arī sekmē zemas oglekļa emisijas ekonomikas attīstību Latvijā.</w:t>
      </w:r>
    </w:p>
    <w:p w14:paraId="0CB9AC8D" w14:textId="77777777" w:rsidR="00DE6B9A" w:rsidRPr="00714DDB" w:rsidRDefault="00DE6B9A" w:rsidP="00DE6B9A">
      <w:r w:rsidRPr="00714DDB">
        <w:rPr>
          <w:u w:val="single"/>
        </w:rPr>
        <w:t>Apakšprogrammas izpildītājs: VARAM</w:t>
      </w:r>
      <w:r w:rsidRPr="00714DDB">
        <w:t>.</w:t>
      </w:r>
    </w:p>
    <w:p w14:paraId="4A1D59EA" w14:textId="77777777" w:rsidR="00DE6B9A" w:rsidRPr="00714DDB" w:rsidRDefault="00DE6B9A" w:rsidP="00D506C3">
      <w:pPr>
        <w:pStyle w:val="Tabuluvirsraksti"/>
        <w:spacing w:before="240" w:after="240"/>
        <w:rPr>
          <w:b/>
          <w:lang w:eastAsia="lv-LV"/>
        </w:rPr>
      </w:pPr>
      <w:r w:rsidRPr="00714DDB">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DE6B9A" w:rsidRPr="00714DDB" w14:paraId="0F471EA2" w14:textId="77777777" w:rsidTr="000640C0">
        <w:trPr>
          <w:tblHeader/>
          <w:jc w:val="center"/>
        </w:trPr>
        <w:tc>
          <w:tcPr>
            <w:tcW w:w="1872" w:type="pct"/>
          </w:tcPr>
          <w:p w14:paraId="630F44CA" w14:textId="77777777" w:rsidR="00DE6B9A" w:rsidRPr="00714DDB" w:rsidRDefault="00DE6B9A" w:rsidP="0017505E">
            <w:pPr>
              <w:pStyle w:val="tabteksts"/>
              <w:jc w:val="center"/>
              <w:rPr>
                <w:szCs w:val="18"/>
              </w:rPr>
            </w:pPr>
          </w:p>
        </w:tc>
        <w:tc>
          <w:tcPr>
            <w:tcW w:w="625" w:type="pct"/>
          </w:tcPr>
          <w:p w14:paraId="5BCEF0F8" w14:textId="77777777" w:rsidR="00DE6B9A" w:rsidRPr="00714DDB" w:rsidRDefault="00DE6B9A" w:rsidP="0017505E">
            <w:pPr>
              <w:pStyle w:val="tabteksts"/>
              <w:jc w:val="center"/>
              <w:rPr>
                <w:szCs w:val="18"/>
                <w:lang w:eastAsia="lv-LV"/>
              </w:rPr>
            </w:pPr>
            <w:r w:rsidRPr="00714DDB">
              <w:rPr>
                <w:szCs w:val="18"/>
                <w:lang w:eastAsia="lv-LV"/>
              </w:rPr>
              <w:t>2020. gads</w:t>
            </w:r>
            <w:r w:rsidRPr="00714DDB">
              <w:rPr>
                <w:szCs w:val="18"/>
                <w:lang w:eastAsia="lv-LV"/>
              </w:rPr>
              <w:br/>
              <w:t>(izpilde)</w:t>
            </w:r>
          </w:p>
        </w:tc>
        <w:tc>
          <w:tcPr>
            <w:tcW w:w="625" w:type="pct"/>
          </w:tcPr>
          <w:p w14:paraId="2CFF300A" w14:textId="77777777" w:rsidR="00DE6B9A" w:rsidRPr="00714DDB" w:rsidRDefault="00DE6B9A" w:rsidP="0017505E">
            <w:pPr>
              <w:pStyle w:val="tabteksts"/>
              <w:jc w:val="center"/>
              <w:rPr>
                <w:szCs w:val="18"/>
                <w:lang w:eastAsia="lv-LV"/>
              </w:rPr>
            </w:pPr>
            <w:r w:rsidRPr="00714DDB">
              <w:rPr>
                <w:lang w:eastAsia="lv-LV"/>
              </w:rPr>
              <w:t>2021. gada     plāns</w:t>
            </w:r>
          </w:p>
        </w:tc>
        <w:tc>
          <w:tcPr>
            <w:tcW w:w="625" w:type="pct"/>
          </w:tcPr>
          <w:p w14:paraId="54E2B038" w14:textId="77777777" w:rsidR="00DE6B9A" w:rsidRPr="00714DDB" w:rsidRDefault="00DE6B9A" w:rsidP="0017505E">
            <w:pPr>
              <w:pStyle w:val="tabteksts"/>
              <w:jc w:val="center"/>
              <w:rPr>
                <w:szCs w:val="18"/>
                <w:lang w:eastAsia="lv-LV"/>
              </w:rPr>
            </w:pPr>
            <w:r w:rsidRPr="00714DDB">
              <w:rPr>
                <w:szCs w:val="18"/>
                <w:lang w:eastAsia="lv-LV"/>
              </w:rPr>
              <w:t>2022. gada projekts</w:t>
            </w:r>
          </w:p>
        </w:tc>
        <w:tc>
          <w:tcPr>
            <w:tcW w:w="625" w:type="pct"/>
          </w:tcPr>
          <w:p w14:paraId="178F4437" w14:textId="77777777" w:rsidR="00DE6B9A" w:rsidRPr="00714DDB" w:rsidRDefault="00DE6B9A" w:rsidP="0017505E">
            <w:pPr>
              <w:pStyle w:val="tabteksts"/>
              <w:jc w:val="center"/>
              <w:rPr>
                <w:szCs w:val="18"/>
                <w:lang w:eastAsia="lv-LV"/>
              </w:rPr>
            </w:pPr>
            <w:r w:rsidRPr="00714DDB">
              <w:rPr>
                <w:szCs w:val="18"/>
                <w:lang w:eastAsia="lv-LV"/>
              </w:rPr>
              <w:t xml:space="preserve">2023. gada </w:t>
            </w:r>
            <w:r w:rsidRPr="00714DDB">
              <w:rPr>
                <w:lang w:eastAsia="lv-LV"/>
              </w:rPr>
              <w:t>prognoze</w:t>
            </w:r>
          </w:p>
        </w:tc>
        <w:tc>
          <w:tcPr>
            <w:tcW w:w="628" w:type="pct"/>
          </w:tcPr>
          <w:p w14:paraId="6E38ACB9" w14:textId="77777777" w:rsidR="00DE6B9A" w:rsidRPr="00714DDB" w:rsidRDefault="00DE6B9A" w:rsidP="0017505E">
            <w:pPr>
              <w:pStyle w:val="tabteksts"/>
              <w:jc w:val="center"/>
              <w:rPr>
                <w:szCs w:val="18"/>
                <w:lang w:eastAsia="lv-LV"/>
              </w:rPr>
            </w:pPr>
            <w:r w:rsidRPr="00714DDB">
              <w:rPr>
                <w:szCs w:val="18"/>
                <w:lang w:eastAsia="lv-LV"/>
              </w:rPr>
              <w:t>2024. gada prognoze</w:t>
            </w:r>
          </w:p>
        </w:tc>
      </w:tr>
      <w:tr w:rsidR="00DE6B9A" w:rsidRPr="00714DDB" w14:paraId="59E8226C" w14:textId="77777777" w:rsidTr="000640C0">
        <w:trPr>
          <w:jc w:val="center"/>
        </w:trPr>
        <w:tc>
          <w:tcPr>
            <w:tcW w:w="5000" w:type="pct"/>
            <w:gridSpan w:val="6"/>
            <w:shd w:val="clear" w:color="auto" w:fill="D9D9D9" w:themeFill="background1" w:themeFillShade="D9"/>
          </w:tcPr>
          <w:p w14:paraId="366EF635" w14:textId="77777777" w:rsidR="00DE6B9A" w:rsidRPr="00714DDB" w:rsidRDefault="00DE6B9A" w:rsidP="0017505E">
            <w:pPr>
              <w:pStyle w:val="tabteksts"/>
              <w:jc w:val="center"/>
              <w:rPr>
                <w:szCs w:val="18"/>
              </w:rPr>
            </w:pPr>
            <w:r w:rsidRPr="00714DDB">
              <w:rPr>
                <w:bCs/>
                <w:szCs w:val="18"/>
              </w:rPr>
              <w:t>Īstenoti projekti, kas veicina oglekļa dioksīda emisijas samazināšanu</w:t>
            </w:r>
          </w:p>
        </w:tc>
      </w:tr>
      <w:tr w:rsidR="00DE6B9A" w:rsidRPr="00714DDB" w14:paraId="2A36D638" w14:textId="77777777" w:rsidTr="000640C0">
        <w:trPr>
          <w:jc w:val="center"/>
        </w:trPr>
        <w:tc>
          <w:tcPr>
            <w:tcW w:w="1872" w:type="pct"/>
          </w:tcPr>
          <w:p w14:paraId="397D7AE7" w14:textId="77777777" w:rsidR="00DE6B9A" w:rsidRPr="00714DDB" w:rsidRDefault="00DE6B9A" w:rsidP="0017505E">
            <w:pPr>
              <w:pStyle w:val="tabteksts"/>
            </w:pPr>
            <w:r w:rsidRPr="00714DDB">
              <w:rPr>
                <w:szCs w:val="18"/>
              </w:rPr>
              <w:t>Apstiprinātie konkursi (skaits)</w:t>
            </w:r>
          </w:p>
        </w:tc>
        <w:tc>
          <w:tcPr>
            <w:tcW w:w="625" w:type="pct"/>
          </w:tcPr>
          <w:p w14:paraId="1DE0B873" w14:textId="77777777" w:rsidR="00DE6B9A" w:rsidRPr="00714DDB" w:rsidRDefault="00DE6B9A" w:rsidP="0017505E">
            <w:pPr>
              <w:pStyle w:val="tabteksts"/>
              <w:jc w:val="center"/>
            </w:pPr>
            <w:r>
              <w:rPr>
                <w:szCs w:val="18"/>
              </w:rPr>
              <w:t>-</w:t>
            </w:r>
          </w:p>
        </w:tc>
        <w:tc>
          <w:tcPr>
            <w:tcW w:w="625" w:type="pct"/>
          </w:tcPr>
          <w:p w14:paraId="5110E706" w14:textId="77777777" w:rsidR="00DE6B9A" w:rsidRPr="00714DDB" w:rsidRDefault="00DE6B9A" w:rsidP="0017505E">
            <w:pPr>
              <w:pStyle w:val="tabteksts"/>
              <w:jc w:val="center"/>
            </w:pPr>
            <w:r w:rsidRPr="00714DDB">
              <w:rPr>
                <w:szCs w:val="18"/>
              </w:rPr>
              <w:t>1</w:t>
            </w:r>
          </w:p>
        </w:tc>
        <w:tc>
          <w:tcPr>
            <w:tcW w:w="625" w:type="pct"/>
          </w:tcPr>
          <w:p w14:paraId="107BA374" w14:textId="77777777" w:rsidR="00DE6B9A" w:rsidRPr="00714DDB" w:rsidRDefault="00DE6B9A" w:rsidP="0017505E">
            <w:pPr>
              <w:pStyle w:val="tabteksts"/>
              <w:jc w:val="center"/>
            </w:pPr>
            <w:r w:rsidRPr="00714DDB">
              <w:rPr>
                <w:szCs w:val="18"/>
              </w:rPr>
              <w:t>1</w:t>
            </w:r>
          </w:p>
        </w:tc>
        <w:tc>
          <w:tcPr>
            <w:tcW w:w="625" w:type="pct"/>
          </w:tcPr>
          <w:p w14:paraId="723A5D8C" w14:textId="77777777" w:rsidR="00DE6B9A" w:rsidRPr="00714DDB" w:rsidRDefault="00DE6B9A" w:rsidP="0017505E">
            <w:pPr>
              <w:pStyle w:val="tabteksts"/>
              <w:jc w:val="center"/>
            </w:pPr>
            <w:r w:rsidRPr="00714DDB">
              <w:rPr>
                <w:szCs w:val="18"/>
              </w:rPr>
              <w:t>1</w:t>
            </w:r>
          </w:p>
        </w:tc>
        <w:tc>
          <w:tcPr>
            <w:tcW w:w="628" w:type="pct"/>
          </w:tcPr>
          <w:p w14:paraId="4423BDD8" w14:textId="77777777" w:rsidR="00DE6B9A" w:rsidRPr="00A032F0" w:rsidRDefault="00DE6B9A" w:rsidP="0017505E">
            <w:pPr>
              <w:pStyle w:val="tabteksts"/>
              <w:jc w:val="center"/>
            </w:pPr>
            <w:r w:rsidRPr="00A032F0">
              <w:rPr>
                <w:szCs w:val="18"/>
              </w:rPr>
              <w:t>1</w:t>
            </w:r>
          </w:p>
        </w:tc>
      </w:tr>
      <w:tr w:rsidR="00DE6B9A" w:rsidRPr="00714DDB" w14:paraId="29681145" w14:textId="77777777" w:rsidTr="000640C0">
        <w:trPr>
          <w:jc w:val="center"/>
        </w:trPr>
        <w:tc>
          <w:tcPr>
            <w:tcW w:w="1872" w:type="pct"/>
            <w:tcBorders>
              <w:top w:val="single" w:sz="4" w:space="0" w:color="000000"/>
              <w:left w:val="single" w:sz="4" w:space="0" w:color="000000"/>
              <w:bottom w:val="single" w:sz="4" w:space="0" w:color="000000"/>
              <w:right w:val="single" w:sz="4" w:space="0" w:color="000000"/>
            </w:tcBorders>
          </w:tcPr>
          <w:p w14:paraId="14C4F884" w14:textId="77777777" w:rsidR="00DE6B9A" w:rsidRPr="00714DDB" w:rsidRDefault="00DE6B9A" w:rsidP="0017505E">
            <w:pPr>
              <w:pStyle w:val="tabteksts"/>
            </w:pPr>
            <w:r w:rsidRPr="00714DDB">
              <w:rPr>
                <w:szCs w:val="18"/>
              </w:rPr>
              <w:t>Administrētie konkursi (skaits)</w:t>
            </w:r>
            <w:r w:rsidRPr="00714DDB">
              <w:rPr>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tcPr>
          <w:p w14:paraId="637E8F15" w14:textId="77777777" w:rsidR="00DE6B9A" w:rsidRPr="00714DDB" w:rsidRDefault="00DE6B9A" w:rsidP="0017505E">
            <w:pPr>
              <w:pStyle w:val="tabteksts"/>
              <w:jc w:val="center"/>
            </w:pPr>
            <w:r w:rsidRPr="00714DDB">
              <w:t>4</w:t>
            </w:r>
          </w:p>
        </w:tc>
        <w:tc>
          <w:tcPr>
            <w:tcW w:w="625" w:type="pct"/>
            <w:tcBorders>
              <w:top w:val="single" w:sz="4" w:space="0" w:color="000000"/>
              <w:left w:val="single" w:sz="4" w:space="0" w:color="000000"/>
              <w:bottom w:val="single" w:sz="4" w:space="0" w:color="000000"/>
              <w:right w:val="single" w:sz="4" w:space="0" w:color="000000"/>
            </w:tcBorders>
          </w:tcPr>
          <w:p w14:paraId="0943FC23" w14:textId="77777777" w:rsidR="00DE6B9A" w:rsidRPr="00714DDB" w:rsidRDefault="00DE6B9A" w:rsidP="0017505E">
            <w:pPr>
              <w:pStyle w:val="tabteksts"/>
              <w:jc w:val="center"/>
            </w:pPr>
            <w:r w:rsidRPr="00714DDB">
              <w:t>6</w:t>
            </w:r>
          </w:p>
        </w:tc>
        <w:tc>
          <w:tcPr>
            <w:tcW w:w="625" w:type="pct"/>
            <w:tcBorders>
              <w:top w:val="single" w:sz="4" w:space="0" w:color="000000"/>
              <w:left w:val="single" w:sz="4" w:space="0" w:color="000000"/>
              <w:bottom w:val="single" w:sz="4" w:space="0" w:color="000000"/>
              <w:right w:val="single" w:sz="4" w:space="0" w:color="000000"/>
            </w:tcBorders>
          </w:tcPr>
          <w:p w14:paraId="102C8696" w14:textId="77777777" w:rsidR="00DE6B9A" w:rsidRPr="00714DDB" w:rsidRDefault="00DE6B9A" w:rsidP="0017505E">
            <w:pPr>
              <w:pStyle w:val="tabteksts"/>
              <w:jc w:val="center"/>
            </w:pPr>
            <w:r w:rsidRPr="00714DDB">
              <w:t xml:space="preserve">7 </w:t>
            </w:r>
          </w:p>
        </w:tc>
        <w:tc>
          <w:tcPr>
            <w:tcW w:w="625" w:type="pct"/>
            <w:tcBorders>
              <w:top w:val="single" w:sz="4" w:space="0" w:color="000000"/>
              <w:left w:val="single" w:sz="4" w:space="0" w:color="000000"/>
              <w:bottom w:val="single" w:sz="4" w:space="0" w:color="000000"/>
              <w:right w:val="single" w:sz="4" w:space="0" w:color="000000"/>
            </w:tcBorders>
          </w:tcPr>
          <w:p w14:paraId="1733E0FE" w14:textId="77777777" w:rsidR="00DE6B9A" w:rsidRPr="00714DDB" w:rsidRDefault="00DE6B9A" w:rsidP="0017505E">
            <w:pPr>
              <w:pStyle w:val="tabteksts"/>
              <w:jc w:val="center"/>
            </w:pPr>
            <w:r w:rsidRPr="00714DDB">
              <w:t>8</w:t>
            </w:r>
          </w:p>
        </w:tc>
        <w:tc>
          <w:tcPr>
            <w:tcW w:w="628" w:type="pct"/>
            <w:tcBorders>
              <w:top w:val="single" w:sz="4" w:space="0" w:color="000000"/>
              <w:left w:val="single" w:sz="4" w:space="0" w:color="000000"/>
              <w:bottom w:val="single" w:sz="4" w:space="0" w:color="000000"/>
              <w:right w:val="single" w:sz="4" w:space="0" w:color="000000"/>
            </w:tcBorders>
          </w:tcPr>
          <w:p w14:paraId="3C4B221A" w14:textId="77777777" w:rsidR="00DE6B9A" w:rsidRPr="00A032F0" w:rsidRDefault="00DE6B9A" w:rsidP="0017505E">
            <w:pPr>
              <w:pStyle w:val="tabteksts"/>
              <w:jc w:val="center"/>
            </w:pPr>
            <w:r w:rsidRPr="00A032F0">
              <w:t>9</w:t>
            </w:r>
          </w:p>
        </w:tc>
      </w:tr>
    </w:tbl>
    <w:p w14:paraId="186B4508" w14:textId="77777777" w:rsidR="00DE6B9A" w:rsidRPr="00714DDB" w:rsidRDefault="00DE6B9A" w:rsidP="00D506C3">
      <w:pPr>
        <w:ind w:firstLine="425"/>
        <w:contextualSpacing/>
        <w:rPr>
          <w:sz w:val="18"/>
          <w:szCs w:val="18"/>
        </w:rPr>
      </w:pPr>
      <w:r w:rsidRPr="00714DDB">
        <w:rPr>
          <w:sz w:val="18"/>
          <w:szCs w:val="18"/>
        </w:rPr>
        <w:t>Piezīmes.</w:t>
      </w:r>
    </w:p>
    <w:p w14:paraId="664409E3" w14:textId="3B45A4FF" w:rsidR="00DE6B9A" w:rsidRPr="00A032F0" w:rsidRDefault="00DE6B9A" w:rsidP="00D506C3">
      <w:pPr>
        <w:spacing w:after="240"/>
        <w:ind w:firstLine="425"/>
        <w:rPr>
          <w:sz w:val="18"/>
          <w:szCs w:val="18"/>
          <w:vertAlign w:val="superscript"/>
        </w:rPr>
      </w:pPr>
      <w:r w:rsidRPr="00A032F0">
        <w:rPr>
          <w:sz w:val="18"/>
          <w:szCs w:val="18"/>
          <w:vertAlign w:val="superscript"/>
        </w:rPr>
        <w:t xml:space="preserve">1 </w:t>
      </w:r>
      <w:r w:rsidRPr="00A032F0">
        <w:rPr>
          <w:sz w:val="18"/>
          <w:szCs w:val="18"/>
        </w:rPr>
        <w:t>Rezultatīvais rādītājs 2022. un 2023.gadam precizēts, ņemot vērā administrēto projektu konkursu skaitu 2021.</w:t>
      </w:r>
      <w:r w:rsidR="00D506C3">
        <w:rPr>
          <w:sz w:val="18"/>
          <w:szCs w:val="18"/>
        </w:rPr>
        <w:t xml:space="preserve"> </w:t>
      </w:r>
      <w:r w:rsidRPr="00A032F0">
        <w:rPr>
          <w:sz w:val="18"/>
          <w:szCs w:val="18"/>
        </w:rPr>
        <w:t xml:space="preserve">gadā. </w:t>
      </w:r>
    </w:p>
    <w:p w14:paraId="5B3C3C54" w14:textId="77777777" w:rsidR="00DE6B9A" w:rsidRPr="00714DDB" w:rsidRDefault="00DE6B9A" w:rsidP="00D506C3">
      <w:pPr>
        <w:pStyle w:val="Tabuluvirsraksti"/>
        <w:spacing w:before="240" w:after="240"/>
        <w:rPr>
          <w:b/>
          <w:lang w:eastAsia="lv-LV"/>
        </w:rPr>
      </w:pPr>
      <w:r w:rsidRPr="00714DDB">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7837C11E" w14:textId="77777777" w:rsidTr="0017505E">
        <w:trPr>
          <w:trHeight w:val="283"/>
          <w:tblHeader/>
          <w:jc w:val="center"/>
        </w:trPr>
        <w:tc>
          <w:tcPr>
            <w:tcW w:w="3378" w:type="dxa"/>
            <w:vAlign w:val="center"/>
          </w:tcPr>
          <w:p w14:paraId="30E34DD0" w14:textId="77777777" w:rsidR="00DE6B9A" w:rsidRPr="00E6632E" w:rsidRDefault="00DE6B9A" w:rsidP="0017505E">
            <w:pPr>
              <w:pStyle w:val="tabteksts"/>
              <w:jc w:val="center"/>
              <w:rPr>
                <w:szCs w:val="18"/>
              </w:rPr>
            </w:pPr>
          </w:p>
        </w:tc>
        <w:tc>
          <w:tcPr>
            <w:tcW w:w="1131" w:type="dxa"/>
          </w:tcPr>
          <w:p w14:paraId="1B2D029A"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28C97FD9"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553A809F"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406536F8"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05FA8E75"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70702347" w14:textId="77777777" w:rsidTr="0017505E">
        <w:trPr>
          <w:trHeight w:val="142"/>
          <w:jc w:val="center"/>
        </w:trPr>
        <w:tc>
          <w:tcPr>
            <w:tcW w:w="3378" w:type="dxa"/>
            <w:shd w:val="clear" w:color="auto" w:fill="D9D9D9" w:themeFill="background1" w:themeFillShade="D9"/>
            <w:vAlign w:val="center"/>
          </w:tcPr>
          <w:p w14:paraId="0DF898F5"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vAlign w:val="center"/>
          </w:tcPr>
          <w:p w14:paraId="1510A8A0" w14:textId="77777777" w:rsidR="00DE6B9A" w:rsidRPr="00E6632E" w:rsidRDefault="00DE6B9A" w:rsidP="0017505E">
            <w:pPr>
              <w:pStyle w:val="tabteksts"/>
              <w:jc w:val="right"/>
              <w:rPr>
                <w:szCs w:val="18"/>
              </w:rPr>
            </w:pPr>
            <w:r>
              <w:rPr>
                <w:color w:val="000000"/>
                <w:szCs w:val="18"/>
              </w:rPr>
              <w:t>5 061 196</w:t>
            </w:r>
          </w:p>
        </w:tc>
        <w:tc>
          <w:tcPr>
            <w:tcW w:w="1132" w:type="dxa"/>
            <w:shd w:val="clear" w:color="auto" w:fill="D9D9D9" w:themeFill="background1" w:themeFillShade="D9"/>
          </w:tcPr>
          <w:p w14:paraId="3B21CFC0" w14:textId="77777777" w:rsidR="00DE6B9A" w:rsidRPr="00E6632E" w:rsidRDefault="00DE6B9A" w:rsidP="0017505E">
            <w:pPr>
              <w:pStyle w:val="tabteksts"/>
              <w:jc w:val="right"/>
              <w:rPr>
                <w:szCs w:val="18"/>
              </w:rPr>
            </w:pPr>
            <w:r>
              <w:rPr>
                <w:color w:val="000000"/>
                <w:szCs w:val="18"/>
              </w:rPr>
              <w:t>6 145 983</w:t>
            </w:r>
          </w:p>
        </w:tc>
        <w:tc>
          <w:tcPr>
            <w:tcW w:w="1132" w:type="dxa"/>
            <w:shd w:val="clear" w:color="auto" w:fill="D9D9D9" w:themeFill="background1" w:themeFillShade="D9"/>
          </w:tcPr>
          <w:p w14:paraId="1B2BD97C" w14:textId="77777777" w:rsidR="00DE6B9A" w:rsidRPr="00E6632E" w:rsidRDefault="00DE6B9A" w:rsidP="0017505E">
            <w:pPr>
              <w:pStyle w:val="tabteksts"/>
              <w:jc w:val="right"/>
              <w:rPr>
                <w:szCs w:val="18"/>
              </w:rPr>
            </w:pPr>
            <w:r>
              <w:rPr>
                <w:color w:val="000000"/>
                <w:szCs w:val="18"/>
              </w:rPr>
              <w:t>22 910</w:t>
            </w:r>
          </w:p>
        </w:tc>
        <w:tc>
          <w:tcPr>
            <w:tcW w:w="1132" w:type="dxa"/>
            <w:shd w:val="clear" w:color="auto" w:fill="D9D9D9" w:themeFill="background1" w:themeFillShade="D9"/>
          </w:tcPr>
          <w:p w14:paraId="7C4330A0" w14:textId="77777777" w:rsidR="00DE6B9A" w:rsidRPr="00E6632E" w:rsidRDefault="00DE6B9A" w:rsidP="0017505E">
            <w:pPr>
              <w:pStyle w:val="tabteksts"/>
              <w:jc w:val="center"/>
              <w:rPr>
                <w:szCs w:val="18"/>
              </w:rPr>
            </w:pPr>
            <w:r>
              <w:rPr>
                <w:color w:val="000000"/>
                <w:szCs w:val="18"/>
              </w:rPr>
              <w:t>-</w:t>
            </w:r>
          </w:p>
        </w:tc>
        <w:tc>
          <w:tcPr>
            <w:tcW w:w="1132" w:type="dxa"/>
            <w:shd w:val="clear" w:color="auto" w:fill="D9D9D9" w:themeFill="background1" w:themeFillShade="D9"/>
          </w:tcPr>
          <w:p w14:paraId="38AD6E60" w14:textId="77777777" w:rsidR="00DE6B9A" w:rsidRPr="00E6632E" w:rsidRDefault="00DE6B9A" w:rsidP="0017505E">
            <w:pPr>
              <w:pStyle w:val="tabteksts"/>
              <w:jc w:val="center"/>
              <w:rPr>
                <w:szCs w:val="18"/>
              </w:rPr>
            </w:pPr>
            <w:r>
              <w:rPr>
                <w:color w:val="000000"/>
                <w:szCs w:val="18"/>
              </w:rPr>
              <w:t>-</w:t>
            </w:r>
          </w:p>
        </w:tc>
      </w:tr>
      <w:tr w:rsidR="00DE6B9A" w:rsidRPr="00E6632E" w14:paraId="76ADA941" w14:textId="77777777" w:rsidTr="0017505E">
        <w:trPr>
          <w:trHeight w:val="283"/>
          <w:jc w:val="center"/>
        </w:trPr>
        <w:tc>
          <w:tcPr>
            <w:tcW w:w="3378" w:type="dxa"/>
            <w:vAlign w:val="center"/>
          </w:tcPr>
          <w:p w14:paraId="190642CC"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203D4415" w14:textId="77777777" w:rsidR="00DE6B9A" w:rsidRPr="00693504" w:rsidRDefault="00DE6B9A" w:rsidP="0017505E">
            <w:pPr>
              <w:pStyle w:val="tabteksts"/>
              <w:jc w:val="center"/>
              <w:rPr>
                <w:szCs w:val="18"/>
              </w:rPr>
            </w:pPr>
            <w:r>
              <w:rPr>
                <w:b/>
                <w:bCs/>
                <w:color w:val="000000"/>
                <w:szCs w:val="18"/>
              </w:rPr>
              <w:t>×</w:t>
            </w:r>
          </w:p>
        </w:tc>
        <w:tc>
          <w:tcPr>
            <w:tcW w:w="1132" w:type="dxa"/>
          </w:tcPr>
          <w:p w14:paraId="6969A767" w14:textId="77777777" w:rsidR="00DE6B9A" w:rsidRPr="00E6632E" w:rsidRDefault="00DE6B9A" w:rsidP="0017505E">
            <w:pPr>
              <w:pStyle w:val="tabteksts"/>
              <w:jc w:val="right"/>
              <w:rPr>
                <w:szCs w:val="18"/>
              </w:rPr>
            </w:pPr>
            <w:r>
              <w:rPr>
                <w:color w:val="000000"/>
                <w:szCs w:val="18"/>
              </w:rPr>
              <w:t xml:space="preserve">1 084 787 </w:t>
            </w:r>
          </w:p>
        </w:tc>
        <w:tc>
          <w:tcPr>
            <w:tcW w:w="1132" w:type="dxa"/>
          </w:tcPr>
          <w:p w14:paraId="15480917" w14:textId="77777777" w:rsidR="00DE6B9A" w:rsidRPr="00E6632E" w:rsidRDefault="00DE6B9A" w:rsidP="0017505E">
            <w:pPr>
              <w:pStyle w:val="tabteksts"/>
              <w:jc w:val="right"/>
              <w:rPr>
                <w:szCs w:val="18"/>
              </w:rPr>
            </w:pPr>
            <w:r>
              <w:rPr>
                <w:color w:val="000000"/>
                <w:szCs w:val="18"/>
              </w:rPr>
              <w:t xml:space="preserve">-6 123 073 </w:t>
            </w:r>
          </w:p>
        </w:tc>
        <w:tc>
          <w:tcPr>
            <w:tcW w:w="1132" w:type="dxa"/>
          </w:tcPr>
          <w:p w14:paraId="079175B3" w14:textId="77777777" w:rsidR="00DE6B9A" w:rsidRPr="00E6632E" w:rsidRDefault="00DE6B9A" w:rsidP="0017505E">
            <w:pPr>
              <w:pStyle w:val="tabteksts"/>
              <w:jc w:val="right"/>
              <w:rPr>
                <w:szCs w:val="18"/>
              </w:rPr>
            </w:pPr>
            <w:r>
              <w:rPr>
                <w:color w:val="000000"/>
                <w:szCs w:val="18"/>
              </w:rPr>
              <w:t xml:space="preserve">-22 910 </w:t>
            </w:r>
          </w:p>
        </w:tc>
        <w:tc>
          <w:tcPr>
            <w:tcW w:w="1132" w:type="dxa"/>
          </w:tcPr>
          <w:p w14:paraId="725D0C4C" w14:textId="77777777" w:rsidR="00DE6B9A" w:rsidRPr="00E6632E" w:rsidRDefault="00DE6B9A" w:rsidP="0017505E">
            <w:pPr>
              <w:pStyle w:val="tabteksts"/>
              <w:jc w:val="center"/>
              <w:rPr>
                <w:szCs w:val="18"/>
              </w:rPr>
            </w:pPr>
            <w:r>
              <w:rPr>
                <w:color w:val="000000"/>
                <w:szCs w:val="18"/>
              </w:rPr>
              <w:t>-</w:t>
            </w:r>
          </w:p>
        </w:tc>
      </w:tr>
      <w:tr w:rsidR="00DE6B9A" w:rsidRPr="00E6632E" w14:paraId="70274211" w14:textId="77777777" w:rsidTr="0017505E">
        <w:trPr>
          <w:trHeight w:val="283"/>
          <w:jc w:val="center"/>
        </w:trPr>
        <w:tc>
          <w:tcPr>
            <w:tcW w:w="3378" w:type="dxa"/>
            <w:vAlign w:val="center"/>
          </w:tcPr>
          <w:p w14:paraId="7F43274F"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4E47F5EA" w14:textId="77777777" w:rsidR="00DE6B9A" w:rsidRPr="00693504" w:rsidRDefault="00DE6B9A" w:rsidP="0017505E">
            <w:pPr>
              <w:pStyle w:val="tabteksts"/>
              <w:jc w:val="center"/>
              <w:rPr>
                <w:szCs w:val="18"/>
              </w:rPr>
            </w:pPr>
            <w:r>
              <w:rPr>
                <w:b/>
                <w:bCs/>
                <w:color w:val="000000"/>
                <w:szCs w:val="18"/>
              </w:rPr>
              <w:t>×</w:t>
            </w:r>
          </w:p>
        </w:tc>
        <w:tc>
          <w:tcPr>
            <w:tcW w:w="1132" w:type="dxa"/>
          </w:tcPr>
          <w:p w14:paraId="39B1E15C" w14:textId="77777777" w:rsidR="00DE6B9A" w:rsidRPr="00E6632E" w:rsidRDefault="00DE6B9A" w:rsidP="0017505E">
            <w:pPr>
              <w:pStyle w:val="tabteksts"/>
              <w:jc w:val="right"/>
              <w:rPr>
                <w:szCs w:val="18"/>
              </w:rPr>
            </w:pPr>
            <w:r>
              <w:rPr>
                <w:color w:val="000000"/>
                <w:szCs w:val="18"/>
              </w:rPr>
              <w:t xml:space="preserve">21,4 </w:t>
            </w:r>
          </w:p>
        </w:tc>
        <w:tc>
          <w:tcPr>
            <w:tcW w:w="1132" w:type="dxa"/>
          </w:tcPr>
          <w:p w14:paraId="781F479B" w14:textId="77777777" w:rsidR="00DE6B9A" w:rsidRPr="00E6632E" w:rsidRDefault="00DE6B9A" w:rsidP="0017505E">
            <w:pPr>
              <w:pStyle w:val="tabteksts"/>
              <w:jc w:val="right"/>
              <w:rPr>
                <w:szCs w:val="18"/>
              </w:rPr>
            </w:pPr>
            <w:r>
              <w:rPr>
                <w:color w:val="000000"/>
                <w:szCs w:val="18"/>
              </w:rPr>
              <w:t xml:space="preserve">-99,6 </w:t>
            </w:r>
          </w:p>
        </w:tc>
        <w:tc>
          <w:tcPr>
            <w:tcW w:w="1132" w:type="dxa"/>
          </w:tcPr>
          <w:p w14:paraId="630B068F" w14:textId="77777777" w:rsidR="00DE6B9A" w:rsidRPr="00E6632E" w:rsidRDefault="00DE6B9A" w:rsidP="0017505E">
            <w:pPr>
              <w:pStyle w:val="tabteksts"/>
              <w:jc w:val="right"/>
              <w:rPr>
                <w:szCs w:val="18"/>
              </w:rPr>
            </w:pPr>
            <w:r>
              <w:rPr>
                <w:color w:val="000000"/>
                <w:szCs w:val="18"/>
              </w:rPr>
              <w:t xml:space="preserve">-100,0 </w:t>
            </w:r>
          </w:p>
        </w:tc>
        <w:tc>
          <w:tcPr>
            <w:tcW w:w="1132" w:type="dxa"/>
          </w:tcPr>
          <w:p w14:paraId="39078287" w14:textId="77777777" w:rsidR="00DE6B9A" w:rsidRPr="00E6632E" w:rsidRDefault="00DE6B9A" w:rsidP="0017505E">
            <w:pPr>
              <w:pStyle w:val="tabteksts"/>
              <w:jc w:val="center"/>
              <w:rPr>
                <w:szCs w:val="18"/>
              </w:rPr>
            </w:pPr>
            <w:r>
              <w:rPr>
                <w:b/>
                <w:bCs/>
                <w:color w:val="000000"/>
                <w:szCs w:val="18"/>
              </w:rPr>
              <w:t>×</w:t>
            </w:r>
          </w:p>
        </w:tc>
      </w:tr>
    </w:tbl>
    <w:p w14:paraId="2D1E7BE4" w14:textId="77777777" w:rsidR="00DE6B9A" w:rsidRPr="00714DDB" w:rsidRDefault="00DE6B9A" w:rsidP="00D506C3">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05839B18"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766F24FF" w14:textId="77777777" w:rsidTr="0017505E">
        <w:trPr>
          <w:trHeight w:val="142"/>
          <w:tblHeader/>
          <w:jc w:val="center"/>
        </w:trPr>
        <w:tc>
          <w:tcPr>
            <w:tcW w:w="5241" w:type="dxa"/>
            <w:vAlign w:val="center"/>
          </w:tcPr>
          <w:p w14:paraId="24E1A337"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7F3F30FF"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3647936F"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72EFD945"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648501A4" w14:textId="77777777" w:rsidTr="0017505E">
        <w:trPr>
          <w:trHeight w:val="142"/>
          <w:jc w:val="center"/>
        </w:trPr>
        <w:tc>
          <w:tcPr>
            <w:tcW w:w="5241" w:type="dxa"/>
            <w:shd w:val="clear" w:color="auto" w:fill="D9D9D9" w:themeFill="background1" w:themeFillShade="D9"/>
          </w:tcPr>
          <w:p w14:paraId="20EB516F"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7E9FE078" w14:textId="77777777" w:rsidR="00DE6B9A" w:rsidRPr="00C85186" w:rsidRDefault="00DE6B9A" w:rsidP="0017505E">
            <w:pPr>
              <w:pStyle w:val="tabteksts"/>
              <w:jc w:val="right"/>
              <w:rPr>
                <w:b/>
                <w:bCs/>
                <w:szCs w:val="18"/>
              </w:rPr>
            </w:pPr>
            <w:r w:rsidRPr="00C85186">
              <w:rPr>
                <w:b/>
                <w:bCs/>
                <w:color w:val="000000"/>
                <w:szCs w:val="18"/>
              </w:rPr>
              <w:t>6 145 983</w:t>
            </w:r>
          </w:p>
        </w:tc>
        <w:tc>
          <w:tcPr>
            <w:tcW w:w="1277" w:type="dxa"/>
            <w:shd w:val="clear" w:color="auto" w:fill="D9D9D9" w:themeFill="background1" w:themeFillShade="D9"/>
            <w:vAlign w:val="center"/>
          </w:tcPr>
          <w:p w14:paraId="567350EE" w14:textId="77777777" w:rsidR="00DE6B9A" w:rsidRPr="00C85186" w:rsidRDefault="00DE6B9A" w:rsidP="0017505E">
            <w:pPr>
              <w:pStyle w:val="tabteksts"/>
              <w:jc w:val="right"/>
              <w:rPr>
                <w:b/>
                <w:bCs/>
                <w:szCs w:val="18"/>
              </w:rPr>
            </w:pPr>
            <w:r w:rsidRPr="00C85186">
              <w:rPr>
                <w:b/>
                <w:bCs/>
                <w:color w:val="000000"/>
                <w:szCs w:val="18"/>
              </w:rPr>
              <w:t>22 910</w:t>
            </w:r>
          </w:p>
        </w:tc>
        <w:tc>
          <w:tcPr>
            <w:tcW w:w="1277" w:type="dxa"/>
            <w:shd w:val="clear" w:color="auto" w:fill="D9D9D9" w:themeFill="background1" w:themeFillShade="D9"/>
            <w:vAlign w:val="center"/>
          </w:tcPr>
          <w:p w14:paraId="20F4A5AF" w14:textId="77777777" w:rsidR="00DE6B9A" w:rsidRPr="00C85186" w:rsidRDefault="00DE6B9A" w:rsidP="0017505E">
            <w:pPr>
              <w:pStyle w:val="tabteksts"/>
              <w:jc w:val="right"/>
              <w:rPr>
                <w:b/>
                <w:bCs/>
                <w:szCs w:val="18"/>
              </w:rPr>
            </w:pPr>
            <w:r w:rsidRPr="00C85186">
              <w:rPr>
                <w:b/>
                <w:bCs/>
                <w:color w:val="000000"/>
                <w:szCs w:val="18"/>
              </w:rPr>
              <w:t>-6 123 073</w:t>
            </w:r>
          </w:p>
        </w:tc>
      </w:tr>
      <w:tr w:rsidR="00DE6B9A" w:rsidRPr="00714DDB" w14:paraId="636FF825" w14:textId="77777777" w:rsidTr="0017505E">
        <w:trPr>
          <w:jc w:val="center"/>
        </w:trPr>
        <w:tc>
          <w:tcPr>
            <w:tcW w:w="9072" w:type="dxa"/>
            <w:gridSpan w:val="4"/>
          </w:tcPr>
          <w:p w14:paraId="5D9CCCF7"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7AF521D0" w14:textId="77777777" w:rsidTr="0017505E">
        <w:trPr>
          <w:trHeight w:val="142"/>
          <w:jc w:val="center"/>
        </w:trPr>
        <w:tc>
          <w:tcPr>
            <w:tcW w:w="5241" w:type="dxa"/>
            <w:shd w:val="clear" w:color="auto" w:fill="F2F2F2" w:themeFill="background1" w:themeFillShade="F2"/>
            <w:vAlign w:val="center"/>
          </w:tcPr>
          <w:p w14:paraId="598F8A2B" w14:textId="77777777" w:rsidR="00DE6B9A" w:rsidRPr="00714DDB" w:rsidRDefault="00DE6B9A" w:rsidP="0017505E">
            <w:pPr>
              <w:pStyle w:val="tabteksts"/>
              <w:rPr>
                <w:b/>
                <w:bCs/>
                <w:szCs w:val="18"/>
                <w:u w:val="single"/>
                <w:lang w:eastAsia="lv-LV"/>
              </w:rPr>
            </w:pPr>
            <w:r>
              <w:rPr>
                <w:color w:val="000000"/>
                <w:szCs w:val="18"/>
                <w:u w:val="single"/>
              </w:rPr>
              <w:t>Ilgtermiņa saistības</w:t>
            </w:r>
          </w:p>
        </w:tc>
        <w:tc>
          <w:tcPr>
            <w:tcW w:w="1277" w:type="dxa"/>
            <w:shd w:val="clear" w:color="auto" w:fill="F2F2F2" w:themeFill="background1" w:themeFillShade="F2"/>
          </w:tcPr>
          <w:p w14:paraId="72B46E95" w14:textId="77777777" w:rsidR="00DE6B9A" w:rsidRPr="00714DDB" w:rsidRDefault="00DE6B9A" w:rsidP="0017505E">
            <w:pPr>
              <w:pStyle w:val="tabteksts"/>
              <w:jc w:val="right"/>
              <w:rPr>
                <w:szCs w:val="18"/>
              </w:rPr>
            </w:pPr>
            <w:r>
              <w:rPr>
                <w:color w:val="000000"/>
                <w:szCs w:val="18"/>
              </w:rPr>
              <w:t>6 145 983</w:t>
            </w:r>
          </w:p>
        </w:tc>
        <w:tc>
          <w:tcPr>
            <w:tcW w:w="1277" w:type="dxa"/>
            <w:shd w:val="clear" w:color="auto" w:fill="F2F2F2" w:themeFill="background1" w:themeFillShade="F2"/>
          </w:tcPr>
          <w:p w14:paraId="0F03379A" w14:textId="77777777" w:rsidR="00DE6B9A" w:rsidRPr="00714DDB" w:rsidRDefault="00DE6B9A" w:rsidP="0017505E">
            <w:pPr>
              <w:pStyle w:val="tabteksts"/>
              <w:jc w:val="right"/>
              <w:rPr>
                <w:szCs w:val="18"/>
              </w:rPr>
            </w:pPr>
            <w:r>
              <w:rPr>
                <w:color w:val="000000"/>
                <w:szCs w:val="18"/>
              </w:rPr>
              <w:t>22 910</w:t>
            </w:r>
          </w:p>
        </w:tc>
        <w:tc>
          <w:tcPr>
            <w:tcW w:w="1277" w:type="dxa"/>
            <w:shd w:val="clear" w:color="auto" w:fill="F2F2F2" w:themeFill="background1" w:themeFillShade="F2"/>
          </w:tcPr>
          <w:p w14:paraId="0978D0F6" w14:textId="77777777" w:rsidR="00DE6B9A" w:rsidRPr="00714DDB" w:rsidRDefault="00DE6B9A" w:rsidP="0017505E">
            <w:pPr>
              <w:pStyle w:val="tabteksts"/>
              <w:jc w:val="right"/>
              <w:rPr>
                <w:szCs w:val="18"/>
              </w:rPr>
            </w:pPr>
            <w:r>
              <w:rPr>
                <w:color w:val="000000"/>
                <w:szCs w:val="18"/>
              </w:rPr>
              <w:t>-6 123 073</w:t>
            </w:r>
          </w:p>
        </w:tc>
      </w:tr>
      <w:tr w:rsidR="00DE6B9A" w:rsidRPr="00714DDB" w14:paraId="11B7B2F7" w14:textId="77777777" w:rsidTr="0017505E">
        <w:trPr>
          <w:trHeight w:val="142"/>
          <w:jc w:val="center"/>
        </w:trPr>
        <w:tc>
          <w:tcPr>
            <w:tcW w:w="5241" w:type="dxa"/>
            <w:vAlign w:val="center"/>
          </w:tcPr>
          <w:p w14:paraId="291F2E76" w14:textId="4375F8BE" w:rsidR="00DE6B9A" w:rsidRPr="00714DDB" w:rsidRDefault="00DE6B9A" w:rsidP="00D506C3">
            <w:pPr>
              <w:pStyle w:val="tabteksts"/>
              <w:jc w:val="both"/>
              <w:rPr>
                <w:i/>
                <w:szCs w:val="18"/>
                <w:lang w:eastAsia="lv-LV"/>
              </w:rPr>
            </w:pPr>
            <w:r>
              <w:rPr>
                <w:i/>
                <w:iCs/>
                <w:color w:val="000000"/>
                <w:szCs w:val="18"/>
              </w:rPr>
              <w:t xml:space="preserve">Projekts Nr. EKII-4/2 </w:t>
            </w:r>
            <w:r w:rsidR="00D506C3">
              <w:rPr>
                <w:i/>
                <w:iCs/>
                <w:color w:val="000000"/>
                <w:szCs w:val="18"/>
              </w:rPr>
              <w:t>“</w:t>
            </w:r>
            <w:r>
              <w:rPr>
                <w:i/>
                <w:iCs/>
                <w:color w:val="000000"/>
                <w:szCs w:val="18"/>
              </w:rPr>
              <w:t>Siltumnīcefekta gāzu emisiju samazināšana izbūvējot Ogres Centrālās bibliotēkas ēku</w:t>
            </w:r>
            <w:r w:rsidR="00D506C3">
              <w:rPr>
                <w:i/>
                <w:iCs/>
                <w:color w:val="000000"/>
                <w:szCs w:val="18"/>
              </w:rPr>
              <w:t>”</w:t>
            </w:r>
          </w:p>
        </w:tc>
        <w:tc>
          <w:tcPr>
            <w:tcW w:w="1277" w:type="dxa"/>
          </w:tcPr>
          <w:p w14:paraId="2C462F1F" w14:textId="77777777" w:rsidR="00DE6B9A" w:rsidRPr="00714DDB" w:rsidRDefault="00DE6B9A" w:rsidP="0017505E">
            <w:pPr>
              <w:pStyle w:val="tabteksts"/>
              <w:jc w:val="right"/>
              <w:rPr>
                <w:szCs w:val="18"/>
              </w:rPr>
            </w:pPr>
            <w:r>
              <w:rPr>
                <w:color w:val="000000"/>
                <w:szCs w:val="18"/>
              </w:rPr>
              <w:t>1 520 884</w:t>
            </w:r>
          </w:p>
        </w:tc>
        <w:tc>
          <w:tcPr>
            <w:tcW w:w="1277" w:type="dxa"/>
          </w:tcPr>
          <w:p w14:paraId="1B8A9254" w14:textId="77777777" w:rsidR="00DE6B9A" w:rsidRPr="00714DDB" w:rsidRDefault="00DE6B9A" w:rsidP="0017505E">
            <w:pPr>
              <w:pStyle w:val="tabteksts"/>
              <w:jc w:val="center"/>
              <w:rPr>
                <w:szCs w:val="18"/>
              </w:rPr>
            </w:pPr>
            <w:r>
              <w:rPr>
                <w:color w:val="000000"/>
                <w:szCs w:val="18"/>
              </w:rPr>
              <w:t> -</w:t>
            </w:r>
          </w:p>
        </w:tc>
        <w:tc>
          <w:tcPr>
            <w:tcW w:w="1277" w:type="dxa"/>
          </w:tcPr>
          <w:p w14:paraId="2E1C60BB" w14:textId="77777777" w:rsidR="00DE6B9A" w:rsidRPr="00714DDB" w:rsidRDefault="00DE6B9A" w:rsidP="0017505E">
            <w:pPr>
              <w:pStyle w:val="tabteksts"/>
              <w:jc w:val="right"/>
              <w:rPr>
                <w:szCs w:val="18"/>
              </w:rPr>
            </w:pPr>
            <w:r>
              <w:rPr>
                <w:color w:val="000000"/>
                <w:szCs w:val="18"/>
              </w:rPr>
              <w:t>-1 520 884</w:t>
            </w:r>
          </w:p>
        </w:tc>
      </w:tr>
      <w:tr w:rsidR="00DE6B9A" w:rsidRPr="00714DDB" w14:paraId="7793364E" w14:textId="77777777" w:rsidTr="0017505E">
        <w:trPr>
          <w:trHeight w:val="142"/>
          <w:jc w:val="center"/>
        </w:trPr>
        <w:tc>
          <w:tcPr>
            <w:tcW w:w="5241" w:type="dxa"/>
            <w:vAlign w:val="center"/>
          </w:tcPr>
          <w:p w14:paraId="4F5956B7" w14:textId="23957F98" w:rsidR="00DE6B9A" w:rsidRPr="00714DDB" w:rsidRDefault="00DE6B9A" w:rsidP="00D506C3">
            <w:pPr>
              <w:pStyle w:val="tabteksts"/>
              <w:jc w:val="both"/>
              <w:rPr>
                <w:i/>
                <w:szCs w:val="18"/>
                <w:lang w:eastAsia="lv-LV"/>
              </w:rPr>
            </w:pPr>
            <w:r>
              <w:rPr>
                <w:i/>
                <w:iCs/>
                <w:color w:val="000000"/>
                <w:szCs w:val="18"/>
              </w:rPr>
              <w:t xml:space="preserve">Projekts Nr. EKII-4/1 </w:t>
            </w:r>
            <w:r w:rsidR="001F237F">
              <w:rPr>
                <w:i/>
                <w:iCs/>
                <w:color w:val="000000"/>
                <w:szCs w:val="18"/>
              </w:rPr>
              <w:t>“</w:t>
            </w:r>
            <w:r>
              <w:rPr>
                <w:i/>
                <w:iCs/>
                <w:color w:val="000000"/>
                <w:szCs w:val="18"/>
              </w:rPr>
              <w:t>Enerģētiski pašpietiekamas ēkas būvniecība  Cēsīs nākotnes tehnoloģiju zinātnes centra vajadzībām</w:t>
            </w:r>
            <w:r w:rsidR="001F237F">
              <w:rPr>
                <w:i/>
                <w:iCs/>
                <w:color w:val="000000"/>
                <w:szCs w:val="18"/>
              </w:rPr>
              <w:t>”</w:t>
            </w:r>
          </w:p>
        </w:tc>
        <w:tc>
          <w:tcPr>
            <w:tcW w:w="1277" w:type="dxa"/>
          </w:tcPr>
          <w:p w14:paraId="31609208" w14:textId="77777777" w:rsidR="00DE6B9A" w:rsidRPr="00714DDB" w:rsidRDefault="00DE6B9A" w:rsidP="0017505E">
            <w:pPr>
              <w:pStyle w:val="tabteksts"/>
              <w:jc w:val="right"/>
              <w:rPr>
                <w:szCs w:val="18"/>
              </w:rPr>
            </w:pPr>
            <w:r>
              <w:rPr>
                <w:color w:val="000000"/>
                <w:szCs w:val="18"/>
              </w:rPr>
              <w:t>2 500 000</w:t>
            </w:r>
          </w:p>
        </w:tc>
        <w:tc>
          <w:tcPr>
            <w:tcW w:w="1277" w:type="dxa"/>
          </w:tcPr>
          <w:p w14:paraId="60CF17CB" w14:textId="77777777" w:rsidR="00DE6B9A" w:rsidRPr="00714DDB" w:rsidRDefault="00DE6B9A" w:rsidP="0017505E">
            <w:pPr>
              <w:pStyle w:val="tabteksts"/>
              <w:jc w:val="center"/>
              <w:rPr>
                <w:szCs w:val="18"/>
              </w:rPr>
            </w:pPr>
            <w:r>
              <w:rPr>
                <w:color w:val="000000"/>
                <w:szCs w:val="18"/>
              </w:rPr>
              <w:t> -</w:t>
            </w:r>
          </w:p>
        </w:tc>
        <w:tc>
          <w:tcPr>
            <w:tcW w:w="1277" w:type="dxa"/>
          </w:tcPr>
          <w:p w14:paraId="03D0AD41" w14:textId="77777777" w:rsidR="00DE6B9A" w:rsidRPr="00714DDB" w:rsidRDefault="00DE6B9A" w:rsidP="0017505E">
            <w:pPr>
              <w:pStyle w:val="tabteksts"/>
              <w:jc w:val="right"/>
              <w:rPr>
                <w:szCs w:val="18"/>
              </w:rPr>
            </w:pPr>
            <w:r>
              <w:rPr>
                <w:color w:val="000000"/>
                <w:szCs w:val="18"/>
              </w:rPr>
              <w:t>-2 500 000</w:t>
            </w:r>
          </w:p>
        </w:tc>
      </w:tr>
      <w:tr w:rsidR="00DE6B9A" w:rsidRPr="00714DDB" w14:paraId="4AEBD138" w14:textId="77777777" w:rsidTr="0017505E">
        <w:trPr>
          <w:trHeight w:val="142"/>
          <w:jc w:val="center"/>
        </w:trPr>
        <w:tc>
          <w:tcPr>
            <w:tcW w:w="5241" w:type="dxa"/>
            <w:shd w:val="clear" w:color="auto" w:fill="auto"/>
            <w:vAlign w:val="center"/>
          </w:tcPr>
          <w:p w14:paraId="6597482B" w14:textId="339C9F9D" w:rsidR="00DE6B9A" w:rsidRPr="00714DDB" w:rsidRDefault="00DE6B9A" w:rsidP="00D506C3">
            <w:pPr>
              <w:pStyle w:val="tabteksts"/>
              <w:jc w:val="both"/>
              <w:rPr>
                <w:i/>
                <w:szCs w:val="18"/>
                <w:lang w:eastAsia="lv-LV"/>
              </w:rPr>
            </w:pPr>
            <w:r>
              <w:rPr>
                <w:i/>
                <w:iCs/>
                <w:color w:val="000000"/>
                <w:szCs w:val="18"/>
              </w:rPr>
              <w:t xml:space="preserve">Projekts Nr. EKII-3/21 </w:t>
            </w:r>
            <w:r w:rsidR="001F237F">
              <w:rPr>
                <w:i/>
                <w:iCs/>
                <w:color w:val="000000"/>
                <w:szCs w:val="18"/>
              </w:rPr>
              <w:t>“</w:t>
            </w:r>
            <w:r>
              <w:rPr>
                <w:i/>
                <w:iCs/>
                <w:color w:val="000000"/>
                <w:szCs w:val="18"/>
              </w:rPr>
              <w:t>Viedo tehnoloģiju ieviešana Rīgas pilsētas apgaismojuma sistēmā</w:t>
            </w:r>
            <w:r w:rsidR="001F237F">
              <w:rPr>
                <w:i/>
                <w:iCs/>
                <w:color w:val="000000"/>
                <w:szCs w:val="18"/>
              </w:rPr>
              <w:t>”</w:t>
            </w:r>
          </w:p>
        </w:tc>
        <w:tc>
          <w:tcPr>
            <w:tcW w:w="1277" w:type="dxa"/>
            <w:shd w:val="clear" w:color="auto" w:fill="auto"/>
          </w:tcPr>
          <w:p w14:paraId="77B880F2" w14:textId="77777777" w:rsidR="00DE6B9A" w:rsidRPr="00714DDB" w:rsidRDefault="00DE6B9A" w:rsidP="0017505E">
            <w:pPr>
              <w:pStyle w:val="tabteksts"/>
              <w:jc w:val="right"/>
              <w:rPr>
                <w:szCs w:val="18"/>
              </w:rPr>
            </w:pPr>
            <w:r>
              <w:rPr>
                <w:color w:val="000000"/>
                <w:szCs w:val="18"/>
              </w:rPr>
              <w:t>1 411 583</w:t>
            </w:r>
          </w:p>
        </w:tc>
        <w:tc>
          <w:tcPr>
            <w:tcW w:w="1277" w:type="dxa"/>
            <w:shd w:val="clear" w:color="auto" w:fill="auto"/>
          </w:tcPr>
          <w:p w14:paraId="7C37B042" w14:textId="77777777" w:rsidR="00DE6B9A" w:rsidRPr="00714DDB" w:rsidRDefault="00DE6B9A" w:rsidP="0017505E">
            <w:pPr>
              <w:pStyle w:val="tabteksts"/>
              <w:jc w:val="center"/>
              <w:rPr>
                <w:szCs w:val="18"/>
              </w:rPr>
            </w:pPr>
            <w:r>
              <w:rPr>
                <w:color w:val="000000"/>
                <w:szCs w:val="18"/>
              </w:rPr>
              <w:t xml:space="preserve"> - </w:t>
            </w:r>
          </w:p>
        </w:tc>
        <w:tc>
          <w:tcPr>
            <w:tcW w:w="1277" w:type="dxa"/>
            <w:shd w:val="clear" w:color="auto" w:fill="auto"/>
          </w:tcPr>
          <w:p w14:paraId="7F71C6FD" w14:textId="77777777" w:rsidR="00DE6B9A" w:rsidRPr="00714DDB" w:rsidRDefault="00DE6B9A" w:rsidP="0017505E">
            <w:pPr>
              <w:pStyle w:val="tabteksts"/>
              <w:jc w:val="right"/>
              <w:rPr>
                <w:szCs w:val="18"/>
              </w:rPr>
            </w:pPr>
            <w:r>
              <w:rPr>
                <w:color w:val="000000"/>
                <w:szCs w:val="18"/>
              </w:rPr>
              <w:t>-1 411 583</w:t>
            </w:r>
          </w:p>
        </w:tc>
      </w:tr>
      <w:tr w:rsidR="00DE6B9A" w:rsidRPr="00714DDB" w14:paraId="2F01FFB3" w14:textId="77777777" w:rsidTr="0017505E">
        <w:trPr>
          <w:trHeight w:val="142"/>
          <w:jc w:val="center"/>
        </w:trPr>
        <w:tc>
          <w:tcPr>
            <w:tcW w:w="5241" w:type="dxa"/>
            <w:shd w:val="clear" w:color="auto" w:fill="auto"/>
            <w:vAlign w:val="center"/>
          </w:tcPr>
          <w:p w14:paraId="53C62E2E" w14:textId="06252C8D" w:rsidR="00DE6B9A" w:rsidRPr="00714DDB" w:rsidRDefault="00DE6B9A" w:rsidP="00D506C3">
            <w:pPr>
              <w:pStyle w:val="tabteksts"/>
              <w:jc w:val="both"/>
              <w:rPr>
                <w:b/>
                <w:bCs/>
                <w:szCs w:val="18"/>
                <w:u w:val="single"/>
                <w:lang w:eastAsia="lv-LV"/>
              </w:rPr>
            </w:pPr>
            <w:r>
              <w:rPr>
                <w:i/>
                <w:iCs/>
                <w:color w:val="000000"/>
                <w:szCs w:val="18"/>
              </w:rPr>
              <w:t xml:space="preserve">Projekts Nr. EKII-3/26 </w:t>
            </w:r>
            <w:r w:rsidR="001F237F">
              <w:rPr>
                <w:i/>
                <w:iCs/>
                <w:color w:val="000000"/>
                <w:szCs w:val="18"/>
              </w:rPr>
              <w:t>“</w:t>
            </w:r>
            <w:r>
              <w:rPr>
                <w:i/>
                <w:iCs/>
                <w:color w:val="000000"/>
                <w:szCs w:val="18"/>
              </w:rPr>
              <w:t>Siltumnīcefekta gāzu emisiju samazināšana ar viedajām apgaismojuma tehnoloģijām Daugavpils pilsētā</w:t>
            </w:r>
            <w:r w:rsidR="001F237F">
              <w:rPr>
                <w:i/>
                <w:iCs/>
                <w:color w:val="000000"/>
                <w:szCs w:val="18"/>
              </w:rPr>
              <w:t>”</w:t>
            </w:r>
          </w:p>
        </w:tc>
        <w:tc>
          <w:tcPr>
            <w:tcW w:w="1277" w:type="dxa"/>
            <w:shd w:val="clear" w:color="auto" w:fill="auto"/>
          </w:tcPr>
          <w:p w14:paraId="74E67692" w14:textId="77777777" w:rsidR="00DE6B9A" w:rsidRPr="00714DDB" w:rsidRDefault="00DE6B9A" w:rsidP="0017505E">
            <w:pPr>
              <w:pStyle w:val="tabteksts"/>
              <w:jc w:val="right"/>
              <w:rPr>
                <w:szCs w:val="18"/>
                <w:u w:val="single"/>
              </w:rPr>
            </w:pPr>
            <w:r>
              <w:rPr>
                <w:color w:val="000000"/>
                <w:szCs w:val="18"/>
              </w:rPr>
              <w:t>200 541</w:t>
            </w:r>
          </w:p>
        </w:tc>
        <w:tc>
          <w:tcPr>
            <w:tcW w:w="1277" w:type="dxa"/>
            <w:shd w:val="clear" w:color="auto" w:fill="auto"/>
          </w:tcPr>
          <w:p w14:paraId="485FB367"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1A7253B5" w14:textId="77777777" w:rsidR="00DE6B9A" w:rsidRPr="00714DDB" w:rsidRDefault="00DE6B9A" w:rsidP="0017505E">
            <w:pPr>
              <w:pStyle w:val="tabteksts"/>
              <w:jc w:val="right"/>
              <w:rPr>
                <w:szCs w:val="18"/>
                <w:u w:val="single"/>
              </w:rPr>
            </w:pPr>
            <w:r>
              <w:rPr>
                <w:color w:val="000000"/>
                <w:szCs w:val="18"/>
              </w:rPr>
              <w:t>-200 541</w:t>
            </w:r>
          </w:p>
        </w:tc>
      </w:tr>
      <w:tr w:rsidR="00DE6B9A" w:rsidRPr="00714DDB" w14:paraId="66C6B972" w14:textId="77777777" w:rsidTr="0017505E">
        <w:trPr>
          <w:trHeight w:val="142"/>
          <w:jc w:val="center"/>
        </w:trPr>
        <w:tc>
          <w:tcPr>
            <w:tcW w:w="5241" w:type="dxa"/>
            <w:shd w:val="clear" w:color="auto" w:fill="auto"/>
            <w:vAlign w:val="center"/>
          </w:tcPr>
          <w:p w14:paraId="7ABB51A9" w14:textId="20D25A51" w:rsidR="00DE6B9A" w:rsidRPr="00714DDB" w:rsidRDefault="00DE6B9A" w:rsidP="00D506C3">
            <w:pPr>
              <w:pStyle w:val="tabteksts"/>
              <w:jc w:val="both"/>
              <w:rPr>
                <w:i/>
                <w:szCs w:val="18"/>
                <w:lang w:eastAsia="lv-LV"/>
              </w:rPr>
            </w:pPr>
            <w:r>
              <w:rPr>
                <w:i/>
                <w:iCs/>
                <w:color w:val="000000"/>
                <w:szCs w:val="18"/>
              </w:rPr>
              <w:t xml:space="preserve">Projekts Nr. EKII-3/5 </w:t>
            </w:r>
            <w:r w:rsidR="001F237F">
              <w:rPr>
                <w:i/>
                <w:iCs/>
                <w:color w:val="000000"/>
                <w:szCs w:val="18"/>
              </w:rPr>
              <w:t>“</w:t>
            </w:r>
            <w:r>
              <w:rPr>
                <w:i/>
                <w:iCs/>
                <w:color w:val="000000"/>
                <w:szCs w:val="18"/>
              </w:rPr>
              <w:t>Siltumnīcefekta gāzu emisiju samazināšana ar viedajām pilsētvides tehnoloģijām Jelgavā</w:t>
            </w:r>
            <w:r w:rsidR="001F237F">
              <w:rPr>
                <w:i/>
                <w:iCs/>
                <w:color w:val="000000"/>
                <w:szCs w:val="18"/>
              </w:rPr>
              <w:t>”</w:t>
            </w:r>
          </w:p>
        </w:tc>
        <w:tc>
          <w:tcPr>
            <w:tcW w:w="1277" w:type="dxa"/>
            <w:shd w:val="clear" w:color="auto" w:fill="auto"/>
          </w:tcPr>
          <w:p w14:paraId="7F38C637" w14:textId="77777777" w:rsidR="00DE6B9A" w:rsidRPr="00714DDB" w:rsidRDefault="00DE6B9A" w:rsidP="0017505E">
            <w:pPr>
              <w:pStyle w:val="tabteksts"/>
              <w:jc w:val="right"/>
              <w:rPr>
                <w:szCs w:val="18"/>
              </w:rPr>
            </w:pPr>
            <w:r>
              <w:rPr>
                <w:color w:val="000000"/>
                <w:szCs w:val="18"/>
              </w:rPr>
              <w:t>178 397</w:t>
            </w:r>
          </w:p>
        </w:tc>
        <w:tc>
          <w:tcPr>
            <w:tcW w:w="1277" w:type="dxa"/>
            <w:shd w:val="clear" w:color="auto" w:fill="auto"/>
          </w:tcPr>
          <w:p w14:paraId="401915B4"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1D627F9F" w14:textId="77777777" w:rsidR="00DE6B9A" w:rsidRPr="00714DDB" w:rsidRDefault="00DE6B9A" w:rsidP="0017505E">
            <w:pPr>
              <w:pStyle w:val="tabteksts"/>
              <w:jc w:val="right"/>
              <w:rPr>
                <w:szCs w:val="18"/>
              </w:rPr>
            </w:pPr>
            <w:r>
              <w:rPr>
                <w:color w:val="000000"/>
                <w:szCs w:val="18"/>
              </w:rPr>
              <w:t>-178 397</w:t>
            </w:r>
          </w:p>
        </w:tc>
      </w:tr>
      <w:tr w:rsidR="00DE6B9A" w:rsidRPr="00714DDB" w14:paraId="03D9697D" w14:textId="77777777" w:rsidTr="0017505E">
        <w:trPr>
          <w:trHeight w:val="142"/>
          <w:jc w:val="center"/>
        </w:trPr>
        <w:tc>
          <w:tcPr>
            <w:tcW w:w="5241" w:type="dxa"/>
            <w:shd w:val="clear" w:color="auto" w:fill="auto"/>
            <w:vAlign w:val="center"/>
          </w:tcPr>
          <w:p w14:paraId="70C53D94" w14:textId="673FFDAC" w:rsidR="00DE6B9A" w:rsidRPr="00714DDB" w:rsidRDefault="00DE6B9A" w:rsidP="00D506C3">
            <w:pPr>
              <w:pStyle w:val="tabteksts"/>
              <w:jc w:val="both"/>
              <w:rPr>
                <w:i/>
                <w:szCs w:val="18"/>
                <w:lang w:eastAsia="lv-LV"/>
              </w:rPr>
            </w:pPr>
            <w:r>
              <w:rPr>
                <w:i/>
                <w:iCs/>
                <w:color w:val="000000"/>
                <w:szCs w:val="18"/>
              </w:rPr>
              <w:t xml:space="preserve">Projekts Nr. EKII-3/30 </w:t>
            </w:r>
            <w:r w:rsidR="001F237F">
              <w:rPr>
                <w:i/>
                <w:iCs/>
                <w:color w:val="000000"/>
                <w:szCs w:val="18"/>
              </w:rPr>
              <w:t>“</w:t>
            </w:r>
            <w:r>
              <w:rPr>
                <w:i/>
                <w:iCs/>
                <w:color w:val="000000"/>
                <w:szCs w:val="18"/>
              </w:rPr>
              <w:t>Viedo tehnoloģiju ieviešana Valmieras pilsētas apgaismojuma sistēmā</w:t>
            </w:r>
            <w:r w:rsidR="001F237F">
              <w:rPr>
                <w:i/>
                <w:iCs/>
                <w:color w:val="000000"/>
                <w:szCs w:val="18"/>
              </w:rPr>
              <w:t>”</w:t>
            </w:r>
          </w:p>
        </w:tc>
        <w:tc>
          <w:tcPr>
            <w:tcW w:w="1277" w:type="dxa"/>
            <w:shd w:val="clear" w:color="auto" w:fill="auto"/>
          </w:tcPr>
          <w:p w14:paraId="59D83792" w14:textId="77777777" w:rsidR="00DE6B9A" w:rsidRPr="00714DDB" w:rsidRDefault="00DE6B9A" w:rsidP="0017505E">
            <w:pPr>
              <w:pStyle w:val="tabteksts"/>
              <w:jc w:val="right"/>
              <w:rPr>
                <w:szCs w:val="18"/>
              </w:rPr>
            </w:pPr>
            <w:r>
              <w:rPr>
                <w:color w:val="000000"/>
                <w:szCs w:val="18"/>
              </w:rPr>
              <w:t>87 071</w:t>
            </w:r>
          </w:p>
        </w:tc>
        <w:tc>
          <w:tcPr>
            <w:tcW w:w="1277" w:type="dxa"/>
            <w:shd w:val="clear" w:color="auto" w:fill="auto"/>
          </w:tcPr>
          <w:p w14:paraId="56D8CFF4"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56AE9D67" w14:textId="77777777" w:rsidR="00DE6B9A" w:rsidRPr="00714DDB" w:rsidRDefault="00DE6B9A" w:rsidP="0017505E">
            <w:pPr>
              <w:pStyle w:val="tabteksts"/>
              <w:jc w:val="right"/>
              <w:rPr>
                <w:szCs w:val="18"/>
              </w:rPr>
            </w:pPr>
            <w:r>
              <w:rPr>
                <w:color w:val="000000"/>
                <w:szCs w:val="18"/>
              </w:rPr>
              <w:t>-87 071</w:t>
            </w:r>
          </w:p>
        </w:tc>
      </w:tr>
      <w:tr w:rsidR="00DE6B9A" w:rsidRPr="00714DDB" w14:paraId="5CAC58D8" w14:textId="77777777" w:rsidTr="0017505E">
        <w:trPr>
          <w:trHeight w:val="142"/>
          <w:jc w:val="center"/>
        </w:trPr>
        <w:tc>
          <w:tcPr>
            <w:tcW w:w="5241" w:type="dxa"/>
            <w:shd w:val="clear" w:color="auto" w:fill="auto"/>
            <w:vAlign w:val="center"/>
          </w:tcPr>
          <w:p w14:paraId="46B0978F" w14:textId="2FC110AF" w:rsidR="00DE6B9A" w:rsidRPr="00714DDB" w:rsidRDefault="00DE6B9A" w:rsidP="00D506C3">
            <w:pPr>
              <w:pStyle w:val="tabteksts"/>
              <w:jc w:val="both"/>
              <w:rPr>
                <w:i/>
                <w:szCs w:val="18"/>
                <w:lang w:eastAsia="lv-LV"/>
              </w:rPr>
            </w:pPr>
            <w:r>
              <w:rPr>
                <w:i/>
                <w:iCs/>
                <w:color w:val="000000"/>
                <w:szCs w:val="18"/>
              </w:rPr>
              <w:lastRenderedPageBreak/>
              <w:t xml:space="preserve">Projekts Nr. EKII-3/22 </w:t>
            </w:r>
            <w:r w:rsidR="001F237F">
              <w:rPr>
                <w:i/>
                <w:iCs/>
                <w:color w:val="000000"/>
                <w:szCs w:val="18"/>
              </w:rPr>
              <w:t>“</w:t>
            </w:r>
            <w:r>
              <w:rPr>
                <w:i/>
                <w:iCs/>
                <w:color w:val="000000"/>
                <w:szCs w:val="18"/>
              </w:rPr>
              <w:t>Ieviest un demonstrēt viedās pilsētvides tehnoloģijas Saulkrastu pilsētā, nomainot ielu apgaismojumu uz LED apgaismojumu ar viedo vadību</w:t>
            </w:r>
            <w:r w:rsidR="001F237F">
              <w:rPr>
                <w:i/>
                <w:iCs/>
                <w:color w:val="000000"/>
                <w:szCs w:val="18"/>
              </w:rPr>
              <w:t>”</w:t>
            </w:r>
          </w:p>
        </w:tc>
        <w:tc>
          <w:tcPr>
            <w:tcW w:w="1277" w:type="dxa"/>
            <w:shd w:val="clear" w:color="auto" w:fill="auto"/>
          </w:tcPr>
          <w:p w14:paraId="7FB316CC" w14:textId="77777777" w:rsidR="00DE6B9A" w:rsidRPr="00714DDB" w:rsidRDefault="00DE6B9A" w:rsidP="0017505E">
            <w:pPr>
              <w:pStyle w:val="tabteksts"/>
              <w:jc w:val="right"/>
              <w:rPr>
                <w:szCs w:val="18"/>
              </w:rPr>
            </w:pPr>
            <w:r>
              <w:rPr>
                <w:color w:val="000000"/>
                <w:szCs w:val="18"/>
              </w:rPr>
              <w:t>75 961</w:t>
            </w:r>
          </w:p>
        </w:tc>
        <w:tc>
          <w:tcPr>
            <w:tcW w:w="1277" w:type="dxa"/>
            <w:shd w:val="clear" w:color="auto" w:fill="auto"/>
          </w:tcPr>
          <w:p w14:paraId="147E85C0"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54DDD11E" w14:textId="77777777" w:rsidR="00DE6B9A" w:rsidRPr="00714DDB" w:rsidRDefault="00DE6B9A" w:rsidP="0017505E">
            <w:pPr>
              <w:pStyle w:val="tabteksts"/>
              <w:jc w:val="right"/>
              <w:rPr>
                <w:szCs w:val="18"/>
              </w:rPr>
            </w:pPr>
            <w:r>
              <w:rPr>
                <w:color w:val="000000"/>
                <w:szCs w:val="18"/>
              </w:rPr>
              <w:t>-75 961</w:t>
            </w:r>
          </w:p>
        </w:tc>
      </w:tr>
      <w:tr w:rsidR="00DE6B9A" w:rsidRPr="00714DDB" w14:paraId="2D61F61F" w14:textId="77777777" w:rsidTr="0017505E">
        <w:trPr>
          <w:trHeight w:val="142"/>
          <w:jc w:val="center"/>
        </w:trPr>
        <w:tc>
          <w:tcPr>
            <w:tcW w:w="5241" w:type="dxa"/>
            <w:shd w:val="clear" w:color="auto" w:fill="auto"/>
            <w:vAlign w:val="center"/>
          </w:tcPr>
          <w:p w14:paraId="5AD9345A" w14:textId="27181725" w:rsidR="00DE6B9A" w:rsidRPr="00714DDB" w:rsidRDefault="00DE6B9A" w:rsidP="00D506C3">
            <w:pPr>
              <w:pStyle w:val="tabteksts"/>
              <w:jc w:val="both"/>
              <w:rPr>
                <w:szCs w:val="18"/>
                <w:u w:val="single"/>
                <w:lang w:eastAsia="lv-LV"/>
              </w:rPr>
            </w:pPr>
            <w:r>
              <w:rPr>
                <w:i/>
                <w:iCs/>
                <w:color w:val="000000"/>
                <w:szCs w:val="18"/>
              </w:rPr>
              <w:t xml:space="preserve">Projekts Nr. EKII-3/14 </w:t>
            </w:r>
            <w:r w:rsidR="001F237F">
              <w:rPr>
                <w:i/>
                <w:iCs/>
                <w:color w:val="000000"/>
                <w:szCs w:val="18"/>
              </w:rPr>
              <w:t>“</w:t>
            </w:r>
            <w:r>
              <w:rPr>
                <w:i/>
                <w:iCs/>
                <w:color w:val="000000"/>
                <w:szCs w:val="18"/>
              </w:rPr>
              <w:t>Siltumnīcefekta gāzu emisiju samazināšana ar viedajām apgaismojuma tehnoloģijām Rēzeknes pilsētā</w:t>
            </w:r>
            <w:r w:rsidR="001F237F">
              <w:rPr>
                <w:i/>
                <w:iCs/>
                <w:color w:val="000000"/>
                <w:szCs w:val="18"/>
              </w:rPr>
              <w:t>”</w:t>
            </w:r>
          </w:p>
        </w:tc>
        <w:tc>
          <w:tcPr>
            <w:tcW w:w="1277" w:type="dxa"/>
            <w:shd w:val="clear" w:color="auto" w:fill="auto"/>
          </w:tcPr>
          <w:p w14:paraId="59BA5163" w14:textId="77777777" w:rsidR="00DE6B9A" w:rsidRPr="00714DDB" w:rsidRDefault="00DE6B9A" w:rsidP="0017505E">
            <w:pPr>
              <w:pStyle w:val="tabteksts"/>
              <w:jc w:val="right"/>
              <w:rPr>
                <w:szCs w:val="18"/>
                <w:u w:val="single"/>
              </w:rPr>
            </w:pPr>
            <w:r>
              <w:rPr>
                <w:color w:val="000000"/>
                <w:szCs w:val="18"/>
              </w:rPr>
              <w:t>82 770</w:t>
            </w:r>
          </w:p>
        </w:tc>
        <w:tc>
          <w:tcPr>
            <w:tcW w:w="1277" w:type="dxa"/>
            <w:shd w:val="clear" w:color="auto" w:fill="auto"/>
          </w:tcPr>
          <w:p w14:paraId="5BD123FF"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015ED019" w14:textId="77777777" w:rsidR="00DE6B9A" w:rsidRPr="00714DDB" w:rsidRDefault="00DE6B9A" w:rsidP="0017505E">
            <w:pPr>
              <w:pStyle w:val="tabteksts"/>
              <w:jc w:val="right"/>
              <w:rPr>
                <w:szCs w:val="18"/>
                <w:u w:val="single"/>
              </w:rPr>
            </w:pPr>
            <w:r>
              <w:rPr>
                <w:color w:val="000000"/>
                <w:szCs w:val="18"/>
              </w:rPr>
              <w:t>-82 770</w:t>
            </w:r>
          </w:p>
        </w:tc>
      </w:tr>
      <w:tr w:rsidR="00DE6B9A" w:rsidRPr="00714DDB" w14:paraId="2F1E0C29" w14:textId="77777777" w:rsidTr="0017505E">
        <w:trPr>
          <w:trHeight w:val="142"/>
          <w:jc w:val="center"/>
        </w:trPr>
        <w:tc>
          <w:tcPr>
            <w:tcW w:w="5241" w:type="dxa"/>
            <w:shd w:val="clear" w:color="auto" w:fill="auto"/>
            <w:vAlign w:val="center"/>
          </w:tcPr>
          <w:p w14:paraId="222BCF18" w14:textId="16A038DB" w:rsidR="00DE6B9A" w:rsidRPr="00714DDB" w:rsidRDefault="00DE6B9A" w:rsidP="00D506C3">
            <w:pPr>
              <w:pStyle w:val="tabteksts"/>
              <w:jc w:val="both"/>
              <w:rPr>
                <w:i/>
                <w:szCs w:val="18"/>
                <w:lang w:eastAsia="lv-LV"/>
              </w:rPr>
            </w:pPr>
            <w:r>
              <w:rPr>
                <w:i/>
                <w:iCs/>
                <w:color w:val="000000"/>
                <w:szCs w:val="18"/>
              </w:rPr>
              <w:t xml:space="preserve">Projekts Nr. EKII-3/8 </w:t>
            </w:r>
            <w:r w:rsidR="001F237F">
              <w:rPr>
                <w:i/>
                <w:iCs/>
                <w:color w:val="000000"/>
                <w:szCs w:val="18"/>
              </w:rPr>
              <w:t>“</w:t>
            </w:r>
            <w:r>
              <w:rPr>
                <w:i/>
                <w:iCs/>
                <w:color w:val="000000"/>
                <w:szCs w:val="18"/>
              </w:rPr>
              <w:t>Saules enerģijas izmantošana Gulbenes novada pašvaldības administrācijas ēkā</w:t>
            </w:r>
            <w:r w:rsidR="001F237F">
              <w:rPr>
                <w:i/>
                <w:iCs/>
                <w:color w:val="000000"/>
                <w:szCs w:val="18"/>
              </w:rPr>
              <w:t>”</w:t>
            </w:r>
          </w:p>
        </w:tc>
        <w:tc>
          <w:tcPr>
            <w:tcW w:w="1277" w:type="dxa"/>
            <w:shd w:val="clear" w:color="auto" w:fill="auto"/>
          </w:tcPr>
          <w:p w14:paraId="05B483CE" w14:textId="77777777" w:rsidR="00DE6B9A" w:rsidRPr="00714DDB" w:rsidRDefault="00DE6B9A" w:rsidP="0017505E">
            <w:pPr>
              <w:pStyle w:val="tabteksts"/>
              <w:jc w:val="right"/>
              <w:rPr>
                <w:szCs w:val="18"/>
              </w:rPr>
            </w:pPr>
            <w:r>
              <w:rPr>
                <w:color w:val="000000"/>
                <w:szCs w:val="18"/>
              </w:rPr>
              <w:t>6 702</w:t>
            </w:r>
          </w:p>
        </w:tc>
        <w:tc>
          <w:tcPr>
            <w:tcW w:w="1277" w:type="dxa"/>
            <w:shd w:val="clear" w:color="auto" w:fill="auto"/>
          </w:tcPr>
          <w:p w14:paraId="79313AE1"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70ACC568" w14:textId="77777777" w:rsidR="00DE6B9A" w:rsidRPr="00714DDB" w:rsidRDefault="00DE6B9A" w:rsidP="0017505E">
            <w:pPr>
              <w:pStyle w:val="tabteksts"/>
              <w:jc w:val="right"/>
              <w:rPr>
                <w:szCs w:val="18"/>
              </w:rPr>
            </w:pPr>
            <w:r>
              <w:rPr>
                <w:color w:val="000000"/>
                <w:szCs w:val="18"/>
              </w:rPr>
              <w:t>-6 702</w:t>
            </w:r>
          </w:p>
        </w:tc>
      </w:tr>
      <w:tr w:rsidR="00DE6B9A" w:rsidRPr="00714DDB" w14:paraId="63CE632A" w14:textId="77777777" w:rsidTr="0017505E">
        <w:trPr>
          <w:trHeight w:val="142"/>
          <w:jc w:val="center"/>
        </w:trPr>
        <w:tc>
          <w:tcPr>
            <w:tcW w:w="5241" w:type="dxa"/>
            <w:shd w:val="clear" w:color="auto" w:fill="auto"/>
            <w:vAlign w:val="center"/>
          </w:tcPr>
          <w:p w14:paraId="2EC55198" w14:textId="04755A57" w:rsidR="00DE6B9A" w:rsidRPr="00714DDB" w:rsidRDefault="00DE6B9A" w:rsidP="00D506C3">
            <w:pPr>
              <w:pStyle w:val="tabteksts"/>
              <w:jc w:val="both"/>
              <w:rPr>
                <w:i/>
                <w:szCs w:val="18"/>
                <w:lang w:eastAsia="lv-LV"/>
              </w:rPr>
            </w:pPr>
            <w:r>
              <w:rPr>
                <w:i/>
                <w:iCs/>
                <w:color w:val="000000"/>
                <w:szCs w:val="18"/>
              </w:rPr>
              <w:t xml:space="preserve">Projekts Nr. EKII-3/7 </w:t>
            </w:r>
            <w:r w:rsidR="001F237F">
              <w:rPr>
                <w:i/>
                <w:iCs/>
                <w:color w:val="000000"/>
                <w:szCs w:val="18"/>
              </w:rPr>
              <w:t>“</w:t>
            </w:r>
            <w:r>
              <w:rPr>
                <w:i/>
                <w:iCs/>
                <w:color w:val="000000"/>
                <w:szCs w:val="18"/>
              </w:rPr>
              <w:t>Siltumnīcefekta gāzu emisiju samazināšana ar viedajām apgaismojuma tehnoloģijām Baložu pilsētā</w:t>
            </w:r>
            <w:r w:rsidR="001F237F">
              <w:rPr>
                <w:i/>
                <w:iCs/>
                <w:color w:val="000000"/>
                <w:szCs w:val="18"/>
              </w:rPr>
              <w:t>”</w:t>
            </w:r>
          </w:p>
        </w:tc>
        <w:tc>
          <w:tcPr>
            <w:tcW w:w="1277" w:type="dxa"/>
            <w:shd w:val="clear" w:color="auto" w:fill="auto"/>
          </w:tcPr>
          <w:p w14:paraId="62D7FFBF" w14:textId="77777777" w:rsidR="00DE6B9A" w:rsidRPr="00714DDB" w:rsidRDefault="00DE6B9A" w:rsidP="0017505E">
            <w:pPr>
              <w:pStyle w:val="tabteksts"/>
              <w:jc w:val="right"/>
              <w:rPr>
                <w:szCs w:val="18"/>
              </w:rPr>
            </w:pPr>
            <w:r>
              <w:rPr>
                <w:color w:val="000000"/>
                <w:szCs w:val="18"/>
              </w:rPr>
              <w:t>58 800</w:t>
            </w:r>
          </w:p>
        </w:tc>
        <w:tc>
          <w:tcPr>
            <w:tcW w:w="1277" w:type="dxa"/>
            <w:shd w:val="clear" w:color="auto" w:fill="auto"/>
          </w:tcPr>
          <w:p w14:paraId="137B1FD3"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7580A888" w14:textId="77777777" w:rsidR="00DE6B9A" w:rsidRPr="00714DDB" w:rsidRDefault="00DE6B9A" w:rsidP="0017505E">
            <w:pPr>
              <w:pStyle w:val="tabteksts"/>
              <w:jc w:val="right"/>
              <w:rPr>
                <w:szCs w:val="18"/>
              </w:rPr>
            </w:pPr>
            <w:r>
              <w:rPr>
                <w:color w:val="000000"/>
                <w:szCs w:val="18"/>
              </w:rPr>
              <w:t>-58 800</w:t>
            </w:r>
          </w:p>
        </w:tc>
      </w:tr>
      <w:tr w:rsidR="00DE6B9A" w:rsidRPr="00714DDB" w14:paraId="7150A7D7" w14:textId="77777777" w:rsidTr="0017505E">
        <w:trPr>
          <w:trHeight w:val="142"/>
          <w:jc w:val="center"/>
        </w:trPr>
        <w:tc>
          <w:tcPr>
            <w:tcW w:w="5241" w:type="dxa"/>
            <w:shd w:val="clear" w:color="auto" w:fill="auto"/>
            <w:vAlign w:val="center"/>
          </w:tcPr>
          <w:p w14:paraId="7FBF2289" w14:textId="77777777" w:rsidR="00DE6B9A" w:rsidRPr="00714DDB" w:rsidRDefault="00DE6B9A" w:rsidP="00D506C3">
            <w:pPr>
              <w:pStyle w:val="tabteksts"/>
              <w:jc w:val="both"/>
              <w:rPr>
                <w:i/>
                <w:szCs w:val="18"/>
                <w:lang w:eastAsia="lv-LV"/>
              </w:rPr>
            </w:pPr>
            <w:r>
              <w:rPr>
                <w:i/>
                <w:iCs/>
                <w:color w:val="000000"/>
                <w:szCs w:val="18"/>
              </w:rPr>
              <w:t>Projekts Nr. EKII-3/9  Siltumnīcefekta gāzu emisiju samazināšana ar viedajām apgaismojuma tehnoloģijām Baložu pilsētā </w:t>
            </w:r>
          </w:p>
        </w:tc>
        <w:tc>
          <w:tcPr>
            <w:tcW w:w="1277" w:type="dxa"/>
            <w:shd w:val="clear" w:color="auto" w:fill="auto"/>
          </w:tcPr>
          <w:p w14:paraId="629CF1A1" w14:textId="77777777" w:rsidR="00DE6B9A" w:rsidRPr="00714DDB" w:rsidRDefault="00DE6B9A" w:rsidP="0017505E">
            <w:pPr>
              <w:pStyle w:val="tabteksts"/>
              <w:jc w:val="right"/>
              <w:rPr>
                <w:szCs w:val="18"/>
              </w:rPr>
            </w:pPr>
            <w:r>
              <w:rPr>
                <w:color w:val="000000"/>
                <w:szCs w:val="18"/>
              </w:rPr>
              <w:t>23 274</w:t>
            </w:r>
          </w:p>
        </w:tc>
        <w:tc>
          <w:tcPr>
            <w:tcW w:w="1277" w:type="dxa"/>
            <w:shd w:val="clear" w:color="auto" w:fill="auto"/>
          </w:tcPr>
          <w:p w14:paraId="39EEA41A" w14:textId="77777777" w:rsidR="00DE6B9A" w:rsidRPr="00714DDB" w:rsidRDefault="00DE6B9A" w:rsidP="0017505E">
            <w:pPr>
              <w:pStyle w:val="tabteksts"/>
              <w:jc w:val="center"/>
              <w:rPr>
                <w:szCs w:val="18"/>
              </w:rPr>
            </w:pPr>
            <w:r>
              <w:rPr>
                <w:color w:val="000000"/>
                <w:szCs w:val="18"/>
              </w:rPr>
              <w:t xml:space="preserve"> - </w:t>
            </w:r>
          </w:p>
        </w:tc>
        <w:tc>
          <w:tcPr>
            <w:tcW w:w="1277" w:type="dxa"/>
            <w:shd w:val="clear" w:color="auto" w:fill="auto"/>
          </w:tcPr>
          <w:p w14:paraId="131A4188" w14:textId="77777777" w:rsidR="00DE6B9A" w:rsidRPr="00714DDB" w:rsidRDefault="00DE6B9A" w:rsidP="0017505E">
            <w:pPr>
              <w:pStyle w:val="tabteksts"/>
              <w:jc w:val="right"/>
              <w:rPr>
                <w:szCs w:val="18"/>
              </w:rPr>
            </w:pPr>
            <w:r>
              <w:rPr>
                <w:color w:val="000000"/>
                <w:szCs w:val="18"/>
              </w:rPr>
              <w:t>-23 274</w:t>
            </w:r>
          </w:p>
        </w:tc>
      </w:tr>
      <w:tr w:rsidR="00DE6B9A" w:rsidRPr="00714DDB" w14:paraId="6BC795C4" w14:textId="77777777" w:rsidTr="0017505E">
        <w:trPr>
          <w:trHeight w:val="142"/>
          <w:jc w:val="center"/>
        </w:trPr>
        <w:tc>
          <w:tcPr>
            <w:tcW w:w="5241" w:type="dxa"/>
            <w:shd w:val="clear" w:color="auto" w:fill="auto"/>
            <w:vAlign w:val="center"/>
          </w:tcPr>
          <w:p w14:paraId="3E43CE1A" w14:textId="25C092E5" w:rsidR="00DE6B9A" w:rsidRPr="00714DDB" w:rsidRDefault="00DE6B9A" w:rsidP="00D506C3">
            <w:pPr>
              <w:pStyle w:val="tabteksts"/>
              <w:jc w:val="both"/>
              <w:rPr>
                <w:b/>
                <w:bCs/>
                <w:szCs w:val="18"/>
                <w:u w:val="single"/>
                <w:lang w:eastAsia="lv-LV"/>
              </w:rPr>
            </w:pPr>
            <w:r>
              <w:rPr>
                <w:i/>
                <w:iCs/>
                <w:szCs w:val="18"/>
              </w:rPr>
              <w:t xml:space="preserve">CIS/VARAM/002 </w:t>
            </w:r>
            <w:r w:rsidR="00FF6638">
              <w:rPr>
                <w:i/>
                <w:iCs/>
                <w:szCs w:val="18"/>
              </w:rPr>
              <w:t>“</w:t>
            </w:r>
            <w:r>
              <w:rPr>
                <w:i/>
                <w:iCs/>
                <w:szCs w:val="18"/>
              </w:rPr>
              <w:t>Emisijas kvotu izsolīšanas instrumentu projekti</w:t>
            </w:r>
            <w:r w:rsidR="00FF6638">
              <w:rPr>
                <w:i/>
                <w:iCs/>
                <w:szCs w:val="18"/>
              </w:rPr>
              <w:t>”</w:t>
            </w:r>
            <w:r>
              <w:rPr>
                <w:i/>
                <w:iCs/>
                <w:szCs w:val="18"/>
              </w:rPr>
              <w:t xml:space="preserve">. Izdevumi plānoti atbilstoši faktiski apstiprināto projektu naudas plūsmu prognozēm EKII projektu atklātu konkursa “Siltumnīcefekta gāzu emisiju samazināšana ar viedajām pilsētvides tehnoloģijām” </w:t>
            </w:r>
          </w:p>
        </w:tc>
        <w:tc>
          <w:tcPr>
            <w:tcW w:w="1277" w:type="dxa"/>
            <w:shd w:val="clear" w:color="auto" w:fill="auto"/>
          </w:tcPr>
          <w:p w14:paraId="4A46A3F8" w14:textId="77777777" w:rsidR="00DE6B9A" w:rsidRPr="00714DDB" w:rsidRDefault="00DE6B9A" w:rsidP="0017505E">
            <w:pPr>
              <w:pStyle w:val="tabteksts"/>
              <w:jc w:val="center"/>
              <w:rPr>
                <w:szCs w:val="18"/>
                <w:u w:val="single"/>
              </w:rPr>
            </w:pPr>
            <w:r>
              <w:rPr>
                <w:szCs w:val="18"/>
              </w:rPr>
              <w:t> -</w:t>
            </w:r>
          </w:p>
        </w:tc>
        <w:tc>
          <w:tcPr>
            <w:tcW w:w="1277" w:type="dxa"/>
            <w:shd w:val="clear" w:color="auto" w:fill="auto"/>
          </w:tcPr>
          <w:p w14:paraId="130D49D9" w14:textId="77777777" w:rsidR="00DE6B9A" w:rsidRPr="00714DDB" w:rsidRDefault="00DE6B9A" w:rsidP="0017505E">
            <w:pPr>
              <w:pStyle w:val="tabteksts"/>
              <w:jc w:val="right"/>
              <w:rPr>
                <w:szCs w:val="18"/>
                <w:u w:val="single"/>
              </w:rPr>
            </w:pPr>
            <w:r>
              <w:rPr>
                <w:szCs w:val="18"/>
              </w:rPr>
              <w:t>18 710</w:t>
            </w:r>
          </w:p>
        </w:tc>
        <w:tc>
          <w:tcPr>
            <w:tcW w:w="1277" w:type="dxa"/>
            <w:shd w:val="clear" w:color="auto" w:fill="auto"/>
          </w:tcPr>
          <w:p w14:paraId="7FD6BAC2" w14:textId="77777777" w:rsidR="00DE6B9A" w:rsidRPr="00714DDB" w:rsidRDefault="00DE6B9A" w:rsidP="0017505E">
            <w:pPr>
              <w:pStyle w:val="tabteksts"/>
              <w:jc w:val="right"/>
              <w:rPr>
                <w:szCs w:val="18"/>
                <w:u w:val="single"/>
              </w:rPr>
            </w:pPr>
            <w:r>
              <w:rPr>
                <w:szCs w:val="18"/>
              </w:rPr>
              <w:t>18 710</w:t>
            </w:r>
          </w:p>
        </w:tc>
      </w:tr>
      <w:tr w:rsidR="00DE6B9A" w:rsidRPr="00714DDB" w14:paraId="1A317FEA" w14:textId="77777777" w:rsidTr="0017505E">
        <w:trPr>
          <w:trHeight w:val="142"/>
          <w:jc w:val="center"/>
        </w:trPr>
        <w:tc>
          <w:tcPr>
            <w:tcW w:w="5241" w:type="dxa"/>
            <w:shd w:val="clear" w:color="auto" w:fill="auto"/>
            <w:vAlign w:val="center"/>
          </w:tcPr>
          <w:p w14:paraId="62C9729E" w14:textId="77777777" w:rsidR="00DE6B9A" w:rsidRPr="00714DDB" w:rsidRDefault="00DE6B9A" w:rsidP="00D506C3">
            <w:pPr>
              <w:pStyle w:val="tabteksts"/>
              <w:jc w:val="both"/>
              <w:rPr>
                <w:i/>
                <w:szCs w:val="18"/>
                <w:lang w:eastAsia="lv-LV"/>
              </w:rPr>
            </w:pPr>
            <w:r>
              <w:rPr>
                <w:i/>
                <w:iCs/>
                <w:szCs w:val="18"/>
              </w:rPr>
              <w:t xml:space="preserve">Projekts Nr. EKII 3/7 “Viedās pilsētvides tehnoloģijas ielu apgaismojuma energoefektivitātes uzlabošana Gulbenē” īstenošanai EKII konkursa “Siltumnīcefekta gāzu emisiju samazināšana ar viedajām pilsētvides tehnoloģijām”  </w:t>
            </w:r>
          </w:p>
        </w:tc>
        <w:tc>
          <w:tcPr>
            <w:tcW w:w="1277" w:type="dxa"/>
            <w:shd w:val="clear" w:color="auto" w:fill="auto"/>
          </w:tcPr>
          <w:p w14:paraId="653EFF52" w14:textId="77777777" w:rsidR="00DE6B9A" w:rsidRPr="00714DDB" w:rsidRDefault="00DE6B9A" w:rsidP="0017505E">
            <w:pPr>
              <w:pStyle w:val="tabteksts"/>
              <w:jc w:val="center"/>
              <w:rPr>
                <w:szCs w:val="18"/>
              </w:rPr>
            </w:pPr>
            <w:r>
              <w:rPr>
                <w:szCs w:val="18"/>
              </w:rPr>
              <w:t xml:space="preserve"> - </w:t>
            </w:r>
          </w:p>
        </w:tc>
        <w:tc>
          <w:tcPr>
            <w:tcW w:w="1277" w:type="dxa"/>
            <w:shd w:val="clear" w:color="auto" w:fill="auto"/>
          </w:tcPr>
          <w:p w14:paraId="3CD5EA85" w14:textId="77777777" w:rsidR="00DE6B9A" w:rsidRPr="00714DDB" w:rsidRDefault="00DE6B9A" w:rsidP="0017505E">
            <w:pPr>
              <w:pStyle w:val="tabteksts"/>
              <w:jc w:val="right"/>
              <w:rPr>
                <w:szCs w:val="18"/>
              </w:rPr>
            </w:pPr>
            <w:r>
              <w:rPr>
                <w:szCs w:val="18"/>
              </w:rPr>
              <w:t>4 200</w:t>
            </w:r>
          </w:p>
        </w:tc>
        <w:tc>
          <w:tcPr>
            <w:tcW w:w="1277" w:type="dxa"/>
            <w:shd w:val="clear" w:color="auto" w:fill="auto"/>
          </w:tcPr>
          <w:p w14:paraId="7592C236" w14:textId="77777777" w:rsidR="00DE6B9A" w:rsidRPr="00714DDB" w:rsidRDefault="00DE6B9A" w:rsidP="0017505E">
            <w:pPr>
              <w:pStyle w:val="tabteksts"/>
              <w:jc w:val="right"/>
              <w:rPr>
                <w:szCs w:val="18"/>
              </w:rPr>
            </w:pPr>
            <w:r>
              <w:rPr>
                <w:szCs w:val="18"/>
              </w:rPr>
              <w:t>4 200</w:t>
            </w:r>
          </w:p>
        </w:tc>
      </w:tr>
    </w:tbl>
    <w:p w14:paraId="715938E3" w14:textId="77777777" w:rsidR="00DE6B9A" w:rsidRPr="00714DDB" w:rsidRDefault="00DE6B9A" w:rsidP="00DE6B9A">
      <w:pPr>
        <w:widowControl w:val="0"/>
        <w:spacing w:before="240" w:after="240"/>
        <w:jc w:val="center"/>
        <w:rPr>
          <w:b/>
        </w:rPr>
      </w:pPr>
      <w:r w:rsidRPr="00714DDB">
        <w:rPr>
          <w:b/>
        </w:rPr>
        <w:t>97.00.00 Nozaru vadība un politikas plānošana</w:t>
      </w:r>
    </w:p>
    <w:p w14:paraId="06E84465" w14:textId="77777777" w:rsidR="00DE6B9A" w:rsidRPr="00FF6638" w:rsidRDefault="00DE6B9A" w:rsidP="00FF6638">
      <w:pPr>
        <w:ind w:firstLine="0"/>
        <w:rPr>
          <w:u w:val="single"/>
        </w:rPr>
      </w:pPr>
      <w:r w:rsidRPr="00FF6638">
        <w:rPr>
          <w:u w:val="single"/>
        </w:rPr>
        <w:t>Programmas mērķis:</w:t>
      </w:r>
    </w:p>
    <w:p w14:paraId="179487C6" w14:textId="77777777" w:rsidR="00DE6B9A" w:rsidRPr="00714DDB" w:rsidRDefault="00DE6B9A" w:rsidP="00DE6B9A">
      <w:pPr>
        <w:numPr>
          <w:ilvl w:val="0"/>
          <w:numId w:val="17"/>
        </w:numPr>
        <w:ind w:hanging="357"/>
        <w:rPr>
          <w:szCs w:val="24"/>
        </w:rPr>
      </w:pPr>
      <w:r w:rsidRPr="00714DDB">
        <w:rPr>
          <w:szCs w:val="24"/>
        </w:rPr>
        <w:t>nodrošināt efektīvu vides politikas plānošanu, normatīvo aktu un politikas īstenošanas instrumentu izstrādi,  vides prasību iekļaušanu citu nozaru politikas plānošanas dokumentos un normatīvajos aktos;</w:t>
      </w:r>
    </w:p>
    <w:p w14:paraId="3829696F" w14:textId="77777777" w:rsidR="00DE6B9A" w:rsidRPr="00714DDB" w:rsidRDefault="00DE6B9A" w:rsidP="00DE6B9A">
      <w:pPr>
        <w:numPr>
          <w:ilvl w:val="0"/>
          <w:numId w:val="17"/>
        </w:numPr>
        <w:ind w:hanging="357"/>
        <w:rPr>
          <w:szCs w:val="24"/>
        </w:rPr>
      </w:pPr>
      <w:r w:rsidRPr="00714DDB">
        <w:rPr>
          <w:szCs w:val="24"/>
        </w:rPr>
        <w:t>nodrošināt sabiedrības līdzdalību lēmumu pieņemšanā vides jomā;</w:t>
      </w:r>
    </w:p>
    <w:p w14:paraId="27BE8B23" w14:textId="77777777" w:rsidR="00DE6B9A" w:rsidRPr="00714DDB" w:rsidRDefault="00DE6B9A" w:rsidP="00DE6B9A">
      <w:pPr>
        <w:numPr>
          <w:ilvl w:val="0"/>
          <w:numId w:val="17"/>
        </w:numPr>
        <w:ind w:hanging="357"/>
        <w:rPr>
          <w:szCs w:val="24"/>
        </w:rPr>
      </w:pPr>
      <w:r w:rsidRPr="00714DDB">
        <w:rPr>
          <w:szCs w:val="24"/>
        </w:rPr>
        <w:t>nodrošināt dabas aizsardzību un saimniecisko interešu līdzsvarotību;</w:t>
      </w:r>
    </w:p>
    <w:p w14:paraId="53EC7FF3" w14:textId="77777777" w:rsidR="00DE6B9A" w:rsidRPr="00714DDB" w:rsidRDefault="00DE6B9A" w:rsidP="00DE6B9A">
      <w:pPr>
        <w:numPr>
          <w:ilvl w:val="0"/>
          <w:numId w:val="17"/>
        </w:numPr>
        <w:ind w:hanging="357"/>
        <w:rPr>
          <w:szCs w:val="24"/>
        </w:rPr>
      </w:pPr>
      <w:r w:rsidRPr="00714DDB">
        <w:rPr>
          <w:szCs w:val="24"/>
        </w:rPr>
        <w:t>veidot nacionālo klimata pārmaiņu samazināšanas politiku un pārraudzīt tās īstenošanu;</w:t>
      </w:r>
    </w:p>
    <w:p w14:paraId="32F57CFF" w14:textId="77777777" w:rsidR="00DE6B9A" w:rsidRPr="00714DDB" w:rsidRDefault="00DE6B9A" w:rsidP="00DE6B9A">
      <w:pPr>
        <w:numPr>
          <w:ilvl w:val="0"/>
          <w:numId w:val="17"/>
        </w:numPr>
        <w:ind w:hanging="357"/>
        <w:rPr>
          <w:szCs w:val="24"/>
        </w:rPr>
      </w:pPr>
      <w:r w:rsidRPr="00714DDB">
        <w:rPr>
          <w:szCs w:val="24"/>
        </w:rPr>
        <w:t>nodrošināt zemes pārvaldības izstrādi, ieviešanu un uzraudzību;</w:t>
      </w:r>
    </w:p>
    <w:p w14:paraId="0EC915CF" w14:textId="77777777" w:rsidR="00DE6B9A" w:rsidRPr="00714DDB" w:rsidRDefault="00DE6B9A" w:rsidP="00DE6B9A">
      <w:pPr>
        <w:numPr>
          <w:ilvl w:val="0"/>
          <w:numId w:val="17"/>
        </w:numPr>
        <w:ind w:hanging="357"/>
        <w:rPr>
          <w:szCs w:val="24"/>
        </w:rPr>
      </w:pPr>
      <w:r w:rsidRPr="00714DDB">
        <w:rPr>
          <w:szCs w:val="24"/>
        </w:rPr>
        <w:t>nodrošināt reģionālās politikas izstrādi, ieviešanu un uzraudzību;</w:t>
      </w:r>
    </w:p>
    <w:p w14:paraId="53567180" w14:textId="77777777" w:rsidR="00DE6B9A" w:rsidRPr="00714DDB" w:rsidRDefault="00DE6B9A" w:rsidP="00DE6B9A">
      <w:pPr>
        <w:numPr>
          <w:ilvl w:val="0"/>
          <w:numId w:val="17"/>
        </w:numPr>
        <w:ind w:hanging="357"/>
        <w:rPr>
          <w:szCs w:val="24"/>
        </w:rPr>
      </w:pPr>
      <w:r w:rsidRPr="00714DDB">
        <w:rPr>
          <w:szCs w:val="24"/>
        </w:rPr>
        <w:t>nodrošināt informācijas sabiedrības politikas izstrādi, ieviešanu un uzraudzību;</w:t>
      </w:r>
    </w:p>
    <w:p w14:paraId="364D2A65" w14:textId="77777777" w:rsidR="00DE6B9A" w:rsidRPr="00714DDB" w:rsidRDefault="00DE6B9A" w:rsidP="00DE6B9A">
      <w:pPr>
        <w:numPr>
          <w:ilvl w:val="0"/>
          <w:numId w:val="17"/>
        </w:numPr>
        <w:ind w:hanging="357"/>
        <w:rPr>
          <w:szCs w:val="24"/>
        </w:rPr>
      </w:pPr>
      <w:r w:rsidRPr="00714DDB">
        <w:rPr>
          <w:szCs w:val="24"/>
        </w:rPr>
        <w:t>nodrošināt pašvaldību attīstības atbalsta instrumentu ieviešanu un uzraudzību;</w:t>
      </w:r>
    </w:p>
    <w:p w14:paraId="496037F0" w14:textId="77777777" w:rsidR="00DE6B9A" w:rsidRPr="00714DDB" w:rsidRDefault="00DE6B9A" w:rsidP="00DE6B9A">
      <w:pPr>
        <w:numPr>
          <w:ilvl w:val="0"/>
          <w:numId w:val="17"/>
        </w:numPr>
        <w:ind w:hanging="357"/>
        <w:rPr>
          <w:szCs w:val="24"/>
        </w:rPr>
      </w:pPr>
      <w:r w:rsidRPr="00714DDB">
        <w:rPr>
          <w:szCs w:val="24"/>
        </w:rPr>
        <w:t>organizēt valsts un pašvaldību e-pakalpojumu attīstību un darbības nodrošināšanu.</w:t>
      </w:r>
    </w:p>
    <w:p w14:paraId="0B4EC476" w14:textId="77777777" w:rsidR="00DE6B9A" w:rsidRPr="00714DDB" w:rsidRDefault="00DE6B9A" w:rsidP="00DE6B9A">
      <w:pPr>
        <w:ind w:firstLine="0"/>
        <w:rPr>
          <w:u w:val="single"/>
        </w:rPr>
      </w:pPr>
      <w:r w:rsidRPr="00714DDB">
        <w:rPr>
          <w:u w:val="single"/>
        </w:rPr>
        <w:t>Galvenās aktivitātes:</w:t>
      </w:r>
    </w:p>
    <w:p w14:paraId="67D3A746" w14:textId="77777777" w:rsidR="00DE6B9A" w:rsidRPr="00714DDB" w:rsidRDefault="00DE6B9A" w:rsidP="00DE6B9A">
      <w:pPr>
        <w:numPr>
          <w:ilvl w:val="0"/>
          <w:numId w:val="18"/>
        </w:numPr>
        <w:ind w:hanging="357"/>
        <w:rPr>
          <w:szCs w:val="24"/>
        </w:rPr>
      </w:pPr>
      <w:r w:rsidRPr="00714DDB">
        <w:rPr>
          <w:szCs w:val="24"/>
        </w:rPr>
        <w:t>nodrošināt tiesību aktu projektu izstrādi vides politikas, reģionālās politikas, informācijas sabiedrības politikas, elektroniskās pārvaldes un pašvaldību attīstības jomā, t.sk. dalību ES tiesību aktu izstrādē un pārņemšanā;</w:t>
      </w:r>
    </w:p>
    <w:p w14:paraId="3DC5226A" w14:textId="77777777" w:rsidR="00DE6B9A" w:rsidRPr="00714DDB" w:rsidRDefault="00DE6B9A" w:rsidP="00DE6B9A">
      <w:pPr>
        <w:numPr>
          <w:ilvl w:val="0"/>
          <w:numId w:val="18"/>
        </w:numPr>
        <w:ind w:hanging="357"/>
        <w:rPr>
          <w:szCs w:val="24"/>
        </w:rPr>
      </w:pPr>
      <w:r w:rsidRPr="00714DDB">
        <w:rPr>
          <w:szCs w:val="24"/>
        </w:rPr>
        <w:t>nodrošināt nozares politikas īstenošanu ministrijā, ministrijas padotībā esošajās valsts pārvaldes iestādēs un valsts kapitālsabiedrībās, kurās ministrija ir valsts kapitāldaļu turētāja, t.sk. nodrošināt jaunās politikas iniciatīvas ietvaros vides monitoringu gaisa un klimata pārmaiņu, ūdeni, zemes un bioloģiskās daudzveidības monitoringa programmās;</w:t>
      </w:r>
    </w:p>
    <w:p w14:paraId="4EC60B42" w14:textId="77777777" w:rsidR="00DE6B9A" w:rsidRPr="00714DDB" w:rsidRDefault="00DE6B9A" w:rsidP="00DE6B9A">
      <w:pPr>
        <w:numPr>
          <w:ilvl w:val="0"/>
          <w:numId w:val="18"/>
        </w:numPr>
        <w:ind w:hanging="357"/>
        <w:rPr>
          <w:szCs w:val="24"/>
        </w:rPr>
      </w:pPr>
      <w:r w:rsidRPr="00714DDB">
        <w:rPr>
          <w:szCs w:val="24"/>
        </w:rPr>
        <w:t>nodrošināt ES fondu un finanšu instrumentu, ārvalstu un citu finanšu instrumentu finansēto projektu plānošanu, vērtēšanu, ieviešanu, uzraudzību un kontroli.</w:t>
      </w:r>
    </w:p>
    <w:p w14:paraId="1EAAB925" w14:textId="77777777" w:rsidR="00DE6B9A" w:rsidRPr="00714DDB" w:rsidRDefault="00DE6B9A" w:rsidP="00DE6B9A">
      <w:pPr>
        <w:ind w:firstLine="0"/>
      </w:pPr>
      <w:r w:rsidRPr="00714DDB">
        <w:rPr>
          <w:u w:val="single"/>
        </w:rPr>
        <w:t>Programmas izpildītājs:</w:t>
      </w:r>
      <w:r w:rsidRPr="00714DDB">
        <w:t xml:space="preserve"> VARAM.</w:t>
      </w:r>
    </w:p>
    <w:p w14:paraId="2198C67A" w14:textId="77777777" w:rsidR="000640C0" w:rsidRDefault="000640C0" w:rsidP="00DE6B9A">
      <w:pPr>
        <w:pStyle w:val="Tabuluvirsraksti"/>
        <w:spacing w:before="240" w:after="240"/>
        <w:rPr>
          <w:b/>
          <w:lang w:eastAsia="lv-LV"/>
        </w:rPr>
      </w:pPr>
    </w:p>
    <w:p w14:paraId="168D95F0" w14:textId="6544F5DB" w:rsidR="00DE6B9A" w:rsidRPr="00714DDB" w:rsidRDefault="00DE6B9A" w:rsidP="00DE6B9A">
      <w:pPr>
        <w:pStyle w:val="Tabuluvirsraksti"/>
        <w:spacing w:before="240" w:after="240"/>
        <w:rPr>
          <w:b/>
          <w:lang w:eastAsia="lv-LV"/>
        </w:rPr>
      </w:pPr>
      <w:r w:rsidRPr="00714DDB">
        <w:rPr>
          <w:b/>
          <w:lang w:eastAsia="lv-LV"/>
        </w:rPr>
        <w:lastRenderedPageBreak/>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E6632E" w14:paraId="109CDFDA" w14:textId="77777777" w:rsidTr="0017505E">
        <w:trPr>
          <w:trHeight w:val="283"/>
          <w:tblHeader/>
          <w:jc w:val="center"/>
        </w:trPr>
        <w:tc>
          <w:tcPr>
            <w:tcW w:w="3378" w:type="dxa"/>
            <w:vAlign w:val="center"/>
          </w:tcPr>
          <w:p w14:paraId="50BDD554" w14:textId="77777777" w:rsidR="00DE6B9A" w:rsidRPr="00E6632E" w:rsidRDefault="00DE6B9A" w:rsidP="0017505E">
            <w:pPr>
              <w:pStyle w:val="tabteksts"/>
              <w:jc w:val="center"/>
              <w:rPr>
                <w:szCs w:val="18"/>
              </w:rPr>
            </w:pPr>
          </w:p>
        </w:tc>
        <w:tc>
          <w:tcPr>
            <w:tcW w:w="1131" w:type="dxa"/>
          </w:tcPr>
          <w:p w14:paraId="1DADD9C0" w14:textId="77777777" w:rsidR="00DE6B9A" w:rsidRPr="00E6632E" w:rsidRDefault="00DE6B9A" w:rsidP="0017505E">
            <w:pPr>
              <w:pStyle w:val="tabteksts"/>
              <w:jc w:val="center"/>
              <w:rPr>
                <w:szCs w:val="18"/>
                <w:lang w:eastAsia="lv-LV"/>
              </w:rPr>
            </w:pPr>
            <w:r w:rsidRPr="00E6632E">
              <w:rPr>
                <w:szCs w:val="18"/>
                <w:lang w:eastAsia="lv-LV"/>
              </w:rPr>
              <w:t>2020. gads</w:t>
            </w:r>
            <w:r w:rsidRPr="00E6632E">
              <w:rPr>
                <w:szCs w:val="18"/>
                <w:lang w:eastAsia="lv-LV"/>
              </w:rPr>
              <w:br/>
              <w:t>(izpilde)</w:t>
            </w:r>
          </w:p>
        </w:tc>
        <w:tc>
          <w:tcPr>
            <w:tcW w:w="1132" w:type="dxa"/>
          </w:tcPr>
          <w:p w14:paraId="3187533F" w14:textId="77777777" w:rsidR="00DE6B9A" w:rsidRPr="00E6632E" w:rsidRDefault="00DE6B9A" w:rsidP="0017505E">
            <w:pPr>
              <w:pStyle w:val="tabteksts"/>
              <w:jc w:val="center"/>
              <w:rPr>
                <w:szCs w:val="18"/>
                <w:lang w:eastAsia="lv-LV"/>
              </w:rPr>
            </w:pPr>
            <w:r w:rsidRPr="00E6632E">
              <w:rPr>
                <w:szCs w:val="18"/>
                <w:lang w:eastAsia="lv-LV"/>
              </w:rPr>
              <w:t>2021. gada     plāns</w:t>
            </w:r>
          </w:p>
        </w:tc>
        <w:tc>
          <w:tcPr>
            <w:tcW w:w="1132" w:type="dxa"/>
          </w:tcPr>
          <w:p w14:paraId="2F917014" w14:textId="77777777" w:rsidR="00DE6B9A" w:rsidRPr="00E6632E" w:rsidRDefault="00DE6B9A" w:rsidP="0017505E">
            <w:pPr>
              <w:pStyle w:val="tabteksts"/>
              <w:jc w:val="center"/>
              <w:rPr>
                <w:szCs w:val="18"/>
                <w:lang w:eastAsia="lv-LV"/>
              </w:rPr>
            </w:pPr>
            <w:r w:rsidRPr="00E6632E">
              <w:rPr>
                <w:szCs w:val="18"/>
                <w:lang w:eastAsia="lv-LV"/>
              </w:rPr>
              <w:t>2022. gada projekts</w:t>
            </w:r>
          </w:p>
        </w:tc>
        <w:tc>
          <w:tcPr>
            <w:tcW w:w="1132" w:type="dxa"/>
          </w:tcPr>
          <w:p w14:paraId="79858116" w14:textId="77777777" w:rsidR="00DE6B9A" w:rsidRPr="00E6632E" w:rsidRDefault="00DE6B9A" w:rsidP="0017505E">
            <w:pPr>
              <w:pStyle w:val="tabteksts"/>
              <w:jc w:val="center"/>
              <w:rPr>
                <w:szCs w:val="18"/>
                <w:lang w:eastAsia="lv-LV"/>
              </w:rPr>
            </w:pPr>
            <w:r w:rsidRPr="00E6632E">
              <w:rPr>
                <w:szCs w:val="18"/>
                <w:lang w:eastAsia="lv-LV"/>
              </w:rPr>
              <w:t>2023. gada prognoze</w:t>
            </w:r>
          </w:p>
        </w:tc>
        <w:tc>
          <w:tcPr>
            <w:tcW w:w="1132" w:type="dxa"/>
          </w:tcPr>
          <w:p w14:paraId="11B61052" w14:textId="77777777" w:rsidR="00DE6B9A" w:rsidRPr="00E6632E" w:rsidRDefault="00DE6B9A" w:rsidP="0017505E">
            <w:pPr>
              <w:pStyle w:val="tabteksts"/>
              <w:jc w:val="center"/>
              <w:rPr>
                <w:szCs w:val="18"/>
                <w:lang w:eastAsia="lv-LV"/>
              </w:rPr>
            </w:pPr>
            <w:r w:rsidRPr="00E6632E">
              <w:rPr>
                <w:szCs w:val="18"/>
                <w:lang w:eastAsia="lv-LV"/>
              </w:rPr>
              <w:t>2024. gada prognoze</w:t>
            </w:r>
          </w:p>
        </w:tc>
      </w:tr>
      <w:tr w:rsidR="00DE6B9A" w:rsidRPr="00E6632E" w14:paraId="6141AC7C" w14:textId="77777777" w:rsidTr="0017505E">
        <w:trPr>
          <w:trHeight w:val="142"/>
          <w:jc w:val="center"/>
        </w:trPr>
        <w:tc>
          <w:tcPr>
            <w:tcW w:w="3378" w:type="dxa"/>
            <w:shd w:val="clear" w:color="auto" w:fill="D9D9D9" w:themeFill="background1" w:themeFillShade="D9"/>
            <w:vAlign w:val="center"/>
          </w:tcPr>
          <w:p w14:paraId="6D445B4D" w14:textId="77777777" w:rsidR="00DE6B9A" w:rsidRPr="00E6632E" w:rsidRDefault="00DE6B9A" w:rsidP="0017505E">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vAlign w:val="center"/>
          </w:tcPr>
          <w:p w14:paraId="726F8025" w14:textId="77777777" w:rsidR="00DE6B9A" w:rsidRPr="00E6632E" w:rsidRDefault="00DE6B9A" w:rsidP="0017505E">
            <w:pPr>
              <w:pStyle w:val="tabteksts"/>
              <w:jc w:val="right"/>
              <w:rPr>
                <w:szCs w:val="18"/>
              </w:rPr>
            </w:pPr>
            <w:r>
              <w:rPr>
                <w:color w:val="000000"/>
                <w:szCs w:val="18"/>
              </w:rPr>
              <w:t>8 450 093</w:t>
            </w:r>
          </w:p>
        </w:tc>
        <w:tc>
          <w:tcPr>
            <w:tcW w:w="1132" w:type="dxa"/>
            <w:shd w:val="clear" w:color="auto" w:fill="D9D9D9" w:themeFill="background1" w:themeFillShade="D9"/>
            <w:vAlign w:val="center"/>
          </w:tcPr>
          <w:p w14:paraId="3A94104A" w14:textId="77777777" w:rsidR="00DE6B9A" w:rsidRPr="00E6632E" w:rsidRDefault="00DE6B9A" w:rsidP="0017505E">
            <w:pPr>
              <w:pStyle w:val="tabteksts"/>
              <w:jc w:val="right"/>
              <w:rPr>
                <w:szCs w:val="18"/>
              </w:rPr>
            </w:pPr>
            <w:r>
              <w:rPr>
                <w:color w:val="000000"/>
                <w:szCs w:val="18"/>
              </w:rPr>
              <w:t>8 641 346</w:t>
            </w:r>
          </w:p>
        </w:tc>
        <w:tc>
          <w:tcPr>
            <w:tcW w:w="1132" w:type="dxa"/>
            <w:shd w:val="clear" w:color="auto" w:fill="D9D9D9" w:themeFill="background1" w:themeFillShade="D9"/>
            <w:vAlign w:val="center"/>
          </w:tcPr>
          <w:p w14:paraId="5D41C2AB" w14:textId="77777777" w:rsidR="00DE6B9A" w:rsidRPr="00E6632E" w:rsidRDefault="00DE6B9A" w:rsidP="0017505E">
            <w:pPr>
              <w:pStyle w:val="tabteksts"/>
              <w:jc w:val="right"/>
              <w:rPr>
                <w:szCs w:val="18"/>
              </w:rPr>
            </w:pPr>
            <w:r>
              <w:rPr>
                <w:color w:val="000000"/>
                <w:szCs w:val="18"/>
              </w:rPr>
              <w:t>9 394 358</w:t>
            </w:r>
          </w:p>
        </w:tc>
        <w:tc>
          <w:tcPr>
            <w:tcW w:w="1132" w:type="dxa"/>
            <w:shd w:val="clear" w:color="auto" w:fill="D9D9D9" w:themeFill="background1" w:themeFillShade="D9"/>
            <w:vAlign w:val="center"/>
          </w:tcPr>
          <w:p w14:paraId="3ED60784" w14:textId="77777777" w:rsidR="00DE6B9A" w:rsidRPr="00E6632E" w:rsidRDefault="00DE6B9A" w:rsidP="0017505E">
            <w:pPr>
              <w:pStyle w:val="tabteksts"/>
              <w:jc w:val="right"/>
              <w:rPr>
                <w:szCs w:val="18"/>
              </w:rPr>
            </w:pPr>
            <w:r>
              <w:rPr>
                <w:color w:val="000000"/>
                <w:szCs w:val="18"/>
              </w:rPr>
              <w:t>9 394 358</w:t>
            </w:r>
          </w:p>
        </w:tc>
        <w:tc>
          <w:tcPr>
            <w:tcW w:w="1132" w:type="dxa"/>
            <w:shd w:val="clear" w:color="auto" w:fill="D9D9D9" w:themeFill="background1" w:themeFillShade="D9"/>
            <w:vAlign w:val="center"/>
          </w:tcPr>
          <w:p w14:paraId="33EB3449" w14:textId="77777777" w:rsidR="00DE6B9A" w:rsidRPr="00E6632E" w:rsidRDefault="00DE6B9A" w:rsidP="0017505E">
            <w:pPr>
              <w:pStyle w:val="tabteksts"/>
              <w:jc w:val="right"/>
              <w:rPr>
                <w:szCs w:val="18"/>
              </w:rPr>
            </w:pPr>
            <w:r>
              <w:rPr>
                <w:color w:val="000000"/>
                <w:szCs w:val="18"/>
              </w:rPr>
              <w:t>9 394 358</w:t>
            </w:r>
          </w:p>
        </w:tc>
      </w:tr>
      <w:tr w:rsidR="00DE6B9A" w:rsidRPr="00E6632E" w14:paraId="2E99FBE0" w14:textId="77777777" w:rsidTr="0017505E">
        <w:trPr>
          <w:trHeight w:val="283"/>
          <w:jc w:val="center"/>
        </w:trPr>
        <w:tc>
          <w:tcPr>
            <w:tcW w:w="3378" w:type="dxa"/>
            <w:vAlign w:val="center"/>
          </w:tcPr>
          <w:p w14:paraId="2F82F454" w14:textId="77777777" w:rsidR="00DE6B9A" w:rsidRPr="00E6632E" w:rsidRDefault="00DE6B9A" w:rsidP="0017505E">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4DE407D7"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400DAE54" w14:textId="77777777" w:rsidR="00DE6B9A" w:rsidRPr="00E6632E" w:rsidRDefault="00DE6B9A" w:rsidP="0017505E">
            <w:pPr>
              <w:pStyle w:val="tabteksts"/>
              <w:jc w:val="right"/>
              <w:rPr>
                <w:szCs w:val="18"/>
              </w:rPr>
            </w:pPr>
            <w:r>
              <w:rPr>
                <w:color w:val="000000"/>
                <w:szCs w:val="18"/>
              </w:rPr>
              <w:t xml:space="preserve">      191 253 </w:t>
            </w:r>
          </w:p>
        </w:tc>
        <w:tc>
          <w:tcPr>
            <w:tcW w:w="1132" w:type="dxa"/>
          </w:tcPr>
          <w:p w14:paraId="67E5A395" w14:textId="77777777" w:rsidR="00DE6B9A" w:rsidRPr="00E6632E" w:rsidRDefault="00DE6B9A" w:rsidP="0017505E">
            <w:pPr>
              <w:pStyle w:val="tabteksts"/>
              <w:jc w:val="right"/>
              <w:rPr>
                <w:szCs w:val="18"/>
              </w:rPr>
            </w:pPr>
            <w:r>
              <w:rPr>
                <w:color w:val="000000"/>
                <w:szCs w:val="18"/>
              </w:rPr>
              <w:t xml:space="preserve">753 012 </w:t>
            </w:r>
          </w:p>
        </w:tc>
        <w:tc>
          <w:tcPr>
            <w:tcW w:w="1132" w:type="dxa"/>
          </w:tcPr>
          <w:p w14:paraId="6FC16783" w14:textId="77777777" w:rsidR="00DE6B9A" w:rsidRPr="00E6632E" w:rsidRDefault="00DE6B9A" w:rsidP="0017505E">
            <w:pPr>
              <w:pStyle w:val="tabteksts"/>
              <w:jc w:val="center"/>
              <w:rPr>
                <w:szCs w:val="18"/>
              </w:rPr>
            </w:pPr>
            <w:r>
              <w:rPr>
                <w:color w:val="000000"/>
                <w:szCs w:val="18"/>
              </w:rPr>
              <w:t xml:space="preserve">- </w:t>
            </w:r>
          </w:p>
        </w:tc>
        <w:tc>
          <w:tcPr>
            <w:tcW w:w="1132" w:type="dxa"/>
          </w:tcPr>
          <w:p w14:paraId="69AD0B5E" w14:textId="77777777" w:rsidR="00DE6B9A" w:rsidRPr="00E6632E" w:rsidRDefault="00DE6B9A" w:rsidP="0017505E">
            <w:pPr>
              <w:pStyle w:val="tabteksts"/>
              <w:jc w:val="center"/>
              <w:rPr>
                <w:szCs w:val="18"/>
              </w:rPr>
            </w:pPr>
            <w:r>
              <w:rPr>
                <w:color w:val="000000"/>
                <w:szCs w:val="18"/>
              </w:rPr>
              <w:t>-</w:t>
            </w:r>
          </w:p>
        </w:tc>
      </w:tr>
      <w:tr w:rsidR="00DE6B9A" w:rsidRPr="00E6632E" w14:paraId="1F5909F0" w14:textId="77777777" w:rsidTr="0017505E">
        <w:trPr>
          <w:trHeight w:val="283"/>
          <w:jc w:val="center"/>
        </w:trPr>
        <w:tc>
          <w:tcPr>
            <w:tcW w:w="3378" w:type="dxa"/>
            <w:vAlign w:val="center"/>
          </w:tcPr>
          <w:p w14:paraId="64609B56" w14:textId="77777777" w:rsidR="00DE6B9A" w:rsidRPr="00E6632E" w:rsidRDefault="00DE6B9A" w:rsidP="0017505E">
            <w:pPr>
              <w:pStyle w:val="tabteksts"/>
              <w:rPr>
                <w:szCs w:val="18"/>
              </w:rPr>
            </w:pPr>
            <w:r w:rsidRPr="00E6632E">
              <w:rPr>
                <w:szCs w:val="18"/>
                <w:lang w:eastAsia="lv-LV"/>
              </w:rPr>
              <w:t>Kopējie izdevumi</w:t>
            </w:r>
            <w:r w:rsidRPr="00E6632E">
              <w:rPr>
                <w:szCs w:val="18"/>
              </w:rPr>
              <w:t>, % (+/–) pret iepriekšējo gadu</w:t>
            </w:r>
          </w:p>
        </w:tc>
        <w:tc>
          <w:tcPr>
            <w:tcW w:w="1131" w:type="dxa"/>
          </w:tcPr>
          <w:p w14:paraId="69341FB6" w14:textId="77777777" w:rsidR="00DE6B9A" w:rsidRPr="00693504" w:rsidRDefault="00DE6B9A" w:rsidP="0017505E">
            <w:pPr>
              <w:pStyle w:val="tabteksts"/>
              <w:jc w:val="center"/>
              <w:rPr>
                <w:szCs w:val="18"/>
              </w:rPr>
            </w:pPr>
            <w:r>
              <w:rPr>
                <w:b/>
                <w:bCs/>
                <w:color w:val="000000"/>
                <w:szCs w:val="18"/>
              </w:rPr>
              <w:t xml:space="preserve"> × </w:t>
            </w:r>
          </w:p>
        </w:tc>
        <w:tc>
          <w:tcPr>
            <w:tcW w:w="1132" w:type="dxa"/>
          </w:tcPr>
          <w:p w14:paraId="0FB1716C" w14:textId="77777777" w:rsidR="00DE6B9A" w:rsidRPr="00E6632E" w:rsidRDefault="00DE6B9A" w:rsidP="0017505E">
            <w:pPr>
              <w:pStyle w:val="tabteksts"/>
              <w:jc w:val="right"/>
              <w:rPr>
                <w:szCs w:val="18"/>
              </w:rPr>
            </w:pPr>
            <w:r>
              <w:rPr>
                <w:color w:val="000000"/>
                <w:szCs w:val="18"/>
              </w:rPr>
              <w:t xml:space="preserve">               2,3 </w:t>
            </w:r>
          </w:p>
        </w:tc>
        <w:tc>
          <w:tcPr>
            <w:tcW w:w="1132" w:type="dxa"/>
          </w:tcPr>
          <w:p w14:paraId="2558E9B8" w14:textId="77777777" w:rsidR="00DE6B9A" w:rsidRPr="00E6632E" w:rsidRDefault="00DE6B9A" w:rsidP="0017505E">
            <w:pPr>
              <w:pStyle w:val="tabteksts"/>
              <w:jc w:val="right"/>
              <w:rPr>
                <w:szCs w:val="18"/>
              </w:rPr>
            </w:pPr>
            <w:r>
              <w:rPr>
                <w:color w:val="000000"/>
                <w:szCs w:val="18"/>
              </w:rPr>
              <w:t xml:space="preserve">8,7 </w:t>
            </w:r>
          </w:p>
        </w:tc>
        <w:tc>
          <w:tcPr>
            <w:tcW w:w="1132" w:type="dxa"/>
          </w:tcPr>
          <w:p w14:paraId="5F0AF522" w14:textId="77777777" w:rsidR="00DE6B9A" w:rsidRPr="00E6632E" w:rsidRDefault="00DE6B9A" w:rsidP="0017505E">
            <w:pPr>
              <w:pStyle w:val="tabteksts"/>
              <w:jc w:val="center"/>
              <w:rPr>
                <w:szCs w:val="18"/>
              </w:rPr>
            </w:pPr>
            <w:r>
              <w:rPr>
                <w:color w:val="000000"/>
                <w:szCs w:val="18"/>
              </w:rPr>
              <w:t xml:space="preserve">- </w:t>
            </w:r>
          </w:p>
        </w:tc>
        <w:tc>
          <w:tcPr>
            <w:tcW w:w="1132" w:type="dxa"/>
          </w:tcPr>
          <w:p w14:paraId="426B0985" w14:textId="77777777" w:rsidR="00DE6B9A" w:rsidRPr="00E6632E" w:rsidRDefault="00DE6B9A" w:rsidP="0017505E">
            <w:pPr>
              <w:pStyle w:val="tabteksts"/>
              <w:jc w:val="center"/>
              <w:rPr>
                <w:szCs w:val="18"/>
              </w:rPr>
            </w:pPr>
            <w:r>
              <w:rPr>
                <w:color w:val="000000"/>
                <w:szCs w:val="18"/>
              </w:rPr>
              <w:t>-</w:t>
            </w:r>
          </w:p>
        </w:tc>
      </w:tr>
      <w:tr w:rsidR="00DE6B9A" w:rsidRPr="00E6632E" w14:paraId="47AB8DFE" w14:textId="77777777" w:rsidTr="0017505E">
        <w:trPr>
          <w:trHeight w:val="142"/>
          <w:jc w:val="center"/>
        </w:trPr>
        <w:tc>
          <w:tcPr>
            <w:tcW w:w="3378" w:type="dxa"/>
          </w:tcPr>
          <w:p w14:paraId="35DEEEC4"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131" w:type="dxa"/>
          </w:tcPr>
          <w:p w14:paraId="447A9FFB" w14:textId="77777777" w:rsidR="00DE6B9A" w:rsidRPr="00E6632E" w:rsidRDefault="00DE6B9A" w:rsidP="0017505E">
            <w:pPr>
              <w:pStyle w:val="tabteksts"/>
              <w:jc w:val="right"/>
              <w:rPr>
                <w:szCs w:val="18"/>
              </w:rPr>
            </w:pPr>
            <w:r>
              <w:rPr>
                <w:color w:val="000000"/>
                <w:szCs w:val="18"/>
              </w:rPr>
              <w:t xml:space="preserve">   6 936 278 </w:t>
            </w:r>
          </w:p>
        </w:tc>
        <w:tc>
          <w:tcPr>
            <w:tcW w:w="1132" w:type="dxa"/>
          </w:tcPr>
          <w:p w14:paraId="2F5844AA" w14:textId="77777777" w:rsidR="00DE6B9A" w:rsidRPr="00E6632E" w:rsidRDefault="00DE6B9A" w:rsidP="0017505E">
            <w:pPr>
              <w:pStyle w:val="tabteksts"/>
              <w:jc w:val="right"/>
              <w:rPr>
                <w:szCs w:val="18"/>
              </w:rPr>
            </w:pPr>
            <w:r>
              <w:rPr>
                <w:color w:val="000000"/>
                <w:szCs w:val="18"/>
              </w:rPr>
              <w:t xml:space="preserve">   7 116 146 </w:t>
            </w:r>
          </w:p>
        </w:tc>
        <w:tc>
          <w:tcPr>
            <w:tcW w:w="1132" w:type="dxa"/>
          </w:tcPr>
          <w:p w14:paraId="684EF77C" w14:textId="77777777" w:rsidR="00DE6B9A" w:rsidRPr="00E6632E" w:rsidRDefault="00DE6B9A" w:rsidP="0017505E">
            <w:pPr>
              <w:pStyle w:val="tabteksts"/>
              <w:jc w:val="right"/>
              <w:rPr>
                <w:szCs w:val="18"/>
              </w:rPr>
            </w:pPr>
            <w:r>
              <w:rPr>
                <w:color w:val="000000"/>
                <w:szCs w:val="18"/>
              </w:rPr>
              <w:t xml:space="preserve">    7 737 958 </w:t>
            </w:r>
          </w:p>
        </w:tc>
        <w:tc>
          <w:tcPr>
            <w:tcW w:w="1132" w:type="dxa"/>
          </w:tcPr>
          <w:p w14:paraId="3879460F" w14:textId="77777777" w:rsidR="00DE6B9A" w:rsidRPr="00E6632E" w:rsidRDefault="00DE6B9A" w:rsidP="0017505E">
            <w:pPr>
              <w:pStyle w:val="tabteksts"/>
              <w:jc w:val="right"/>
              <w:rPr>
                <w:szCs w:val="18"/>
              </w:rPr>
            </w:pPr>
            <w:r>
              <w:rPr>
                <w:color w:val="000000"/>
                <w:szCs w:val="18"/>
              </w:rPr>
              <w:t xml:space="preserve">  7 737 958 </w:t>
            </w:r>
          </w:p>
        </w:tc>
        <w:tc>
          <w:tcPr>
            <w:tcW w:w="1132" w:type="dxa"/>
          </w:tcPr>
          <w:p w14:paraId="1F818A83" w14:textId="77777777" w:rsidR="00DE6B9A" w:rsidRPr="00E6632E" w:rsidRDefault="00DE6B9A" w:rsidP="0017505E">
            <w:pPr>
              <w:pStyle w:val="tabteksts"/>
              <w:jc w:val="right"/>
              <w:rPr>
                <w:szCs w:val="18"/>
              </w:rPr>
            </w:pPr>
            <w:r>
              <w:rPr>
                <w:color w:val="000000"/>
                <w:szCs w:val="18"/>
              </w:rPr>
              <w:t xml:space="preserve">    7 737 958 </w:t>
            </w:r>
          </w:p>
        </w:tc>
      </w:tr>
      <w:tr w:rsidR="00DE6B9A" w:rsidRPr="00E6632E" w14:paraId="1EFBE359" w14:textId="77777777" w:rsidTr="00FF6638">
        <w:trPr>
          <w:trHeight w:val="155"/>
          <w:jc w:val="center"/>
        </w:trPr>
        <w:tc>
          <w:tcPr>
            <w:tcW w:w="3378" w:type="dxa"/>
          </w:tcPr>
          <w:p w14:paraId="1B733147" w14:textId="77777777" w:rsidR="00DE6B9A" w:rsidRPr="00E6632E" w:rsidRDefault="00DE6B9A" w:rsidP="0017505E">
            <w:pPr>
              <w:pStyle w:val="tabteksts"/>
              <w:rPr>
                <w:color w:val="000000" w:themeColor="text1"/>
                <w:szCs w:val="18"/>
                <w:lang w:eastAsia="lv-LV"/>
              </w:rPr>
            </w:pPr>
            <w:r w:rsidRPr="00E6632E">
              <w:rPr>
                <w:color w:val="000000" w:themeColor="text1"/>
                <w:szCs w:val="18"/>
              </w:rPr>
              <w:t>Vidējais amata vietu skaits gadā</w:t>
            </w:r>
          </w:p>
        </w:tc>
        <w:tc>
          <w:tcPr>
            <w:tcW w:w="1131" w:type="dxa"/>
          </w:tcPr>
          <w:p w14:paraId="2D3628C4" w14:textId="77777777" w:rsidR="00DE6B9A" w:rsidRPr="00E6632E" w:rsidRDefault="00DE6B9A" w:rsidP="0017505E">
            <w:pPr>
              <w:pStyle w:val="tabteksts"/>
              <w:jc w:val="right"/>
              <w:rPr>
                <w:szCs w:val="18"/>
              </w:rPr>
            </w:pPr>
            <w:r>
              <w:rPr>
                <w:color w:val="000000"/>
                <w:szCs w:val="18"/>
              </w:rPr>
              <w:t xml:space="preserve">              231 </w:t>
            </w:r>
          </w:p>
        </w:tc>
        <w:tc>
          <w:tcPr>
            <w:tcW w:w="1132" w:type="dxa"/>
          </w:tcPr>
          <w:p w14:paraId="11C6B4FB" w14:textId="77777777" w:rsidR="00DE6B9A" w:rsidRPr="00E6632E" w:rsidRDefault="00DE6B9A" w:rsidP="0017505E">
            <w:pPr>
              <w:pStyle w:val="tabteksts"/>
              <w:jc w:val="center"/>
              <w:rPr>
                <w:szCs w:val="18"/>
              </w:rPr>
            </w:pPr>
            <w:r>
              <w:rPr>
                <w:color w:val="000000"/>
                <w:szCs w:val="18"/>
              </w:rPr>
              <w:t xml:space="preserve">              258 </w:t>
            </w:r>
          </w:p>
        </w:tc>
        <w:tc>
          <w:tcPr>
            <w:tcW w:w="1132" w:type="dxa"/>
          </w:tcPr>
          <w:p w14:paraId="0F19C97E" w14:textId="77777777" w:rsidR="00DE6B9A" w:rsidRPr="00E6632E" w:rsidRDefault="00DE6B9A" w:rsidP="0017505E">
            <w:pPr>
              <w:pStyle w:val="tabteksts"/>
              <w:jc w:val="center"/>
              <w:rPr>
                <w:szCs w:val="18"/>
              </w:rPr>
            </w:pPr>
            <w:r>
              <w:rPr>
                <w:color w:val="000000"/>
                <w:szCs w:val="18"/>
              </w:rPr>
              <w:t xml:space="preserve">              258 </w:t>
            </w:r>
          </w:p>
        </w:tc>
        <w:tc>
          <w:tcPr>
            <w:tcW w:w="1132" w:type="dxa"/>
          </w:tcPr>
          <w:p w14:paraId="6B53A51D" w14:textId="77777777" w:rsidR="00DE6B9A" w:rsidRPr="00E6632E" w:rsidRDefault="00DE6B9A" w:rsidP="0017505E">
            <w:pPr>
              <w:pStyle w:val="tabteksts"/>
              <w:jc w:val="center"/>
              <w:rPr>
                <w:szCs w:val="18"/>
              </w:rPr>
            </w:pPr>
            <w:r>
              <w:rPr>
                <w:color w:val="000000"/>
                <w:szCs w:val="18"/>
              </w:rPr>
              <w:t xml:space="preserve">           258 </w:t>
            </w:r>
          </w:p>
        </w:tc>
        <w:tc>
          <w:tcPr>
            <w:tcW w:w="1132" w:type="dxa"/>
          </w:tcPr>
          <w:p w14:paraId="02F2282C" w14:textId="77777777" w:rsidR="00DE6B9A" w:rsidRPr="00E6632E" w:rsidRDefault="00DE6B9A" w:rsidP="0017505E">
            <w:pPr>
              <w:pStyle w:val="tabteksts"/>
              <w:jc w:val="center"/>
              <w:rPr>
                <w:szCs w:val="18"/>
              </w:rPr>
            </w:pPr>
            <w:r>
              <w:rPr>
                <w:color w:val="000000"/>
                <w:szCs w:val="18"/>
              </w:rPr>
              <w:t xml:space="preserve">              258 </w:t>
            </w:r>
          </w:p>
        </w:tc>
      </w:tr>
      <w:tr w:rsidR="00DE6B9A" w:rsidRPr="00693504" w14:paraId="3AC3B044" w14:textId="77777777" w:rsidTr="00FF6638">
        <w:trPr>
          <w:trHeight w:val="88"/>
          <w:jc w:val="center"/>
        </w:trPr>
        <w:tc>
          <w:tcPr>
            <w:tcW w:w="3378" w:type="dxa"/>
          </w:tcPr>
          <w:p w14:paraId="404D8C20" w14:textId="77777777" w:rsidR="00DE6B9A" w:rsidRPr="00E6632E" w:rsidRDefault="00DE6B9A" w:rsidP="0017505E">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131" w:type="dxa"/>
          </w:tcPr>
          <w:p w14:paraId="7A057A58" w14:textId="77777777" w:rsidR="00DE6B9A" w:rsidRPr="00E6632E" w:rsidRDefault="00DE6B9A" w:rsidP="0017505E">
            <w:pPr>
              <w:pStyle w:val="tabteksts"/>
              <w:jc w:val="right"/>
              <w:rPr>
                <w:szCs w:val="18"/>
              </w:rPr>
            </w:pPr>
            <w:r>
              <w:rPr>
                <w:color w:val="000000"/>
                <w:szCs w:val="18"/>
              </w:rPr>
              <w:t xml:space="preserve">           2 502 </w:t>
            </w:r>
          </w:p>
        </w:tc>
        <w:tc>
          <w:tcPr>
            <w:tcW w:w="1132" w:type="dxa"/>
          </w:tcPr>
          <w:p w14:paraId="3F337030" w14:textId="77777777" w:rsidR="00DE6B9A" w:rsidRPr="00693504" w:rsidRDefault="00DE6B9A" w:rsidP="0017505E">
            <w:pPr>
              <w:pStyle w:val="tabteksts"/>
              <w:jc w:val="center"/>
              <w:rPr>
                <w:szCs w:val="18"/>
              </w:rPr>
            </w:pPr>
            <w:r>
              <w:rPr>
                <w:color w:val="000000"/>
                <w:szCs w:val="18"/>
              </w:rPr>
              <w:t xml:space="preserve">           2 294 </w:t>
            </w:r>
          </w:p>
        </w:tc>
        <w:tc>
          <w:tcPr>
            <w:tcW w:w="1132" w:type="dxa"/>
          </w:tcPr>
          <w:p w14:paraId="3363C2C5" w14:textId="77777777" w:rsidR="00DE6B9A" w:rsidRPr="00693504" w:rsidRDefault="00DE6B9A" w:rsidP="0017505E">
            <w:pPr>
              <w:pStyle w:val="tabteksts"/>
              <w:jc w:val="center"/>
              <w:rPr>
                <w:szCs w:val="18"/>
              </w:rPr>
            </w:pPr>
            <w:r>
              <w:rPr>
                <w:color w:val="000000"/>
                <w:szCs w:val="18"/>
              </w:rPr>
              <w:t xml:space="preserve">           2 495 </w:t>
            </w:r>
          </w:p>
        </w:tc>
        <w:tc>
          <w:tcPr>
            <w:tcW w:w="1132" w:type="dxa"/>
          </w:tcPr>
          <w:p w14:paraId="1533D789" w14:textId="77777777" w:rsidR="00DE6B9A" w:rsidRPr="00693504" w:rsidRDefault="00DE6B9A" w:rsidP="0017505E">
            <w:pPr>
              <w:pStyle w:val="tabteksts"/>
              <w:jc w:val="center"/>
              <w:rPr>
                <w:szCs w:val="18"/>
              </w:rPr>
            </w:pPr>
            <w:r>
              <w:rPr>
                <w:color w:val="000000"/>
                <w:szCs w:val="18"/>
              </w:rPr>
              <w:t xml:space="preserve">        2 495 </w:t>
            </w:r>
          </w:p>
        </w:tc>
        <w:tc>
          <w:tcPr>
            <w:tcW w:w="1132" w:type="dxa"/>
          </w:tcPr>
          <w:p w14:paraId="00E05FB1" w14:textId="77777777" w:rsidR="00DE6B9A" w:rsidRPr="00693504" w:rsidRDefault="00DE6B9A" w:rsidP="0017505E">
            <w:pPr>
              <w:pStyle w:val="tabteksts"/>
              <w:jc w:val="center"/>
              <w:rPr>
                <w:szCs w:val="18"/>
              </w:rPr>
            </w:pPr>
            <w:r>
              <w:rPr>
                <w:color w:val="000000"/>
                <w:szCs w:val="18"/>
              </w:rPr>
              <w:t xml:space="preserve">           2 495 </w:t>
            </w:r>
          </w:p>
        </w:tc>
      </w:tr>
      <w:tr w:rsidR="00DE6B9A" w:rsidRPr="00E6632E" w14:paraId="1CE06831" w14:textId="77777777" w:rsidTr="0017505E">
        <w:trPr>
          <w:trHeight w:val="567"/>
          <w:jc w:val="center"/>
        </w:trPr>
        <w:tc>
          <w:tcPr>
            <w:tcW w:w="3378" w:type="dxa"/>
            <w:vAlign w:val="center"/>
          </w:tcPr>
          <w:p w14:paraId="004DE591" w14:textId="77777777" w:rsidR="00DE6B9A" w:rsidRPr="00E6632E" w:rsidRDefault="00DE6B9A" w:rsidP="0017505E">
            <w:pPr>
              <w:pStyle w:val="tabteksts"/>
              <w:rPr>
                <w:color w:val="000000" w:themeColor="text1"/>
                <w:szCs w:val="18"/>
                <w:lang w:eastAsia="lv-LV"/>
              </w:rPr>
            </w:pPr>
            <w:r w:rsidRPr="00E6632E">
              <w:rPr>
                <w:color w:val="000000" w:themeColor="text1"/>
                <w:szCs w:val="18"/>
                <w:lang w:eastAsia="lv-LV"/>
              </w:rPr>
              <w:t xml:space="preserve">Kopējā atlīdzība gadā par ārštata darbinieku un uz līgumattiecību pamata nodarbināto, kas nav amatu sarakstā, pakalpojumiem, </w:t>
            </w:r>
            <w:proofErr w:type="spellStart"/>
            <w:r w:rsidRPr="00E6632E">
              <w:rPr>
                <w:i/>
                <w:color w:val="000000" w:themeColor="text1"/>
                <w:szCs w:val="18"/>
                <w:lang w:eastAsia="lv-LV"/>
              </w:rPr>
              <w:t>euro</w:t>
            </w:r>
            <w:proofErr w:type="spellEnd"/>
          </w:p>
        </w:tc>
        <w:tc>
          <w:tcPr>
            <w:tcW w:w="1131" w:type="dxa"/>
          </w:tcPr>
          <w:p w14:paraId="476CA7D8" w14:textId="77777777" w:rsidR="00DE6B9A" w:rsidRPr="00E6632E" w:rsidRDefault="00DE6B9A" w:rsidP="0017505E">
            <w:pPr>
              <w:pStyle w:val="tabteksts"/>
              <w:jc w:val="center"/>
              <w:rPr>
                <w:szCs w:val="18"/>
              </w:rPr>
            </w:pPr>
            <w:r>
              <w:rPr>
                <w:color w:val="000000"/>
                <w:szCs w:val="18"/>
              </w:rPr>
              <w:t>-</w:t>
            </w:r>
          </w:p>
        </w:tc>
        <w:tc>
          <w:tcPr>
            <w:tcW w:w="1132" w:type="dxa"/>
          </w:tcPr>
          <w:p w14:paraId="2E6FDDD7" w14:textId="77777777" w:rsidR="00DE6B9A" w:rsidRPr="00E6632E" w:rsidRDefault="00DE6B9A" w:rsidP="0017505E">
            <w:pPr>
              <w:pStyle w:val="tabteksts"/>
              <w:jc w:val="right"/>
              <w:rPr>
                <w:szCs w:val="18"/>
              </w:rPr>
            </w:pPr>
            <w:r>
              <w:rPr>
                <w:color w:val="000000"/>
                <w:szCs w:val="18"/>
              </w:rPr>
              <w:t xml:space="preserve">         14 125 </w:t>
            </w:r>
          </w:p>
        </w:tc>
        <w:tc>
          <w:tcPr>
            <w:tcW w:w="1132" w:type="dxa"/>
          </w:tcPr>
          <w:p w14:paraId="149E5733" w14:textId="77777777" w:rsidR="00DE6B9A" w:rsidRPr="00E6632E" w:rsidRDefault="00DE6B9A" w:rsidP="0017505E">
            <w:pPr>
              <w:pStyle w:val="tabteksts"/>
              <w:jc w:val="right"/>
              <w:rPr>
                <w:szCs w:val="18"/>
              </w:rPr>
            </w:pPr>
            <w:r>
              <w:rPr>
                <w:color w:val="000000"/>
                <w:szCs w:val="18"/>
              </w:rPr>
              <w:t xml:space="preserve">         14 125 </w:t>
            </w:r>
          </w:p>
        </w:tc>
        <w:tc>
          <w:tcPr>
            <w:tcW w:w="1132" w:type="dxa"/>
          </w:tcPr>
          <w:p w14:paraId="19840E0E" w14:textId="77777777" w:rsidR="00DE6B9A" w:rsidRPr="00E6632E" w:rsidRDefault="00DE6B9A" w:rsidP="0017505E">
            <w:pPr>
              <w:pStyle w:val="tabteksts"/>
              <w:jc w:val="right"/>
              <w:rPr>
                <w:szCs w:val="18"/>
              </w:rPr>
            </w:pPr>
            <w:r>
              <w:rPr>
                <w:color w:val="000000"/>
                <w:szCs w:val="18"/>
              </w:rPr>
              <w:t xml:space="preserve">      14 125 </w:t>
            </w:r>
          </w:p>
        </w:tc>
        <w:tc>
          <w:tcPr>
            <w:tcW w:w="1132" w:type="dxa"/>
          </w:tcPr>
          <w:p w14:paraId="7A1BF058" w14:textId="77777777" w:rsidR="00DE6B9A" w:rsidRPr="00E6632E" w:rsidRDefault="00DE6B9A" w:rsidP="0017505E">
            <w:pPr>
              <w:pStyle w:val="tabteksts"/>
              <w:jc w:val="right"/>
              <w:rPr>
                <w:szCs w:val="18"/>
              </w:rPr>
            </w:pPr>
            <w:r>
              <w:rPr>
                <w:color w:val="000000"/>
                <w:szCs w:val="18"/>
              </w:rPr>
              <w:t xml:space="preserve">         14 125 </w:t>
            </w:r>
          </w:p>
        </w:tc>
      </w:tr>
    </w:tbl>
    <w:p w14:paraId="6809DBF7" w14:textId="77777777" w:rsidR="00DE6B9A" w:rsidRPr="00714DDB" w:rsidRDefault="00DE6B9A" w:rsidP="00FF6638">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2022. gada projektu ar 2021. gada plānu</w:t>
      </w:r>
    </w:p>
    <w:p w14:paraId="5D488D76" w14:textId="77777777" w:rsidR="00DE6B9A" w:rsidRPr="00714DDB" w:rsidRDefault="00DE6B9A" w:rsidP="00DE6B9A">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E6B9A" w:rsidRPr="00714DDB" w14:paraId="6DBC778F" w14:textId="77777777" w:rsidTr="0017505E">
        <w:trPr>
          <w:trHeight w:val="142"/>
          <w:tblHeader/>
          <w:jc w:val="center"/>
        </w:trPr>
        <w:tc>
          <w:tcPr>
            <w:tcW w:w="5241" w:type="dxa"/>
            <w:vAlign w:val="center"/>
          </w:tcPr>
          <w:p w14:paraId="4367D5F0" w14:textId="77777777" w:rsidR="00DE6B9A" w:rsidRPr="00714DDB" w:rsidRDefault="00DE6B9A" w:rsidP="0017505E">
            <w:pPr>
              <w:pStyle w:val="tabteksts"/>
              <w:jc w:val="center"/>
              <w:rPr>
                <w:szCs w:val="18"/>
              </w:rPr>
            </w:pPr>
            <w:r w:rsidRPr="00714DDB">
              <w:rPr>
                <w:color w:val="000000" w:themeColor="text1"/>
                <w:szCs w:val="18"/>
                <w:lang w:eastAsia="lv-LV"/>
              </w:rPr>
              <w:t>Pasākums</w:t>
            </w:r>
          </w:p>
        </w:tc>
        <w:tc>
          <w:tcPr>
            <w:tcW w:w="1277" w:type="dxa"/>
            <w:vAlign w:val="center"/>
          </w:tcPr>
          <w:p w14:paraId="01872B83"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399CF378"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553502E2" w14:textId="77777777" w:rsidR="00DE6B9A" w:rsidRPr="00714DDB" w:rsidRDefault="00DE6B9A" w:rsidP="0017505E">
            <w:pPr>
              <w:pStyle w:val="tabteksts"/>
              <w:jc w:val="center"/>
              <w:rPr>
                <w:color w:val="000000" w:themeColor="text1"/>
                <w:szCs w:val="18"/>
                <w:lang w:eastAsia="lv-LV"/>
              </w:rPr>
            </w:pPr>
            <w:r w:rsidRPr="00714DDB">
              <w:rPr>
                <w:color w:val="000000" w:themeColor="text1"/>
                <w:szCs w:val="18"/>
                <w:lang w:eastAsia="lv-LV"/>
              </w:rPr>
              <w:t>Izmaiņas</w:t>
            </w:r>
          </w:p>
        </w:tc>
      </w:tr>
      <w:tr w:rsidR="00DE6B9A" w:rsidRPr="00714DDB" w14:paraId="22D4C132" w14:textId="77777777" w:rsidTr="0017505E">
        <w:trPr>
          <w:trHeight w:val="142"/>
          <w:jc w:val="center"/>
        </w:trPr>
        <w:tc>
          <w:tcPr>
            <w:tcW w:w="5241" w:type="dxa"/>
            <w:shd w:val="clear" w:color="auto" w:fill="D9D9D9" w:themeFill="background1" w:themeFillShade="D9"/>
          </w:tcPr>
          <w:p w14:paraId="72439285" w14:textId="77777777" w:rsidR="00DE6B9A" w:rsidRPr="00714DDB" w:rsidRDefault="00DE6B9A" w:rsidP="0017505E">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2558F5F9" w14:textId="77777777" w:rsidR="00DE6B9A" w:rsidRPr="00BF23CD" w:rsidRDefault="00DE6B9A" w:rsidP="0017505E">
            <w:pPr>
              <w:pStyle w:val="tabteksts"/>
              <w:jc w:val="right"/>
              <w:rPr>
                <w:b/>
                <w:bCs/>
                <w:szCs w:val="18"/>
              </w:rPr>
            </w:pPr>
            <w:r w:rsidRPr="00BF23CD">
              <w:rPr>
                <w:b/>
                <w:bCs/>
                <w:color w:val="000000"/>
                <w:szCs w:val="18"/>
              </w:rPr>
              <w:t>25 181</w:t>
            </w:r>
          </w:p>
        </w:tc>
        <w:tc>
          <w:tcPr>
            <w:tcW w:w="1277" w:type="dxa"/>
            <w:shd w:val="clear" w:color="auto" w:fill="D9D9D9" w:themeFill="background1" w:themeFillShade="D9"/>
            <w:vAlign w:val="center"/>
          </w:tcPr>
          <w:p w14:paraId="60E11C75" w14:textId="77777777" w:rsidR="00DE6B9A" w:rsidRPr="00BF23CD" w:rsidRDefault="00DE6B9A" w:rsidP="0017505E">
            <w:pPr>
              <w:pStyle w:val="tabteksts"/>
              <w:jc w:val="right"/>
              <w:rPr>
                <w:b/>
                <w:bCs/>
                <w:szCs w:val="18"/>
              </w:rPr>
            </w:pPr>
            <w:r w:rsidRPr="00BF23CD">
              <w:rPr>
                <w:b/>
                <w:bCs/>
                <w:color w:val="000000"/>
                <w:szCs w:val="18"/>
              </w:rPr>
              <w:t>778 193</w:t>
            </w:r>
          </w:p>
        </w:tc>
        <w:tc>
          <w:tcPr>
            <w:tcW w:w="1277" w:type="dxa"/>
            <w:shd w:val="clear" w:color="auto" w:fill="D9D9D9" w:themeFill="background1" w:themeFillShade="D9"/>
            <w:vAlign w:val="center"/>
          </w:tcPr>
          <w:p w14:paraId="370DADE3" w14:textId="77777777" w:rsidR="00DE6B9A" w:rsidRPr="00BF23CD" w:rsidRDefault="00DE6B9A" w:rsidP="0017505E">
            <w:pPr>
              <w:pStyle w:val="tabteksts"/>
              <w:jc w:val="right"/>
              <w:rPr>
                <w:b/>
                <w:bCs/>
                <w:szCs w:val="18"/>
              </w:rPr>
            </w:pPr>
            <w:r w:rsidRPr="00BF23CD">
              <w:rPr>
                <w:b/>
                <w:bCs/>
                <w:color w:val="000000"/>
                <w:szCs w:val="18"/>
              </w:rPr>
              <w:t>753 012</w:t>
            </w:r>
          </w:p>
        </w:tc>
      </w:tr>
      <w:tr w:rsidR="00DE6B9A" w:rsidRPr="00714DDB" w14:paraId="5FADA8AF" w14:textId="77777777" w:rsidTr="0017505E">
        <w:trPr>
          <w:jc w:val="center"/>
        </w:trPr>
        <w:tc>
          <w:tcPr>
            <w:tcW w:w="9072" w:type="dxa"/>
            <w:gridSpan w:val="4"/>
          </w:tcPr>
          <w:p w14:paraId="57046BF0" w14:textId="77777777" w:rsidR="00DE6B9A" w:rsidRPr="00714DDB" w:rsidRDefault="00DE6B9A" w:rsidP="0017505E">
            <w:pPr>
              <w:pStyle w:val="tabteksts"/>
              <w:ind w:firstLine="313"/>
              <w:rPr>
                <w:szCs w:val="18"/>
              </w:rPr>
            </w:pPr>
            <w:r w:rsidRPr="00714DDB">
              <w:rPr>
                <w:i/>
                <w:szCs w:val="18"/>
                <w:lang w:eastAsia="lv-LV"/>
              </w:rPr>
              <w:t>t. sk.:</w:t>
            </w:r>
          </w:p>
        </w:tc>
      </w:tr>
      <w:tr w:rsidR="00DE6B9A" w:rsidRPr="00714DDB" w14:paraId="330F3265" w14:textId="77777777" w:rsidTr="0017505E">
        <w:trPr>
          <w:trHeight w:val="142"/>
          <w:jc w:val="center"/>
        </w:trPr>
        <w:tc>
          <w:tcPr>
            <w:tcW w:w="5241" w:type="dxa"/>
            <w:shd w:val="clear" w:color="auto" w:fill="F2F2F2" w:themeFill="background1" w:themeFillShade="F2"/>
            <w:vAlign w:val="center"/>
          </w:tcPr>
          <w:p w14:paraId="242D1AE4" w14:textId="77777777" w:rsidR="00DE6B9A" w:rsidRPr="00714DDB" w:rsidRDefault="00DE6B9A" w:rsidP="0017505E">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716D6415"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F2F2F2" w:themeFill="background1" w:themeFillShade="F2"/>
          </w:tcPr>
          <w:p w14:paraId="0CA56FDF" w14:textId="77777777" w:rsidR="00DE6B9A" w:rsidRPr="00714DDB" w:rsidRDefault="00DE6B9A" w:rsidP="0017505E">
            <w:pPr>
              <w:pStyle w:val="tabteksts"/>
              <w:jc w:val="right"/>
              <w:rPr>
                <w:szCs w:val="18"/>
              </w:rPr>
            </w:pPr>
            <w:r>
              <w:rPr>
                <w:color w:val="000000"/>
                <w:szCs w:val="18"/>
              </w:rPr>
              <w:t>480 346</w:t>
            </w:r>
          </w:p>
        </w:tc>
        <w:tc>
          <w:tcPr>
            <w:tcW w:w="1277" w:type="dxa"/>
            <w:shd w:val="clear" w:color="auto" w:fill="F2F2F2" w:themeFill="background1" w:themeFillShade="F2"/>
          </w:tcPr>
          <w:p w14:paraId="41C16367" w14:textId="77777777" w:rsidR="00DE6B9A" w:rsidRPr="00714DDB" w:rsidRDefault="00DE6B9A" w:rsidP="0017505E">
            <w:pPr>
              <w:pStyle w:val="tabteksts"/>
              <w:jc w:val="right"/>
              <w:rPr>
                <w:szCs w:val="18"/>
              </w:rPr>
            </w:pPr>
            <w:r>
              <w:rPr>
                <w:color w:val="000000"/>
                <w:szCs w:val="18"/>
              </w:rPr>
              <w:t>480 346</w:t>
            </w:r>
          </w:p>
        </w:tc>
      </w:tr>
      <w:tr w:rsidR="00DE6B9A" w:rsidRPr="00714DDB" w14:paraId="72A09090" w14:textId="77777777" w:rsidTr="0017505E">
        <w:trPr>
          <w:trHeight w:val="142"/>
          <w:jc w:val="center"/>
        </w:trPr>
        <w:tc>
          <w:tcPr>
            <w:tcW w:w="5241" w:type="dxa"/>
            <w:shd w:val="clear" w:color="auto" w:fill="auto"/>
            <w:vAlign w:val="center"/>
          </w:tcPr>
          <w:p w14:paraId="690D2D92" w14:textId="6D4D7471" w:rsidR="00DE6B9A" w:rsidRPr="00F978E5" w:rsidRDefault="00DE6B9A" w:rsidP="00FF6638">
            <w:pPr>
              <w:spacing w:after="0"/>
              <w:ind w:firstLine="0"/>
              <w:rPr>
                <w:i/>
                <w:iCs/>
                <w:color w:val="000000"/>
                <w:sz w:val="18"/>
                <w:szCs w:val="18"/>
              </w:rPr>
            </w:pPr>
            <w:r>
              <w:rPr>
                <w:i/>
                <w:iCs/>
                <w:color w:val="000000"/>
                <w:sz w:val="18"/>
                <w:szCs w:val="18"/>
              </w:rPr>
              <w:t xml:space="preserve">Palielināti izdevumi  PP </w:t>
            </w:r>
            <w:r w:rsidR="00FF6638">
              <w:rPr>
                <w:i/>
                <w:iCs/>
                <w:color w:val="000000"/>
                <w:sz w:val="18"/>
                <w:szCs w:val="18"/>
              </w:rPr>
              <w:t>“</w:t>
            </w:r>
            <w:r>
              <w:rPr>
                <w:i/>
                <w:iCs/>
                <w:color w:val="000000"/>
                <w:sz w:val="18"/>
                <w:szCs w:val="18"/>
              </w:rPr>
              <w:t>Integrētā pieeja resursu pārvaldībai III posms</w:t>
            </w:r>
            <w:r w:rsidR="00FF6638">
              <w:rPr>
                <w:i/>
                <w:iCs/>
                <w:color w:val="000000"/>
                <w:sz w:val="18"/>
                <w:szCs w:val="18"/>
              </w:rPr>
              <w:t xml:space="preserve">” </w:t>
            </w:r>
            <w:r>
              <w:rPr>
                <w:i/>
                <w:iCs/>
                <w:color w:val="000000"/>
                <w:sz w:val="18"/>
                <w:szCs w:val="18"/>
              </w:rPr>
              <w:t>(MK 24.09.2021. sēdes prot. Nr.63 1.§ 2.punkts)</w:t>
            </w:r>
          </w:p>
        </w:tc>
        <w:tc>
          <w:tcPr>
            <w:tcW w:w="1277" w:type="dxa"/>
            <w:shd w:val="clear" w:color="auto" w:fill="auto"/>
          </w:tcPr>
          <w:p w14:paraId="399A34EC"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6BED1760" w14:textId="77777777" w:rsidR="00DE6B9A" w:rsidRPr="00714DDB" w:rsidRDefault="00DE6B9A" w:rsidP="0017505E">
            <w:pPr>
              <w:pStyle w:val="tabteksts"/>
              <w:jc w:val="right"/>
              <w:rPr>
                <w:szCs w:val="18"/>
              </w:rPr>
            </w:pPr>
            <w:r>
              <w:rPr>
                <w:color w:val="000000"/>
                <w:szCs w:val="18"/>
              </w:rPr>
              <w:t>480 346</w:t>
            </w:r>
          </w:p>
        </w:tc>
        <w:tc>
          <w:tcPr>
            <w:tcW w:w="1277" w:type="dxa"/>
            <w:shd w:val="clear" w:color="auto" w:fill="auto"/>
          </w:tcPr>
          <w:p w14:paraId="01A6AF52" w14:textId="77777777" w:rsidR="00DE6B9A" w:rsidRPr="00714DDB" w:rsidRDefault="00DE6B9A" w:rsidP="0017505E">
            <w:pPr>
              <w:pStyle w:val="tabteksts"/>
              <w:jc w:val="right"/>
              <w:rPr>
                <w:szCs w:val="18"/>
              </w:rPr>
            </w:pPr>
            <w:r>
              <w:rPr>
                <w:color w:val="000000"/>
                <w:szCs w:val="18"/>
              </w:rPr>
              <w:t>480 346</w:t>
            </w:r>
          </w:p>
        </w:tc>
      </w:tr>
      <w:tr w:rsidR="00DE6B9A" w:rsidRPr="00714DDB" w14:paraId="55ACBECF" w14:textId="77777777" w:rsidTr="0017505E">
        <w:trPr>
          <w:trHeight w:val="142"/>
          <w:jc w:val="center"/>
        </w:trPr>
        <w:tc>
          <w:tcPr>
            <w:tcW w:w="5241" w:type="dxa"/>
            <w:shd w:val="clear" w:color="auto" w:fill="F2F2F2" w:themeFill="background1" w:themeFillShade="F2"/>
            <w:vAlign w:val="center"/>
          </w:tcPr>
          <w:p w14:paraId="14D6D1DD" w14:textId="77777777" w:rsidR="00DE6B9A" w:rsidRPr="00714DDB" w:rsidRDefault="00DE6B9A" w:rsidP="0017505E">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103DB95F" w14:textId="77777777" w:rsidR="00DE6B9A" w:rsidRPr="00714DDB" w:rsidRDefault="00DE6B9A" w:rsidP="0017505E">
            <w:pPr>
              <w:pStyle w:val="tabteksts"/>
              <w:jc w:val="right"/>
              <w:rPr>
                <w:szCs w:val="18"/>
              </w:rPr>
            </w:pPr>
            <w:r w:rsidRPr="00DD0A6F">
              <w:rPr>
                <w:color w:val="000000"/>
                <w:szCs w:val="18"/>
              </w:rPr>
              <w:t>25 181</w:t>
            </w:r>
          </w:p>
        </w:tc>
        <w:tc>
          <w:tcPr>
            <w:tcW w:w="1277" w:type="dxa"/>
            <w:shd w:val="clear" w:color="auto" w:fill="F2F2F2" w:themeFill="background1" w:themeFillShade="F2"/>
          </w:tcPr>
          <w:p w14:paraId="2AFD19D3" w14:textId="77777777" w:rsidR="00DE6B9A" w:rsidRPr="00714DDB" w:rsidRDefault="00DE6B9A" w:rsidP="0017505E">
            <w:pPr>
              <w:pStyle w:val="tabteksts"/>
              <w:jc w:val="right"/>
              <w:rPr>
                <w:szCs w:val="18"/>
              </w:rPr>
            </w:pPr>
            <w:r>
              <w:rPr>
                <w:color w:val="000000"/>
                <w:szCs w:val="18"/>
              </w:rPr>
              <w:t>297 847</w:t>
            </w:r>
          </w:p>
        </w:tc>
        <w:tc>
          <w:tcPr>
            <w:tcW w:w="1277" w:type="dxa"/>
            <w:shd w:val="clear" w:color="auto" w:fill="F2F2F2" w:themeFill="background1" w:themeFillShade="F2"/>
          </w:tcPr>
          <w:p w14:paraId="4AD482DA" w14:textId="77777777" w:rsidR="00DE6B9A" w:rsidRPr="00714DDB" w:rsidRDefault="00DE6B9A" w:rsidP="0017505E">
            <w:pPr>
              <w:pStyle w:val="tabteksts"/>
              <w:jc w:val="right"/>
              <w:rPr>
                <w:szCs w:val="18"/>
              </w:rPr>
            </w:pPr>
            <w:r>
              <w:rPr>
                <w:color w:val="000000"/>
                <w:szCs w:val="18"/>
              </w:rPr>
              <w:t>272 666</w:t>
            </w:r>
          </w:p>
        </w:tc>
      </w:tr>
      <w:tr w:rsidR="00DE6B9A" w:rsidRPr="00714DDB" w14:paraId="527EA39E" w14:textId="77777777" w:rsidTr="0017505E">
        <w:trPr>
          <w:trHeight w:val="142"/>
          <w:jc w:val="center"/>
        </w:trPr>
        <w:tc>
          <w:tcPr>
            <w:tcW w:w="5241" w:type="dxa"/>
            <w:shd w:val="clear" w:color="auto" w:fill="auto"/>
            <w:vAlign w:val="bottom"/>
          </w:tcPr>
          <w:p w14:paraId="5F20EE54" w14:textId="77777777" w:rsidR="00DE6B9A" w:rsidRDefault="00DE6B9A" w:rsidP="00FF6638">
            <w:pPr>
              <w:pStyle w:val="tabteksts"/>
              <w:jc w:val="both"/>
              <w:rPr>
                <w:i/>
                <w:iCs/>
                <w:color w:val="000000"/>
                <w:szCs w:val="18"/>
              </w:rPr>
            </w:pPr>
            <w:r>
              <w:rPr>
                <w:i/>
                <w:iCs/>
                <w:szCs w:val="18"/>
              </w:rPr>
              <w:t xml:space="preserve">Atjaunoti izdevumi, kas tika samazināti saskaņā ar MK 22.09.2020. sēdes protokola Nr.55 38.§ 2. un 40.punktu </w:t>
            </w:r>
            <w:r>
              <w:rPr>
                <w:i/>
                <w:iCs/>
                <w:color w:val="000000"/>
                <w:szCs w:val="18"/>
              </w:rPr>
              <w:t>(atbilstoši informatīvā ziņojuma 4.pielikumam)</w:t>
            </w:r>
          </w:p>
        </w:tc>
        <w:tc>
          <w:tcPr>
            <w:tcW w:w="1277" w:type="dxa"/>
            <w:shd w:val="clear" w:color="auto" w:fill="auto"/>
          </w:tcPr>
          <w:p w14:paraId="0D63F246" w14:textId="77777777" w:rsidR="00DE6B9A" w:rsidRDefault="00DE6B9A" w:rsidP="0017505E">
            <w:pPr>
              <w:pStyle w:val="tabteksts"/>
              <w:jc w:val="center"/>
              <w:rPr>
                <w:color w:val="000000"/>
                <w:szCs w:val="18"/>
              </w:rPr>
            </w:pPr>
            <w:r>
              <w:rPr>
                <w:sz w:val="20"/>
              </w:rPr>
              <w:t>-</w:t>
            </w:r>
          </w:p>
        </w:tc>
        <w:tc>
          <w:tcPr>
            <w:tcW w:w="1277" w:type="dxa"/>
            <w:shd w:val="clear" w:color="auto" w:fill="auto"/>
          </w:tcPr>
          <w:p w14:paraId="4E520E2B" w14:textId="77777777" w:rsidR="00DE6B9A" w:rsidRDefault="00DE6B9A" w:rsidP="0017505E">
            <w:pPr>
              <w:pStyle w:val="tabteksts"/>
              <w:jc w:val="right"/>
              <w:rPr>
                <w:color w:val="000000"/>
                <w:szCs w:val="18"/>
              </w:rPr>
            </w:pPr>
            <w:r>
              <w:rPr>
                <w:color w:val="000000"/>
                <w:szCs w:val="18"/>
              </w:rPr>
              <w:t>69 401</w:t>
            </w:r>
          </w:p>
        </w:tc>
        <w:tc>
          <w:tcPr>
            <w:tcW w:w="1277" w:type="dxa"/>
            <w:shd w:val="clear" w:color="auto" w:fill="auto"/>
          </w:tcPr>
          <w:p w14:paraId="3CF65DF0" w14:textId="77777777" w:rsidR="00DE6B9A" w:rsidRDefault="00DE6B9A" w:rsidP="0017505E">
            <w:pPr>
              <w:pStyle w:val="tabteksts"/>
              <w:jc w:val="right"/>
              <w:rPr>
                <w:color w:val="000000"/>
                <w:szCs w:val="18"/>
              </w:rPr>
            </w:pPr>
            <w:r>
              <w:rPr>
                <w:color w:val="000000"/>
                <w:szCs w:val="18"/>
              </w:rPr>
              <w:t>69 401</w:t>
            </w:r>
          </w:p>
        </w:tc>
      </w:tr>
      <w:tr w:rsidR="00DE6B9A" w:rsidRPr="00714DDB" w14:paraId="60912582" w14:textId="77777777" w:rsidTr="0017505E">
        <w:trPr>
          <w:trHeight w:val="142"/>
          <w:jc w:val="center"/>
        </w:trPr>
        <w:tc>
          <w:tcPr>
            <w:tcW w:w="5241" w:type="dxa"/>
            <w:shd w:val="clear" w:color="auto" w:fill="auto"/>
            <w:vAlign w:val="center"/>
          </w:tcPr>
          <w:p w14:paraId="5F57BFA9" w14:textId="77777777" w:rsidR="00DE6B9A" w:rsidRDefault="00DE6B9A" w:rsidP="00FF6638">
            <w:pPr>
              <w:pStyle w:val="Default"/>
              <w:jc w:val="both"/>
              <w:rPr>
                <w:i/>
                <w:iCs/>
                <w:szCs w:val="18"/>
              </w:rPr>
            </w:pPr>
            <w:proofErr w:type="spellStart"/>
            <w:r>
              <w:rPr>
                <w:i/>
                <w:iCs/>
                <w:sz w:val="18"/>
                <w:szCs w:val="18"/>
              </w:rPr>
              <w:t>Samazināti</w:t>
            </w:r>
            <w:proofErr w:type="spellEnd"/>
            <w:r>
              <w:rPr>
                <w:i/>
                <w:iCs/>
                <w:sz w:val="18"/>
                <w:szCs w:val="18"/>
              </w:rPr>
              <w:t xml:space="preserve"> </w:t>
            </w:r>
            <w:proofErr w:type="spellStart"/>
            <w:r>
              <w:rPr>
                <w:i/>
                <w:iCs/>
                <w:sz w:val="18"/>
                <w:szCs w:val="18"/>
              </w:rPr>
              <w:t>izdevumi</w:t>
            </w:r>
            <w:proofErr w:type="spellEnd"/>
            <w:r>
              <w:rPr>
                <w:i/>
                <w:iCs/>
                <w:sz w:val="18"/>
                <w:szCs w:val="18"/>
              </w:rPr>
              <w:t xml:space="preserve"> 2020.-2022.gada PP “</w:t>
            </w:r>
            <w:proofErr w:type="spellStart"/>
            <w:r>
              <w:rPr>
                <w:i/>
                <w:iCs/>
                <w:sz w:val="18"/>
                <w:szCs w:val="18"/>
              </w:rPr>
              <w:t>Latvijas</w:t>
            </w:r>
            <w:proofErr w:type="spellEnd"/>
            <w:r>
              <w:rPr>
                <w:i/>
                <w:iCs/>
                <w:sz w:val="18"/>
                <w:szCs w:val="18"/>
              </w:rPr>
              <w:t xml:space="preserve"> </w:t>
            </w:r>
            <w:proofErr w:type="spellStart"/>
            <w:r>
              <w:rPr>
                <w:i/>
                <w:iCs/>
                <w:sz w:val="18"/>
                <w:szCs w:val="18"/>
              </w:rPr>
              <w:t>Okupācijas</w:t>
            </w:r>
            <w:proofErr w:type="spellEnd"/>
            <w:r>
              <w:rPr>
                <w:i/>
                <w:iCs/>
                <w:sz w:val="18"/>
                <w:szCs w:val="18"/>
              </w:rPr>
              <w:t xml:space="preserve"> </w:t>
            </w:r>
            <w:proofErr w:type="spellStart"/>
            <w:r>
              <w:rPr>
                <w:i/>
                <w:iCs/>
                <w:sz w:val="18"/>
                <w:szCs w:val="18"/>
              </w:rPr>
              <w:t>muzeja</w:t>
            </w:r>
            <w:proofErr w:type="spellEnd"/>
            <w:r>
              <w:rPr>
                <w:i/>
                <w:iCs/>
                <w:sz w:val="18"/>
                <w:szCs w:val="18"/>
              </w:rPr>
              <w:t xml:space="preserve"> </w:t>
            </w:r>
            <w:proofErr w:type="spellStart"/>
            <w:r>
              <w:rPr>
                <w:i/>
                <w:iCs/>
                <w:sz w:val="18"/>
                <w:szCs w:val="18"/>
              </w:rPr>
              <w:t>likumā</w:t>
            </w:r>
            <w:proofErr w:type="spellEnd"/>
            <w:r>
              <w:rPr>
                <w:i/>
                <w:iCs/>
                <w:sz w:val="18"/>
                <w:szCs w:val="18"/>
              </w:rPr>
              <w:t xml:space="preserve"> </w:t>
            </w:r>
            <w:proofErr w:type="spellStart"/>
            <w:r>
              <w:rPr>
                <w:i/>
                <w:iCs/>
                <w:sz w:val="18"/>
                <w:szCs w:val="18"/>
              </w:rPr>
              <w:t>noteikto</w:t>
            </w:r>
            <w:proofErr w:type="spellEnd"/>
            <w:r>
              <w:rPr>
                <w:i/>
                <w:iCs/>
                <w:sz w:val="18"/>
                <w:szCs w:val="18"/>
              </w:rPr>
              <w:t xml:space="preserve"> </w:t>
            </w:r>
            <w:proofErr w:type="spellStart"/>
            <w:r>
              <w:rPr>
                <w:i/>
                <w:iCs/>
                <w:sz w:val="18"/>
                <w:szCs w:val="18"/>
              </w:rPr>
              <w:t>būvvaldes</w:t>
            </w:r>
            <w:proofErr w:type="spellEnd"/>
            <w:r>
              <w:rPr>
                <w:i/>
                <w:iCs/>
                <w:sz w:val="18"/>
                <w:szCs w:val="18"/>
              </w:rPr>
              <w:t xml:space="preserve"> </w:t>
            </w:r>
            <w:proofErr w:type="spellStart"/>
            <w:r>
              <w:rPr>
                <w:i/>
                <w:iCs/>
                <w:sz w:val="18"/>
                <w:szCs w:val="18"/>
              </w:rPr>
              <w:t>funkciju</w:t>
            </w:r>
            <w:proofErr w:type="spellEnd"/>
            <w:r>
              <w:rPr>
                <w:i/>
                <w:iCs/>
                <w:sz w:val="18"/>
                <w:szCs w:val="18"/>
              </w:rPr>
              <w:t xml:space="preserve"> </w:t>
            </w:r>
            <w:proofErr w:type="spellStart"/>
            <w:r>
              <w:rPr>
                <w:i/>
                <w:iCs/>
                <w:sz w:val="18"/>
                <w:szCs w:val="18"/>
              </w:rPr>
              <w:t>īstenošana</w:t>
            </w:r>
            <w:proofErr w:type="spellEnd"/>
            <w:r>
              <w:rPr>
                <w:i/>
                <w:iCs/>
                <w:sz w:val="18"/>
                <w:szCs w:val="18"/>
              </w:rPr>
              <w:t xml:space="preserve">” (MK 05.11.2020. </w:t>
            </w:r>
            <w:proofErr w:type="spellStart"/>
            <w:r>
              <w:rPr>
                <w:i/>
                <w:iCs/>
                <w:sz w:val="18"/>
                <w:szCs w:val="18"/>
              </w:rPr>
              <w:t>ārkārtas</w:t>
            </w:r>
            <w:proofErr w:type="spellEnd"/>
            <w:r>
              <w:rPr>
                <w:i/>
                <w:iCs/>
                <w:sz w:val="18"/>
                <w:szCs w:val="18"/>
              </w:rPr>
              <w:t xml:space="preserve"> </w:t>
            </w:r>
            <w:proofErr w:type="spellStart"/>
            <w:r>
              <w:rPr>
                <w:i/>
                <w:iCs/>
                <w:sz w:val="18"/>
                <w:szCs w:val="18"/>
              </w:rPr>
              <w:t>sēdes</w:t>
            </w:r>
            <w:proofErr w:type="spellEnd"/>
            <w:r>
              <w:rPr>
                <w:i/>
                <w:iCs/>
                <w:sz w:val="18"/>
                <w:szCs w:val="18"/>
              </w:rPr>
              <w:t xml:space="preserve"> </w:t>
            </w:r>
            <w:proofErr w:type="spellStart"/>
            <w:r>
              <w:rPr>
                <w:i/>
                <w:iCs/>
                <w:sz w:val="18"/>
                <w:szCs w:val="18"/>
              </w:rPr>
              <w:t>prot.</w:t>
            </w:r>
            <w:proofErr w:type="spellEnd"/>
            <w:r>
              <w:rPr>
                <w:i/>
                <w:iCs/>
                <w:sz w:val="18"/>
                <w:szCs w:val="18"/>
              </w:rPr>
              <w:t xml:space="preserve"> Nr.68 </w:t>
            </w:r>
            <w:proofErr w:type="gramStart"/>
            <w:r>
              <w:rPr>
                <w:i/>
                <w:iCs/>
                <w:sz w:val="18"/>
                <w:szCs w:val="18"/>
              </w:rPr>
              <w:t>27.§</w:t>
            </w:r>
            <w:proofErr w:type="gramEnd"/>
            <w:r>
              <w:rPr>
                <w:i/>
                <w:iCs/>
                <w:sz w:val="18"/>
                <w:szCs w:val="18"/>
              </w:rPr>
              <w:t xml:space="preserve"> 10.p. un </w:t>
            </w:r>
            <w:proofErr w:type="spellStart"/>
            <w:r>
              <w:rPr>
                <w:i/>
                <w:iCs/>
                <w:sz w:val="18"/>
                <w:szCs w:val="18"/>
              </w:rPr>
              <w:t>priekšlikums</w:t>
            </w:r>
            <w:proofErr w:type="spellEnd"/>
            <w:r>
              <w:rPr>
                <w:i/>
                <w:iCs/>
                <w:sz w:val="18"/>
                <w:szCs w:val="18"/>
              </w:rPr>
              <w:t xml:space="preserve"> Nr.97 2.lasījumam) </w:t>
            </w:r>
          </w:p>
        </w:tc>
        <w:tc>
          <w:tcPr>
            <w:tcW w:w="1277" w:type="dxa"/>
            <w:shd w:val="clear" w:color="auto" w:fill="auto"/>
          </w:tcPr>
          <w:p w14:paraId="44609960" w14:textId="77777777" w:rsidR="00DE6B9A" w:rsidRDefault="00DE6B9A" w:rsidP="0017505E">
            <w:pPr>
              <w:pStyle w:val="tabteksts"/>
              <w:jc w:val="right"/>
              <w:rPr>
                <w:color w:val="000000"/>
                <w:szCs w:val="18"/>
              </w:rPr>
            </w:pPr>
            <w:r>
              <w:rPr>
                <w:color w:val="000000"/>
                <w:szCs w:val="18"/>
              </w:rPr>
              <w:t>25 181</w:t>
            </w:r>
          </w:p>
        </w:tc>
        <w:tc>
          <w:tcPr>
            <w:tcW w:w="1277" w:type="dxa"/>
            <w:shd w:val="clear" w:color="auto" w:fill="auto"/>
          </w:tcPr>
          <w:p w14:paraId="48E8CFB1" w14:textId="77777777" w:rsidR="00DE6B9A" w:rsidRDefault="00DE6B9A" w:rsidP="0017505E">
            <w:pPr>
              <w:pStyle w:val="tabteksts"/>
              <w:jc w:val="center"/>
              <w:rPr>
                <w:color w:val="000000"/>
                <w:szCs w:val="18"/>
              </w:rPr>
            </w:pPr>
            <w:r>
              <w:rPr>
                <w:color w:val="000000"/>
                <w:szCs w:val="18"/>
              </w:rPr>
              <w:t>-</w:t>
            </w:r>
          </w:p>
        </w:tc>
        <w:tc>
          <w:tcPr>
            <w:tcW w:w="1277" w:type="dxa"/>
            <w:shd w:val="clear" w:color="auto" w:fill="auto"/>
          </w:tcPr>
          <w:p w14:paraId="26748EA5" w14:textId="77777777" w:rsidR="00DE6B9A" w:rsidRDefault="00DE6B9A" w:rsidP="0017505E">
            <w:pPr>
              <w:pStyle w:val="tabteksts"/>
              <w:jc w:val="right"/>
              <w:rPr>
                <w:color w:val="000000"/>
                <w:szCs w:val="18"/>
              </w:rPr>
            </w:pPr>
            <w:r>
              <w:rPr>
                <w:color w:val="000000"/>
                <w:szCs w:val="18"/>
              </w:rPr>
              <w:t>-25 181</w:t>
            </w:r>
          </w:p>
        </w:tc>
      </w:tr>
      <w:tr w:rsidR="00DE6B9A" w:rsidRPr="00714DDB" w14:paraId="6D999D7E" w14:textId="77777777" w:rsidTr="0017505E">
        <w:trPr>
          <w:trHeight w:val="142"/>
          <w:jc w:val="center"/>
        </w:trPr>
        <w:tc>
          <w:tcPr>
            <w:tcW w:w="5241" w:type="dxa"/>
            <w:shd w:val="clear" w:color="auto" w:fill="auto"/>
            <w:vAlign w:val="center"/>
          </w:tcPr>
          <w:p w14:paraId="3B58D6B3" w14:textId="23147326" w:rsidR="00DE6B9A" w:rsidRPr="00714DDB" w:rsidRDefault="00DE6B9A" w:rsidP="00FF6638">
            <w:pPr>
              <w:pStyle w:val="tabteksts"/>
              <w:jc w:val="both"/>
              <w:rPr>
                <w:i/>
                <w:szCs w:val="18"/>
                <w:lang w:eastAsia="lv-LV"/>
              </w:rPr>
            </w:pPr>
            <w:r>
              <w:rPr>
                <w:i/>
                <w:iCs/>
                <w:color w:val="000000"/>
                <w:szCs w:val="18"/>
              </w:rPr>
              <w:t xml:space="preserve">Palielināti izdevumi  pasākumam </w:t>
            </w:r>
            <w:r w:rsidR="00FF6638">
              <w:rPr>
                <w:i/>
                <w:iCs/>
                <w:color w:val="000000"/>
                <w:szCs w:val="18"/>
              </w:rPr>
              <w:t>“</w:t>
            </w:r>
            <w:r>
              <w:rPr>
                <w:i/>
                <w:iCs/>
                <w:color w:val="000000"/>
                <w:szCs w:val="18"/>
              </w:rPr>
              <w:t>Integrēta pieeja resursu pārvaldībai, I posms</w:t>
            </w:r>
            <w:r w:rsidR="00FF6638">
              <w:rPr>
                <w:i/>
                <w:iCs/>
                <w:color w:val="000000"/>
                <w:szCs w:val="18"/>
              </w:rPr>
              <w:t>”</w:t>
            </w:r>
            <w:r>
              <w:rPr>
                <w:i/>
                <w:iCs/>
                <w:color w:val="000000"/>
                <w:szCs w:val="18"/>
              </w:rPr>
              <w:t xml:space="preserve"> (MK 17.09.2019. sēdes prot. Nr.42 34.§ 30.punkts)</w:t>
            </w:r>
          </w:p>
        </w:tc>
        <w:tc>
          <w:tcPr>
            <w:tcW w:w="1277" w:type="dxa"/>
            <w:shd w:val="clear" w:color="auto" w:fill="auto"/>
          </w:tcPr>
          <w:p w14:paraId="5A316F23"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358170F3" w14:textId="77777777" w:rsidR="00DE6B9A" w:rsidRPr="00714DDB" w:rsidRDefault="00DE6B9A" w:rsidP="0017505E">
            <w:pPr>
              <w:pStyle w:val="tabteksts"/>
              <w:jc w:val="right"/>
              <w:rPr>
                <w:szCs w:val="18"/>
              </w:rPr>
            </w:pPr>
            <w:r>
              <w:rPr>
                <w:color w:val="000000"/>
                <w:szCs w:val="18"/>
              </w:rPr>
              <w:t>133 413</w:t>
            </w:r>
          </w:p>
        </w:tc>
        <w:tc>
          <w:tcPr>
            <w:tcW w:w="1277" w:type="dxa"/>
            <w:shd w:val="clear" w:color="auto" w:fill="auto"/>
          </w:tcPr>
          <w:p w14:paraId="41D6EEF2" w14:textId="77777777" w:rsidR="00DE6B9A" w:rsidRPr="00714DDB" w:rsidRDefault="00DE6B9A" w:rsidP="0017505E">
            <w:pPr>
              <w:pStyle w:val="tabteksts"/>
              <w:jc w:val="right"/>
              <w:rPr>
                <w:szCs w:val="18"/>
              </w:rPr>
            </w:pPr>
            <w:r>
              <w:rPr>
                <w:color w:val="000000"/>
                <w:szCs w:val="18"/>
              </w:rPr>
              <w:t>133 413</w:t>
            </w:r>
          </w:p>
        </w:tc>
      </w:tr>
      <w:tr w:rsidR="00DE6B9A" w:rsidRPr="00714DDB" w14:paraId="4F277498" w14:textId="77777777" w:rsidTr="0017505E">
        <w:trPr>
          <w:trHeight w:val="142"/>
          <w:jc w:val="center"/>
        </w:trPr>
        <w:tc>
          <w:tcPr>
            <w:tcW w:w="5241" w:type="dxa"/>
            <w:shd w:val="clear" w:color="auto" w:fill="auto"/>
            <w:vAlign w:val="center"/>
          </w:tcPr>
          <w:p w14:paraId="393BD3F9" w14:textId="38FC0FF0" w:rsidR="00DE6B9A" w:rsidRPr="00714DDB" w:rsidRDefault="00DE6B9A" w:rsidP="00FF6638">
            <w:pPr>
              <w:pStyle w:val="tabteksts"/>
              <w:jc w:val="both"/>
              <w:rPr>
                <w:i/>
                <w:szCs w:val="18"/>
                <w:lang w:eastAsia="lv-LV"/>
              </w:rPr>
            </w:pPr>
            <w:r>
              <w:rPr>
                <w:i/>
                <w:iCs/>
                <w:szCs w:val="18"/>
              </w:rPr>
              <w:t xml:space="preserve">Palielināti izdevumi  pasākumam </w:t>
            </w:r>
            <w:r w:rsidR="00FF6638">
              <w:rPr>
                <w:i/>
                <w:iCs/>
                <w:szCs w:val="18"/>
              </w:rPr>
              <w:t>“</w:t>
            </w:r>
            <w:r>
              <w:rPr>
                <w:i/>
                <w:iCs/>
                <w:szCs w:val="18"/>
              </w:rPr>
              <w:t>Integrēta pieeja resursu pārvaldībai. II posms</w:t>
            </w:r>
            <w:r w:rsidR="00FF6638">
              <w:rPr>
                <w:i/>
                <w:iCs/>
                <w:szCs w:val="18"/>
              </w:rPr>
              <w:t>”</w:t>
            </w:r>
            <w:r>
              <w:rPr>
                <w:i/>
                <w:iCs/>
                <w:szCs w:val="18"/>
              </w:rPr>
              <w:t xml:space="preserve"> (MK 22.09.2020. sēdes prot. Nr.55 38.§ 25.punkts)</w:t>
            </w:r>
          </w:p>
        </w:tc>
        <w:tc>
          <w:tcPr>
            <w:tcW w:w="1277" w:type="dxa"/>
            <w:shd w:val="clear" w:color="auto" w:fill="auto"/>
          </w:tcPr>
          <w:p w14:paraId="473FD232"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766FA0BA" w14:textId="77777777" w:rsidR="00DE6B9A" w:rsidRPr="00714DDB" w:rsidRDefault="00DE6B9A" w:rsidP="0017505E">
            <w:pPr>
              <w:pStyle w:val="tabteksts"/>
              <w:jc w:val="right"/>
              <w:rPr>
                <w:szCs w:val="18"/>
              </w:rPr>
            </w:pPr>
            <w:r>
              <w:rPr>
                <w:color w:val="000000"/>
                <w:szCs w:val="18"/>
              </w:rPr>
              <w:t>66 384</w:t>
            </w:r>
          </w:p>
        </w:tc>
        <w:tc>
          <w:tcPr>
            <w:tcW w:w="1277" w:type="dxa"/>
            <w:shd w:val="clear" w:color="auto" w:fill="auto"/>
          </w:tcPr>
          <w:p w14:paraId="3375F43C" w14:textId="77777777" w:rsidR="00DE6B9A" w:rsidRPr="00714DDB" w:rsidRDefault="00DE6B9A" w:rsidP="0017505E">
            <w:pPr>
              <w:pStyle w:val="tabteksts"/>
              <w:jc w:val="right"/>
              <w:rPr>
                <w:szCs w:val="18"/>
              </w:rPr>
            </w:pPr>
            <w:r>
              <w:rPr>
                <w:color w:val="000000"/>
                <w:szCs w:val="18"/>
              </w:rPr>
              <w:t>66 384</w:t>
            </w:r>
          </w:p>
        </w:tc>
      </w:tr>
      <w:tr w:rsidR="00DE6B9A" w:rsidRPr="00714DDB" w14:paraId="79F28DB3" w14:textId="77777777" w:rsidTr="0017505E">
        <w:trPr>
          <w:trHeight w:val="142"/>
          <w:jc w:val="center"/>
        </w:trPr>
        <w:tc>
          <w:tcPr>
            <w:tcW w:w="5241" w:type="dxa"/>
            <w:shd w:val="clear" w:color="auto" w:fill="auto"/>
            <w:vAlign w:val="center"/>
          </w:tcPr>
          <w:p w14:paraId="37B0BA0B" w14:textId="77777777" w:rsidR="00DE6B9A" w:rsidRPr="00714DDB" w:rsidRDefault="00DE6B9A" w:rsidP="00FF6638">
            <w:pPr>
              <w:pStyle w:val="tabteksts"/>
              <w:jc w:val="both"/>
              <w:rPr>
                <w:szCs w:val="18"/>
                <w:u w:val="single"/>
                <w:lang w:eastAsia="lv-LV"/>
              </w:rPr>
            </w:pPr>
            <w:r>
              <w:rPr>
                <w:i/>
                <w:iCs/>
                <w:color w:val="000000"/>
                <w:szCs w:val="18"/>
              </w:rPr>
              <w:t xml:space="preserve">Palielināti izdevumi  ERAF projekta Nr.2.2.1.1/17/I/015 “Pakalpojumu sniegšanas un pārvaldības platforma” rezultātu uzturēšanai </w:t>
            </w:r>
          </w:p>
        </w:tc>
        <w:tc>
          <w:tcPr>
            <w:tcW w:w="1277" w:type="dxa"/>
            <w:shd w:val="clear" w:color="auto" w:fill="auto"/>
          </w:tcPr>
          <w:p w14:paraId="11DE1523" w14:textId="77777777" w:rsidR="00DE6B9A" w:rsidRPr="00714DDB" w:rsidRDefault="00DE6B9A" w:rsidP="0017505E">
            <w:pPr>
              <w:pStyle w:val="tabteksts"/>
              <w:jc w:val="center"/>
              <w:rPr>
                <w:szCs w:val="18"/>
                <w:u w:val="single"/>
              </w:rPr>
            </w:pPr>
            <w:r>
              <w:rPr>
                <w:color w:val="000000"/>
                <w:szCs w:val="18"/>
              </w:rPr>
              <w:t>- </w:t>
            </w:r>
          </w:p>
        </w:tc>
        <w:tc>
          <w:tcPr>
            <w:tcW w:w="1277" w:type="dxa"/>
            <w:shd w:val="clear" w:color="auto" w:fill="auto"/>
          </w:tcPr>
          <w:p w14:paraId="0FDD8ABA" w14:textId="77777777" w:rsidR="00DE6B9A" w:rsidRPr="00714DDB" w:rsidRDefault="00DE6B9A" w:rsidP="0017505E">
            <w:pPr>
              <w:pStyle w:val="tabteksts"/>
              <w:jc w:val="right"/>
              <w:rPr>
                <w:szCs w:val="18"/>
                <w:u w:val="single"/>
              </w:rPr>
            </w:pPr>
            <w:r>
              <w:rPr>
                <w:color w:val="000000"/>
                <w:szCs w:val="18"/>
              </w:rPr>
              <w:t>11 786</w:t>
            </w:r>
          </w:p>
        </w:tc>
        <w:tc>
          <w:tcPr>
            <w:tcW w:w="1277" w:type="dxa"/>
            <w:shd w:val="clear" w:color="auto" w:fill="auto"/>
          </w:tcPr>
          <w:p w14:paraId="411FBF16" w14:textId="77777777" w:rsidR="00DE6B9A" w:rsidRPr="00714DDB" w:rsidRDefault="00DE6B9A" w:rsidP="0017505E">
            <w:pPr>
              <w:pStyle w:val="tabteksts"/>
              <w:jc w:val="right"/>
              <w:rPr>
                <w:szCs w:val="18"/>
                <w:u w:val="single"/>
              </w:rPr>
            </w:pPr>
            <w:r>
              <w:rPr>
                <w:color w:val="000000"/>
                <w:szCs w:val="18"/>
              </w:rPr>
              <w:t>11 786</w:t>
            </w:r>
          </w:p>
        </w:tc>
      </w:tr>
      <w:tr w:rsidR="00DE6B9A" w:rsidRPr="00714DDB" w14:paraId="5A6A5B51" w14:textId="77777777" w:rsidTr="0017505E">
        <w:trPr>
          <w:trHeight w:val="142"/>
          <w:jc w:val="center"/>
        </w:trPr>
        <w:tc>
          <w:tcPr>
            <w:tcW w:w="5241" w:type="dxa"/>
            <w:shd w:val="clear" w:color="auto" w:fill="auto"/>
            <w:vAlign w:val="center"/>
          </w:tcPr>
          <w:p w14:paraId="6932FCA4" w14:textId="77777777" w:rsidR="00DE6B9A" w:rsidRPr="00714DDB" w:rsidRDefault="00DE6B9A" w:rsidP="00FF6638">
            <w:pPr>
              <w:pStyle w:val="tabteksts"/>
              <w:jc w:val="both"/>
              <w:rPr>
                <w:i/>
                <w:szCs w:val="18"/>
                <w:lang w:eastAsia="lv-LV"/>
              </w:rPr>
            </w:pPr>
            <w:r>
              <w:rPr>
                <w:i/>
                <w:iCs/>
                <w:color w:val="000000"/>
                <w:szCs w:val="18"/>
              </w:rPr>
              <w:t>Palielināti izdevumi parlamentāra sekretāra mēnešalgai (Valsts un pašvaldību institūciju amatpersonu un darbinieku atlīdzības likuma 6.panta pirmās daļas 4.punkts)</w:t>
            </w:r>
          </w:p>
        </w:tc>
        <w:tc>
          <w:tcPr>
            <w:tcW w:w="1277" w:type="dxa"/>
            <w:shd w:val="clear" w:color="auto" w:fill="auto"/>
          </w:tcPr>
          <w:p w14:paraId="64132014" w14:textId="77777777" w:rsidR="00DE6B9A" w:rsidRPr="00714DDB" w:rsidRDefault="00DE6B9A" w:rsidP="0017505E">
            <w:pPr>
              <w:pStyle w:val="tabteksts"/>
              <w:jc w:val="center"/>
              <w:rPr>
                <w:szCs w:val="18"/>
              </w:rPr>
            </w:pPr>
            <w:r>
              <w:rPr>
                <w:color w:val="000000"/>
                <w:szCs w:val="18"/>
              </w:rPr>
              <w:t>-</w:t>
            </w:r>
          </w:p>
        </w:tc>
        <w:tc>
          <w:tcPr>
            <w:tcW w:w="1277" w:type="dxa"/>
            <w:shd w:val="clear" w:color="auto" w:fill="auto"/>
          </w:tcPr>
          <w:p w14:paraId="4CC28CCF" w14:textId="77777777" w:rsidR="00DE6B9A" w:rsidRPr="00714DDB" w:rsidRDefault="00DE6B9A" w:rsidP="0017505E">
            <w:pPr>
              <w:pStyle w:val="tabteksts"/>
              <w:jc w:val="right"/>
              <w:rPr>
                <w:szCs w:val="18"/>
              </w:rPr>
            </w:pPr>
            <w:r>
              <w:rPr>
                <w:color w:val="000000"/>
                <w:szCs w:val="18"/>
              </w:rPr>
              <w:t>2 907</w:t>
            </w:r>
          </w:p>
        </w:tc>
        <w:tc>
          <w:tcPr>
            <w:tcW w:w="1277" w:type="dxa"/>
            <w:shd w:val="clear" w:color="auto" w:fill="auto"/>
          </w:tcPr>
          <w:p w14:paraId="5EA0D077" w14:textId="77777777" w:rsidR="00DE6B9A" w:rsidRPr="00714DDB" w:rsidRDefault="00DE6B9A" w:rsidP="0017505E">
            <w:pPr>
              <w:pStyle w:val="tabteksts"/>
              <w:jc w:val="right"/>
              <w:rPr>
                <w:szCs w:val="18"/>
              </w:rPr>
            </w:pPr>
            <w:r>
              <w:rPr>
                <w:color w:val="000000"/>
                <w:szCs w:val="18"/>
              </w:rPr>
              <w:t>2 907</w:t>
            </w:r>
          </w:p>
        </w:tc>
      </w:tr>
      <w:tr w:rsidR="00DE6B9A" w:rsidRPr="00714DDB" w14:paraId="26DE1866" w14:textId="77777777" w:rsidTr="0017505E">
        <w:trPr>
          <w:trHeight w:val="142"/>
          <w:jc w:val="center"/>
        </w:trPr>
        <w:tc>
          <w:tcPr>
            <w:tcW w:w="5241" w:type="dxa"/>
            <w:shd w:val="clear" w:color="auto" w:fill="auto"/>
            <w:vAlign w:val="center"/>
          </w:tcPr>
          <w:p w14:paraId="3D3E1675" w14:textId="77777777" w:rsidR="00DE6B9A" w:rsidRPr="00714DDB" w:rsidRDefault="00DE6B9A" w:rsidP="00FF6638">
            <w:pPr>
              <w:pStyle w:val="tabteksts"/>
              <w:jc w:val="both"/>
              <w:rPr>
                <w:i/>
                <w:szCs w:val="18"/>
                <w:lang w:eastAsia="lv-LV"/>
              </w:rPr>
            </w:pPr>
            <w:r>
              <w:rPr>
                <w:i/>
                <w:iCs/>
                <w:color w:val="000000"/>
                <w:szCs w:val="18"/>
              </w:rPr>
              <w:t>Palielināti izdevumi ministrijas nomas maksas palielinājuma nodrošināšanai no VAS “Valsts nekustamie īpašumi” nomātām telpām (MK 24.08.21. prot. Nr. 57  52.§ 18.7.9. punkts)</w:t>
            </w:r>
          </w:p>
        </w:tc>
        <w:tc>
          <w:tcPr>
            <w:tcW w:w="1277" w:type="dxa"/>
            <w:shd w:val="clear" w:color="auto" w:fill="auto"/>
          </w:tcPr>
          <w:p w14:paraId="11F04CCA" w14:textId="77777777" w:rsidR="00DE6B9A" w:rsidRPr="00714DDB" w:rsidRDefault="00DE6B9A" w:rsidP="0017505E">
            <w:pPr>
              <w:pStyle w:val="tabteksts"/>
              <w:jc w:val="center"/>
              <w:rPr>
                <w:szCs w:val="18"/>
              </w:rPr>
            </w:pPr>
            <w:r>
              <w:rPr>
                <w:color w:val="000000"/>
                <w:szCs w:val="18"/>
              </w:rPr>
              <w:t>- </w:t>
            </w:r>
          </w:p>
        </w:tc>
        <w:tc>
          <w:tcPr>
            <w:tcW w:w="1277" w:type="dxa"/>
            <w:shd w:val="clear" w:color="auto" w:fill="auto"/>
          </w:tcPr>
          <w:p w14:paraId="4ABEA365" w14:textId="77777777" w:rsidR="00DE6B9A" w:rsidRPr="00714DDB" w:rsidRDefault="00DE6B9A" w:rsidP="0017505E">
            <w:pPr>
              <w:pStyle w:val="tabteksts"/>
              <w:jc w:val="right"/>
              <w:rPr>
                <w:szCs w:val="18"/>
              </w:rPr>
            </w:pPr>
            <w:r>
              <w:rPr>
                <w:color w:val="000000"/>
                <w:szCs w:val="18"/>
              </w:rPr>
              <w:t>13 956</w:t>
            </w:r>
          </w:p>
        </w:tc>
        <w:tc>
          <w:tcPr>
            <w:tcW w:w="1277" w:type="dxa"/>
            <w:shd w:val="clear" w:color="auto" w:fill="auto"/>
          </w:tcPr>
          <w:p w14:paraId="0E8F3482" w14:textId="77777777" w:rsidR="00DE6B9A" w:rsidRPr="00714DDB" w:rsidRDefault="00DE6B9A" w:rsidP="0017505E">
            <w:pPr>
              <w:pStyle w:val="tabteksts"/>
              <w:jc w:val="right"/>
              <w:rPr>
                <w:szCs w:val="18"/>
              </w:rPr>
            </w:pPr>
            <w:r>
              <w:rPr>
                <w:color w:val="000000"/>
                <w:szCs w:val="18"/>
              </w:rPr>
              <w:t>13 956</w:t>
            </w:r>
          </w:p>
        </w:tc>
      </w:tr>
    </w:tbl>
    <w:p w14:paraId="315ACB3C" w14:textId="77777777" w:rsidR="00DE6B9A" w:rsidRPr="004B4A89" w:rsidRDefault="00DE6B9A" w:rsidP="00DE6B9A">
      <w:pPr>
        <w:spacing w:before="240" w:after="240"/>
        <w:ind w:firstLine="0"/>
        <w:jc w:val="center"/>
        <w:rPr>
          <w:b/>
        </w:rPr>
      </w:pPr>
      <w:r w:rsidRPr="004B4A89">
        <w:rPr>
          <w:b/>
        </w:rPr>
        <w:t>61.00.00 Kohēzijas fonda (KF) projektu un pasākumu īstenošana</w:t>
      </w:r>
    </w:p>
    <w:p w14:paraId="03338FE5" w14:textId="77777777" w:rsidR="00DE6B9A" w:rsidRPr="004B4A89" w:rsidRDefault="00DE6B9A" w:rsidP="00DE6B9A">
      <w:pPr>
        <w:ind w:firstLine="0"/>
        <w:jc w:val="left"/>
      </w:pPr>
      <w:r w:rsidRPr="004B4A89">
        <w:t>Budžeta programmai ir viena apakšprogramma.</w:t>
      </w:r>
    </w:p>
    <w:p w14:paraId="6C240886" w14:textId="38FC447A" w:rsidR="00DE6B9A" w:rsidRPr="004B4A89" w:rsidRDefault="00DE6B9A" w:rsidP="00DE6B9A">
      <w:pPr>
        <w:spacing w:before="240" w:after="240"/>
        <w:ind w:firstLine="0"/>
        <w:jc w:val="center"/>
        <w:rPr>
          <w:b/>
        </w:rPr>
      </w:pPr>
      <w:r w:rsidRPr="004B4A89">
        <w:rPr>
          <w:b/>
        </w:rPr>
        <w:t>61.08.00 Kohēzijas fonda (KF) projekti (2014-2020)</w:t>
      </w:r>
    </w:p>
    <w:p w14:paraId="3D67EFB3" w14:textId="77777777" w:rsidR="00DE6B9A" w:rsidRPr="004B4A89" w:rsidRDefault="00DE6B9A" w:rsidP="00FF6638">
      <w:pPr>
        <w:spacing w:beforeLines="40" w:before="96" w:afterLines="40" w:after="96"/>
        <w:ind w:firstLine="0"/>
        <w:rPr>
          <w:u w:val="single"/>
        </w:rPr>
      </w:pPr>
      <w:r w:rsidRPr="004B4A89">
        <w:rPr>
          <w:u w:val="single"/>
        </w:rPr>
        <w:t>Apakšprogrammas mērķis:</w:t>
      </w:r>
    </w:p>
    <w:p w14:paraId="57636989" w14:textId="77777777" w:rsidR="00DE6B9A" w:rsidRPr="004B4A89" w:rsidRDefault="00DE6B9A" w:rsidP="00FF6638">
      <w:pPr>
        <w:spacing w:beforeLines="40" w:before="96" w:afterLines="40" w:after="96"/>
        <w:ind w:firstLine="720"/>
      </w:pPr>
      <w:r w:rsidRPr="004B4A89">
        <w:t xml:space="preserve">nodrošināt vides monitoringa un kontroles sistēmas tehniskā nodrošinājuma iegādes un infrastruktūras attīstību, kartogrāfiskā materiāla izstrādi un iegādi nacionālas nozīmes vides informācijas un izglītības centru </w:t>
      </w:r>
      <w:r w:rsidRPr="004B4A89">
        <w:rPr>
          <w:szCs w:val="24"/>
        </w:rPr>
        <w:t>pilnveidošanai</w:t>
      </w:r>
      <w:r w:rsidRPr="004B4A89">
        <w:t>, sabiedrības informēšanas un izglītošanas aktivitātes.</w:t>
      </w:r>
    </w:p>
    <w:p w14:paraId="73CD28E8" w14:textId="77777777" w:rsidR="000640C0" w:rsidRDefault="000640C0" w:rsidP="00FF6638">
      <w:pPr>
        <w:spacing w:beforeLines="40" w:before="96" w:afterLines="40" w:after="96"/>
        <w:ind w:firstLine="0"/>
        <w:rPr>
          <w:u w:val="single"/>
        </w:rPr>
      </w:pPr>
    </w:p>
    <w:p w14:paraId="1BD49FDD" w14:textId="7D02E9B8" w:rsidR="00DE6B9A" w:rsidRPr="004B4A89" w:rsidRDefault="00DE6B9A" w:rsidP="00FF6638">
      <w:pPr>
        <w:spacing w:beforeLines="40" w:before="96" w:afterLines="40" w:after="96"/>
        <w:ind w:firstLine="0"/>
        <w:rPr>
          <w:u w:val="single"/>
        </w:rPr>
      </w:pPr>
      <w:r w:rsidRPr="004B4A89">
        <w:rPr>
          <w:u w:val="single"/>
        </w:rPr>
        <w:lastRenderedPageBreak/>
        <w:t>Galvenās aktivitātes:</w:t>
      </w:r>
    </w:p>
    <w:p w14:paraId="470594C3" w14:textId="77777777" w:rsidR="00DE6B9A" w:rsidRPr="004B4A89" w:rsidRDefault="00DE6B9A" w:rsidP="00FF6638">
      <w:pPr>
        <w:pStyle w:val="ListParagraph"/>
        <w:spacing w:beforeLines="40" w:before="96" w:afterLines="40" w:after="96"/>
        <w:ind w:left="0"/>
        <w:contextualSpacing w:val="0"/>
      </w:pPr>
      <w:r w:rsidRPr="004B4A89">
        <w:t>apakšprogrammas ietvaros plānots sagatavot priekšnoteikumus bioloģiskās daudzveidības saglabāšanai un ekosistēmu aizsardzībai, veicot Eiropas Savienības nozīmes īpaši aizsargājamo biotopu izplatības un kvalitātes apzināšanu, iegūtās pamatinformācijas analīzi, kā arī izstrādājot īpaši aizsargājamo dabas teritoriju dabas aizsardzības plānus un īpaši aizsargājamo sugu aizsardzības plānus.</w:t>
      </w:r>
    </w:p>
    <w:p w14:paraId="3C28CE83" w14:textId="77777777" w:rsidR="00DE6B9A" w:rsidRPr="004B4A89" w:rsidRDefault="00DE6B9A" w:rsidP="00FF6638">
      <w:pPr>
        <w:spacing w:beforeLines="40" w:before="96" w:afterLines="40" w:after="96"/>
        <w:ind w:firstLine="0"/>
      </w:pPr>
      <w:r w:rsidRPr="004B4A89">
        <w:rPr>
          <w:u w:val="single"/>
        </w:rPr>
        <w:t>Apakšprogrammas izpildītājs:</w:t>
      </w:r>
      <w:r w:rsidRPr="004B4A89">
        <w:t xml:space="preserve"> Dabas aizsardzības pārvalde, Latvijas dabas muzejs, Valsts reģionālās attīstības aģentūra.</w:t>
      </w:r>
    </w:p>
    <w:p w14:paraId="048750FC" w14:textId="77777777" w:rsidR="00DE6B9A" w:rsidRPr="004B4A89" w:rsidRDefault="00DE6B9A" w:rsidP="000640C0">
      <w:pPr>
        <w:pStyle w:val="Tabuluvirsraksti"/>
        <w:spacing w:before="240" w:after="240"/>
        <w:rPr>
          <w:b/>
          <w:lang w:eastAsia="lv-LV"/>
        </w:rPr>
      </w:pPr>
      <w:r w:rsidRPr="004B4A8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4B4A89" w14:paraId="0DCCBFE5" w14:textId="77777777" w:rsidTr="0017505E">
        <w:trPr>
          <w:trHeight w:val="283"/>
          <w:tblHeader/>
          <w:jc w:val="center"/>
        </w:trPr>
        <w:tc>
          <w:tcPr>
            <w:tcW w:w="3378" w:type="dxa"/>
            <w:vAlign w:val="center"/>
          </w:tcPr>
          <w:p w14:paraId="563A7B68" w14:textId="77777777" w:rsidR="00DE6B9A" w:rsidRPr="004B4A89" w:rsidRDefault="00DE6B9A" w:rsidP="0017505E">
            <w:pPr>
              <w:pStyle w:val="tabteksts"/>
              <w:jc w:val="center"/>
              <w:rPr>
                <w:szCs w:val="24"/>
              </w:rPr>
            </w:pPr>
          </w:p>
        </w:tc>
        <w:tc>
          <w:tcPr>
            <w:tcW w:w="1131" w:type="dxa"/>
          </w:tcPr>
          <w:p w14:paraId="1C9D36E6" w14:textId="77777777" w:rsidR="00DE6B9A" w:rsidRPr="004B4A89" w:rsidRDefault="00DE6B9A" w:rsidP="0017505E">
            <w:pPr>
              <w:pStyle w:val="tabteksts"/>
              <w:jc w:val="center"/>
              <w:rPr>
                <w:szCs w:val="24"/>
                <w:lang w:eastAsia="lv-LV"/>
              </w:rPr>
            </w:pPr>
            <w:r w:rsidRPr="004B4A89">
              <w:rPr>
                <w:szCs w:val="18"/>
                <w:lang w:eastAsia="lv-LV"/>
              </w:rPr>
              <w:t>2020. gads</w:t>
            </w:r>
            <w:r w:rsidRPr="004B4A89">
              <w:rPr>
                <w:szCs w:val="18"/>
                <w:lang w:eastAsia="lv-LV"/>
              </w:rPr>
              <w:br/>
              <w:t>(izpilde)</w:t>
            </w:r>
          </w:p>
        </w:tc>
        <w:tc>
          <w:tcPr>
            <w:tcW w:w="1132" w:type="dxa"/>
          </w:tcPr>
          <w:p w14:paraId="564FE188" w14:textId="77777777" w:rsidR="00DE6B9A" w:rsidRPr="004B4A89" w:rsidRDefault="00DE6B9A" w:rsidP="0017505E">
            <w:pPr>
              <w:pStyle w:val="tabteksts"/>
              <w:jc w:val="center"/>
              <w:rPr>
                <w:szCs w:val="24"/>
                <w:lang w:eastAsia="lv-LV"/>
              </w:rPr>
            </w:pPr>
            <w:r w:rsidRPr="004B4A89">
              <w:rPr>
                <w:lang w:eastAsia="lv-LV"/>
              </w:rPr>
              <w:t>2021. gada     plāns</w:t>
            </w:r>
          </w:p>
        </w:tc>
        <w:tc>
          <w:tcPr>
            <w:tcW w:w="1132" w:type="dxa"/>
          </w:tcPr>
          <w:p w14:paraId="518BFF4A" w14:textId="77777777" w:rsidR="00DE6B9A" w:rsidRPr="004B4A89" w:rsidRDefault="00DE6B9A" w:rsidP="0017505E">
            <w:pPr>
              <w:pStyle w:val="tabteksts"/>
              <w:jc w:val="center"/>
              <w:rPr>
                <w:szCs w:val="24"/>
                <w:lang w:eastAsia="lv-LV"/>
              </w:rPr>
            </w:pPr>
            <w:r w:rsidRPr="004B4A89">
              <w:rPr>
                <w:szCs w:val="18"/>
                <w:lang w:eastAsia="lv-LV"/>
              </w:rPr>
              <w:t>2022. gada projekts</w:t>
            </w:r>
          </w:p>
        </w:tc>
        <w:tc>
          <w:tcPr>
            <w:tcW w:w="1132" w:type="dxa"/>
          </w:tcPr>
          <w:p w14:paraId="02CD8E68" w14:textId="77777777" w:rsidR="00DE6B9A" w:rsidRPr="004B4A89" w:rsidRDefault="00DE6B9A" w:rsidP="0017505E">
            <w:pPr>
              <w:pStyle w:val="tabteksts"/>
              <w:jc w:val="center"/>
              <w:rPr>
                <w:szCs w:val="24"/>
                <w:lang w:eastAsia="lv-LV"/>
              </w:rPr>
            </w:pPr>
            <w:r w:rsidRPr="004B4A89">
              <w:rPr>
                <w:szCs w:val="18"/>
                <w:lang w:eastAsia="lv-LV"/>
              </w:rPr>
              <w:t xml:space="preserve">2023. gada </w:t>
            </w:r>
            <w:r w:rsidRPr="004B4A89">
              <w:rPr>
                <w:lang w:eastAsia="lv-LV"/>
              </w:rPr>
              <w:t>prognoze</w:t>
            </w:r>
          </w:p>
        </w:tc>
        <w:tc>
          <w:tcPr>
            <w:tcW w:w="1132" w:type="dxa"/>
          </w:tcPr>
          <w:p w14:paraId="22DCDB10" w14:textId="77777777" w:rsidR="00DE6B9A" w:rsidRPr="004B4A89" w:rsidRDefault="00DE6B9A" w:rsidP="0017505E">
            <w:pPr>
              <w:pStyle w:val="tabteksts"/>
              <w:jc w:val="center"/>
              <w:rPr>
                <w:szCs w:val="24"/>
                <w:lang w:eastAsia="lv-LV"/>
              </w:rPr>
            </w:pPr>
            <w:r w:rsidRPr="004B4A89">
              <w:rPr>
                <w:szCs w:val="18"/>
                <w:lang w:eastAsia="lv-LV"/>
              </w:rPr>
              <w:t>2024. gada prognoze</w:t>
            </w:r>
          </w:p>
        </w:tc>
      </w:tr>
      <w:tr w:rsidR="00DE6B9A" w:rsidRPr="004B4A89" w14:paraId="7EEECFE2" w14:textId="77777777" w:rsidTr="0017505E">
        <w:trPr>
          <w:trHeight w:val="142"/>
          <w:jc w:val="center"/>
        </w:trPr>
        <w:tc>
          <w:tcPr>
            <w:tcW w:w="3378" w:type="dxa"/>
            <w:shd w:val="clear" w:color="auto" w:fill="D9D9D9" w:themeFill="background1" w:themeFillShade="D9"/>
            <w:vAlign w:val="center"/>
          </w:tcPr>
          <w:p w14:paraId="02EA7ED3" w14:textId="77777777" w:rsidR="00DE6B9A" w:rsidRPr="004B4A89" w:rsidRDefault="00DE6B9A" w:rsidP="0017505E">
            <w:pPr>
              <w:pStyle w:val="tabteksts"/>
              <w:rPr>
                <w:lang w:eastAsia="lv-LV"/>
              </w:rPr>
            </w:pPr>
            <w:r w:rsidRPr="004B4A89">
              <w:rPr>
                <w:lang w:eastAsia="lv-LV"/>
              </w:rPr>
              <w:t>Kopējie izdevumi,</w:t>
            </w:r>
            <w:r w:rsidRPr="004B4A89">
              <w:t xml:space="preserve"> </w:t>
            </w:r>
            <w:proofErr w:type="spellStart"/>
            <w:r w:rsidRPr="004B4A89">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000000" w:fill="D9D9D9"/>
          </w:tcPr>
          <w:p w14:paraId="791014D4" w14:textId="77777777" w:rsidR="00DE6B9A" w:rsidRPr="004B4A89" w:rsidRDefault="00DE6B9A" w:rsidP="0017505E">
            <w:pPr>
              <w:pStyle w:val="tabteksts"/>
              <w:jc w:val="right"/>
            </w:pPr>
            <w:r w:rsidRPr="004B4A89">
              <w:t>3 163 413</w:t>
            </w:r>
          </w:p>
        </w:tc>
        <w:tc>
          <w:tcPr>
            <w:tcW w:w="1132" w:type="dxa"/>
            <w:tcBorders>
              <w:top w:val="single" w:sz="4" w:space="0" w:color="auto"/>
              <w:left w:val="nil"/>
              <w:bottom w:val="single" w:sz="4" w:space="0" w:color="auto"/>
              <w:right w:val="single" w:sz="4" w:space="0" w:color="auto"/>
            </w:tcBorders>
            <w:shd w:val="clear" w:color="000000" w:fill="D9D9D9"/>
          </w:tcPr>
          <w:p w14:paraId="78FC015A" w14:textId="77777777" w:rsidR="00DE6B9A" w:rsidRPr="004B4A89" w:rsidRDefault="00DE6B9A" w:rsidP="0017505E">
            <w:pPr>
              <w:pStyle w:val="tabteksts"/>
              <w:jc w:val="right"/>
            </w:pPr>
            <w:r w:rsidRPr="004B4A89">
              <w:t>3 893 617</w:t>
            </w:r>
          </w:p>
        </w:tc>
        <w:tc>
          <w:tcPr>
            <w:tcW w:w="1132" w:type="dxa"/>
            <w:tcBorders>
              <w:top w:val="single" w:sz="4" w:space="0" w:color="auto"/>
              <w:left w:val="nil"/>
              <w:bottom w:val="single" w:sz="4" w:space="0" w:color="auto"/>
              <w:right w:val="single" w:sz="4" w:space="0" w:color="auto"/>
            </w:tcBorders>
            <w:shd w:val="clear" w:color="000000" w:fill="D9D9D9"/>
          </w:tcPr>
          <w:p w14:paraId="76CCBFAB" w14:textId="77777777" w:rsidR="00DE6B9A" w:rsidRPr="004B4A89" w:rsidRDefault="00DE6B9A" w:rsidP="0017505E">
            <w:pPr>
              <w:pStyle w:val="tabteksts"/>
              <w:jc w:val="right"/>
            </w:pPr>
            <w:r w:rsidRPr="004B4A89">
              <w:t>2 949 968</w:t>
            </w:r>
          </w:p>
        </w:tc>
        <w:tc>
          <w:tcPr>
            <w:tcW w:w="1132" w:type="dxa"/>
            <w:tcBorders>
              <w:top w:val="single" w:sz="4" w:space="0" w:color="auto"/>
              <w:left w:val="nil"/>
              <w:bottom w:val="single" w:sz="4" w:space="0" w:color="auto"/>
              <w:right w:val="single" w:sz="4" w:space="0" w:color="auto"/>
            </w:tcBorders>
            <w:shd w:val="clear" w:color="000000" w:fill="D9D9D9"/>
          </w:tcPr>
          <w:p w14:paraId="27E20B91" w14:textId="77777777" w:rsidR="00DE6B9A" w:rsidRPr="004B4A89" w:rsidRDefault="00DE6B9A" w:rsidP="0017505E">
            <w:pPr>
              <w:pStyle w:val="tabteksts"/>
              <w:jc w:val="right"/>
              <w:rPr>
                <w:highlight w:val="yellow"/>
              </w:rPr>
            </w:pPr>
            <w:r w:rsidRPr="004B4A89">
              <w:t>1 006 125</w:t>
            </w:r>
          </w:p>
        </w:tc>
        <w:tc>
          <w:tcPr>
            <w:tcW w:w="1132" w:type="dxa"/>
            <w:tcBorders>
              <w:top w:val="single" w:sz="4" w:space="0" w:color="auto"/>
              <w:left w:val="nil"/>
              <w:bottom w:val="single" w:sz="4" w:space="0" w:color="auto"/>
              <w:right w:val="single" w:sz="4" w:space="0" w:color="auto"/>
            </w:tcBorders>
            <w:shd w:val="clear" w:color="000000" w:fill="D9D9D9"/>
          </w:tcPr>
          <w:p w14:paraId="25E28AAD" w14:textId="77777777" w:rsidR="00DE6B9A" w:rsidRPr="004B4A89" w:rsidRDefault="00DE6B9A" w:rsidP="0017505E">
            <w:pPr>
              <w:pStyle w:val="tabteksts"/>
              <w:jc w:val="center"/>
              <w:rPr>
                <w:highlight w:val="yellow"/>
              </w:rPr>
            </w:pPr>
            <w:r w:rsidRPr="004B4A89">
              <w:t>-</w:t>
            </w:r>
          </w:p>
        </w:tc>
      </w:tr>
      <w:tr w:rsidR="00DE6B9A" w:rsidRPr="004B4A89" w14:paraId="40794134" w14:textId="77777777" w:rsidTr="0017505E">
        <w:trPr>
          <w:trHeight w:val="283"/>
          <w:jc w:val="center"/>
        </w:trPr>
        <w:tc>
          <w:tcPr>
            <w:tcW w:w="3378" w:type="dxa"/>
            <w:vAlign w:val="center"/>
          </w:tcPr>
          <w:p w14:paraId="2AAA046B" w14:textId="77777777" w:rsidR="00DE6B9A" w:rsidRPr="004B4A89" w:rsidRDefault="00DE6B9A" w:rsidP="0017505E">
            <w:pPr>
              <w:pStyle w:val="tabteksts"/>
              <w:rPr>
                <w:szCs w:val="18"/>
                <w:lang w:eastAsia="lv-LV"/>
              </w:rPr>
            </w:pPr>
            <w:r w:rsidRPr="004B4A89">
              <w:rPr>
                <w:szCs w:val="18"/>
                <w:lang w:eastAsia="lv-LV"/>
              </w:rPr>
              <w:t xml:space="preserve">Kopējo izdevumu izmaiņas, </w:t>
            </w:r>
            <w:proofErr w:type="spellStart"/>
            <w:r w:rsidRPr="004B4A89">
              <w:rPr>
                <w:i/>
                <w:szCs w:val="18"/>
                <w:lang w:eastAsia="lv-LV"/>
              </w:rPr>
              <w:t>euro</w:t>
            </w:r>
            <w:proofErr w:type="spellEnd"/>
            <w:r w:rsidRPr="004B4A89">
              <w:rPr>
                <w:szCs w:val="18"/>
                <w:lang w:eastAsia="lv-LV"/>
              </w:rPr>
              <w:t xml:space="preserve"> (+/–) pret iepriekšējo gadu</w:t>
            </w:r>
          </w:p>
        </w:tc>
        <w:tc>
          <w:tcPr>
            <w:tcW w:w="1131" w:type="dxa"/>
          </w:tcPr>
          <w:p w14:paraId="57784553" w14:textId="77777777" w:rsidR="00DE6B9A" w:rsidRPr="004B4A89" w:rsidRDefault="00DE6B9A" w:rsidP="0017505E">
            <w:pPr>
              <w:pStyle w:val="tabteksts"/>
              <w:jc w:val="center"/>
            </w:pPr>
            <w:r w:rsidRPr="008875C0">
              <w:t>×</w:t>
            </w:r>
          </w:p>
        </w:tc>
        <w:tc>
          <w:tcPr>
            <w:tcW w:w="1132" w:type="dxa"/>
          </w:tcPr>
          <w:p w14:paraId="3C0873CB" w14:textId="77777777" w:rsidR="00DE6B9A" w:rsidRPr="004B4A89" w:rsidRDefault="00DE6B9A" w:rsidP="0017505E">
            <w:pPr>
              <w:pStyle w:val="tabteksts"/>
              <w:jc w:val="right"/>
            </w:pPr>
            <w:r w:rsidRPr="004B4A89">
              <w:t>730 204</w:t>
            </w:r>
          </w:p>
        </w:tc>
        <w:tc>
          <w:tcPr>
            <w:tcW w:w="1132" w:type="dxa"/>
          </w:tcPr>
          <w:p w14:paraId="2B4F0924" w14:textId="77777777" w:rsidR="00DE6B9A" w:rsidRPr="004B4A89" w:rsidRDefault="00DE6B9A" w:rsidP="0017505E">
            <w:pPr>
              <w:pStyle w:val="tabteksts"/>
              <w:jc w:val="right"/>
            </w:pPr>
            <w:r w:rsidRPr="004B4A89">
              <w:t>-943 649</w:t>
            </w:r>
          </w:p>
        </w:tc>
        <w:tc>
          <w:tcPr>
            <w:tcW w:w="1132" w:type="dxa"/>
          </w:tcPr>
          <w:p w14:paraId="121E6E1E" w14:textId="77777777" w:rsidR="00DE6B9A" w:rsidRPr="004B4A89" w:rsidRDefault="00DE6B9A" w:rsidP="0017505E">
            <w:pPr>
              <w:pStyle w:val="tabteksts"/>
              <w:jc w:val="right"/>
            </w:pPr>
            <w:r w:rsidRPr="004B4A89">
              <w:t>-1 943 843</w:t>
            </w:r>
          </w:p>
        </w:tc>
        <w:tc>
          <w:tcPr>
            <w:tcW w:w="1132" w:type="dxa"/>
          </w:tcPr>
          <w:p w14:paraId="347325AE" w14:textId="77777777" w:rsidR="00DE6B9A" w:rsidRPr="004B4A89" w:rsidRDefault="00DE6B9A" w:rsidP="0017505E">
            <w:pPr>
              <w:pStyle w:val="tabteksts"/>
              <w:jc w:val="right"/>
            </w:pPr>
            <w:r w:rsidRPr="004B4A89">
              <w:t>-1 006 125</w:t>
            </w:r>
          </w:p>
        </w:tc>
      </w:tr>
      <w:tr w:rsidR="00DE6B9A" w:rsidRPr="004B4A89" w14:paraId="50D7D814" w14:textId="77777777" w:rsidTr="0017505E">
        <w:trPr>
          <w:trHeight w:val="283"/>
          <w:jc w:val="center"/>
        </w:trPr>
        <w:tc>
          <w:tcPr>
            <w:tcW w:w="3378" w:type="dxa"/>
            <w:vAlign w:val="center"/>
          </w:tcPr>
          <w:p w14:paraId="06C73C30" w14:textId="77777777" w:rsidR="00DE6B9A" w:rsidRPr="004B4A89" w:rsidRDefault="00DE6B9A" w:rsidP="0017505E">
            <w:pPr>
              <w:pStyle w:val="tabteksts"/>
            </w:pPr>
            <w:r w:rsidRPr="004B4A89">
              <w:rPr>
                <w:lang w:eastAsia="lv-LV"/>
              </w:rPr>
              <w:t>Kopējie izdevumi</w:t>
            </w:r>
            <w:r w:rsidRPr="004B4A89">
              <w:t>, % (+/–) pret iepriekšējo gadu</w:t>
            </w:r>
          </w:p>
        </w:tc>
        <w:tc>
          <w:tcPr>
            <w:tcW w:w="1131" w:type="dxa"/>
          </w:tcPr>
          <w:p w14:paraId="245CBE2D" w14:textId="77777777" w:rsidR="00DE6B9A" w:rsidRPr="004B4A89" w:rsidRDefault="00DE6B9A" w:rsidP="0017505E">
            <w:pPr>
              <w:pStyle w:val="tabteksts"/>
              <w:jc w:val="center"/>
            </w:pPr>
            <w:r w:rsidRPr="008875C0">
              <w:t>×</w:t>
            </w:r>
          </w:p>
        </w:tc>
        <w:tc>
          <w:tcPr>
            <w:tcW w:w="1132" w:type="dxa"/>
          </w:tcPr>
          <w:p w14:paraId="14F89BCB" w14:textId="77777777" w:rsidR="00DE6B9A" w:rsidRPr="004B4A89" w:rsidRDefault="00DE6B9A" w:rsidP="0017505E">
            <w:pPr>
              <w:pStyle w:val="tabteksts"/>
              <w:jc w:val="right"/>
            </w:pPr>
            <w:r w:rsidRPr="004B4A89">
              <w:t>23,1</w:t>
            </w:r>
          </w:p>
        </w:tc>
        <w:tc>
          <w:tcPr>
            <w:tcW w:w="1132" w:type="dxa"/>
          </w:tcPr>
          <w:p w14:paraId="207D6D40" w14:textId="77777777" w:rsidR="00DE6B9A" w:rsidRPr="004B4A89" w:rsidRDefault="00DE6B9A" w:rsidP="0017505E">
            <w:pPr>
              <w:pStyle w:val="tabteksts"/>
              <w:jc w:val="right"/>
            </w:pPr>
            <w:r w:rsidRPr="004B4A89">
              <w:t>-24,2</w:t>
            </w:r>
          </w:p>
        </w:tc>
        <w:tc>
          <w:tcPr>
            <w:tcW w:w="1132" w:type="dxa"/>
          </w:tcPr>
          <w:p w14:paraId="06D4F410" w14:textId="77777777" w:rsidR="00DE6B9A" w:rsidRPr="004B4A89" w:rsidRDefault="00DE6B9A" w:rsidP="0017505E">
            <w:pPr>
              <w:pStyle w:val="tabteksts"/>
              <w:jc w:val="right"/>
            </w:pPr>
            <w:r w:rsidRPr="004B4A89">
              <w:t>-65,9</w:t>
            </w:r>
          </w:p>
        </w:tc>
        <w:tc>
          <w:tcPr>
            <w:tcW w:w="1132" w:type="dxa"/>
          </w:tcPr>
          <w:p w14:paraId="32A3CC0D" w14:textId="77777777" w:rsidR="00DE6B9A" w:rsidRPr="004B4A89" w:rsidRDefault="00DE6B9A" w:rsidP="0017505E">
            <w:pPr>
              <w:pStyle w:val="tabteksts"/>
              <w:jc w:val="right"/>
            </w:pPr>
            <w:r w:rsidRPr="004B4A89">
              <w:t>-100,0</w:t>
            </w:r>
          </w:p>
        </w:tc>
      </w:tr>
      <w:tr w:rsidR="00DE6B9A" w:rsidRPr="004B4A89" w14:paraId="72F21622" w14:textId="77777777" w:rsidTr="0017505E">
        <w:trPr>
          <w:trHeight w:val="142"/>
          <w:jc w:val="center"/>
        </w:trPr>
        <w:tc>
          <w:tcPr>
            <w:tcW w:w="3378" w:type="dxa"/>
          </w:tcPr>
          <w:p w14:paraId="03894A71" w14:textId="77777777" w:rsidR="00DE6B9A" w:rsidRPr="004B4A89" w:rsidRDefault="00DE6B9A" w:rsidP="0017505E">
            <w:pPr>
              <w:pStyle w:val="tabteksts"/>
              <w:rPr>
                <w:color w:val="000000" w:themeColor="text1"/>
                <w:szCs w:val="18"/>
                <w:lang w:eastAsia="lv-LV"/>
              </w:rPr>
            </w:pPr>
            <w:r w:rsidRPr="004B4A89">
              <w:rPr>
                <w:color w:val="000000" w:themeColor="text1"/>
                <w:szCs w:val="18"/>
              </w:rPr>
              <w:t xml:space="preserve">Atlīdzība, </w:t>
            </w:r>
            <w:proofErr w:type="spellStart"/>
            <w:r w:rsidRPr="004B4A89">
              <w:rPr>
                <w:i/>
                <w:szCs w:val="18"/>
              </w:rPr>
              <w:t>euro</w:t>
            </w:r>
            <w:proofErr w:type="spellEnd"/>
          </w:p>
        </w:tc>
        <w:tc>
          <w:tcPr>
            <w:tcW w:w="1131" w:type="dxa"/>
          </w:tcPr>
          <w:p w14:paraId="44F975FE" w14:textId="77777777" w:rsidR="00DE6B9A" w:rsidRPr="004B4A89" w:rsidRDefault="00DE6B9A" w:rsidP="0017505E">
            <w:pPr>
              <w:pStyle w:val="tabteksts"/>
              <w:jc w:val="right"/>
              <w:rPr>
                <w:szCs w:val="18"/>
              </w:rPr>
            </w:pPr>
            <w:r w:rsidRPr="004B4A89">
              <w:t>352 338</w:t>
            </w:r>
          </w:p>
        </w:tc>
        <w:tc>
          <w:tcPr>
            <w:tcW w:w="1132" w:type="dxa"/>
          </w:tcPr>
          <w:p w14:paraId="313059CE" w14:textId="77777777" w:rsidR="00DE6B9A" w:rsidRPr="004B4A89" w:rsidRDefault="00DE6B9A" w:rsidP="0017505E">
            <w:pPr>
              <w:pStyle w:val="tabteksts"/>
              <w:jc w:val="right"/>
              <w:rPr>
                <w:szCs w:val="18"/>
              </w:rPr>
            </w:pPr>
            <w:r w:rsidRPr="004B4A89">
              <w:t>351 963</w:t>
            </w:r>
          </w:p>
        </w:tc>
        <w:tc>
          <w:tcPr>
            <w:tcW w:w="1132" w:type="dxa"/>
          </w:tcPr>
          <w:p w14:paraId="26F20715" w14:textId="77777777" w:rsidR="00DE6B9A" w:rsidRPr="004B4A89" w:rsidRDefault="00DE6B9A" w:rsidP="0017505E">
            <w:pPr>
              <w:pStyle w:val="tabteksts"/>
              <w:jc w:val="right"/>
              <w:rPr>
                <w:szCs w:val="18"/>
              </w:rPr>
            </w:pPr>
            <w:r w:rsidRPr="004B4A89">
              <w:t>251 684</w:t>
            </w:r>
          </w:p>
        </w:tc>
        <w:tc>
          <w:tcPr>
            <w:tcW w:w="1132" w:type="dxa"/>
          </w:tcPr>
          <w:p w14:paraId="2E0682E7" w14:textId="77777777" w:rsidR="00DE6B9A" w:rsidRPr="004B4A89" w:rsidRDefault="00DE6B9A" w:rsidP="0017505E">
            <w:pPr>
              <w:pStyle w:val="tabteksts"/>
              <w:jc w:val="right"/>
              <w:rPr>
                <w:szCs w:val="18"/>
              </w:rPr>
            </w:pPr>
            <w:r w:rsidRPr="004B4A89">
              <w:t>182 000</w:t>
            </w:r>
          </w:p>
        </w:tc>
        <w:tc>
          <w:tcPr>
            <w:tcW w:w="1132" w:type="dxa"/>
          </w:tcPr>
          <w:p w14:paraId="4AD89C54" w14:textId="77777777" w:rsidR="00DE6B9A" w:rsidRPr="004B4A89" w:rsidRDefault="00DE6B9A" w:rsidP="0017505E">
            <w:pPr>
              <w:pStyle w:val="tabteksts"/>
              <w:jc w:val="center"/>
              <w:rPr>
                <w:szCs w:val="18"/>
              </w:rPr>
            </w:pPr>
            <w:r w:rsidRPr="004B4A89">
              <w:rPr>
                <w:szCs w:val="18"/>
              </w:rPr>
              <w:t>-</w:t>
            </w:r>
          </w:p>
        </w:tc>
      </w:tr>
      <w:tr w:rsidR="00DE6B9A" w:rsidRPr="004B4A89" w14:paraId="6FCEC4BE" w14:textId="77777777" w:rsidTr="0017505E">
        <w:trPr>
          <w:trHeight w:val="142"/>
          <w:jc w:val="center"/>
        </w:trPr>
        <w:tc>
          <w:tcPr>
            <w:tcW w:w="3378" w:type="dxa"/>
          </w:tcPr>
          <w:p w14:paraId="4C480B77" w14:textId="77777777" w:rsidR="00DE6B9A" w:rsidRPr="004B4A89" w:rsidRDefault="00DE6B9A" w:rsidP="0017505E">
            <w:pPr>
              <w:pStyle w:val="tabteksts"/>
              <w:rPr>
                <w:color w:val="000000" w:themeColor="text1"/>
                <w:szCs w:val="18"/>
              </w:rPr>
            </w:pPr>
            <w:r w:rsidRPr="004B4A89">
              <w:rPr>
                <w:color w:val="000000" w:themeColor="text1"/>
                <w:szCs w:val="18"/>
              </w:rPr>
              <w:t>Vidējais amata vietu skaits gadā</w:t>
            </w:r>
          </w:p>
        </w:tc>
        <w:tc>
          <w:tcPr>
            <w:tcW w:w="1131" w:type="dxa"/>
          </w:tcPr>
          <w:p w14:paraId="02ECAA7A" w14:textId="77777777" w:rsidR="00DE6B9A" w:rsidRPr="004B4A89" w:rsidRDefault="00DE6B9A" w:rsidP="0017505E">
            <w:pPr>
              <w:pStyle w:val="tabteksts"/>
              <w:jc w:val="right"/>
            </w:pPr>
            <w:r w:rsidRPr="004B4A89">
              <w:t>2</w:t>
            </w:r>
          </w:p>
        </w:tc>
        <w:tc>
          <w:tcPr>
            <w:tcW w:w="1132" w:type="dxa"/>
          </w:tcPr>
          <w:p w14:paraId="4C54C06B" w14:textId="77777777" w:rsidR="00DE6B9A" w:rsidRPr="004B4A89" w:rsidRDefault="00DE6B9A" w:rsidP="0017505E">
            <w:pPr>
              <w:pStyle w:val="tabteksts"/>
              <w:jc w:val="right"/>
            </w:pPr>
            <w:r w:rsidRPr="004B4A89">
              <w:t>2</w:t>
            </w:r>
          </w:p>
        </w:tc>
        <w:tc>
          <w:tcPr>
            <w:tcW w:w="1132" w:type="dxa"/>
          </w:tcPr>
          <w:p w14:paraId="6A66A841" w14:textId="77777777" w:rsidR="00DE6B9A" w:rsidRPr="004B4A89" w:rsidRDefault="00DE6B9A" w:rsidP="0017505E">
            <w:pPr>
              <w:pStyle w:val="tabteksts"/>
              <w:jc w:val="right"/>
            </w:pPr>
            <w:r w:rsidRPr="004B4A89">
              <w:t>3</w:t>
            </w:r>
          </w:p>
        </w:tc>
        <w:tc>
          <w:tcPr>
            <w:tcW w:w="1132" w:type="dxa"/>
          </w:tcPr>
          <w:p w14:paraId="7F51BF38" w14:textId="77777777" w:rsidR="00DE6B9A" w:rsidRPr="004B4A89" w:rsidRDefault="00DE6B9A" w:rsidP="0017505E">
            <w:pPr>
              <w:pStyle w:val="tabteksts"/>
              <w:jc w:val="center"/>
            </w:pPr>
            <w:r w:rsidRPr="004B4A89">
              <w:t>-</w:t>
            </w:r>
          </w:p>
        </w:tc>
        <w:tc>
          <w:tcPr>
            <w:tcW w:w="1132" w:type="dxa"/>
          </w:tcPr>
          <w:p w14:paraId="7E21BFFA" w14:textId="77777777" w:rsidR="00DE6B9A" w:rsidRPr="004B4A89" w:rsidRDefault="00DE6B9A" w:rsidP="0017505E">
            <w:pPr>
              <w:pStyle w:val="tabteksts"/>
              <w:jc w:val="center"/>
            </w:pPr>
            <w:r w:rsidRPr="004B4A89">
              <w:t>-</w:t>
            </w:r>
          </w:p>
        </w:tc>
      </w:tr>
      <w:tr w:rsidR="00DE6B9A" w:rsidRPr="004B4A89" w14:paraId="524716CC" w14:textId="77777777" w:rsidTr="0017505E">
        <w:trPr>
          <w:trHeight w:val="142"/>
          <w:jc w:val="center"/>
        </w:trPr>
        <w:tc>
          <w:tcPr>
            <w:tcW w:w="3378" w:type="dxa"/>
          </w:tcPr>
          <w:p w14:paraId="6A5E8EA7" w14:textId="77777777" w:rsidR="00DE6B9A" w:rsidRPr="004B4A89" w:rsidRDefault="00DE6B9A" w:rsidP="0017505E">
            <w:pPr>
              <w:pStyle w:val="tabteksts"/>
              <w:rPr>
                <w:color w:val="000000" w:themeColor="text1"/>
                <w:szCs w:val="18"/>
              </w:rPr>
            </w:pPr>
            <w:r w:rsidRPr="004B4A89">
              <w:rPr>
                <w:color w:val="000000" w:themeColor="text1"/>
                <w:szCs w:val="18"/>
              </w:rPr>
              <w:t xml:space="preserve">Vidējā atlīdzība amata vietai (mēnesī), </w:t>
            </w:r>
            <w:proofErr w:type="spellStart"/>
            <w:r w:rsidRPr="004B4A89">
              <w:rPr>
                <w:i/>
                <w:color w:val="000000" w:themeColor="text1"/>
                <w:szCs w:val="18"/>
              </w:rPr>
              <w:t>euro</w:t>
            </w:r>
            <w:proofErr w:type="spellEnd"/>
          </w:p>
        </w:tc>
        <w:tc>
          <w:tcPr>
            <w:tcW w:w="1131" w:type="dxa"/>
          </w:tcPr>
          <w:p w14:paraId="48939095" w14:textId="77777777" w:rsidR="00DE6B9A" w:rsidRPr="004B4A89" w:rsidRDefault="00DE6B9A" w:rsidP="0017505E">
            <w:pPr>
              <w:pStyle w:val="tabteksts"/>
              <w:jc w:val="right"/>
            </w:pPr>
            <w:r w:rsidRPr="004B4A89">
              <w:t>1 674</w:t>
            </w:r>
          </w:p>
        </w:tc>
        <w:tc>
          <w:tcPr>
            <w:tcW w:w="1132" w:type="dxa"/>
          </w:tcPr>
          <w:p w14:paraId="601E7DE4" w14:textId="77777777" w:rsidR="00DE6B9A" w:rsidRPr="004B4A89" w:rsidRDefault="00DE6B9A" w:rsidP="0017505E">
            <w:pPr>
              <w:pStyle w:val="tabteksts"/>
              <w:jc w:val="right"/>
            </w:pPr>
            <w:r w:rsidRPr="004B4A89">
              <w:t>1 680</w:t>
            </w:r>
          </w:p>
        </w:tc>
        <w:tc>
          <w:tcPr>
            <w:tcW w:w="1132" w:type="dxa"/>
          </w:tcPr>
          <w:p w14:paraId="0CD084E6" w14:textId="77777777" w:rsidR="00DE6B9A" w:rsidRPr="004B4A89" w:rsidRDefault="00DE6B9A" w:rsidP="0017505E">
            <w:pPr>
              <w:pStyle w:val="tabteksts"/>
              <w:jc w:val="right"/>
            </w:pPr>
            <w:r w:rsidRPr="004B4A89">
              <w:t>1 506</w:t>
            </w:r>
          </w:p>
        </w:tc>
        <w:tc>
          <w:tcPr>
            <w:tcW w:w="1132" w:type="dxa"/>
          </w:tcPr>
          <w:p w14:paraId="368722B4" w14:textId="77777777" w:rsidR="00DE6B9A" w:rsidRPr="004B4A89" w:rsidRDefault="00DE6B9A" w:rsidP="0017505E">
            <w:pPr>
              <w:pStyle w:val="tabteksts"/>
              <w:jc w:val="center"/>
            </w:pPr>
            <w:r w:rsidRPr="004B4A89">
              <w:t>-</w:t>
            </w:r>
          </w:p>
        </w:tc>
        <w:tc>
          <w:tcPr>
            <w:tcW w:w="1132" w:type="dxa"/>
          </w:tcPr>
          <w:p w14:paraId="794B213D" w14:textId="77777777" w:rsidR="00DE6B9A" w:rsidRPr="004B4A89" w:rsidRDefault="00DE6B9A" w:rsidP="0017505E">
            <w:pPr>
              <w:pStyle w:val="tabteksts"/>
              <w:jc w:val="center"/>
            </w:pPr>
            <w:r w:rsidRPr="004B4A89">
              <w:t>-</w:t>
            </w:r>
          </w:p>
        </w:tc>
      </w:tr>
      <w:tr w:rsidR="00DE6B9A" w:rsidRPr="004B4A89" w14:paraId="30AB9948" w14:textId="77777777" w:rsidTr="0017505E">
        <w:trPr>
          <w:trHeight w:val="567"/>
          <w:jc w:val="center"/>
        </w:trPr>
        <w:tc>
          <w:tcPr>
            <w:tcW w:w="3378" w:type="dxa"/>
            <w:vAlign w:val="center"/>
          </w:tcPr>
          <w:p w14:paraId="0C4270D8" w14:textId="77777777" w:rsidR="00DE6B9A" w:rsidRPr="004B4A89" w:rsidRDefault="00DE6B9A" w:rsidP="0017505E">
            <w:pPr>
              <w:pStyle w:val="tabteksts"/>
              <w:rPr>
                <w:color w:val="000000" w:themeColor="text1"/>
                <w:szCs w:val="18"/>
                <w:lang w:eastAsia="lv-LV"/>
              </w:rPr>
            </w:pPr>
            <w:r w:rsidRPr="004B4A89">
              <w:rPr>
                <w:color w:val="000000" w:themeColor="text1"/>
                <w:szCs w:val="18"/>
                <w:lang w:eastAsia="lv-LV"/>
              </w:rPr>
              <w:t xml:space="preserve">Kopējā atlīdzība gadā par ārštata darbinieku un uz līgumattiecību pamata nodarbināto, kas nav amatu sarakstā, pakalpojumiem, </w:t>
            </w:r>
            <w:proofErr w:type="spellStart"/>
            <w:r w:rsidRPr="004B4A89">
              <w:rPr>
                <w:i/>
                <w:color w:val="000000" w:themeColor="text1"/>
                <w:szCs w:val="18"/>
                <w:lang w:eastAsia="lv-LV"/>
              </w:rPr>
              <w:t>euro</w:t>
            </w:r>
            <w:proofErr w:type="spellEnd"/>
          </w:p>
        </w:tc>
        <w:tc>
          <w:tcPr>
            <w:tcW w:w="1131" w:type="dxa"/>
          </w:tcPr>
          <w:p w14:paraId="6BEFD50D" w14:textId="77777777" w:rsidR="00DE6B9A" w:rsidRPr="004B4A89" w:rsidRDefault="00DE6B9A" w:rsidP="0017505E">
            <w:pPr>
              <w:pStyle w:val="tabteksts"/>
              <w:jc w:val="right"/>
              <w:rPr>
                <w:szCs w:val="18"/>
              </w:rPr>
            </w:pPr>
            <w:r w:rsidRPr="004B4A89">
              <w:t>312 163</w:t>
            </w:r>
          </w:p>
        </w:tc>
        <w:tc>
          <w:tcPr>
            <w:tcW w:w="1132" w:type="dxa"/>
          </w:tcPr>
          <w:p w14:paraId="6ACD319B" w14:textId="77777777" w:rsidR="00DE6B9A" w:rsidRPr="004B4A89" w:rsidRDefault="00DE6B9A" w:rsidP="0017505E">
            <w:pPr>
              <w:pStyle w:val="tabteksts"/>
              <w:jc w:val="right"/>
              <w:rPr>
                <w:szCs w:val="18"/>
              </w:rPr>
            </w:pPr>
            <w:r w:rsidRPr="004B4A89">
              <w:t>311 638</w:t>
            </w:r>
          </w:p>
        </w:tc>
        <w:tc>
          <w:tcPr>
            <w:tcW w:w="1132" w:type="dxa"/>
          </w:tcPr>
          <w:p w14:paraId="5CF4F813" w14:textId="77777777" w:rsidR="00DE6B9A" w:rsidRPr="004B4A89" w:rsidRDefault="00DE6B9A" w:rsidP="0017505E">
            <w:pPr>
              <w:pStyle w:val="tabteksts"/>
              <w:jc w:val="right"/>
            </w:pPr>
            <w:r w:rsidRPr="004B4A89">
              <w:t>197 482</w:t>
            </w:r>
          </w:p>
        </w:tc>
        <w:tc>
          <w:tcPr>
            <w:tcW w:w="1132" w:type="dxa"/>
          </w:tcPr>
          <w:p w14:paraId="3CDDD8FA" w14:textId="77777777" w:rsidR="00DE6B9A" w:rsidRPr="004B4A89" w:rsidRDefault="00DE6B9A" w:rsidP="0017505E">
            <w:pPr>
              <w:pStyle w:val="tabteksts"/>
              <w:jc w:val="right"/>
              <w:rPr>
                <w:szCs w:val="18"/>
              </w:rPr>
            </w:pPr>
            <w:r w:rsidRPr="004B4A89">
              <w:rPr>
                <w:szCs w:val="18"/>
              </w:rPr>
              <w:t>182 000</w:t>
            </w:r>
          </w:p>
        </w:tc>
        <w:tc>
          <w:tcPr>
            <w:tcW w:w="1132" w:type="dxa"/>
          </w:tcPr>
          <w:p w14:paraId="25D9D420" w14:textId="77777777" w:rsidR="00DE6B9A" w:rsidRPr="004B4A89" w:rsidRDefault="00DE6B9A" w:rsidP="0017505E">
            <w:pPr>
              <w:pStyle w:val="tabteksts"/>
              <w:jc w:val="center"/>
              <w:rPr>
                <w:szCs w:val="18"/>
              </w:rPr>
            </w:pPr>
            <w:r w:rsidRPr="004B4A89">
              <w:rPr>
                <w:szCs w:val="18"/>
              </w:rPr>
              <w:t>-</w:t>
            </w:r>
          </w:p>
        </w:tc>
      </w:tr>
    </w:tbl>
    <w:p w14:paraId="422427D6" w14:textId="77777777" w:rsidR="00DE6B9A" w:rsidRPr="004B4A89" w:rsidRDefault="00DE6B9A" w:rsidP="00FF6638">
      <w:pPr>
        <w:spacing w:before="240" w:after="160"/>
        <w:ind w:firstLine="0"/>
        <w:jc w:val="center"/>
        <w:rPr>
          <w:b/>
          <w:color w:val="000000"/>
          <w:lang w:eastAsia="lv-LV"/>
        </w:rPr>
      </w:pPr>
      <w:r w:rsidRPr="004B4A89">
        <w:rPr>
          <w:b/>
          <w:color w:val="000000"/>
          <w:lang w:eastAsia="lv-LV"/>
        </w:rPr>
        <w:t>Izmaiņas izdevumos, salīdzinot 2022. gada projektu ar 2021. gada plānu</w:t>
      </w:r>
    </w:p>
    <w:p w14:paraId="00191DEE"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1"/>
        <w:gridCol w:w="1410"/>
        <w:gridCol w:w="1410"/>
        <w:gridCol w:w="1410"/>
      </w:tblGrid>
      <w:tr w:rsidR="00DE6B9A" w:rsidRPr="004B4A89" w14:paraId="2CA62DE1" w14:textId="77777777" w:rsidTr="0017505E">
        <w:trPr>
          <w:trHeight w:val="142"/>
          <w:tblHeader/>
          <w:jc w:val="center"/>
        </w:trPr>
        <w:tc>
          <w:tcPr>
            <w:tcW w:w="2666" w:type="pct"/>
            <w:vAlign w:val="center"/>
          </w:tcPr>
          <w:p w14:paraId="5E9DD720"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778" w:type="pct"/>
            <w:vAlign w:val="center"/>
          </w:tcPr>
          <w:p w14:paraId="6852D225"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778" w:type="pct"/>
            <w:vAlign w:val="center"/>
          </w:tcPr>
          <w:p w14:paraId="4C54D605"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778" w:type="pct"/>
            <w:vAlign w:val="center"/>
          </w:tcPr>
          <w:p w14:paraId="6DA34BF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6B708213" w14:textId="77777777" w:rsidTr="0017505E">
        <w:trPr>
          <w:trHeight w:val="142"/>
          <w:jc w:val="center"/>
        </w:trPr>
        <w:tc>
          <w:tcPr>
            <w:tcW w:w="2666" w:type="pct"/>
            <w:shd w:val="clear" w:color="auto" w:fill="D9D9D9"/>
          </w:tcPr>
          <w:p w14:paraId="7E3AE0FC"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778" w:type="pct"/>
            <w:shd w:val="clear" w:color="auto" w:fill="D9D9D9"/>
          </w:tcPr>
          <w:p w14:paraId="33D611FE" w14:textId="77777777" w:rsidR="00DE6B9A" w:rsidRPr="004B4A89" w:rsidRDefault="00DE6B9A" w:rsidP="0017505E">
            <w:pPr>
              <w:spacing w:after="0"/>
              <w:ind w:firstLine="0"/>
              <w:jc w:val="right"/>
              <w:rPr>
                <w:b/>
                <w:sz w:val="18"/>
                <w:szCs w:val="18"/>
              </w:rPr>
            </w:pPr>
            <w:r w:rsidRPr="004B4A89">
              <w:rPr>
                <w:b/>
                <w:sz w:val="18"/>
                <w:szCs w:val="18"/>
              </w:rPr>
              <w:t>3 893 617</w:t>
            </w:r>
          </w:p>
        </w:tc>
        <w:tc>
          <w:tcPr>
            <w:tcW w:w="778" w:type="pct"/>
            <w:shd w:val="clear" w:color="auto" w:fill="D9D9D9"/>
          </w:tcPr>
          <w:p w14:paraId="367D0D39" w14:textId="77777777" w:rsidR="00DE6B9A" w:rsidRPr="004B4A89" w:rsidRDefault="00DE6B9A" w:rsidP="0017505E">
            <w:pPr>
              <w:spacing w:after="0"/>
              <w:ind w:firstLine="0"/>
              <w:jc w:val="right"/>
              <w:rPr>
                <w:b/>
                <w:bCs/>
                <w:sz w:val="18"/>
                <w:szCs w:val="18"/>
                <w:highlight w:val="yellow"/>
              </w:rPr>
            </w:pPr>
            <w:r w:rsidRPr="004B4A89">
              <w:rPr>
                <w:b/>
                <w:bCs/>
                <w:sz w:val="18"/>
                <w:szCs w:val="18"/>
              </w:rPr>
              <w:t>2 949 968</w:t>
            </w:r>
          </w:p>
        </w:tc>
        <w:tc>
          <w:tcPr>
            <w:tcW w:w="778" w:type="pct"/>
            <w:shd w:val="clear" w:color="auto" w:fill="D9D9D9"/>
          </w:tcPr>
          <w:p w14:paraId="76711646" w14:textId="77777777" w:rsidR="00DE6B9A" w:rsidRPr="004B4A89" w:rsidRDefault="00DE6B9A" w:rsidP="0017505E">
            <w:pPr>
              <w:spacing w:after="0"/>
              <w:ind w:firstLine="0"/>
              <w:jc w:val="right"/>
              <w:rPr>
                <w:b/>
                <w:bCs/>
                <w:sz w:val="18"/>
                <w:szCs w:val="18"/>
                <w:highlight w:val="yellow"/>
              </w:rPr>
            </w:pPr>
            <w:r w:rsidRPr="004B4A89">
              <w:rPr>
                <w:b/>
                <w:bCs/>
                <w:sz w:val="18"/>
                <w:szCs w:val="18"/>
              </w:rPr>
              <w:t>-943 649</w:t>
            </w:r>
          </w:p>
        </w:tc>
      </w:tr>
      <w:tr w:rsidR="00DE6B9A" w:rsidRPr="004B4A89" w14:paraId="2FF4AB9D" w14:textId="77777777" w:rsidTr="0017505E">
        <w:trPr>
          <w:jc w:val="center"/>
        </w:trPr>
        <w:tc>
          <w:tcPr>
            <w:tcW w:w="5000" w:type="pct"/>
            <w:gridSpan w:val="4"/>
          </w:tcPr>
          <w:p w14:paraId="563AFC7A" w14:textId="77777777" w:rsidR="00DE6B9A" w:rsidRPr="004B4A89" w:rsidRDefault="00DE6B9A" w:rsidP="0017505E">
            <w:pPr>
              <w:spacing w:after="0"/>
              <w:ind w:firstLine="313"/>
              <w:jc w:val="left"/>
              <w:rPr>
                <w:sz w:val="18"/>
                <w:szCs w:val="18"/>
                <w:highlight w:val="yellow"/>
              </w:rPr>
            </w:pPr>
            <w:r w:rsidRPr="004B4A89">
              <w:rPr>
                <w:sz w:val="18"/>
                <w:szCs w:val="18"/>
              </w:rPr>
              <w:t>t.sk.:</w:t>
            </w:r>
          </w:p>
        </w:tc>
      </w:tr>
      <w:tr w:rsidR="00DE6B9A" w:rsidRPr="004B4A89" w14:paraId="1E106A38" w14:textId="77777777" w:rsidTr="0017505E">
        <w:trPr>
          <w:trHeight w:val="142"/>
          <w:jc w:val="center"/>
        </w:trPr>
        <w:tc>
          <w:tcPr>
            <w:tcW w:w="2666" w:type="pct"/>
            <w:shd w:val="clear" w:color="auto" w:fill="F2F2F2"/>
          </w:tcPr>
          <w:p w14:paraId="586870F6"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778" w:type="pct"/>
            <w:shd w:val="clear" w:color="auto" w:fill="F2F2F2"/>
          </w:tcPr>
          <w:p w14:paraId="39C27FC9" w14:textId="77777777" w:rsidR="00DE6B9A" w:rsidRPr="004B4A89" w:rsidRDefault="00DE6B9A" w:rsidP="0017505E">
            <w:pPr>
              <w:spacing w:after="0"/>
              <w:ind w:firstLine="0"/>
              <w:jc w:val="right"/>
              <w:rPr>
                <w:sz w:val="18"/>
                <w:szCs w:val="18"/>
              </w:rPr>
            </w:pPr>
            <w:r w:rsidRPr="004B4A89">
              <w:rPr>
                <w:sz w:val="18"/>
                <w:szCs w:val="18"/>
              </w:rPr>
              <w:t>3 893 617</w:t>
            </w:r>
          </w:p>
        </w:tc>
        <w:tc>
          <w:tcPr>
            <w:tcW w:w="778" w:type="pct"/>
          </w:tcPr>
          <w:p w14:paraId="75AD0381" w14:textId="77777777" w:rsidR="00DE6B9A" w:rsidRPr="004B4A89" w:rsidRDefault="00DE6B9A" w:rsidP="0017505E">
            <w:pPr>
              <w:spacing w:after="0"/>
              <w:ind w:firstLine="0"/>
              <w:jc w:val="right"/>
              <w:rPr>
                <w:sz w:val="18"/>
                <w:szCs w:val="18"/>
                <w:highlight w:val="yellow"/>
              </w:rPr>
            </w:pPr>
            <w:r w:rsidRPr="004B4A89">
              <w:rPr>
                <w:sz w:val="18"/>
                <w:szCs w:val="18"/>
              </w:rPr>
              <w:t>2 949 968</w:t>
            </w:r>
          </w:p>
        </w:tc>
        <w:tc>
          <w:tcPr>
            <w:tcW w:w="778" w:type="pct"/>
          </w:tcPr>
          <w:p w14:paraId="096C62A1" w14:textId="77777777" w:rsidR="00DE6B9A" w:rsidRPr="004B4A89" w:rsidRDefault="00DE6B9A" w:rsidP="0017505E">
            <w:pPr>
              <w:spacing w:after="0"/>
              <w:ind w:firstLine="0"/>
              <w:jc w:val="right"/>
              <w:rPr>
                <w:sz w:val="18"/>
                <w:szCs w:val="18"/>
                <w:highlight w:val="yellow"/>
              </w:rPr>
            </w:pPr>
            <w:r w:rsidRPr="004B4A89">
              <w:rPr>
                <w:sz w:val="18"/>
                <w:szCs w:val="18"/>
              </w:rPr>
              <w:t>-943 649</w:t>
            </w:r>
          </w:p>
        </w:tc>
      </w:tr>
      <w:tr w:rsidR="00DE6B9A" w:rsidRPr="004B4A89" w14:paraId="02827F3F" w14:textId="77777777" w:rsidTr="0017505E">
        <w:trPr>
          <w:trHeight w:val="142"/>
          <w:jc w:val="center"/>
        </w:trPr>
        <w:tc>
          <w:tcPr>
            <w:tcW w:w="2666" w:type="pct"/>
          </w:tcPr>
          <w:p w14:paraId="76C7B4DE" w14:textId="77777777" w:rsidR="00DE6B9A" w:rsidRPr="004B4A89" w:rsidRDefault="00DE6B9A" w:rsidP="0017505E">
            <w:pPr>
              <w:spacing w:after="0"/>
              <w:ind w:firstLine="0"/>
              <w:rPr>
                <w:i/>
                <w:sz w:val="18"/>
                <w:szCs w:val="18"/>
                <w:lang w:eastAsia="lv-LV"/>
              </w:rPr>
            </w:pPr>
            <w:r w:rsidRPr="004B4A89">
              <w:rPr>
                <w:i/>
                <w:sz w:val="18"/>
              </w:rPr>
              <w:t>Izdevumi 5.4.2. specifiskā atbalsta mērķa “Nodrošināt vides monitoringa un kontroles sistēmas attīstību un savlaicīgu vides risku novēršanu, kā arī sabiedrības līdzdalību vides pārvaldībā” 5.4.2.1. pasākuma “Bioloģiskās daudzveidības saglabāšanas un ekosistēmu aizsardzības priekšnoteikumi” projekta „Priekšnosacījumu izveide labākai bioloģiskās daudzveidības saglabāšanai un ekosistēmu aizsardzībai Latvijā” īstenošanai</w:t>
            </w:r>
          </w:p>
        </w:tc>
        <w:tc>
          <w:tcPr>
            <w:tcW w:w="778" w:type="pct"/>
          </w:tcPr>
          <w:p w14:paraId="66729046" w14:textId="77777777" w:rsidR="00DE6B9A" w:rsidRPr="004B4A89" w:rsidRDefault="00DE6B9A" w:rsidP="0017505E">
            <w:pPr>
              <w:spacing w:after="0"/>
              <w:ind w:firstLine="0"/>
              <w:jc w:val="right"/>
              <w:rPr>
                <w:sz w:val="18"/>
                <w:szCs w:val="18"/>
              </w:rPr>
            </w:pPr>
            <w:r w:rsidRPr="004B4A89">
              <w:rPr>
                <w:sz w:val="18"/>
                <w:szCs w:val="18"/>
              </w:rPr>
              <w:t>1 003 638</w:t>
            </w:r>
          </w:p>
        </w:tc>
        <w:tc>
          <w:tcPr>
            <w:tcW w:w="778" w:type="pct"/>
          </w:tcPr>
          <w:p w14:paraId="5415AF5C" w14:textId="77777777" w:rsidR="00DE6B9A" w:rsidRPr="004B4A89" w:rsidRDefault="00DE6B9A" w:rsidP="0017505E">
            <w:pPr>
              <w:spacing w:after="0"/>
              <w:ind w:firstLine="0"/>
              <w:jc w:val="right"/>
              <w:rPr>
                <w:sz w:val="18"/>
                <w:szCs w:val="18"/>
              </w:rPr>
            </w:pPr>
            <w:r w:rsidRPr="004B4A89">
              <w:rPr>
                <w:sz w:val="18"/>
                <w:szCs w:val="18"/>
              </w:rPr>
              <w:t>484 129</w:t>
            </w:r>
          </w:p>
        </w:tc>
        <w:tc>
          <w:tcPr>
            <w:tcW w:w="778" w:type="pct"/>
          </w:tcPr>
          <w:p w14:paraId="5EF545C5" w14:textId="77777777" w:rsidR="00DE6B9A" w:rsidRPr="004B4A89" w:rsidRDefault="00DE6B9A" w:rsidP="0017505E">
            <w:pPr>
              <w:spacing w:after="0"/>
              <w:ind w:firstLine="0"/>
              <w:jc w:val="right"/>
              <w:rPr>
                <w:sz w:val="18"/>
                <w:szCs w:val="18"/>
              </w:rPr>
            </w:pPr>
            <w:r w:rsidRPr="004B4A89">
              <w:rPr>
                <w:sz w:val="18"/>
                <w:szCs w:val="18"/>
              </w:rPr>
              <w:t>-519 509</w:t>
            </w:r>
          </w:p>
        </w:tc>
      </w:tr>
      <w:tr w:rsidR="00DE6B9A" w:rsidRPr="004B4A89" w14:paraId="06E32133" w14:textId="77777777" w:rsidTr="0017505E">
        <w:trPr>
          <w:trHeight w:val="142"/>
          <w:jc w:val="center"/>
        </w:trPr>
        <w:tc>
          <w:tcPr>
            <w:tcW w:w="2666" w:type="pct"/>
          </w:tcPr>
          <w:p w14:paraId="63583DD8" w14:textId="77777777" w:rsidR="00DE6B9A" w:rsidRPr="004B4A89" w:rsidRDefault="00DE6B9A" w:rsidP="0017505E">
            <w:pPr>
              <w:spacing w:after="0"/>
              <w:ind w:firstLine="0"/>
              <w:rPr>
                <w:i/>
                <w:sz w:val="18"/>
              </w:rPr>
            </w:pPr>
            <w:r w:rsidRPr="004B4A89">
              <w:rPr>
                <w:i/>
                <w:sz w:val="18"/>
              </w:rPr>
              <w:t>Izdevumi 5.4.2. specifiskā atbalsta mērķa “Nodrošināt vides monitoringa un kontroles sistēmas attīstību un savlaicīgu vides risku novēršanu, kā arī sabiedrības līdzdalību vides pārvaldībā” 5.4.2.2. pasākuma “Vides monitoringa un kontroles sistēmas attīstība un sabiedrības līdzdalības vides pārvaldībā veicināšana” projekta “Valsts vides monitoringa programmu un kontroles sistēmas attīstība un sabiedrības līdzdalības veicināšana, pilnveidojot nacionālas nozīmes vides informācijas un izglītības centru infrastruktūru” īstenošanai</w:t>
            </w:r>
          </w:p>
        </w:tc>
        <w:tc>
          <w:tcPr>
            <w:tcW w:w="778" w:type="pct"/>
          </w:tcPr>
          <w:p w14:paraId="4B497CE2" w14:textId="77777777" w:rsidR="00DE6B9A" w:rsidRPr="004B4A89" w:rsidRDefault="00DE6B9A" w:rsidP="0017505E">
            <w:pPr>
              <w:spacing w:after="0"/>
              <w:ind w:firstLine="0"/>
              <w:jc w:val="right"/>
              <w:rPr>
                <w:sz w:val="18"/>
                <w:szCs w:val="18"/>
              </w:rPr>
            </w:pPr>
            <w:r w:rsidRPr="004B4A89">
              <w:rPr>
                <w:sz w:val="18"/>
                <w:szCs w:val="18"/>
              </w:rPr>
              <w:t>2 889 979</w:t>
            </w:r>
          </w:p>
        </w:tc>
        <w:tc>
          <w:tcPr>
            <w:tcW w:w="778" w:type="pct"/>
          </w:tcPr>
          <w:p w14:paraId="5D48CCC8" w14:textId="77777777" w:rsidR="00DE6B9A" w:rsidRPr="004B4A89" w:rsidRDefault="00DE6B9A" w:rsidP="0017505E">
            <w:pPr>
              <w:spacing w:after="0"/>
              <w:ind w:firstLine="0"/>
              <w:jc w:val="right"/>
              <w:rPr>
                <w:sz w:val="18"/>
                <w:szCs w:val="18"/>
              </w:rPr>
            </w:pPr>
            <w:r w:rsidRPr="004B4A89">
              <w:rPr>
                <w:sz w:val="18"/>
                <w:szCs w:val="18"/>
              </w:rPr>
              <w:t>964 684</w:t>
            </w:r>
          </w:p>
        </w:tc>
        <w:tc>
          <w:tcPr>
            <w:tcW w:w="778" w:type="pct"/>
          </w:tcPr>
          <w:p w14:paraId="4CE4F6F6" w14:textId="77777777" w:rsidR="00DE6B9A" w:rsidRPr="004B4A89" w:rsidRDefault="00DE6B9A" w:rsidP="0017505E">
            <w:pPr>
              <w:spacing w:after="0"/>
              <w:ind w:firstLine="0"/>
              <w:jc w:val="right"/>
              <w:rPr>
                <w:sz w:val="18"/>
                <w:szCs w:val="18"/>
              </w:rPr>
            </w:pPr>
            <w:r w:rsidRPr="004B4A89">
              <w:rPr>
                <w:sz w:val="18"/>
                <w:szCs w:val="18"/>
              </w:rPr>
              <w:t>-1 925 295</w:t>
            </w:r>
          </w:p>
        </w:tc>
      </w:tr>
      <w:tr w:rsidR="00DE6B9A" w:rsidRPr="004B4A89" w14:paraId="2019541B" w14:textId="77777777" w:rsidTr="0017505E">
        <w:trPr>
          <w:trHeight w:val="142"/>
          <w:jc w:val="center"/>
        </w:trPr>
        <w:tc>
          <w:tcPr>
            <w:tcW w:w="2666" w:type="pct"/>
          </w:tcPr>
          <w:p w14:paraId="527D4F3C" w14:textId="77777777" w:rsidR="00DE6B9A" w:rsidRPr="004B4A89" w:rsidRDefault="00DE6B9A" w:rsidP="0017505E">
            <w:pPr>
              <w:spacing w:after="0"/>
              <w:ind w:firstLine="0"/>
              <w:rPr>
                <w:i/>
                <w:sz w:val="18"/>
              </w:rPr>
            </w:pPr>
            <w:r w:rsidRPr="004B4A89">
              <w:rPr>
                <w:i/>
                <w:sz w:val="18"/>
              </w:rPr>
              <w:t>Izdevumi 5.4.3. specifiskā atbalsta mērķa “Pasākumi biotopu un sugu aizsardzības labvēlīga statusa atjaunošanai” projekta “Apsaimniekošanas pasākumu veikšana īpaši aizsargājamās dabas teritorijās un mikroliegumos biotopu un sugu aizsardzības stāvokļa uzlabošanai” īstenošanai</w:t>
            </w:r>
          </w:p>
        </w:tc>
        <w:tc>
          <w:tcPr>
            <w:tcW w:w="778" w:type="pct"/>
          </w:tcPr>
          <w:p w14:paraId="2C5582FF" w14:textId="77777777" w:rsidR="00DE6B9A" w:rsidRPr="004B4A89" w:rsidRDefault="00DE6B9A" w:rsidP="0017505E">
            <w:pPr>
              <w:spacing w:after="0"/>
              <w:ind w:firstLine="0"/>
              <w:jc w:val="center"/>
              <w:rPr>
                <w:sz w:val="18"/>
                <w:szCs w:val="18"/>
              </w:rPr>
            </w:pPr>
            <w:r w:rsidRPr="004B4A89">
              <w:rPr>
                <w:sz w:val="18"/>
                <w:szCs w:val="18"/>
              </w:rPr>
              <w:t>-</w:t>
            </w:r>
          </w:p>
        </w:tc>
        <w:tc>
          <w:tcPr>
            <w:tcW w:w="778" w:type="pct"/>
          </w:tcPr>
          <w:p w14:paraId="678F2E13" w14:textId="77777777" w:rsidR="00DE6B9A" w:rsidRPr="004B4A89" w:rsidRDefault="00DE6B9A" w:rsidP="0017505E">
            <w:pPr>
              <w:spacing w:after="0"/>
              <w:ind w:firstLine="0"/>
              <w:jc w:val="right"/>
              <w:rPr>
                <w:sz w:val="18"/>
                <w:szCs w:val="18"/>
              </w:rPr>
            </w:pPr>
            <w:r w:rsidRPr="004B4A89">
              <w:rPr>
                <w:sz w:val="18"/>
                <w:szCs w:val="18"/>
              </w:rPr>
              <w:t>1 501 155</w:t>
            </w:r>
          </w:p>
        </w:tc>
        <w:tc>
          <w:tcPr>
            <w:tcW w:w="778" w:type="pct"/>
          </w:tcPr>
          <w:p w14:paraId="7AE78D01" w14:textId="77777777" w:rsidR="00DE6B9A" w:rsidRPr="004B4A89" w:rsidRDefault="00DE6B9A" w:rsidP="0017505E">
            <w:pPr>
              <w:spacing w:after="0"/>
              <w:ind w:firstLine="0"/>
              <w:jc w:val="right"/>
              <w:rPr>
                <w:sz w:val="18"/>
                <w:szCs w:val="18"/>
              </w:rPr>
            </w:pPr>
            <w:r w:rsidRPr="004B4A89">
              <w:rPr>
                <w:sz w:val="18"/>
                <w:szCs w:val="18"/>
              </w:rPr>
              <w:t>1 501 155</w:t>
            </w:r>
          </w:p>
        </w:tc>
      </w:tr>
    </w:tbl>
    <w:p w14:paraId="06BC434A" w14:textId="77777777" w:rsidR="00DE6B9A" w:rsidRPr="004B4A89" w:rsidRDefault="00DE6B9A" w:rsidP="00DE6B9A">
      <w:pPr>
        <w:spacing w:before="240" w:after="240"/>
        <w:ind w:firstLine="0"/>
        <w:jc w:val="center"/>
        <w:rPr>
          <w:b/>
        </w:rPr>
      </w:pPr>
      <w:r w:rsidRPr="004B4A89">
        <w:rPr>
          <w:b/>
        </w:rPr>
        <w:t xml:space="preserve">62.00.00 Eiropas Reģionālās </w:t>
      </w:r>
      <w:r w:rsidRPr="00EB13B7">
        <w:rPr>
          <w:b/>
        </w:rPr>
        <w:t>attīstības</w:t>
      </w:r>
      <w:r w:rsidRPr="004B4A89">
        <w:rPr>
          <w:b/>
        </w:rPr>
        <w:t xml:space="preserve"> fonda (ERAF) projektu un pasākumu īstenošana</w:t>
      </w:r>
    </w:p>
    <w:p w14:paraId="7F6E1930" w14:textId="77777777" w:rsidR="00DE6B9A" w:rsidRPr="004B4A89" w:rsidRDefault="00DE6B9A" w:rsidP="00DE6B9A">
      <w:pPr>
        <w:ind w:firstLine="0"/>
        <w:jc w:val="left"/>
        <w:rPr>
          <w:bCs/>
          <w:lang w:eastAsia="lv-LV"/>
        </w:rPr>
      </w:pPr>
      <w:r w:rsidRPr="004B4A89">
        <w:rPr>
          <w:bCs/>
          <w:lang w:eastAsia="lv-LV"/>
        </w:rPr>
        <w:t xml:space="preserve">Budžeta </w:t>
      </w:r>
      <w:r w:rsidRPr="004B4A89">
        <w:t>programmai</w:t>
      </w:r>
      <w:r w:rsidRPr="004B4A89">
        <w:rPr>
          <w:bCs/>
          <w:lang w:eastAsia="lv-LV"/>
        </w:rPr>
        <w:t xml:space="preserve"> ir viena apakšprogramma.</w:t>
      </w:r>
    </w:p>
    <w:p w14:paraId="174AD380" w14:textId="77777777" w:rsidR="000640C0" w:rsidRDefault="000640C0" w:rsidP="00DE6B9A">
      <w:pPr>
        <w:spacing w:before="240" w:after="240"/>
        <w:ind w:firstLine="0"/>
        <w:jc w:val="center"/>
        <w:rPr>
          <w:b/>
        </w:rPr>
      </w:pPr>
    </w:p>
    <w:p w14:paraId="3DC94631" w14:textId="54E60496" w:rsidR="00DE6B9A" w:rsidRPr="004B4A89" w:rsidRDefault="00DE6B9A" w:rsidP="00DE6B9A">
      <w:pPr>
        <w:spacing w:before="240" w:after="240"/>
        <w:ind w:firstLine="0"/>
        <w:jc w:val="center"/>
        <w:rPr>
          <w:b/>
        </w:rPr>
      </w:pPr>
      <w:r w:rsidRPr="004B4A89">
        <w:rPr>
          <w:b/>
        </w:rPr>
        <w:lastRenderedPageBreak/>
        <w:t>62.07.00 Eiropas Reģionālās attīstības fonda (ERAF) projekti (2014-2020)</w:t>
      </w:r>
    </w:p>
    <w:p w14:paraId="6D969419" w14:textId="77777777" w:rsidR="00DE6B9A" w:rsidRPr="004B4A89" w:rsidRDefault="00DE6B9A" w:rsidP="00DE6B9A">
      <w:pPr>
        <w:spacing w:before="120"/>
        <w:ind w:firstLine="0"/>
        <w:rPr>
          <w:u w:val="single"/>
        </w:rPr>
      </w:pPr>
      <w:r w:rsidRPr="004B4A89">
        <w:rPr>
          <w:u w:val="single"/>
        </w:rPr>
        <w:t>Apakšprogrammas mērķis:</w:t>
      </w:r>
    </w:p>
    <w:p w14:paraId="44BC7C2B" w14:textId="77777777" w:rsidR="00DE6B9A" w:rsidRPr="004B4A89" w:rsidRDefault="00DE6B9A" w:rsidP="00DE6B9A">
      <w:pPr>
        <w:ind w:firstLine="720"/>
      </w:pPr>
      <w:r w:rsidRPr="004B4A89">
        <w:t xml:space="preserve">nodrošināt informācijas un </w:t>
      </w:r>
      <w:r w:rsidRPr="004B4A89">
        <w:rPr>
          <w:szCs w:val="24"/>
        </w:rPr>
        <w:t>komunikācijas</w:t>
      </w:r>
      <w:r w:rsidRPr="004B4A89">
        <w:t xml:space="preserve"> tehnoloģiju (IKT) projektu savstarpējo saskaņotību, būtiskāko centralizēto platformu projektēšanu un īstenošanu, kā arī veicināt sabiedrības spējas un ieinteresētību efektīvi izmantot radītos risinājumus.</w:t>
      </w:r>
    </w:p>
    <w:p w14:paraId="0DF4457B" w14:textId="77777777" w:rsidR="00DE6B9A" w:rsidRPr="004B4A89" w:rsidRDefault="00DE6B9A" w:rsidP="00DE6B9A">
      <w:pPr>
        <w:spacing w:before="120"/>
        <w:ind w:firstLine="0"/>
        <w:rPr>
          <w:u w:val="single"/>
        </w:rPr>
      </w:pPr>
      <w:r w:rsidRPr="004B4A89">
        <w:rPr>
          <w:u w:val="single"/>
        </w:rPr>
        <w:t>Galvenās aktivitātes:</w:t>
      </w:r>
    </w:p>
    <w:p w14:paraId="6F1A3A93" w14:textId="77777777" w:rsidR="00DE6B9A" w:rsidRPr="004B4A89" w:rsidRDefault="00DE6B9A" w:rsidP="00DE6B9A">
      <w:pPr>
        <w:pStyle w:val="ListParagraph"/>
        <w:numPr>
          <w:ilvl w:val="0"/>
          <w:numId w:val="27"/>
        </w:numPr>
        <w:ind w:left="1077" w:hanging="357"/>
        <w:contextualSpacing w:val="0"/>
      </w:pPr>
      <w:r w:rsidRPr="004B4A89">
        <w:t>īstenot 2.2.1.1. pasākuma “Centralizētu publiskās pārvaldes IKT platformu izveide, publiskās pārvaldes procesu optimizēšana un attīstība” septiņus projektus;</w:t>
      </w:r>
    </w:p>
    <w:p w14:paraId="5C4610C3" w14:textId="77777777" w:rsidR="00DE6B9A" w:rsidRPr="004B4A89" w:rsidRDefault="00DE6B9A" w:rsidP="00DE6B9A">
      <w:pPr>
        <w:pStyle w:val="ListParagraph"/>
        <w:numPr>
          <w:ilvl w:val="0"/>
          <w:numId w:val="27"/>
        </w:numPr>
        <w:ind w:left="1077" w:hanging="357"/>
        <w:contextualSpacing w:val="0"/>
      </w:pPr>
      <w:r w:rsidRPr="004B4A89">
        <w:t xml:space="preserve">īstenot 5.6.3. specifiskā atbalsta mērķa “Vēsturiski piesārņoto vietu sanācija” ietvaros projektu “Vēsturiski piesārņoto vietu „Inčukalna </w:t>
      </w:r>
      <w:proofErr w:type="spellStart"/>
      <w:r w:rsidRPr="004B4A89">
        <w:t>sērskābie</w:t>
      </w:r>
      <w:proofErr w:type="spellEnd"/>
      <w:r w:rsidRPr="004B4A89">
        <w:t xml:space="preserve"> gudrona dīķi” sanācijas darbi”.</w:t>
      </w:r>
    </w:p>
    <w:p w14:paraId="06FDF052" w14:textId="77777777" w:rsidR="00DE6B9A" w:rsidRPr="004B4A89" w:rsidRDefault="00DE6B9A" w:rsidP="00DE6B9A">
      <w:pPr>
        <w:spacing w:before="120" w:after="240"/>
        <w:ind w:firstLine="0"/>
      </w:pPr>
      <w:r w:rsidRPr="004B4A89">
        <w:rPr>
          <w:u w:val="single"/>
        </w:rPr>
        <w:t>Apakšprogrammas izpildītājs</w:t>
      </w:r>
      <w:r w:rsidRPr="004B4A89">
        <w:t>: VARAM, Valsts reģionālās attīstības aģentūra, Valsts vides dienests.</w:t>
      </w:r>
    </w:p>
    <w:p w14:paraId="56F92758"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3D829A10" w14:textId="77777777" w:rsidTr="0017505E">
        <w:trPr>
          <w:trHeight w:val="283"/>
          <w:tblHeader/>
          <w:jc w:val="center"/>
        </w:trPr>
        <w:tc>
          <w:tcPr>
            <w:tcW w:w="1872" w:type="pct"/>
            <w:vAlign w:val="center"/>
          </w:tcPr>
          <w:p w14:paraId="2F674598" w14:textId="77777777" w:rsidR="00DE6B9A" w:rsidRPr="004B4A89" w:rsidRDefault="00DE6B9A" w:rsidP="0017505E">
            <w:pPr>
              <w:spacing w:after="0"/>
              <w:ind w:firstLine="0"/>
              <w:jc w:val="center"/>
              <w:rPr>
                <w:sz w:val="18"/>
                <w:szCs w:val="24"/>
              </w:rPr>
            </w:pPr>
          </w:p>
        </w:tc>
        <w:tc>
          <w:tcPr>
            <w:tcW w:w="626" w:type="pct"/>
          </w:tcPr>
          <w:p w14:paraId="27E59DE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2EE77DE9"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01D62911"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0FF2275A"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57DC67AF"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0B3F82BB" w14:textId="77777777" w:rsidTr="0017505E">
        <w:trPr>
          <w:trHeight w:val="142"/>
          <w:jc w:val="center"/>
        </w:trPr>
        <w:tc>
          <w:tcPr>
            <w:tcW w:w="1872" w:type="pct"/>
            <w:shd w:val="clear" w:color="auto" w:fill="D9D9D9"/>
            <w:vAlign w:val="center"/>
          </w:tcPr>
          <w:p w14:paraId="565D2A75"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4F32B1C1" w14:textId="77777777" w:rsidR="00DE6B9A" w:rsidRPr="004B4A89" w:rsidRDefault="00DE6B9A" w:rsidP="0017505E">
            <w:pPr>
              <w:spacing w:after="0"/>
              <w:ind w:firstLine="0"/>
              <w:jc w:val="center"/>
              <w:rPr>
                <w:sz w:val="18"/>
                <w:szCs w:val="18"/>
              </w:rPr>
            </w:pPr>
            <w:r w:rsidRPr="004B4A89">
              <w:rPr>
                <w:sz w:val="18"/>
                <w:szCs w:val="18"/>
              </w:rPr>
              <w:t>9 484 484</w:t>
            </w:r>
          </w:p>
        </w:tc>
        <w:tc>
          <w:tcPr>
            <w:tcW w:w="626" w:type="pct"/>
            <w:shd w:val="clear" w:color="auto" w:fill="D9D9D9"/>
          </w:tcPr>
          <w:p w14:paraId="66DA1E7D" w14:textId="77777777" w:rsidR="00DE6B9A" w:rsidRPr="004B4A89" w:rsidRDefault="00DE6B9A" w:rsidP="0017505E">
            <w:pPr>
              <w:spacing w:after="0"/>
              <w:ind w:firstLine="0"/>
              <w:jc w:val="right"/>
              <w:rPr>
                <w:sz w:val="18"/>
                <w:szCs w:val="18"/>
              </w:rPr>
            </w:pPr>
            <w:r w:rsidRPr="004B4A89">
              <w:rPr>
                <w:sz w:val="18"/>
                <w:szCs w:val="18"/>
              </w:rPr>
              <w:t>5 782 171</w:t>
            </w:r>
          </w:p>
        </w:tc>
        <w:tc>
          <w:tcPr>
            <w:tcW w:w="626" w:type="pct"/>
            <w:shd w:val="clear" w:color="auto" w:fill="D9D9D9"/>
          </w:tcPr>
          <w:p w14:paraId="58D09865" w14:textId="77777777" w:rsidR="00DE6B9A" w:rsidRPr="004B4A89" w:rsidRDefault="00DE6B9A" w:rsidP="0017505E">
            <w:pPr>
              <w:spacing w:after="0"/>
              <w:ind w:firstLine="0"/>
              <w:jc w:val="right"/>
              <w:rPr>
                <w:sz w:val="18"/>
                <w:szCs w:val="18"/>
                <w:highlight w:val="yellow"/>
              </w:rPr>
            </w:pPr>
            <w:r w:rsidRPr="004B4A89">
              <w:rPr>
                <w:sz w:val="18"/>
                <w:szCs w:val="18"/>
              </w:rPr>
              <w:t>6 165 243</w:t>
            </w:r>
          </w:p>
        </w:tc>
        <w:tc>
          <w:tcPr>
            <w:tcW w:w="626" w:type="pct"/>
            <w:shd w:val="clear" w:color="auto" w:fill="D9D9D9"/>
          </w:tcPr>
          <w:p w14:paraId="5573459D" w14:textId="77777777" w:rsidR="00DE6B9A" w:rsidRPr="004B4A89" w:rsidRDefault="00DE6B9A" w:rsidP="0017505E">
            <w:pPr>
              <w:spacing w:after="0"/>
              <w:ind w:firstLine="0"/>
              <w:jc w:val="right"/>
              <w:rPr>
                <w:sz w:val="18"/>
                <w:szCs w:val="18"/>
                <w:highlight w:val="yellow"/>
              </w:rPr>
            </w:pPr>
            <w:r w:rsidRPr="004B4A89">
              <w:rPr>
                <w:sz w:val="18"/>
                <w:szCs w:val="18"/>
              </w:rPr>
              <w:t>2 698 633</w:t>
            </w:r>
          </w:p>
        </w:tc>
        <w:tc>
          <w:tcPr>
            <w:tcW w:w="624" w:type="pct"/>
            <w:shd w:val="clear" w:color="auto" w:fill="D9D9D9"/>
          </w:tcPr>
          <w:p w14:paraId="42427998" w14:textId="77777777" w:rsidR="00DE6B9A" w:rsidRPr="004B4A89" w:rsidRDefault="00DE6B9A" w:rsidP="0017505E">
            <w:pPr>
              <w:spacing w:after="0"/>
              <w:ind w:firstLine="0"/>
              <w:jc w:val="center"/>
              <w:rPr>
                <w:sz w:val="18"/>
                <w:szCs w:val="18"/>
                <w:highlight w:val="yellow"/>
              </w:rPr>
            </w:pPr>
            <w:r w:rsidRPr="004B4A89">
              <w:rPr>
                <w:sz w:val="18"/>
                <w:szCs w:val="18"/>
              </w:rPr>
              <w:t>-</w:t>
            </w:r>
          </w:p>
        </w:tc>
      </w:tr>
      <w:tr w:rsidR="00DE6B9A" w:rsidRPr="004B4A89" w14:paraId="2E29D77A" w14:textId="77777777" w:rsidTr="0017505E">
        <w:trPr>
          <w:trHeight w:val="283"/>
          <w:jc w:val="center"/>
        </w:trPr>
        <w:tc>
          <w:tcPr>
            <w:tcW w:w="1872" w:type="pct"/>
            <w:vAlign w:val="center"/>
          </w:tcPr>
          <w:p w14:paraId="1E86F07D"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39C4B9DC" w14:textId="77777777" w:rsidR="00DE6B9A" w:rsidRPr="004B4A89" w:rsidRDefault="00DE6B9A" w:rsidP="0017505E">
            <w:pPr>
              <w:spacing w:after="0"/>
              <w:ind w:firstLine="0"/>
              <w:jc w:val="center"/>
              <w:rPr>
                <w:sz w:val="18"/>
              </w:rPr>
            </w:pPr>
            <w:r w:rsidRPr="005B5D75">
              <w:rPr>
                <w:sz w:val="18"/>
              </w:rPr>
              <w:t>×</w:t>
            </w:r>
          </w:p>
        </w:tc>
        <w:tc>
          <w:tcPr>
            <w:tcW w:w="626" w:type="pct"/>
          </w:tcPr>
          <w:p w14:paraId="4B1B0D94" w14:textId="77777777" w:rsidR="00DE6B9A" w:rsidRPr="004B4A89" w:rsidRDefault="00DE6B9A" w:rsidP="0017505E">
            <w:pPr>
              <w:spacing w:after="0"/>
              <w:ind w:firstLine="0"/>
              <w:jc w:val="right"/>
              <w:rPr>
                <w:sz w:val="18"/>
                <w:szCs w:val="18"/>
              </w:rPr>
            </w:pPr>
            <w:r w:rsidRPr="004B4A89">
              <w:rPr>
                <w:sz w:val="18"/>
                <w:szCs w:val="18"/>
              </w:rPr>
              <w:t>-3 702 313</w:t>
            </w:r>
          </w:p>
        </w:tc>
        <w:tc>
          <w:tcPr>
            <w:tcW w:w="626" w:type="pct"/>
          </w:tcPr>
          <w:p w14:paraId="67E4CCBE" w14:textId="77777777" w:rsidR="00DE6B9A" w:rsidRPr="004B4A89" w:rsidRDefault="00DE6B9A" w:rsidP="0017505E">
            <w:pPr>
              <w:spacing w:after="0"/>
              <w:ind w:firstLine="0"/>
              <w:jc w:val="right"/>
              <w:rPr>
                <w:sz w:val="18"/>
                <w:szCs w:val="18"/>
              </w:rPr>
            </w:pPr>
            <w:r w:rsidRPr="004B4A89">
              <w:rPr>
                <w:sz w:val="18"/>
                <w:szCs w:val="18"/>
              </w:rPr>
              <w:t>383 072</w:t>
            </w:r>
          </w:p>
        </w:tc>
        <w:tc>
          <w:tcPr>
            <w:tcW w:w="626" w:type="pct"/>
          </w:tcPr>
          <w:p w14:paraId="4F8F7707" w14:textId="77777777" w:rsidR="00DE6B9A" w:rsidRPr="004B4A89" w:rsidRDefault="00DE6B9A" w:rsidP="0017505E">
            <w:pPr>
              <w:spacing w:after="0"/>
              <w:ind w:firstLine="0"/>
              <w:jc w:val="right"/>
              <w:rPr>
                <w:sz w:val="18"/>
                <w:szCs w:val="18"/>
              </w:rPr>
            </w:pPr>
            <w:r w:rsidRPr="004B4A89">
              <w:rPr>
                <w:sz w:val="18"/>
                <w:szCs w:val="18"/>
              </w:rPr>
              <w:t>-3 466 610</w:t>
            </w:r>
          </w:p>
        </w:tc>
        <w:tc>
          <w:tcPr>
            <w:tcW w:w="624" w:type="pct"/>
          </w:tcPr>
          <w:p w14:paraId="4DD637DC" w14:textId="77777777" w:rsidR="00DE6B9A" w:rsidRPr="004B4A89" w:rsidRDefault="00DE6B9A" w:rsidP="0017505E">
            <w:pPr>
              <w:spacing w:after="0"/>
              <w:ind w:firstLine="0"/>
              <w:jc w:val="right"/>
              <w:rPr>
                <w:sz w:val="18"/>
                <w:szCs w:val="18"/>
              </w:rPr>
            </w:pPr>
            <w:r w:rsidRPr="004B4A89">
              <w:rPr>
                <w:sz w:val="18"/>
                <w:szCs w:val="18"/>
              </w:rPr>
              <w:t>-2 698 633</w:t>
            </w:r>
          </w:p>
        </w:tc>
      </w:tr>
      <w:tr w:rsidR="00DE6B9A" w:rsidRPr="004B4A89" w14:paraId="13CFBE69" w14:textId="77777777" w:rsidTr="0017505E">
        <w:trPr>
          <w:trHeight w:val="283"/>
          <w:jc w:val="center"/>
        </w:trPr>
        <w:tc>
          <w:tcPr>
            <w:tcW w:w="1872" w:type="pct"/>
            <w:vAlign w:val="center"/>
          </w:tcPr>
          <w:p w14:paraId="163C3405"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1EA46F59" w14:textId="77777777" w:rsidR="00DE6B9A" w:rsidRPr="004B4A89" w:rsidRDefault="00DE6B9A" w:rsidP="0017505E">
            <w:pPr>
              <w:spacing w:after="0"/>
              <w:ind w:firstLine="0"/>
              <w:jc w:val="center"/>
              <w:rPr>
                <w:sz w:val="18"/>
              </w:rPr>
            </w:pPr>
            <w:r w:rsidRPr="005B5D75">
              <w:rPr>
                <w:sz w:val="18"/>
              </w:rPr>
              <w:t>×</w:t>
            </w:r>
          </w:p>
        </w:tc>
        <w:tc>
          <w:tcPr>
            <w:tcW w:w="626" w:type="pct"/>
          </w:tcPr>
          <w:p w14:paraId="25506068" w14:textId="77777777" w:rsidR="00DE6B9A" w:rsidRPr="004B4A89" w:rsidRDefault="00DE6B9A" w:rsidP="0017505E">
            <w:pPr>
              <w:spacing w:after="0"/>
              <w:ind w:firstLine="0"/>
              <w:jc w:val="right"/>
              <w:rPr>
                <w:sz w:val="18"/>
                <w:szCs w:val="18"/>
              </w:rPr>
            </w:pPr>
            <w:r w:rsidRPr="004B4A89">
              <w:rPr>
                <w:sz w:val="18"/>
                <w:szCs w:val="18"/>
              </w:rPr>
              <w:t>-39,0</w:t>
            </w:r>
          </w:p>
        </w:tc>
        <w:tc>
          <w:tcPr>
            <w:tcW w:w="626" w:type="pct"/>
          </w:tcPr>
          <w:p w14:paraId="178F3CAB" w14:textId="77777777" w:rsidR="00DE6B9A" w:rsidRPr="004B4A89" w:rsidRDefault="00DE6B9A" w:rsidP="0017505E">
            <w:pPr>
              <w:spacing w:after="0"/>
              <w:ind w:firstLine="0"/>
              <w:jc w:val="right"/>
              <w:rPr>
                <w:sz w:val="18"/>
                <w:szCs w:val="18"/>
              </w:rPr>
            </w:pPr>
            <w:r w:rsidRPr="004B4A89">
              <w:rPr>
                <w:sz w:val="18"/>
                <w:szCs w:val="18"/>
              </w:rPr>
              <w:t>6,6</w:t>
            </w:r>
          </w:p>
        </w:tc>
        <w:tc>
          <w:tcPr>
            <w:tcW w:w="626" w:type="pct"/>
          </w:tcPr>
          <w:p w14:paraId="6D171927" w14:textId="77777777" w:rsidR="00DE6B9A" w:rsidRPr="004B4A89" w:rsidRDefault="00DE6B9A" w:rsidP="0017505E">
            <w:pPr>
              <w:spacing w:after="0"/>
              <w:ind w:firstLine="0"/>
              <w:jc w:val="right"/>
              <w:rPr>
                <w:sz w:val="18"/>
                <w:szCs w:val="18"/>
              </w:rPr>
            </w:pPr>
            <w:r w:rsidRPr="004B4A89">
              <w:rPr>
                <w:sz w:val="18"/>
                <w:szCs w:val="18"/>
              </w:rPr>
              <w:t>-56,2</w:t>
            </w:r>
          </w:p>
        </w:tc>
        <w:tc>
          <w:tcPr>
            <w:tcW w:w="624" w:type="pct"/>
          </w:tcPr>
          <w:p w14:paraId="2A2CCD61" w14:textId="77777777" w:rsidR="00DE6B9A" w:rsidRPr="004B4A89" w:rsidRDefault="00DE6B9A" w:rsidP="0017505E">
            <w:pPr>
              <w:spacing w:after="0"/>
              <w:ind w:firstLine="0"/>
              <w:jc w:val="right"/>
              <w:rPr>
                <w:sz w:val="18"/>
                <w:szCs w:val="18"/>
              </w:rPr>
            </w:pPr>
            <w:r w:rsidRPr="004B4A89">
              <w:rPr>
                <w:sz w:val="18"/>
                <w:szCs w:val="18"/>
              </w:rPr>
              <w:t>-100,0</w:t>
            </w:r>
          </w:p>
        </w:tc>
      </w:tr>
      <w:tr w:rsidR="00DE6B9A" w:rsidRPr="004B4A89" w14:paraId="40A7E97F" w14:textId="77777777" w:rsidTr="0017505E">
        <w:trPr>
          <w:trHeight w:val="142"/>
          <w:jc w:val="center"/>
        </w:trPr>
        <w:tc>
          <w:tcPr>
            <w:tcW w:w="1872" w:type="pct"/>
          </w:tcPr>
          <w:p w14:paraId="23C87027"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shd w:val="clear" w:color="auto" w:fill="auto"/>
          </w:tcPr>
          <w:p w14:paraId="5B834FDF" w14:textId="77777777" w:rsidR="00DE6B9A" w:rsidRPr="004B4A89" w:rsidRDefault="00DE6B9A" w:rsidP="0017505E">
            <w:pPr>
              <w:spacing w:after="0"/>
              <w:ind w:firstLine="0"/>
              <w:jc w:val="right"/>
              <w:rPr>
                <w:sz w:val="18"/>
                <w:szCs w:val="18"/>
              </w:rPr>
            </w:pPr>
            <w:r w:rsidRPr="004B4A89">
              <w:rPr>
                <w:sz w:val="18"/>
                <w:szCs w:val="18"/>
              </w:rPr>
              <w:t>857 457</w:t>
            </w:r>
          </w:p>
        </w:tc>
        <w:tc>
          <w:tcPr>
            <w:tcW w:w="626" w:type="pct"/>
          </w:tcPr>
          <w:p w14:paraId="579C17B2" w14:textId="77777777" w:rsidR="00DE6B9A" w:rsidRPr="004B4A89" w:rsidRDefault="00DE6B9A" w:rsidP="0017505E">
            <w:pPr>
              <w:spacing w:after="0"/>
              <w:ind w:firstLine="0"/>
              <w:jc w:val="right"/>
              <w:rPr>
                <w:sz w:val="18"/>
                <w:szCs w:val="18"/>
              </w:rPr>
            </w:pPr>
            <w:r w:rsidRPr="004B4A89">
              <w:rPr>
                <w:sz w:val="18"/>
                <w:szCs w:val="18"/>
              </w:rPr>
              <w:t>601 409</w:t>
            </w:r>
          </w:p>
        </w:tc>
        <w:tc>
          <w:tcPr>
            <w:tcW w:w="626" w:type="pct"/>
          </w:tcPr>
          <w:p w14:paraId="1A45E0E8" w14:textId="77777777" w:rsidR="00DE6B9A" w:rsidRPr="004B4A89" w:rsidRDefault="00DE6B9A" w:rsidP="0017505E">
            <w:pPr>
              <w:spacing w:after="0"/>
              <w:ind w:firstLine="0"/>
              <w:jc w:val="right"/>
              <w:rPr>
                <w:sz w:val="18"/>
                <w:szCs w:val="18"/>
              </w:rPr>
            </w:pPr>
            <w:r w:rsidRPr="004B4A89">
              <w:rPr>
                <w:sz w:val="18"/>
                <w:szCs w:val="18"/>
              </w:rPr>
              <w:t>1 074 242</w:t>
            </w:r>
          </w:p>
        </w:tc>
        <w:tc>
          <w:tcPr>
            <w:tcW w:w="626" w:type="pct"/>
          </w:tcPr>
          <w:p w14:paraId="05D1E493" w14:textId="77777777" w:rsidR="00DE6B9A" w:rsidRPr="004B4A89" w:rsidRDefault="00DE6B9A" w:rsidP="0017505E">
            <w:pPr>
              <w:spacing w:after="0"/>
              <w:ind w:firstLine="0"/>
              <w:jc w:val="right"/>
              <w:rPr>
                <w:sz w:val="18"/>
                <w:szCs w:val="18"/>
              </w:rPr>
            </w:pPr>
            <w:r w:rsidRPr="004B4A89">
              <w:rPr>
                <w:sz w:val="18"/>
                <w:szCs w:val="18"/>
              </w:rPr>
              <w:t>550 427</w:t>
            </w:r>
          </w:p>
        </w:tc>
        <w:tc>
          <w:tcPr>
            <w:tcW w:w="624" w:type="pct"/>
          </w:tcPr>
          <w:p w14:paraId="603A8908"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5A5773B2" w14:textId="77777777" w:rsidTr="0017505E">
        <w:trPr>
          <w:trHeight w:val="167"/>
          <w:jc w:val="center"/>
        </w:trPr>
        <w:tc>
          <w:tcPr>
            <w:tcW w:w="1872" w:type="pct"/>
          </w:tcPr>
          <w:p w14:paraId="04B59511"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Vidējais amata vietu skaits gadā</w:t>
            </w:r>
          </w:p>
        </w:tc>
        <w:tc>
          <w:tcPr>
            <w:tcW w:w="626" w:type="pct"/>
            <w:shd w:val="clear" w:color="auto" w:fill="auto"/>
          </w:tcPr>
          <w:p w14:paraId="45245E2E" w14:textId="77777777" w:rsidR="00DE6B9A" w:rsidRPr="004B4A89" w:rsidRDefault="00DE6B9A" w:rsidP="0017505E">
            <w:pPr>
              <w:spacing w:after="0"/>
              <w:ind w:firstLine="0"/>
              <w:jc w:val="right"/>
              <w:rPr>
                <w:sz w:val="18"/>
                <w:szCs w:val="18"/>
              </w:rPr>
            </w:pPr>
            <w:r w:rsidRPr="004B4A89">
              <w:rPr>
                <w:sz w:val="18"/>
                <w:szCs w:val="18"/>
              </w:rPr>
              <w:t>20</w:t>
            </w:r>
          </w:p>
        </w:tc>
        <w:tc>
          <w:tcPr>
            <w:tcW w:w="626" w:type="pct"/>
          </w:tcPr>
          <w:p w14:paraId="1F3DDC9C" w14:textId="77777777" w:rsidR="00DE6B9A" w:rsidRPr="004B4A89" w:rsidRDefault="00DE6B9A" w:rsidP="0017505E">
            <w:pPr>
              <w:spacing w:after="0"/>
              <w:ind w:firstLine="0"/>
              <w:jc w:val="right"/>
              <w:rPr>
                <w:sz w:val="18"/>
                <w:szCs w:val="18"/>
              </w:rPr>
            </w:pPr>
            <w:r w:rsidRPr="004B4A89">
              <w:rPr>
                <w:sz w:val="18"/>
                <w:szCs w:val="18"/>
              </w:rPr>
              <w:t>11</w:t>
            </w:r>
          </w:p>
        </w:tc>
        <w:tc>
          <w:tcPr>
            <w:tcW w:w="626" w:type="pct"/>
          </w:tcPr>
          <w:p w14:paraId="2345149B" w14:textId="77777777" w:rsidR="00DE6B9A" w:rsidRPr="004B4A89" w:rsidRDefault="00DE6B9A" w:rsidP="0017505E">
            <w:pPr>
              <w:spacing w:after="0"/>
              <w:ind w:firstLine="0"/>
              <w:jc w:val="right"/>
              <w:rPr>
                <w:sz w:val="18"/>
                <w:szCs w:val="18"/>
              </w:rPr>
            </w:pPr>
            <w:r w:rsidRPr="004B4A89">
              <w:rPr>
                <w:sz w:val="18"/>
                <w:szCs w:val="18"/>
              </w:rPr>
              <w:t>31</w:t>
            </w:r>
          </w:p>
        </w:tc>
        <w:tc>
          <w:tcPr>
            <w:tcW w:w="626" w:type="pct"/>
          </w:tcPr>
          <w:p w14:paraId="2C34402C" w14:textId="77777777" w:rsidR="00DE6B9A" w:rsidRPr="004B4A89" w:rsidRDefault="00DE6B9A" w:rsidP="0017505E">
            <w:pPr>
              <w:spacing w:after="0"/>
              <w:ind w:firstLine="0"/>
              <w:jc w:val="right"/>
              <w:rPr>
                <w:sz w:val="18"/>
                <w:szCs w:val="18"/>
              </w:rPr>
            </w:pPr>
            <w:r w:rsidRPr="004B4A89">
              <w:rPr>
                <w:sz w:val="18"/>
                <w:szCs w:val="18"/>
              </w:rPr>
              <w:t>14</w:t>
            </w:r>
          </w:p>
        </w:tc>
        <w:tc>
          <w:tcPr>
            <w:tcW w:w="624" w:type="pct"/>
          </w:tcPr>
          <w:p w14:paraId="6B8EA4DC"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5C7B1741" w14:textId="77777777" w:rsidTr="0017505E">
        <w:trPr>
          <w:trHeight w:val="171"/>
          <w:jc w:val="center"/>
        </w:trPr>
        <w:tc>
          <w:tcPr>
            <w:tcW w:w="1872" w:type="pct"/>
          </w:tcPr>
          <w:p w14:paraId="67FE6388" w14:textId="77777777" w:rsidR="00DE6B9A" w:rsidRPr="004B4A89" w:rsidRDefault="00DE6B9A" w:rsidP="0017505E">
            <w:pPr>
              <w:spacing w:after="0"/>
              <w:ind w:firstLine="0"/>
              <w:jc w:val="left"/>
              <w:rPr>
                <w:color w:val="000000"/>
                <w:sz w:val="18"/>
                <w:szCs w:val="18"/>
                <w:lang w:eastAsia="lv-LV"/>
              </w:rPr>
            </w:pPr>
            <w:r w:rsidRPr="004B4A89">
              <w:rPr>
                <w:color w:val="000000" w:themeColor="text1"/>
                <w:sz w:val="18"/>
                <w:szCs w:val="18"/>
              </w:rPr>
              <w:t xml:space="preserve">Vidējā atlīdzība amata vietai (mēnesī), </w:t>
            </w:r>
            <w:proofErr w:type="spellStart"/>
            <w:r w:rsidRPr="004B4A89">
              <w:rPr>
                <w:i/>
                <w:color w:val="000000" w:themeColor="text1"/>
                <w:sz w:val="18"/>
                <w:szCs w:val="18"/>
              </w:rPr>
              <w:t>euro</w:t>
            </w:r>
            <w:proofErr w:type="spellEnd"/>
          </w:p>
        </w:tc>
        <w:tc>
          <w:tcPr>
            <w:tcW w:w="626" w:type="pct"/>
            <w:shd w:val="clear" w:color="auto" w:fill="auto"/>
          </w:tcPr>
          <w:p w14:paraId="253D3984" w14:textId="77777777" w:rsidR="00DE6B9A" w:rsidRPr="004B4A89" w:rsidRDefault="00DE6B9A" w:rsidP="0017505E">
            <w:pPr>
              <w:spacing w:after="0"/>
              <w:ind w:firstLine="0"/>
              <w:jc w:val="right"/>
              <w:rPr>
                <w:sz w:val="18"/>
                <w:szCs w:val="18"/>
              </w:rPr>
            </w:pPr>
            <w:r w:rsidRPr="004B4A89">
              <w:rPr>
                <w:sz w:val="18"/>
                <w:szCs w:val="18"/>
              </w:rPr>
              <w:t>3 249</w:t>
            </w:r>
          </w:p>
        </w:tc>
        <w:tc>
          <w:tcPr>
            <w:tcW w:w="626" w:type="pct"/>
          </w:tcPr>
          <w:p w14:paraId="38D44004" w14:textId="77777777" w:rsidR="00DE6B9A" w:rsidRPr="004B4A89" w:rsidRDefault="00DE6B9A" w:rsidP="0017505E">
            <w:pPr>
              <w:spacing w:after="0"/>
              <w:ind w:firstLine="0"/>
              <w:jc w:val="right"/>
              <w:rPr>
                <w:sz w:val="18"/>
                <w:szCs w:val="18"/>
              </w:rPr>
            </w:pPr>
            <w:r w:rsidRPr="004B4A89">
              <w:rPr>
                <w:sz w:val="18"/>
                <w:szCs w:val="18"/>
              </w:rPr>
              <w:t>4 151</w:t>
            </w:r>
          </w:p>
        </w:tc>
        <w:tc>
          <w:tcPr>
            <w:tcW w:w="626" w:type="pct"/>
          </w:tcPr>
          <w:p w14:paraId="41A8A2BC" w14:textId="77777777" w:rsidR="00DE6B9A" w:rsidRPr="004B4A89" w:rsidRDefault="00DE6B9A" w:rsidP="0017505E">
            <w:pPr>
              <w:spacing w:after="0"/>
              <w:ind w:firstLine="0"/>
              <w:jc w:val="right"/>
              <w:rPr>
                <w:sz w:val="18"/>
                <w:szCs w:val="18"/>
              </w:rPr>
            </w:pPr>
            <w:r w:rsidRPr="004B4A89">
              <w:rPr>
                <w:sz w:val="18"/>
                <w:szCs w:val="18"/>
              </w:rPr>
              <w:t>2 816</w:t>
            </w:r>
          </w:p>
        </w:tc>
        <w:tc>
          <w:tcPr>
            <w:tcW w:w="626" w:type="pct"/>
          </w:tcPr>
          <w:p w14:paraId="7D77D27F" w14:textId="77777777" w:rsidR="00DE6B9A" w:rsidRPr="004B4A89" w:rsidRDefault="00DE6B9A" w:rsidP="0017505E">
            <w:pPr>
              <w:spacing w:after="0"/>
              <w:ind w:firstLine="0"/>
              <w:jc w:val="right"/>
              <w:rPr>
                <w:sz w:val="18"/>
                <w:szCs w:val="18"/>
              </w:rPr>
            </w:pPr>
            <w:r w:rsidRPr="004B4A89">
              <w:rPr>
                <w:sz w:val="18"/>
                <w:szCs w:val="18"/>
              </w:rPr>
              <w:t>2 982</w:t>
            </w:r>
          </w:p>
        </w:tc>
        <w:tc>
          <w:tcPr>
            <w:tcW w:w="624" w:type="pct"/>
          </w:tcPr>
          <w:p w14:paraId="78D347EC"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32DBEE56" w14:textId="77777777" w:rsidTr="0017505E">
        <w:trPr>
          <w:trHeight w:val="171"/>
          <w:jc w:val="center"/>
        </w:trPr>
        <w:tc>
          <w:tcPr>
            <w:tcW w:w="1872" w:type="pct"/>
          </w:tcPr>
          <w:p w14:paraId="7937EF74" w14:textId="77777777" w:rsidR="00DE6B9A" w:rsidRPr="004B4A89" w:rsidRDefault="00DE6B9A" w:rsidP="0017505E">
            <w:pPr>
              <w:spacing w:after="0"/>
              <w:ind w:firstLine="0"/>
              <w:jc w:val="left"/>
              <w:rPr>
                <w:color w:val="000000" w:themeColor="text1"/>
                <w:sz w:val="18"/>
                <w:szCs w:val="18"/>
              </w:rPr>
            </w:pPr>
            <w:r w:rsidRPr="004B4A89">
              <w:rPr>
                <w:color w:val="000000" w:themeColor="text1"/>
                <w:sz w:val="18"/>
                <w:szCs w:val="18"/>
              </w:rPr>
              <w:t xml:space="preserve">Kopējā atlīdzība gadā par ārštata darbinieku un uz līgumattiecību pamata nodarbināto, kas nav amatu sarakstā, pakalpojumiem, </w:t>
            </w:r>
            <w:proofErr w:type="spellStart"/>
            <w:r w:rsidRPr="004B4A89">
              <w:rPr>
                <w:i/>
                <w:color w:val="000000" w:themeColor="text1"/>
                <w:sz w:val="18"/>
                <w:szCs w:val="18"/>
              </w:rPr>
              <w:t>euro</w:t>
            </w:r>
            <w:proofErr w:type="spellEnd"/>
          </w:p>
        </w:tc>
        <w:tc>
          <w:tcPr>
            <w:tcW w:w="626" w:type="pct"/>
            <w:shd w:val="clear" w:color="auto" w:fill="auto"/>
          </w:tcPr>
          <w:p w14:paraId="71EA22FC" w14:textId="77777777" w:rsidR="00DE6B9A" w:rsidRPr="004B4A89" w:rsidRDefault="00DE6B9A" w:rsidP="0017505E">
            <w:pPr>
              <w:spacing w:after="0"/>
              <w:ind w:firstLine="0"/>
              <w:jc w:val="right"/>
              <w:rPr>
                <w:sz w:val="18"/>
                <w:szCs w:val="18"/>
              </w:rPr>
            </w:pPr>
            <w:r w:rsidRPr="004B4A89">
              <w:rPr>
                <w:sz w:val="18"/>
                <w:szCs w:val="18"/>
              </w:rPr>
              <w:t>77 683</w:t>
            </w:r>
          </w:p>
        </w:tc>
        <w:tc>
          <w:tcPr>
            <w:tcW w:w="626" w:type="pct"/>
          </w:tcPr>
          <w:p w14:paraId="3E4D027A" w14:textId="77777777" w:rsidR="00DE6B9A" w:rsidRPr="004B4A89" w:rsidRDefault="00DE6B9A" w:rsidP="0017505E">
            <w:pPr>
              <w:spacing w:after="0"/>
              <w:ind w:firstLine="0"/>
              <w:jc w:val="right"/>
              <w:rPr>
                <w:sz w:val="18"/>
                <w:szCs w:val="18"/>
              </w:rPr>
            </w:pPr>
            <w:r w:rsidRPr="004B4A89">
              <w:rPr>
                <w:sz w:val="18"/>
                <w:szCs w:val="18"/>
              </w:rPr>
              <w:t>53 506</w:t>
            </w:r>
          </w:p>
        </w:tc>
        <w:tc>
          <w:tcPr>
            <w:tcW w:w="626" w:type="pct"/>
          </w:tcPr>
          <w:p w14:paraId="2B64CF93" w14:textId="77777777" w:rsidR="00DE6B9A" w:rsidRPr="004B4A89" w:rsidRDefault="00DE6B9A" w:rsidP="0017505E">
            <w:pPr>
              <w:spacing w:after="0"/>
              <w:ind w:firstLine="0"/>
              <w:jc w:val="right"/>
              <w:rPr>
                <w:sz w:val="18"/>
                <w:szCs w:val="18"/>
              </w:rPr>
            </w:pPr>
            <w:r w:rsidRPr="004B4A89">
              <w:rPr>
                <w:sz w:val="18"/>
                <w:szCs w:val="18"/>
              </w:rPr>
              <w:t>26 753</w:t>
            </w:r>
          </w:p>
        </w:tc>
        <w:tc>
          <w:tcPr>
            <w:tcW w:w="626" w:type="pct"/>
          </w:tcPr>
          <w:p w14:paraId="557BF84B" w14:textId="77777777" w:rsidR="00DE6B9A" w:rsidRPr="004B4A89" w:rsidRDefault="00DE6B9A" w:rsidP="0017505E">
            <w:pPr>
              <w:spacing w:after="0"/>
              <w:ind w:firstLine="0"/>
              <w:jc w:val="right"/>
              <w:rPr>
                <w:sz w:val="18"/>
                <w:szCs w:val="18"/>
              </w:rPr>
            </w:pPr>
            <w:r w:rsidRPr="004B4A89">
              <w:rPr>
                <w:sz w:val="18"/>
                <w:szCs w:val="18"/>
              </w:rPr>
              <w:t>49 410</w:t>
            </w:r>
          </w:p>
        </w:tc>
        <w:tc>
          <w:tcPr>
            <w:tcW w:w="624" w:type="pct"/>
          </w:tcPr>
          <w:p w14:paraId="0FF13070" w14:textId="77777777" w:rsidR="00DE6B9A" w:rsidRPr="004B4A89" w:rsidRDefault="00DE6B9A" w:rsidP="0017505E">
            <w:pPr>
              <w:spacing w:after="0"/>
              <w:ind w:firstLine="0"/>
              <w:jc w:val="center"/>
              <w:rPr>
                <w:sz w:val="18"/>
                <w:szCs w:val="18"/>
              </w:rPr>
            </w:pPr>
            <w:r w:rsidRPr="004B4A89">
              <w:rPr>
                <w:sz w:val="18"/>
                <w:szCs w:val="18"/>
              </w:rPr>
              <w:t>-</w:t>
            </w:r>
          </w:p>
        </w:tc>
      </w:tr>
    </w:tbl>
    <w:p w14:paraId="3A53352E"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252BFAAE"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8"/>
        <w:gridCol w:w="1345"/>
        <w:gridCol w:w="1345"/>
        <w:gridCol w:w="1343"/>
      </w:tblGrid>
      <w:tr w:rsidR="00DE6B9A" w:rsidRPr="004B4A89" w14:paraId="33A4F97E" w14:textId="77777777" w:rsidTr="0017505E">
        <w:trPr>
          <w:trHeight w:val="142"/>
          <w:tblHeader/>
          <w:jc w:val="center"/>
        </w:trPr>
        <w:tc>
          <w:tcPr>
            <w:tcW w:w="2775" w:type="pct"/>
            <w:vAlign w:val="center"/>
          </w:tcPr>
          <w:p w14:paraId="233CBE4E"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742" w:type="pct"/>
            <w:vAlign w:val="center"/>
          </w:tcPr>
          <w:p w14:paraId="6C5D68AF"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742" w:type="pct"/>
            <w:vAlign w:val="center"/>
          </w:tcPr>
          <w:p w14:paraId="5686042C"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741" w:type="pct"/>
            <w:vAlign w:val="center"/>
          </w:tcPr>
          <w:p w14:paraId="6E5AFCE6"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7A46C829" w14:textId="77777777" w:rsidTr="0017505E">
        <w:trPr>
          <w:trHeight w:val="142"/>
          <w:jc w:val="center"/>
        </w:trPr>
        <w:tc>
          <w:tcPr>
            <w:tcW w:w="2775" w:type="pct"/>
            <w:shd w:val="clear" w:color="auto" w:fill="D9D9D9"/>
          </w:tcPr>
          <w:p w14:paraId="5B042D04"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742" w:type="pct"/>
            <w:shd w:val="clear" w:color="auto" w:fill="D9D9D9"/>
          </w:tcPr>
          <w:p w14:paraId="4A3FCEEA" w14:textId="77777777" w:rsidR="00DE6B9A" w:rsidRPr="004B4A89" w:rsidRDefault="00DE6B9A" w:rsidP="0017505E">
            <w:pPr>
              <w:spacing w:after="0"/>
              <w:ind w:firstLine="0"/>
              <w:jc w:val="right"/>
              <w:rPr>
                <w:b/>
                <w:sz w:val="18"/>
                <w:szCs w:val="18"/>
                <w:highlight w:val="yellow"/>
              </w:rPr>
            </w:pPr>
            <w:r w:rsidRPr="004B4A89">
              <w:rPr>
                <w:b/>
                <w:sz w:val="18"/>
                <w:szCs w:val="18"/>
              </w:rPr>
              <w:t>5 782 171</w:t>
            </w:r>
          </w:p>
        </w:tc>
        <w:tc>
          <w:tcPr>
            <w:tcW w:w="742" w:type="pct"/>
            <w:shd w:val="clear" w:color="auto" w:fill="D9D9D9"/>
          </w:tcPr>
          <w:p w14:paraId="0CF1C665" w14:textId="77777777" w:rsidR="00DE6B9A" w:rsidRPr="004B4A89" w:rsidRDefault="00DE6B9A" w:rsidP="0017505E">
            <w:pPr>
              <w:spacing w:after="0"/>
              <w:ind w:firstLine="0"/>
              <w:jc w:val="right"/>
              <w:rPr>
                <w:b/>
                <w:bCs/>
                <w:sz w:val="18"/>
                <w:szCs w:val="18"/>
                <w:highlight w:val="yellow"/>
              </w:rPr>
            </w:pPr>
            <w:r w:rsidRPr="004B4A89">
              <w:rPr>
                <w:b/>
                <w:bCs/>
                <w:sz w:val="18"/>
                <w:szCs w:val="18"/>
              </w:rPr>
              <w:t>6 165 243</w:t>
            </w:r>
          </w:p>
        </w:tc>
        <w:tc>
          <w:tcPr>
            <w:tcW w:w="741" w:type="pct"/>
            <w:shd w:val="clear" w:color="auto" w:fill="D9D9D9"/>
          </w:tcPr>
          <w:p w14:paraId="3254CCEF" w14:textId="77777777" w:rsidR="00DE6B9A" w:rsidRPr="004B4A89" w:rsidRDefault="00DE6B9A" w:rsidP="0017505E">
            <w:pPr>
              <w:spacing w:after="0"/>
              <w:ind w:firstLine="0"/>
              <w:jc w:val="right"/>
              <w:rPr>
                <w:b/>
                <w:bCs/>
                <w:sz w:val="18"/>
                <w:szCs w:val="18"/>
                <w:highlight w:val="yellow"/>
              </w:rPr>
            </w:pPr>
            <w:r w:rsidRPr="004B4A89">
              <w:rPr>
                <w:b/>
                <w:bCs/>
                <w:sz w:val="18"/>
                <w:szCs w:val="18"/>
              </w:rPr>
              <w:t>383 072</w:t>
            </w:r>
          </w:p>
        </w:tc>
      </w:tr>
      <w:tr w:rsidR="00DE6B9A" w:rsidRPr="004B4A89" w14:paraId="40685050" w14:textId="77777777" w:rsidTr="0017505E">
        <w:trPr>
          <w:jc w:val="center"/>
        </w:trPr>
        <w:tc>
          <w:tcPr>
            <w:tcW w:w="5000" w:type="pct"/>
            <w:gridSpan w:val="4"/>
          </w:tcPr>
          <w:p w14:paraId="0879B6D9" w14:textId="77777777" w:rsidR="00DE6B9A" w:rsidRPr="004B4A89" w:rsidRDefault="00DE6B9A" w:rsidP="0017505E">
            <w:pPr>
              <w:spacing w:after="0"/>
              <w:ind w:firstLine="313"/>
              <w:jc w:val="left"/>
              <w:rPr>
                <w:b/>
                <w:sz w:val="18"/>
                <w:szCs w:val="18"/>
                <w:highlight w:val="yellow"/>
              </w:rPr>
            </w:pPr>
            <w:r w:rsidRPr="004B4A89">
              <w:rPr>
                <w:b/>
                <w:i/>
                <w:sz w:val="18"/>
                <w:szCs w:val="18"/>
                <w:lang w:eastAsia="lv-LV"/>
              </w:rPr>
              <w:t>t. sk.:</w:t>
            </w:r>
          </w:p>
        </w:tc>
      </w:tr>
      <w:tr w:rsidR="00DE6B9A" w:rsidRPr="004B4A89" w14:paraId="24596185" w14:textId="77777777" w:rsidTr="0017505E">
        <w:trPr>
          <w:trHeight w:val="142"/>
          <w:jc w:val="center"/>
        </w:trPr>
        <w:tc>
          <w:tcPr>
            <w:tcW w:w="2775" w:type="pct"/>
            <w:shd w:val="clear" w:color="auto" w:fill="F2F2F2"/>
          </w:tcPr>
          <w:p w14:paraId="7CDDF0B7"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742" w:type="pct"/>
            <w:shd w:val="clear" w:color="auto" w:fill="F2F2F2"/>
          </w:tcPr>
          <w:p w14:paraId="69688CA5" w14:textId="77777777" w:rsidR="00DE6B9A" w:rsidRPr="004B4A89" w:rsidRDefault="00DE6B9A" w:rsidP="0017505E">
            <w:pPr>
              <w:spacing w:after="0"/>
              <w:ind w:firstLine="0"/>
              <w:jc w:val="right"/>
              <w:rPr>
                <w:sz w:val="18"/>
                <w:szCs w:val="18"/>
                <w:highlight w:val="yellow"/>
              </w:rPr>
            </w:pPr>
            <w:r w:rsidRPr="004B4A89">
              <w:rPr>
                <w:sz w:val="18"/>
                <w:szCs w:val="18"/>
              </w:rPr>
              <w:t>5 782 171</w:t>
            </w:r>
          </w:p>
        </w:tc>
        <w:tc>
          <w:tcPr>
            <w:tcW w:w="742" w:type="pct"/>
            <w:shd w:val="clear" w:color="auto" w:fill="F2F2F2"/>
          </w:tcPr>
          <w:p w14:paraId="6AE892FF" w14:textId="77777777" w:rsidR="00DE6B9A" w:rsidRPr="004B4A89" w:rsidRDefault="00DE6B9A" w:rsidP="0017505E">
            <w:pPr>
              <w:spacing w:after="0"/>
              <w:ind w:firstLine="0"/>
              <w:jc w:val="right"/>
              <w:rPr>
                <w:sz w:val="18"/>
                <w:szCs w:val="18"/>
              </w:rPr>
            </w:pPr>
            <w:r w:rsidRPr="004B4A89">
              <w:rPr>
                <w:sz w:val="18"/>
                <w:szCs w:val="18"/>
              </w:rPr>
              <w:t>6 165 243</w:t>
            </w:r>
          </w:p>
        </w:tc>
        <w:tc>
          <w:tcPr>
            <w:tcW w:w="741" w:type="pct"/>
            <w:shd w:val="clear" w:color="auto" w:fill="F2F2F2"/>
          </w:tcPr>
          <w:p w14:paraId="775C208B" w14:textId="77777777" w:rsidR="00DE6B9A" w:rsidRPr="004B4A89" w:rsidRDefault="00DE6B9A" w:rsidP="0017505E">
            <w:pPr>
              <w:spacing w:after="0"/>
              <w:ind w:firstLine="0"/>
              <w:jc w:val="right"/>
              <w:rPr>
                <w:sz w:val="18"/>
                <w:szCs w:val="18"/>
              </w:rPr>
            </w:pPr>
            <w:r w:rsidRPr="004B4A89">
              <w:rPr>
                <w:sz w:val="18"/>
                <w:szCs w:val="18"/>
              </w:rPr>
              <w:t>383 072</w:t>
            </w:r>
          </w:p>
        </w:tc>
      </w:tr>
      <w:tr w:rsidR="00DE6B9A" w:rsidRPr="004B4A89" w14:paraId="1AE8620B" w14:textId="77777777" w:rsidTr="0017505E">
        <w:trPr>
          <w:trHeight w:val="142"/>
          <w:jc w:val="center"/>
        </w:trPr>
        <w:tc>
          <w:tcPr>
            <w:tcW w:w="2775" w:type="pct"/>
          </w:tcPr>
          <w:p w14:paraId="13FEE9E2" w14:textId="77777777" w:rsidR="00DE6B9A" w:rsidRPr="004B4A89" w:rsidRDefault="00DE6B9A" w:rsidP="0017505E">
            <w:pPr>
              <w:spacing w:after="0"/>
              <w:ind w:firstLine="0"/>
              <w:rPr>
                <w:i/>
                <w:sz w:val="18"/>
                <w:szCs w:val="18"/>
                <w:lang w:eastAsia="lv-LV"/>
              </w:rPr>
            </w:pPr>
            <w:r w:rsidRPr="004B4A89">
              <w:rPr>
                <w:i/>
                <w:sz w:val="18"/>
              </w:rPr>
              <w:t>Izdevumi 2.2.1.1. pasākuma “Centralizētu publiskās pārvaldes IKT platformu izveide, publiskās pārvaldes procesu optimizēšana un attīstība” septiņu projektu ieviešanai</w:t>
            </w:r>
          </w:p>
        </w:tc>
        <w:tc>
          <w:tcPr>
            <w:tcW w:w="742" w:type="pct"/>
          </w:tcPr>
          <w:p w14:paraId="355F5047" w14:textId="77777777" w:rsidR="00DE6B9A" w:rsidRPr="004B4A89" w:rsidRDefault="00DE6B9A" w:rsidP="0017505E">
            <w:pPr>
              <w:spacing w:after="0"/>
              <w:ind w:firstLine="0"/>
              <w:jc w:val="right"/>
              <w:rPr>
                <w:sz w:val="18"/>
                <w:szCs w:val="18"/>
              </w:rPr>
            </w:pPr>
            <w:r w:rsidRPr="004B4A89">
              <w:rPr>
                <w:sz w:val="18"/>
                <w:szCs w:val="18"/>
              </w:rPr>
              <w:t>2 180 577</w:t>
            </w:r>
          </w:p>
        </w:tc>
        <w:tc>
          <w:tcPr>
            <w:tcW w:w="742" w:type="pct"/>
          </w:tcPr>
          <w:p w14:paraId="24979115" w14:textId="77777777" w:rsidR="00DE6B9A" w:rsidRPr="004B4A89" w:rsidRDefault="00DE6B9A" w:rsidP="0017505E">
            <w:pPr>
              <w:spacing w:after="0"/>
              <w:ind w:firstLine="0"/>
              <w:jc w:val="right"/>
              <w:rPr>
                <w:sz w:val="18"/>
                <w:szCs w:val="18"/>
              </w:rPr>
            </w:pPr>
            <w:r w:rsidRPr="004B4A89">
              <w:rPr>
                <w:sz w:val="18"/>
                <w:szCs w:val="18"/>
              </w:rPr>
              <w:t>5 687 114</w:t>
            </w:r>
          </w:p>
        </w:tc>
        <w:tc>
          <w:tcPr>
            <w:tcW w:w="741" w:type="pct"/>
          </w:tcPr>
          <w:p w14:paraId="65A58B93" w14:textId="77777777" w:rsidR="00DE6B9A" w:rsidRPr="004B4A89" w:rsidRDefault="00DE6B9A" w:rsidP="0017505E">
            <w:pPr>
              <w:spacing w:after="0"/>
              <w:ind w:firstLine="0"/>
              <w:jc w:val="right"/>
              <w:rPr>
                <w:sz w:val="18"/>
                <w:szCs w:val="18"/>
              </w:rPr>
            </w:pPr>
            <w:r w:rsidRPr="004B4A89">
              <w:rPr>
                <w:sz w:val="18"/>
                <w:szCs w:val="18"/>
              </w:rPr>
              <w:t>3 506 537</w:t>
            </w:r>
          </w:p>
        </w:tc>
      </w:tr>
      <w:tr w:rsidR="00DE6B9A" w:rsidRPr="004B4A89" w14:paraId="5EE4DC3B" w14:textId="77777777" w:rsidTr="0017505E">
        <w:trPr>
          <w:trHeight w:val="142"/>
          <w:jc w:val="center"/>
        </w:trPr>
        <w:tc>
          <w:tcPr>
            <w:tcW w:w="2775" w:type="pct"/>
          </w:tcPr>
          <w:p w14:paraId="6005F917" w14:textId="77777777" w:rsidR="00DE6B9A" w:rsidRPr="004B4A89" w:rsidRDefault="00DE6B9A" w:rsidP="0017505E">
            <w:pPr>
              <w:spacing w:after="0"/>
              <w:ind w:firstLine="0"/>
              <w:rPr>
                <w:i/>
                <w:sz w:val="18"/>
              </w:rPr>
            </w:pPr>
            <w:r w:rsidRPr="004B4A89">
              <w:rPr>
                <w:i/>
                <w:sz w:val="18"/>
              </w:rPr>
              <w:t xml:space="preserve">Izdevumi 5.6.3. specifiskā atbalsta mērķa “Vēsturiski piesārņoto vietu sanācija” projekta “Vēsturiski piesārņoto vietu “Inčukalna </w:t>
            </w:r>
            <w:proofErr w:type="spellStart"/>
            <w:r w:rsidRPr="004B4A89">
              <w:rPr>
                <w:i/>
                <w:sz w:val="18"/>
              </w:rPr>
              <w:t>sērskābā</w:t>
            </w:r>
            <w:proofErr w:type="spellEnd"/>
            <w:r w:rsidRPr="004B4A89">
              <w:rPr>
                <w:i/>
                <w:sz w:val="18"/>
              </w:rPr>
              <w:t xml:space="preserve"> gudrona dīķi” sanācija, II posms” īstenošanai</w:t>
            </w:r>
          </w:p>
        </w:tc>
        <w:tc>
          <w:tcPr>
            <w:tcW w:w="742" w:type="pct"/>
          </w:tcPr>
          <w:p w14:paraId="6031D0EE" w14:textId="77777777" w:rsidR="00DE6B9A" w:rsidRPr="004B4A89" w:rsidRDefault="00DE6B9A" w:rsidP="0017505E">
            <w:pPr>
              <w:spacing w:after="0"/>
              <w:ind w:firstLine="0"/>
              <w:jc w:val="right"/>
              <w:rPr>
                <w:sz w:val="18"/>
                <w:szCs w:val="18"/>
              </w:rPr>
            </w:pPr>
            <w:r w:rsidRPr="004B4A89">
              <w:rPr>
                <w:sz w:val="18"/>
                <w:szCs w:val="18"/>
              </w:rPr>
              <w:t>3 601 594</w:t>
            </w:r>
          </w:p>
        </w:tc>
        <w:tc>
          <w:tcPr>
            <w:tcW w:w="742" w:type="pct"/>
          </w:tcPr>
          <w:p w14:paraId="722911AD" w14:textId="77777777" w:rsidR="00DE6B9A" w:rsidRPr="004B4A89" w:rsidRDefault="00DE6B9A" w:rsidP="0017505E">
            <w:pPr>
              <w:spacing w:after="0"/>
              <w:ind w:firstLine="0"/>
              <w:jc w:val="right"/>
              <w:rPr>
                <w:sz w:val="18"/>
                <w:szCs w:val="18"/>
              </w:rPr>
            </w:pPr>
            <w:r w:rsidRPr="004B4A89">
              <w:rPr>
                <w:sz w:val="18"/>
                <w:szCs w:val="18"/>
              </w:rPr>
              <w:t>478 129</w:t>
            </w:r>
          </w:p>
        </w:tc>
        <w:tc>
          <w:tcPr>
            <w:tcW w:w="741" w:type="pct"/>
          </w:tcPr>
          <w:p w14:paraId="2C98042C" w14:textId="77777777" w:rsidR="00DE6B9A" w:rsidRPr="004B4A89" w:rsidRDefault="00DE6B9A" w:rsidP="0017505E">
            <w:pPr>
              <w:spacing w:after="0"/>
              <w:ind w:firstLine="0"/>
              <w:jc w:val="right"/>
              <w:rPr>
                <w:sz w:val="18"/>
                <w:szCs w:val="18"/>
              </w:rPr>
            </w:pPr>
            <w:r w:rsidRPr="004B4A89">
              <w:rPr>
                <w:sz w:val="18"/>
                <w:szCs w:val="18"/>
              </w:rPr>
              <w:t>-3 123 465</w:t>
            </w:r>
          </w:p>
        </w:tc>
      </w:tr>
    </w:tbl>
    <w:p w14:paraId="0CE1B1E2" w14:textId="77777777" w:rsidR="00DE6B9A" w:rsidRPr="004B4A89" w:rsidRDefault="00DE6B9A" w:rsidP="00DE6B9A">
      <w:pPr>
        <w:spacing w:before="240" w:after="240"/>
        <w:ind w:firstLine="0"/>
        <w:jc w:val="center"/>
        <w:rPr>
          <w:b/>
        </w:rPr>
      </w:pPr>
      <w:r w:rsidRPr="004B4A89">
        <w:rPr>
          <w:b/>
        </w:rPr>
        <w:t>63.00.00 Eiropas Sociālā fonda (ESF) projektu un pasākumu īstenošana</w:t>
      </w:r>
    </w:p>
    <w:p w14:paraId="4971D489" w14:textId="77777777" w:rsidR="00DE6B9A" w:rsidRPr="004B4A89" w:rsidRDefault="00DE6B9A" w:rsidP="00DE6B9A">
      <w:pPr>
        <w:ind w:firstLine="0"/>
        <w:jc w:val="left"/>
        <w:rPr>
          <w:bCs/>
          <w:lang w:eastAsia="lv-LV"/>
        </w:rPr>
      </w:pPr>
      <w:r w:rsidRPr="004B4A89">
        <w:rPr>
          <w:bCs/>
          <w:lang w:eastAsia="lv-LV"/>
        </w:rPr>
        <w:t xml:space="preserve">Budžeta </w:t>
      </w:r>
      <w:r w:rsidRPr="004B4A89">
        <w:t>programmai</w:t>
      </w:r>
      <w:r w:rsidRPr="004B4A89">
        <w:rPr>
          <w:bCs/>
          <w:lang w:eastAsia="lv-LV"/>
        </w:rPr>
        <w:t xml:space="preserve"> ir viena apakšprogramma.</w:t>
      </w:r>
    </w:p>
    <w:p w14:paraId="2EF376C5" w14:textId="1D90AA3F" w:rsidR="00DE6B9A" w:rsidRPr="004B4A89" w:rsidRDefault="00DE6B9A" w:rsidP="00DE6B9A">
      <w:pPr>
        <w:spacing w:before="240" w:after="240"/>
        <w:ind w:firstLine="0"/>
        <w:jc w:val="center"/>
        <w:rPr>
          <w:b/>
        </w:rPr>
      </w:pPr>
      <w:r w:rsidRPr="004B4A89">
        <w:rPr>
          <w:b/>
        </w:rPr>
        <w:t>63.07.00</w:t>
      </w:r>
      <w:r w:rsidRPr="004B4A89">
        <w:t xml:space="preserve"> </w:t>
      </w:r>
      <w:r w:rsidRPr="004B4A89">
        <w:rPr>
          <w:b/>
        </w:rPr>
        <w:t>Eiropas Sociālā fonda (ESF) projekti (2014–2020)</w:t>
      </w:r>
    </w:p>
    <w:p w14:paraId="4D2025BA" w14:textId="77777777" w:rsidR="00DE6B9A" w:rsidRPr="004B4A89" w:rsidRDefault="00DE6B9A" w:rsidP="00DE6B9A">
      <w:pPr>
        <w:spacing w:before="120"/>
        <w:ind w:firstLine="0"/>
        <w:rPr>
          <w:u w:val="single"/>
        </w:rPr>
      </w:pPr>
      <w:r w:rsidRPr="004B4A89">
        <w:rPr>
          <w:u w:val="single"/>
        </w:rPr>
        <w:t>Apakšprogrammas mērķis:</w:t>
      </w:r>
    </w:p>
    <w:p w14:paraId="65543951" w14:textId="77777777" w:rsidR="00DE6B9A" w:rsidRPr="004B4A89" w:rsidRDefault="00DE6B9A" w:rsidP="00DE6B9A">
      <w:pPr>
        <w:ind w:firstLine="720"/>
      </w:pPr>
      <w:r w:rsidRPr="004B4A89">
        <w:t xml:space="preserve">radīt līdzvērtīgus dzīves </w:t>
      </w:r>
      <w:r w:rsidRPr="004B4A89">
        <w:rPr>
          <w:szCs w:val="24"/>
        </w:rPr>
        <w:t>un</w:t>
      </w:r>
      <w:r w:rsidRPr="004B4A89">
        <w:t xml:space="preserve"> darba apstākļus Latvijas iedzīvotājiem, uzlabojot nodarbinātības darbaspēka mobilitātes un sociālās </w:t>
      </w:r>
      <w:proofErr w:type="spellStart"/>
      <w:r w:rsidRPr="004B4A89">
        <w:t>iekļautības</w:t>
      </w:r>
      <w:proofErr w:type="spellEnd"/>
      <w:r w:rsidRPr="004B4A89">
        <w:t xml:space="preserve"> jomu.</w:t>
      </w:r>
    </w:p>
    <w:p w14:paraId="6B27D614" w14:textId="77777777" w:rsidR="00DE6B9A" w:rsidRPr="004B4A89" w:rsidRDefault="00DE6B9A" w:rsidP="00DE6B9A">
      <w:pPr>
        <w:spacing w:before="120"/>
        <w:ind w:firstLine="0"/>
      </w:pPr>
      <w:r w:rsidRPr="004B4A89">
        <w:rPr>
          <w:u w:val="single"/>
        </w:rPr>
        <w:lastRenderedPageBreak/>
        <w:t>Galvenās aktivitātes:</w:t>
      </w:r>
    </w:p>
    <w:p w14:paraId="724CAE8E" w14:textId="77777777" w:rsidR="00DE6B9A" w:rsidRPr="004B4A89" w:rsidRDefault="00DE6B9A" w:rsidP="00FF6638">
      <w:pPr>
        <w:pStyle w:val="ListParagraph"/>
        <w:ind w:left="0"/>
        <w:contextualSpacing w:val="0"/>
      </w:pPr>
      <w:r w:rsidRPr="004B4A89">
        <w:t>9.2.2. specifiskā atbalsta mērķa „Palielināt kvalitatīvu institucionālai aprūpei alternatīvu sociālo pakalpojumu dzīvesvietā un ģimeniskai videi pietuvinātu pakalpojumu pieejamību personām ar invaliditāti un bērniem” 9.2.2.1.pasākuma „</w:t>
      </w:r>
      <w:proofErr w:type="spellStart"/>
      <w:r w:rsidRPr="004B4A89">
        <w:t>Deinstitucionalizācija</w:t>
      </w:r>
      <w:proofErr w:type="spellEnd"/>
      <w:r w:rsidRPr="004B4A89">
        <w:t>” ietvaros piecu plānošanas reģionu projektu ieviešana.</w:t>
      </w:r>
    </w:p>
    <w:p w14:paraId="02D17001" w14:textId="77777777" w:rsidR="00DE6B9A" w:rsidRPr="004B4A89" w:rsidRDefault="00DE6B9A" w:rsidP="00DE6B9A">
      <w:pPr>
        <w:spacing w:before="120" w:after="240"/>
        <w:ind w:firstLine="0"/>
      </w:pPr>
      <w:r w:rsidRPr="004B4A89">
        <w:rPr>
          <w:u w:val="single"/>
        </w:rPr>
        <w:t xml:space="preserve">Apakšprogrammas izpildītājs: </w:t>
      </w:r>
      <w:r w:rsidRPr="004B4A89">
        <w:t>VARAM.</w:t>
      </w:r>
    </w:p>
    <w:p w14:paraId="37C297ED"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42140EDD" w14:textId="77777777" w:rsidTr="0017505E">
        <w:trPr>
          <w:trHeight w:val="283"/>
          <w:tblHeader/>
          <w:jc w:val="center"/>
        </w:trPr>
        <w:tc>
          <w:tcPr>
            <w:tcW w:w="1872" w:type="pct"/>
            <w:vAlign w:val="center"/>
          </w:tcPr>
          <w:p w14:paraId="3F4B3677" w14:textId="77777777" w:rsidR="00DE6B9A" w:rsidRPr="004B4A89" w:rsidRDefault="00DE6B9A" w:rsidP="0017505E">
            <w:pPr>
              <w:spacing w:after="0"/>
              <w:ind w:firstLine="0"/>
              <w:jc w:val="center"/>
              <w:rPr>
                <w:sz w:val="18"/>
                <w:szCs w:val="24"/>
              </w:rPr>
            </w:pPr>
          </w:p>
        </w:tc>
        <w:tc>
          <w:tcPr>
            <w:tcW w:w="626" w:type="pct"/>
          </w:tcPr>
          <w:p w14:paraId="43755C21"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085C4338"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568B7E0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406EC5B5"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74A3918F"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34CDB993" w14:textId="77777777" w:rsidTr="0017505E">
        <w:trPr>
          <w:trHeight w:val="142"/>
          <w:jc w:val="center"/>
        </w:trPr>
        <w:tc>
          <w:tcPr>
            <w:tcW w:w="1872" w:type="pct"/>
            <w:shd w:val="clear" w:color="auto" w:fill="D9D9D9"/>
            <w:vAlign w:val="center"/>
          </w:tcPr>
          <w:p w14:paraId="168B0E21"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6FA9B34B" w14:textId="77777777" w:rsidR="00DE6B9A" w:rsidRPr="004B4A89" w:rsidRDefault="00DE6B9A" w:rsidP="0017505E">
            <w:pPr>
              <w:spacing w:after="0"/>
              <w:ind w:firstLine="0"/>
              <w:jc w:val="right"/>
              <w:rPr>
                <w:sz w:val="18"/>
                <w:szCs w:val="18"/>
              </w:rPr>
            </w:pPr>
            <w:r w:rsidRPr="004B4A89">
              <w:rPr>
                <w:sz w:val="18"/>
                <w:szCs w:val="18"/>
              </w:rPr>
              <w:t>2 613 176</w:t>
            </w:r>
          </w:p>
        </w:tc>
        <w:tc>
          <w:tcPr>
            <w:tcW w:w="626" w:type="pct"/>
            <w:shd w:val="clear" w:color="auto" w:fill="D9D9D9"/>
          </w:tcPr>
          <w:p w14:paraId="5C5043FF" w14:textId="77777777" w:rsidR="00DE6B9A" w:rsidRPr="004B4A89" w:rsidRDefault="00DE6B9A" w:rsidP="0017505E">
            <w:pPr>
              <w:spacing w:after="0"/>
              <w:ind w:firstLine="0"/>
              <w:jc w:val="right"/>
              <w:rPr>
                <w:sz w:val="18"/>
                <w:szCs w:val="18"/>
              </w:rPr>
            </w:pPr>
            <w:r w:rsidRPr="004B4A89">
              <w:rPr>
                <w:sz w:val="18"/>
                <w:szCs w:val="18"/>
              </w:rPr>
              <w:t>5 785 152</w:t>
            </w:r>
          </w:p>
        </w:tc>
        <w:tc>
          <w:tcPr>
            <w:tcW w:w="626" w:type="pct"/>
            <w:shd w:val="clear" w:color="auto" w:fill="D9D9D9"/>
          </w:tcPr>
          <w:p w14:paraId="0E4D824E" w14:textId="77777777" w:rsidR="00DE6B9A" w:rsidRPr="004B4A89" w:rsidRDefault="00DE6B9A" w:rsidP="0017505E">
            <w:pPr>
              <w:spacing w:after="0"/>
              <w:ind w:firstLine="0"/>
              <w:jc w:val="right"/>
              <w:rPr>
                <w:sz w:val="18"/>
                <w:szCs w:val="18"/>
              </w:rPr>
            </w:pPr>
            <w:r w:rsidRPr="004B4A89">
              <w:rPr>
                <w:sz w:val="18"/>
                <w:szCs w:val="18"/>
              </w:rPr>
              <w:t>14 236 519</w:t>
            </w:r>
          </w:p>
        </w:tc>
        <w:tc>
          <w:tcPr>
            <w:tcW w:w="626" w:type="pct"/>
            <w:shd w:val="clear" w:color="auto" w:fill="D9D9D9"/>
          </w:tcPr>
          <w:p w14:paraId="4E8C96B1" w14:textId="77777777" w:rsidR="00DE6B9A" w:rsidRPr="004B4A89" w:rsidRDefault="00DE6B9A" w:rsidP="0017505E">
            <w:pPr>
              <w:spacing w:after="0"/>
              <w:ind w:firstLine="0"/>
              <w:jc w:val="right"/>
              <w:rPr>
                <w:sz w:val="18"/>
                <w:szCs w:val="18"/>
              </w:rPr>
            </w:pPr>
            <w:r w:rsidRPr="004B4A89">
              <w:rPr>
                <w:sz w:val="18"/>
                <w:szCs w:val="18"/>
              </w:rPr>
              <w:t>11 143 446</w:t>
            </w:r>
          </w:p>
        </w:tc>
        <w:tc>
          <w:tcPr>
            <w:tcW w:w="624" w:type="pct"/>
            <w:shd w:val="clear" w:color="auto" w:fill="D9D9D9"/>
          </w:tcPr>
          <w:p w14:paraId="027DF286"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1DB34CA3" w14:textId="77777777" w:rsidTr="0017505E">
        <w:trPr>
          <w:trHeight w:val="283"/>
          <w:jc w:val="center"/>
        </w:trPr>
        <w:tc>
          <w:tcPr>
            <w:tcW w:w="1872" w:type="pct"/>
            <w:vAlign w:val="center"/>
          </w:tcPr>
          <w:p w14:paraId="53550D67"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00F00076" w14:textId="77777777" w:rsidR="00DE6B9A" w:rsidRPr="004B4A89" w:rsidRDefault="00DE6B9A" w:rsidP="0017505E">
            <w:pPr>
              <w:spacing w:after="0"/>
              <w:ind w:firstLine="0"/>
              <w:jc w:val="center"/>
              <w:rPr>
                <w:sz w:val="18"/>
              </w:rPr>
            </w:pPr>
            <w:r w:rsidRPr="005B5D75">
              <w:rPr>
                <w:sz w:val="18"/>
              </w:rPr>
              <w:t>×</w:t>
            </w:r>
          </w:p>
        </w:tc>
        <w:tc>
          <w:tcPr>
            <w:tcW w:w="626" w:type="pct"/>
          </w:tcPr>
          <w:p w14:paraId="124E72C1" w14:textId="77777777" w:rsidR="00DE6B9A" w:rsidRPr="004B4A89" w:rsidRDefault="00DE6B9A" w:rsidP="0017505E">
            <w:pPr>
              <w:spacing w:after="0"/>
              <w:ind w:firstLine="0"/>
              <w:jc w:val="right"/>
              <w:rPr>
                <w:sz w:val="18"/>
                <w:szCs w:val="18"/>
              </w:rPr>
            </w:pPr>
            <w:r w:rsidRPr="004B4A89">
              <w:rPr>
                <w:sz w:val="18"/>
                <w:szCs w:val="18"/>
              </w:rPr>
              <w:t>3 171 976</w:t>
            </w:r>
          </w:p>
        </w:tc>
        <w:tc>
          <w:tcPr>
            <w:tcW w:w="626" w:type="pct"/>
          </w:tcPr>
          <w:p w14:paraId="66951F51" w14:textId="77777777" w:rsidR="00DE6B9A" w:rsidRPr="004B4A89" w:rsidRDefault="00DE6B9A" w:rsidP="0017505E">
            <w:pPr>
              <w:spacing w:after="0"/>
              <w:ind w:firstLine="0"/>
              <w:jc w:val="right"/>
              <w:rPr>
                <w:sz w:val="18"/>
                <w:szCs w:val="18"/>
              </w:rPr>
            </w:pPr>
            <w:r w:rsidRPr="004B4A89">
              <w:rPr>
                <w:sz w:val="18"/>
                <w:szCs w:val="18"/>
              </w:rPr>
              <w:t>8 451 367</w:t>
            </w:r>
          </w:p>
        </w:tc>
        <w:tc>
          <w:tcPr>
            <w:tcW w:w="626" w:type="pct"/>
          </w:tcPr>
          <w:p w14:paraId="01DF5D87" w14:textId="77777777" w:rsidR="00DE6B9A" w:rsidRPr="004B4A89" w:rsidRDefault="00DE6B9A" w:rsidP="0017505E">
            <w:pPr>
              <w:spacing w:after="0"/>
              <w:ind w:firstLine="0"/>
              <w:jc w:val="right"/>
              <w:rPr>
                <w:sz w:val="18"/>
                <w:szCs w:val="18"/>
              </w:rPr>
            </w:pPr>
            <w:r w:rsidRPr="004B4A89">
              <w:rPr>
                <w:sz w:val="18"/>
                <w:szCs w:val="18"/>
              </w:rPr>
              <w:t>-3 093 073</w:t>
            </w:r>
          </w:p>
        </w:tc>
        <w:tc>
          <w:tcPr>
            <w:tcW w:w="624" w:type="pct"/>
          </w:tcPr>
          <w:p w14:paraId="7113BFD5" w14:textId="77777777" w:rsidR="00DE6B9A" w:rsidRPr="004B4A89" w:rsidRDefault="00DE6B9A" w:rsidP="0017505E">
            <w:pPr>
              <w:spacing w:after="0"/>
              <w:ind w:firstLine="0"/>
              <w:jc w:val="right"/>
              <w:rPr>
                <w:sz w:val="18"/>
                <w:szCs w:val="18"/>
              </w:rPr>
            </w:pPr>
            <w:r w:rsidRPr="004B4A89">
              <w:rPr>
                <w:sz w:val="18"/>
                <w:szCs w:val="18"/>
              </w:rPr>
              <w:t>-11 143 446</w:t>
            </w:r>
          </w:p>
        </w:tc>
      </w:tr>
      <w:tr w:rsidR="00DE6B9A" w:rsidRPr="004B4A89" w14:paraId="3534A84C" w14:textId="77777777" w:rsidTr="0017505E">
        <w:trPr>
          <w:trHeight w:val="283"/>
          <w:jc w:val="center"/>
        </w:trPr>
        <w:tc>
          <w:tcPr>
            <w:tcW w:w="1872" w:type="pct"/>
            <w:vAlign w:val="center"/>
          </w:tcPr>
          <w:p w14:paraId="028FD62C"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6317F800" w14:textId="77777777" w:rsidR="00DE6B9A" w:rsidRPr="004B4A89" w:rsidRDefault="00DE6B9A" w:rsidP="0017505E">
            <w:pPr>
              <w:spacing w:after="0"/>
              <w:ind w:firstLine="0"/>
              <w:jc w:val="center"/>
              <w:rPr>
                <w:sz w:val="18"/>
              </w:rPr>
            </w:pPr>
            <w:r w:rsidRPr="005B5D75">
              <w:rPr>
                <w:sz w:val="18"/>
              </w:rPr>
              <w:t>×</w:t>
            </w:r>
          </w:p>
        </w:tc>
        <w:tc>
          <w:tcPr>
            <w:tcW w:w="626" w:type="pct"/>
          </w:tcPr>
          <w:p w14:paraId="299203AD" w14:textId="77777777" w:rsidR="00DE6B9A" w:rsidRPr="004B4A89" w:rsidRDefault="00DE6B9A" w:rsidP="0017505E">
            <w:pPr>
              <w:spacing w:after="0"/>
              <w:ind w:firstLine="0"/>
              <w:jc w:val="right"/>
              <w:rPr>
                <w:sz w:val="18"/>
                <w:szCs w:val="18"/>
              </w:rPr>
            </w:pPr>
            <w:r w:rsidRPr="004B4A89">
              <w:rPr>
                <w:sz w:val="18"/>
                <w:szCs w:val="18"/>
              </w:rPr>
              <w:t>121,4</w:t>
            </w:r>
          </w:p>
        </w:tc>
        <w:tc>
          <w:tcPr>
            <w:tcW w:w="626" w:type="pct"/>
          </w:tcPr>
          <w:p w14:paraId="61A3CF00" w14:textId="77777777" w:rsidR="00DE6B9A" w:rsidRPr="004B4A89" w:rsidRDefault="00DE6B9A" w:rsidP="0017505E">
            <w:pPr>
              <w:spacing w:after="0"/>
              <w:ind w:firstLine="0"/>
              <w:jc w:val="right"/>
              <w:rPr>
                <w:sz w:val="18"/>
                <w:szCs w:val="18"/>
              </w:rPr>
            </w:pPr>
            <w:r w:rsidRPr="004B4A89">
              <w:rPr>
                <w:sz w:val="18"/>
                <w:szCs w:val="18"/>
              </w:rPr>
              <w:t>146,1</w:t>
            </w:r>
          </w:p>
        </w:tc>
        <w:tc>
          <w:tcPr>
            <w:tcW w:w="626" w:type="pct"/>
          </w:tcPr>
          <w:p w14:paraId="644913F5" w14:textId="77777777" w:rsidR="00DE6B9A" w:rsidRPr="004B4A89" w:rsidRDefault="00DE6B9A" w:rsidP="0017505E">
            <w:pPr>
              <w:spacing w:after="0"/>
              <w:ind w:firstLine="0"/>
              <w:jc w:val="right"/>
              <w:rPr>
                <w:sz w:val="18"/>
                <w:szCs w:val="18"/>
              </w:rPr>
            </w:pPr>
            <w:r w:rsidRPr="004B4A89">
              <w:rPr>
                <w:sz w:val="18"/>
                <w:szCs w:val="18"/>
              </w:rPr>
              <w:t>-21,7</w:t>
            </w:r>
          </w:p>
        </w:tc>
        <w:tc>
          <w:tcPr>
            <w:tcW w:w="624" w:type="pct"/>
          </w:tcPr>
          <w:p w14:paraId="628F797D" w14:textId="77777777" w:rsidR="00DE6B9A" w:rsidRPr="004B4A89" w:rsidRDefault="00DE6B9A" w:rsidP="0017505E">
            <w:pPr>
              <w:spacing w:after="0"/>
              <w:ind w:firstLine="0"/>
              <w:jc w:val="right"/>
              <w:rPr>
                <w:sz w:val="18"/>
                <w:szCs w:val="18"/>
              </w:rPr>
            </w:pPr>
            <w:r w:rsidRPr="004B4A89">
              <w:rPr>
                <w:sz w:val="18"/>
                <w:szCs w:val="18"/>
              </w:rPr>
              <w:t>-100,0</w:t>
            </w:r>
          </w:p>
        </w:tc>
      </w:tr>
      <w:tr w:rsidR="00DE6B9A" w:rsidRPr="004B4A89" w14:paraId="617A02B0" w14:textId="77777777" w:rsidTr="0017505E">
        <w:trPr>
          <w:trHeight w:val="133"/>
          <w:jc w:val="center"/>
        </w:trPr>
        <w:tc>
          <w:tcPr>
            <w:tcW w:w="1872" w:type="pct"/>
          </w:tcPr>
          <w:p w14:paraId="40293710" w14:textId="77777777" w:rsidR="00DE6B9A" w:rsidRPr="004B4A89" w:rsidRDefault="00DE6B9A" w:rsidP="0017505E">
            <w:pPr>
              <w:spacing w:after="0"/>
              <w:ind w:firstLine="0"/>
              <w:jc w:val="left"/>
              <w:rPr>
                <w:sz w:val="18"/>
                <w:szCs w:val="18"/>
                <w:lang w:eastAsia="lv-LV"/>
              </w:rPr>
            </w:pPr>
            <w:r w:rsidRPr="004B4A89">
              <w:rPr>
                <w:sz w:val="18"/>
                <w:szCs w:val="18"/>
              </w:rPr>
              <w:t xml:space="preserve">Atlīdzība, </w:t>
            </w:r>
            <w:proofErr w:type="spellStart"/>
            <w:r w:rsidRPr="004B4A89">
              <w:rPr>
                <w:i/>
                <w:sz w:val="18"/>
                <w:szCs w:val="18"/>
              </w:rPr>
              <w:t>euro</w:t>
            </w:r>
            <w:proofErr w:type="spellEnd"/>
          </w:p>
        </w:tc>
        <w:tc>
          <w:tcPr>
            <w:tcW w:w="626" w:type="pct"/>
          </w:tcPr>
          <w:p w14:paraId="08323749" w14:textId="77777777" w:rsidR="00DE6B9A" w:rsidRPr="004B4A89" w:rsidRDefault="00DE6B9A" w:rsidP="0017505E">
            <w:pPr>
              <w:spacing w:after="0"/>
              <w:ind w:firstLine="0"/>
              <w:jc w:val="right"/>
              <w:rPr>
                <w:sz w:val="18"/>
                <w:szCs w:val="18"/>
              </w:rPr>
            </w:pPr>
            <w:r w:rsidRPr="004B4A89">
              <w:rPr>
                <w:sz w:val="18"/>
                <w:szCs w:val="18"/>
              </w:rPr>
              <w:t>49 355</w:t>
            </w:r>
          </w:p>
        </w:tc>
        <w:tc>
          <w:tcPr>
            <w:tcW w:w="626" w:type="pct"/>
          </w:tcPr>
          <w:p w14:paraId="097F902A"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7DCA47E9"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5435BFBD" w14:textId="77777777" w:rsidR="00DE6B9A" w:rsidRPr="004B4A89" w:rsidRDefault="00DE6B9A" w:rsidP="0017505E">
            <w:pPr>
              <w:spacing w:after="0"/>
              <w:ind w:firstLine="0"/>
              <w:jc w:val="center"/>
              <w:rPr>
                <w:sz w:val="18"/>
                <w:szCs w:val="18"/>
              </w:rPr>
            </w:pPr>
            <w:r w:rsidRPr="004B4A89">
              <w:rPr>
                <w:sz w:val="18"/>
                <w:szCs w:val="18"/>
              </w:rPr>
              <w:t>-</w:t>
            </w:r>
          </w:p>
        </w:tc>
        <w:tc>
          <w:tcPr>
            <w:tcW w:w="624" w:type="pct"/>
          </w:tcPr>
          <w:p w14:paraId="2D098682"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4A164C2F" w14:textId="77777777" w:rsidTr="0017505E">
        <w:trPr>
          <w:trHeight w:val="207"/>
          <w:jc w:val="center"/>
        </w:trPr>
        <w:tc>
          <w:tcPr>
            <w:tcW w:w="1872" w:type="pct"/>
          </w:tcPr>
          <w:p w14:paraId="20C6157F" w14:textId="77777777" w:rsidR="00DE6B9A" w:rsidRPr="004B4A89" w:rsidRDefault="00DE6B9A" w:rsidP="0017505E">
            <w:pPr>
              <w:spacing w:after="0"/>
              <w:ind w:firstLine="0"/>
              <w:jc w:val="left"/>
              <w:rPr>
                <w:sz w:val="18"/>
                <w:szCs w:val="18"/>
                <w:lang w:eastAsia="lv-LV"/>
              </w:rPr>
            </w:pPr>
            <w:r w:rsidRPr="004B4A89">
              <w:rPr>
                <w:sz w:val="18"/>
                <w:szCs w:val="18"/>
              </w:rPr>
              <w:t>Vidējais amata vietu skaits gadā</w:t>
            </w:r>
          </w:p>
        </w:tc>
        <w:tc>
          <w:tcPr>
            <w:tcW w:w="626" w:type="pct"/>
          </w:tcPr>
          <w:p w14:paraId="6A3370C4" w14:textId="77777777" w:rsidR="00DE6B9A" w:rsidRPr="004B4A89" w:rsidRDefault="00DE6B9A" w:rsidP="0017505E">
            <w:pPr>
              <w:spacing w:after="0"/>
              <w:ind w:firstLine="0"/>
              <w:jc w:val="right"/>
              <w:rPr>
                <w:sz w:val="18"/>
                <w:szCs w:val="18"/>
              </w:rPr>
            </w:pPr>
            <w:r w:rsidRPr="004B4A89">
              <w:rPr>
                <w:sz w:val="18"/>
                <w:szCs w:val="18"/>
              </w:rPr>
              <w:t>1</w:t>
            </w:r>
          </w:p>
        </w:tc>
        <w:tc>
          <w:tcPr>
            <w:tcW w:w="626" w:type="pct"/>
          </w:tcPr>
          <w:p w14:paraId="527A01EB"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2DA871BC"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321FF936" w14:textId="77777777" w:rsidR="00DE6B9A" w:rsidRPr="004B4A89" w:rsidRDefault="00DE6B9A" w:rsidP="0017505E">
            <w:pPr>
              <w:spacing w:after="0"/>
              <w:ind w:firstLine="0"/>
              <w:jc w:val="center"/>
              <w:rPr>
                <w:sz w:val="18"/>
                <w:szCs w:val="18"/>
              </w:rPr>
            </w:pPr>
            <w:r w:rsidRPr="004B4A89">
              <w:rPr>
                <w:sz w:val="18"/>
                <w:szCs w:val="18"/>
              </w:rPr>
              <w:t>-</w:t>
            </w:r>
          </w:p>
        </w:tc>
        <w:tc>
          <w:tcPr>
            <w:tcW w:w="624" w:type="pct"/>
          </w:tcPr>
          <w:p w14:paraId="0FA86423"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33D31846" w14:textId="77777777" w:rsidTr="0017505E">
        <w:trPr>
          <w:trHeight w:val="125"/>
          <w:jc w:val="center"/>
        </w:trPr>
        <w:tc>
          <w:tcPr>
            <w:tcW w:w="1872" w:type="pct"/>
          </w:tcPr>
          <w:p w14:paraId="54758D20" w14:textId="77777777" w:rsidR="00DE6B9A" w:rsidRPr="004B4A89" w:rsidRDefault="00DE6B9A" w:rsidP="0017505E">
            <w:pPr>
              <w:spacing w:after="0"/>
              <w:ind w:firstLine="0"/>
              <w:jc w:val="left"/>
              <w:rPr>
                <w:sz w:val="18"/>
                <w:szCs w:val="18"/>
                <w:lang w:eastAsia="lv-LV"/>
              </w:rPr>
            </w:pPr>
            <w:r w:rsidRPr="004B4A89">
              <w:rPr>
                <w:sz w:val="18"/>
                <w:szCs w:val="18"/>
              </w:rPr>
              <w:t xml:space="preserve">Vidējā atlīdzība amata vietai (mēnesī), </w:t>
            </w:r>
            <w:proofErr w:type="spellStart"/>
            <w:r w:rsidRPr="004B4A89">
              <w:rPr>
                <w:i/>
                <w:sz w:val="18"/>
                <w:szCs w:val="18"/>
              </w:rPr>
              <w:t>euro</w:t>
            </w:r>
            <w:proofErr w:type="spellEnd"/>
          </w:p>
        </w:tc>
        <w:tc>
          <w:tcPr>
            <w:tcW w:w="626" w:type="pct"/>
          </w:tcPr>
          <w:p w14:paraId="3CB3ED9A" w14:textId="77777777" w:rsidR="00DE6B9A" w:rsidRPr="004B4A89" w:rsidRDefault="00DE6B9A" w:rsidP="0017505E">
            <w:pPr>
              <w:spacing w:after="0"/>
              <w:ind w:firstLine="0"/>
              <w:jc w:val="right"/>
              <w:rPr>
                <w:sz w:val="18"/>
                <w:szCs w:val="18"/>
              </w:rPr>
            </w:pPr>
            <w:r w:rsidRPr="004B4A89">
              <w:rPr>
                <w:sz w:val="18"/>
                <w:szCs w:val="18"/>
              </w:rPr>
              <w:t>4113</w:t>
            </w:r>
          </w:p>
        </w:tc>
        <w:tc>
          <w:tcPr>
            <w:tcW w:w="626" w:type="pct"/>
          </w:tcPr>
          <w:p w14:paraId="5DAEF2C7"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1BA4A139"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15C9D4E3" w14:textId="77777777" w:rsidR="00DE6B9A" w:rsidRPr="004B4A89" w:rsidRDefault="00DE6B9A" w:rsidP="0017505E">
            <w:pPr>
              <w:spacing w:after="0"/>
              <w:ind w:firstLine="0"/>
              <w:jc w:val="center"/>
              <w:rPr>
                <w:sz w:val="18"/>
                <w:szCs w:val="18"/>
              </w:rPr>
            </w:pPr>
            <w:r w:rsidRPr="004B4A89">
              <w:rPr>
                <w:sz w:val="18"/>
                <w:szCs w:val="18"/>
              </w:rPr>
              <w:t>-</w:t>
            </w:r>
          </w:p>
        </w:tc>
        <w:tc>
          <w:tcPr>
            <w:tcW w:w="624" w:type="pct"/>
          </w:tcPr>
          <w:p w14:paraId="7AF8BF62" w14:textId="77777777" w:rsidR="00DE6B9A" w:rsidRPr="004B4A89" w:rsidRDefault="00DE6B9A" w:rsidP="0017505E">
            <w:pPr>
              <w:spacing w:after="0"/>
              <w:ind w:firstLine="0"/>
              <w:jc w:val="center"/>
              <w:rPr>
                <w:sz w:val="18"/>
                <w:szCs w:val="18"/>
              </w:rPr>
            </w:pPr>
            <w:r w:rsidRPr="004B4A89">
              <w:rPr>
                <w:sz w:val="18"/>
                <w:szCs w:val="18"/>
              </w:rPr>
              <w:t>-</w:t>
            </w:r>
          </w:p>
        </w:tc>
      </w:tr>
    </w:tbl>
    <w:p w14:paraId="44571111" w14:textId="77777777" w:rsidR="00DE6B9A" w:rsidRPr="004B4A89" w:rsidRDefault="00DE6B9A" w:rsidP="00DE6B9A">
      <w:pPr>
        <w:tabs>
          <w:tab w:val="left" w:pos="2826"/>
        </w:tabs>
        <w:ind w:firstLine="0"/>
        <w:rPr>
          <w:sz w:val="18"/>
          <w:szCs w:val="18"/>
        </w:rPr>
      </w:pPr>
      <w:r w:rsidRPr="004B4A89">
        <w:rPr>
          <w:sz w:val="18"/>
          <w:szCs w:val="18"/>
        </w:rPr>
        <w:tab/>
      </w:r>
    </w:p>
    <w:p w14:paraId="5B3698A2" w14:textId="77777777" w:rsidR="00DE6B9A" w:rsidRPr="004B4A89" w:rsidRDefault="00DE6B9A" w:rsidP="00DE6B9A">
      <w:pPr>
        <w:spacing w:after="240"/>
        <w:ind w:firstLine="0"/>
        <w:jc w:val="center"/>
        <w:rPr>
          <w:b/>
          <w:color w:val="000000"/>
          <w:lang w:eastAsia="lv-LV"/>
        </w:rPr>
      </w:pPr>
      <w:r w:rsidRPr="004B4A89">
        <w:rPr>
          <w:b/>
          <w:color w:val="000000"/>
          <w:lang w:eastAsia="lv-LV"/>
        </w:rPr>
        <w:t xml:space="preserve">Izmaiņas izdevumos, salīdzinot </w:t>
      </w:r>
      <w:bookmarkStart w:id="18" w:name="_Hlk79584229"/>
      <w:r w:rsidRPr="004B4A89">
        <w:rPr>
          <w:b/>
          <w:color w:val="000000"/>
          <w:lang w:eastAsia="lv-LV"/>
        </w:rPr>
        <w:t>2022. gada projektu ar 2021. gada</w:t>
      </w:r>
      <w:bookmarkEnd w:id="18"/>
      <w:r w:rsidRPr="004B4A89">
        <w:rPr>
          <w:b/>
          <w:color w:val="000000"/>
          <w:lang w:eastAsia="lv-LV"/>
        </w:rPr>
        <w:t xml:space="preserve"> plānu</w:t>
      </w:r>
    </w:p>
    <w:p w14:paraId="588A686D"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0BC2EF39" w14:textId="77777777" w:rsidTr="0017505E">
        <w:trPr>
          <w:trHeight w:val="142"/>
          <w:tblHeader/>
          <w:jc w:val="center"/>
        </w:trPr>
        <w:tc>
          <w:tcPr>
            <w:tcW w:w="5241" w:type="dxa"/>
            <w:vAlign w:val="center"/>
          </w:tcPr>
          <w:p w14:paraId="50D4F4D0"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tcPr>
          <w:p w14:paraId="14C0B9E4" w14:textId="77777777" w:rsidR="00DE6B9A" w:rsidRPr="004B4A89" w:rsidRDefault="00DE6B9A" w:rsidP="0017505E">
            <w:pPr>
              <w:spacing w:after="0"/>
              <w:ind w:firstLine="0"/>
              <w:jc w:val="center"/>
              <w:rPr>
                <w:color w:val="000000"/>
                <w:sz w:val="18"/>
                <w:szCs w:val="18"/>
                <w:lang w:eastAsia="lv-LV"/>
              </w:rPr>
            </w:pPr>
            <w:r w:rsidRPr="004B4A89">
              <w:rPr>
                <w:sz w:val="18"/>
                <w:szCs w:val="18"/>
              </w:rPr>
              <w:t>Samazinājums</w:t>
            </w:r>
          </w:p>
        </w:tc>
        <w:tc>
          <w:tcPr>
            <w:tcW w:w="1277" w:type="dxa"/>
          </w:tcPr>
          <w:p w14:paraId="40A809A3" w14:textId="77777777" w:rsidR="00DE6B9A" w:rsidRPr="004B4A89" w:rsidRDefault="00DE6B9A" w:rsidP="0017505E">
            <w:pPr>
              <w:spacing w:after="0"/>
              <w:ind w:firstLine="0"/>
              <w:jc w:val="center"/>
              <w:rPr>
                <w:color w:val="000000"/>
                <w:sz w:val="18"/>
                <w:szCs w:val="18"/>
                <w:lang w:eastAsia="lv-LV"/>
              </w:rPr>
            </w:pPr>
            <w:r w:rsidRPr="004B4A89">
              <w:rPr>
                <w:sz w:val="18"/>
                <w:szCs w:val="18"/>
              </w:rPr>
              <w:t>Palielinājums</w:t>
            </w:r>
          </w:p>
        </w:tc>
        <w:tc>
          <w:tcPr>
            <w:tcW w:w="1277" w:type="dxa"/>
          </w:tcPr>
          <w:p w14:paraId="098699B2" w14:textId="77777777" w:rsidR="00DE6B9A" w:rsidRPr="004B4A89" w:rsidRDefault="00DE6B9A" w:rsidP="0017505E">
            <w:pPr>
              <w:spacing w:after="0"/>
              <w:ind w:firstLine="0"/>
              <w:jc w:val="center"/>
              <w:rPr>
                <w:color w:val="000000"/>
                <w:sz w:val="18"/>
                <w:szCs w:val="18"/>
                <w:lang w:eastAsia="lv-LV"/>
              </w:rPr>
            </w:pPr>
            <w:r w:rsidRPr="004B4A89">
              <w:rPr>
                <w:sz w:val="18"/>
                <w:szCs w:val="18"/>
              </w:rPr>
              <w:t>Izmaiņas</w:t>
            </w:r>
          </w:p>
        </w:tc>
      </w:tr>
      <w:tr w:rsidR="00DE6B9A" w:rsidRPr="004B4A89" w14:paraId="57C8B1B9" w14:textId="77777777" w:rsidTr="0017505E">
        <w:trPr>
          <w:trHeight w:val="142"/>
          <w:jc w:val="center"/>
        </w:trPr>
        <w:tc>
          <w:tcPr>
            <w:tcW w:w="5241" w:type="dxa"/>
            <w:shd w:val="clear" w:color="auto" w:fill="D9D9D9"/>
          </w:tcPr>
          <w:p w14:paraId="506021F7"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1303ECC8" w14:textId="77777777" w:rsidR="00DE6B9A" w:rsidRPr="004B4A89" w:rsidRDefault="00DE6B9A" w:rsidP="0017505E">
            <w:pPr>
              <w:spacing w:after="0"/>
              <w:ind w:firstLine="0"/>
              <w:jc w:val="right"/>
              <w:rPr>
                <w:b/>
                <w:sz w:val="18"/>
                <w:szCs w:val="18"/>
                <w:highlight w:val="yellow"/>
              </w:rPr>
            </w:pPr>
            <w:r w:rsidRPr="004B4A89">
              <w:rPr>
                <w:b/>
                <w:sz w:val="18"/>
                <w:szCs w:val="18"/>
              </w:rPr>
              <w:t>5 785 152</w:t>
            </w:r>
          </w:p>
        </w:tc>
        <w:tc>
          <w:tcPr>
            <w:tcW w:w="1277" w:type="dxa"/>
            <w:shd w:val="clear" w:color="auto" w:fill="D9D9D9"/>
          </w:tcPr>
          <w:p w14:paraId="189F654A" w14:textId="77777777" w:rsidR="00DE6B9A" w:rsidRPr="004B4A89" w:rsidRDefault="00DE6B9A" w:rsidP="0017505E">
            <w:pPr>
              <w:spacing w:after="0"/>
              <w:ind w:firstLine="0"/>
              <w:jc w:val="right"/>
              <w:rPr>
                <w:b/>
                <w:bCs/>
                <w:sz w:val="18"/>
                <w:szCs w:val="18"/>
                <w:highlight w:val="yellow"/>
              </w:rPr>
            </w:pPr>
            <w:r w:rsidRPr="004B4A89">
              <w:rPr>
                <w:b/>
                <w:bCs/>
                <w:sz w:val="18"/>
                <w:szCs w:val="18"/>
              </w:rPr>
              <w:t>14 236 519</w:t>
            </w:r>
          </w:p>
        </w:tc>
        <w:tc>
          <w:tcPr>
            <w:tcW w:w="1277" w:type="dxa"/>
            <w:shd w:val="clear" w:color="auto" w:fill="D9D9D9"/>
          </w:tcPr>
          <w:p w14:paraId="35FD76F0" w14:textId="77777777" w:rsidR="00DE6B9A" w:rsidRPr="004B4A89" w:rsidRDefault="00DE6B9A" w:rsidP="0017505E">
            <w:pPr>
              <w:spacing w:after="0"/>
              <w:ind w:firstLine="0"/>
              <w:jc w:val="right"/>
              <w:rPr>
                <w:b/>
                <w:bCs/>
                <w:sz w:val="18"/>
                <w:szCs w:val="18"/>
                <w:highlight w:val="yellow"/>
              </w:rPr>
            </w:pPr>
            <w:r w:rsidRPr="004B4A89">
              <w:rPr>
                <w:b/>
                <w:bCs/>
                <w:sz w:val="18"/>
                <w:szCs w:val="18"/>
              </w:rPr>
              <w:t>8 451 367</w:t>
            </w:r>
          </w:p>
        </w:tc>
      </w:tr>
      <w:tr w:rsidR="00DE6B9A" w:rsidRPr="004B4A89" w14:paraId="26BE0870" w14:textId="77777777" w:rsidTr="0017505E">
        <w:trPr>
          <w:jc w:val="center"/>
        </w:trPr>
        <w:tc>
          <w:tcPr>
            <w:tcW w:w="9072" w:type="dxa"/>
            <w:gridSpan w:val="4"/>
          </w:tcPr>
          <w:p w14:paraId="4956EC8F"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2C1E034A" w14:textId="77777777" w:rsidTr="0017505E">
        <w:trPr>
          <w:trHeight w:val="142"/>
          <w:jc w:val="center"/>
        </w:trPr>
        <w:tc>
          <w:tcPr>
            <w:tcW w:w="5241" w:type="dxa"/>
            <w:shd w:val="clear" w:color="auto" w:fill="F2F2F2"/>
          </w:tcPr>
          <w:p w14:paraId="63566609"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04954DB3" w14:textId="77777777" w:rsidR="00DE6B9A" w:rsidRPr="004B4A89" w:rsidRDefault="00DE6B9A" w:rsidP="0017505E">
            <w:pPr>
              <w:spacing w:after="0"/>
              <w:ind w:firstLine="0"/>
              <w:jc w:val="right"/>
              <w:rPr>
                <w:sz w:val="18"/>
                <w:szCs w:val="18"/>
                <w:highlight w:val="yellow"/>
                <w:u w:val="single"/>
              </w:rPr>
            </w:pPr>
            <w:r w:rsidRPr="004B4A89">
              <w:rPr>
                <w:sz w:val="18"/>
                <w:szCs w:val="18"/>
              </w:rPr>
              <w:t>5 785 152</w:t>
            </w:r>
          </w:p>
        </w:tc>
        <w:tc>
          <w:tcPr>
            <w:tcW w:w="1277" w:type="dxa"/>
            <w:shd w:val="clear" w:color="auto" w:fill="F2F2F2"/>
          </w:tcPr>
          <w:p w14:paraId="6ED28B1D" w14:textId="77777777" w:rsidR="00DE6B9A" w:rsidRPr="004B4A89" w:rsidRDefault="00DE6B9A" w:rsidP="0017505E">
            <w:pPr>
              <w:spacing w:after="0"/>
              <w:ind w:firstLine="0"/>
              <w:jc w:val="right"/>
              <w:rPr>
                <w:sz w:val="18"/>
                <w:szCs w:val="18"/>
                <w:highlight w:val="yellow"/>
                <w:u w:val="single"/>
              </w:rPr>
            </w:pPr>
            <w:r w:rsidRPr="004B4A89">
              <w:rPr>
                <w:sz w:val="18"/>
                <w:szCs w:val="18"/>
              </w:rPr>
              <w:t>14 236 519</w:t>
            </w:r>
          </w:p>
        </w:tc>
        <w:tc>
          <w:tcPr>
            <w:tcW w:w="1277" w:type="dxa"/>
            <w:shd w:val="clear" w:color="auto" w:fill="F2F2F2"/>
          </w:tcPr>
          <w:p w14:paraId="1E2FD57E" w14:textId="77777777" w:rsidR="00DE6B9A" w:rsidRPr="004B4A89" w:rsidRDefault="00DE6B9A" w:rsidP="0017505E">
            <w:pPr>
              <w:spacing w:after="0"/>
              <w:ind w:firstLine="0"/>
              <w:jc w:val="right"/>
              <w:rPr>
                <w:sz w:val="18"/>
                <w:szCs w:val="18"/>
                <w:highlight w:val="yellow"/>
                <w:u w:val="single"/>
              </w:rPr>
            </w:pPr>
            <w:r w:rsidRPr="004B4A89">
              <w:rPr>
                <w:sz w:val="18"/>
                <w:szCs w:val="18"/>
              </w:rPr>
              <w:t>8 451 367</w:t>
            </w:r>
          </w:p>
        </w:tc>
      </w:tr>
      <w:tr w:rsidR="00DE6B9A" w:rsidRPr="004B4A89" w14:paraId="0AF167FB" w14:textId="77777777" w:rsidTr="0017505E">
        <w:trPr>
          <w:trHeight w:val="142"/>
          <w:jc w:val="center"/>
        </w:trPr>
        <w:tc>
          <w:tcPr>
            <w:tcW w:w="5241" w:type="dxa"/>
          </w:tcPr>
          <w:p w14:paraId="1670F06C" w14:textId="77777777" w:rsidR="00DE6B9A" w:rsidRPr="004B4A89" w:rsidRDefault="00DE6B9A" w:rsidP="0017505E">
            <w:pPr>
              <w:spacing w:after="0"/>
              <w:ind w:firstLine="0"/>
              <w:rPr>
                <w:i/>
                <w:sz w:val="18"/>
                <w:szCs w:val="18"/>
                <w:lang w:eastAsia="lv-LV"/>
              </w:rPr>
            </w:pPr>
            <w:r w:rsidRPr="004B4A89">
              <w:rPr>
                <w:i/>
                <w:sz w:val="18"/>
              </w:rPr>
              <w:t>Izdevumi 9.2.2. specifiskā atbalsta mērķa “Palielināt kvalitatīvu institucionālai aprūpei alternatīvu sociālo pakalpojumu dzīvesvietā un ģimeniskai videi pietuvinātu pakalpojumu pieejamību personām ar invaliditāti un bērniem” 9.2.2.1.pasākuma „</w:t>
            </w:r>
            <w:proofErr w:type="spellStart"/>
            <w:r w:rsidRPr="004B4A89">
              <w:rPr>
                <w:i/>
                <w:sz w:val="18"/>
              </w:rPr>
              <w:t>Deinstitucionalizācija</w:t>
            </w:r>
            <w:proofErr w:type="spellEnd"/>
            <w:r w:rsidRPr="004B4A89">
              <w:rPr>
                <w:i/>
                <w:sz w:val="18"/>
              </w:rPr>
              <w:t>” ietvaros piecu plānošanas reģionu projektu īstenošanai</w:t>
            </w:r>
          </w:p>
        </w:tc>
        <w:tc>
          <w:tcPr>
            <w:tcW w:w="1277" w:type="dxa"/>
          </w:tcPr>
          <w:p w14:paraId="05C41E1A" w14:textId="77777777" w:rsidR="00DE6B9A" w:rsidRPr="004B4A89" w:rsidRDefault="00DE6B9A" w:rsidP="0017505E">
            <w:pPr>
              <w:spacing w:after="0"/>
              <w:ind w:firstLine="0"/>
              <w:jc w:val="right"/>
              <w:rPr>
                <w:sz w:val="18"/>
                <w:szCs w:val="18"/>
              </w:rPr>
            </w:pPr>
            <w:r w:rsidRPr="004B4A89">
              <w:rPr>
                <w:sz w:val="18"/>
                <w:szCs w:val="18"/>
              </w:rPr>
              <w:t>5 785 152</w:t>
            </w:r>
          </w:p>
        </w:tc>
        <w:tc>
          <w:tcPr>
            <w:tcW w:w="1277" w:type="dxa"/>
          </w:tcPr>
          <w:p w14:paraId="4FC38E21" w14:textId="77777777" w:rsidR="00DE6B9A" w:rsidRPr="004B4A89" w:rsidRDefault="00DE6B9A" w:rsidP="0017505E">
            <w:pPr>
              <w:spacing w:after="0"/>
              <w:ind w:firstLine="0"/>
              <w:jc w:val="right"/>
              <w:rPr>
                <w:sz w:val="18"/>
                <w:szCs w:val="18"/>
              </w:rPr>
            </w:pPr>
            <w:r w:rsidRPr="004B4A89">
              <w:rPr>
                <w:sz w:val="18"/>
                <w:szCs w:val="18"/>
              </w:rPr>
              <w:t>14 236 519</w:t>
            </w:r>
          </w:p>
        </w:tc>
        <w:tc>
          <w:tcPr>
            <w:tcW w:w="1277" w:type="dxa"/>
          </w:tcPr>
          <w:p w14:paraId="1C307B28" w14:textId="77777777" w:rsidR="00DE6B9A" w:rsidRPr="004B4A89" w:rsidRDefault="00DE6B9A" w:rsidP="0017505E">
            <w:pPr>
              <w:spacing w:after="0"/>
              <w:ind w:firstLine="0"/>
              <w:jc w:val="right"/>
              <w:rPr>
                <w:sz w:val="18"/>
                <w:szCs w:val="18"/>
              </w:rPr>
            </w:pPr>
            <w:r w:rsidRPr="004B4A89">
              <w:rPr>
                <w:sz w:val="18"/>
                <w:szCs w:val="18"/>
              </w:rPr>
              <w:t>8 451 367</w:t>
            </w:r>
          </w:p>
        </w:tc>
      </w:tr>
    </w:tbl>
    <w:p w14:paraId="6A2EAF5E" w14:textId="77777777" w:rsidR="00DE6B9A" w:rsidRPr="004B4A89" w:rsidRDefault="00DE6B9A" w:rsidP="00DE6B9A">
      <w:pPr>
        <w:spacing w:before="240" w:after="240"/>
        <w:ind w:firstLine="0"/>
        <w:jc w:val="center"/>
        <w:rPr>
          <w:b/>
        </w:rPr>
      </w:pPr>
      <w:r w:rsidRPr="004B4A89">
        <w:rPr>
          <w:b/>
        </w:rPr>
        <w:t xml:space="preserve">66.00.00 Eiropas Zivsaimniecības fonda (EZF) un Eiropas Jūrlietu un zivsaimniecības fonda (EJZF) </w:t>
      </w:r>
      <w:r w:rsidRPr="00EB13B7">
        <w:rPr>
          <w:b/>
        </w:rPr>
        <w:t>projektu</w:t>
      </w:r>
      <w:r w:rsidRPr="004B4A89">
        <w:rPr>
          <w:b/>
        </w:rPr>
        <w:t xml:space="preserve"> un pasākumu īstenošana</w:t>
      </w:r>
    </w:p>
    <w:p w14:paraId="1C0AA947" w14:textId="77777777" w:rsidR="00DE6B9A" w:rsidRPr="004B4A89" w:rsidRDefault="00DE6B9A" w:rsidP="00DE6B9A">
      <w:pPr>
        <w:ind w:firstLine="0"/>
        <w:jc w:val="left"/>
      </w:pPr>
      <w:r w:rsidRPr="004B4A89">
        <w:t>Budžeta programmai ir viena apakšprogramma.</w:t>
      </w:r>
    </w:p>
    <w:p w14:paraId="600CD37F" w14:textId="77777777" w:rsidR="00DE6B9A" w:rsidRPr="004B4A89" w:rsidRDefault="00DE6B9A" w:rsidP="00DE6B9A">
      <w:pPr>
        <w:spacing w:before="240" w:after="240"/>
        <w:ind w:firstLine="0"/>
        <w:jc w:val="center"/>
        <w:rPr>
          <w:b/>
        </w:rPr>
      </w:pPr>
      <w:r w:rsidRPr="004B4A89">
        <w:rPr>
          <w:b/>
        </w:rPr>
        <w:t>66.06.00 Eiropas Zivsaimniecības fonda (EZF) un Eiropas Jūrlietu un zivsaimniecības fonda (EJZF) projektu un pasākumu īstenošana (2014-2020)</w:t>
      </w:r>
    </w:p>
    <w:p w14:paraId="671A8CA5" w14:textId="77777777" w:rsidR="00DE6B9A" w:rsidRPr="004B4A89" w:rsidRDefault="00DE6B9A" w:rsidP="00DE6B9A">
      <w:pPr>
        <w:spacing w:before="120"/>
        <w:ind w:firstLine="0"/>
        <w:rPr>
          <w:u w:val="single"/>
        </w:rPr>
      </w:pPr>
      <w:r w:rsidRPr="004B4A89">
        <w:rPr>
          <w:u w:val="single"/>
        </w:rPr>
        <w:t>Apakšprogrammas mērķis:</w:t>
      </w:r>
    </w:p>
    <w:p w14:paraId="00928A29" w14:textId="77777777" w:rsidR="00DE6B9A" w:rsidRPr="004B4A89" w:rsidRDefault="00DE6B9A" w:rsidP="00DE6B9A">
      <w:pPr>
        <w:ind w:firstLine="720"/>
      </w:pPr>
      <w:r w:rsidRPr="004B4A89">
        <w:t xml:space="preserve">uzlabot zināšanas par jūras vides stāvokli, kas nepieciešamas saistībā ar pasākumu programmu laba jūras vides </w:t>
      </w:r>
      <w:r w:rsidRPr="004B4A89">
        <w:rPr>
          <w:szCs w:val="24"/>
        </w:rPr>
        <w:t>stāvokļa</w:t>
      </w:r>
      <w:r w:rsidRPr="004B4A89">
        <w:t xml:space="preserve"> panākšanai un saglabāšanai atbilstoši normatīvajiem aktiem par jūras vides aizsardzību un pārvaldību, kā arī sniegt atbalstu zvejas kontroles, inspekcijas un izpildes sistēmas īstenošanai.</w:t>
      </w:r>
    </w:p>
    <w:p w14:paraId="10CAEFCF" w14:textId="773E87BF" w:rsidR="00DE6B9A" w:rsidRPr="004B4A89" w:rsidRDefault="00DE6B9A" w:rsidP="00DE6B9A">
      <w:pPr>
        <w:spacing w:before="120"/>
        <w:ind w:firstLine="0"/>
        <w:rPr>
          <w:u w:val="single"/>
        </w:rPr>
      </w:pPr>
      <w:r w:rsidRPr="004B4A89">
        <w:rPr>
          <w:u w:val="single"/>
        </w:rPr>
        <w:t>Galvenās aktivitātes:</w:t>
      </w:r>
    </w:p>
    <w:p w14:paraId="545E926B" w14:textId="77777777" w:rsidR="00DE6B9A" w:rsidRPr="004B4A89" w:rsidRDefault="00DE6B9A" w:rsidP="00FF6638">
      <w:pPr>
        <w:pStyle w:val="ListParagraph"/>
        <w:numPr>
          <w:ilvl w:val="0"/>
          <w:numId w:val="28"/>
        </w:numPr>
        <w:ind w:left="1077" w:hanging="357"/>
        <w:contextualSpacing w:val="0"/>
      </w:pPr>
      <w:r w:rsidRPr="004B4A89">
        <w:t>īstenot Eiropas Jūrlietu un zivsaimniecības fonda prioritātes “Veicināt integrētās jūrlietu politikas īstenošanu” projektu „Zināšanu uzlabošana jūras vides stāvokļa jomā”;</w:t>
      </w:r>
    </w:p>
    <w:p w14:paraId="4B23FD62" w14:textId="77777777" w:rsidR="00DE6B9A" w:rsidRPr="004B4A89" w:rsidRDefault="00DE6B9A" w:rsidP="00FF6638">
      <w:pPr>
        <w:pStyle w:val="ListParagraph"/>
        <w:numPr>
          <w:ilvl w:val="0"/>
          <w:numId w:val="28"/>
        </w:numPr>
        <w:ind w:left="1077" w:hanging="357"/>
        <w:contextualSpacing w:val="0"/>
      </w:pPr>
      <w:r w:rsidRPr="004B4A89">
        <w:t>īstenot Eiropas Jūrlietu un zivsaimniecības fonda pasākuma “Kontrole un izpilde” projektu “Zvejas kontroles un personāla kvalifikācijas pilnveidošana”.</w:t>
      </w:r>
    </w:p>
    <w:p w14:paraId="3EBC66FA" w14:textId="77777777" w:rsidR="00DE6B9A" w:rsidRPr="004B4A89" w:rsidRDefault="00DE6B9A" w:rsidP="00DE6B9A">
      <w:pPr>
        <w:spacing w:before="120" w:after="240"/>
        <w:ind w:firstLine="0"/>
      </w:pPr>
      <w:r w:rsidRPr="004B4A89">
        <w:rPr>
          <w:u w:val="single"/>
        </w:rPr>
        <w:t>Apakšprogrammas izpildītājs</w:t>
      </w:r>
      <w:r w:rsidRPr="004B4A89">
        <w:t>: VARAM.</w:t>
      </w:r>
    </w:p>
    <w:p w14:paraId="67818B53" w14:textId="77777777" w:rsidR="00DE6B9A" w:rsidRPr="004B4A89" w:rsidRDefault="00DE6B9A" w:rsidP="00DE6B9A">
      <w:pPr>
        <w:spacing w:before="240" w:after="240"/>
        <w:ind w:firstLine="0"/>
        <w:jc w:val="center"/>
        <w:rPr>
          <w:b/>
          <w:lang w:eastAsia="lv-LV"/>
        </w:rPr>
      </w:pPr>
      <w:r w:rsidRPr="004B4A89">
        <w:rPr>
          <w:b/>
          <w:lang w:eastAsia="lv-LV"/>
        </w:rPr>
        <w:lastRenderedPageBreak/>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8"/>
        <w:gridCol w:w="1119"/>
        <w:gridCol w:w="1113"/>
        <w:gridCol w:w="1119"/>
        <w:gridCol w:w="1121"/>
        <w:gridCol w:w="1121"/>
      </w:tblGrid>
      <w:tr w:rsidR="00DE6B9A" w:rsidRPr="004B4A89" w14:paraId="3B94C7DA" w14:textId="77777777" w:rsidTr="0017505E">
        <w:trPr>
          <w:trHeight w:val="283"/>
          <w:tblHeader/>
          <w:jc w:val="center"/>
        </w:trPr>
        <w:tc>
          <w:tcPr>
            <w:tcW w:w="3540" w:type="dxa"/>
            <w:vAlign w:val="center"/>
          </w:tcPr>
          <w:p w14:paraId="6FCAD0C8" w14:textId="77777777" w:rsidR="00DE6B9A" w:rsidRPr="004B4A89" w:rsidRDefault="00DE6B9A" w:rsidP="0017505E">
            <w:pPr>
              <w:spacing w:after="0"/>
              <w:ind w:firstLine="0"/>
              <w:jc w:val="center"/>
              <w:rPr>
                <w:sz w:val="18"/>
                <w:szCs w:val="24"/>
              </w:rPr>
            </w:pPr>
          </w:p>
        </w:tc>
        <w:tc>
          <w:tcPr>
            <w:tcW w:w="1128" w:type="dxa"/>
          </w:tcPr>
          <w:p w14:paraId="52B87C7F"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1128" w:type="dxa"/>
          </w:tcPr>
          <w:p w14:paraId="0A8CE716"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1128" w:type="dxa"/>
          </w:tcPr>
          <w:p w14:paraId="5A89ED6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1128" w:type="dxa"/>
          </w:tcPr>
          <w:p w14:paraId="7864EA38"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1128" w:type="dxa"/>
          </w:tcPr>
          <w:p w14:paraId="527A5ED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60D6ED5E" w14:textId="77777777" w:rsidTr="0017505E">
        <w:trPr>
          <w:trHeight w:val="142"/>
          <w:jc w:val="center"/>
        </w:trPr>
        <w:tc>
          <w:tcPr>
            <w:tcW w:w="3540" w:type="dxa"/>
            <w:shd w:val="clear" w:color="auto" w:fill="D9D9D9"/>
            <w:vAlign w:val="center"/>
          </w:tcPr>
          <w:p w14:paraId="55C3D20E"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1128" w:type="dxa"/>
            <w:shd w:val="clear" w:color="auto" w:fill="D9D9D9"/>
          </w:tcPr>
          <w:p w14:paraId="545E5773" w14:textId="77777777" w:rsidR="00DE6B9A" w:rsidRPr="004B4A89" w:rsidRDefault="00DE6B9A" w:rsidP="0017505E">
            <w:pPr>
              <w:spacing w:after="0"/>
              <w:ind w:firstLine="0"/>
              <w:jc w:val="right"/>
              <w:rPr>
                <w:sz w:val="18"/>
                <w:szCs w:val="18"/>
              </w:rPr>
            </w:pPr>
            <w:r w:rsidRPr="004B4A89">
              <w:rPr>
                <w:sz w:val="18"/>
                <w:szCs w:val="18"/>
              </w:rPr>
              <w:t>431 321</w:t>
            </w:r>
          </w:p>
        </w:tc>
        <w:tc>
          <w:tcPr>
            <w:tcW w:w="1128" w:type="dxa"/>
            <w:shd w:val="clear" w:color="auto" w:fill="D9D9D9"/>
          </w:tcPr>
          <w:p w14:paraId="424DB3FD" w14:textId="77777777" w:rsidR="00DE6B9A" w:rsidRPr="004B4A89" w:rsidRDefault="00DE6B9A" w:rsidP="0017505E">
            <w:pPr>
              <w:spacing w:after="0"/>
              <w:ind w:firstLine="0"/>
              <w:jc w:val="right"/>
              <w:rPr>
                <w:sz w:val="18"/>
                <w:szCs w:val="18"/>
              </w:rPr>
            </w:pPr>
            <w:r w:rsidRPr="004B4A89">
              <w:rPr>
                <w:sz w:val="18"/>
                <w:szCs w:val="18"/>
              </w:rPr>
              <w:t>631 033</w:t>
            </w:r>
          </w:p>
        </w:tc>
        <w:tc>
          <w:tcPr>
            <w:tcW w:w="1128" w:type="dxa"/>
            <w:shd w:val="clear" w:color="auto" w:fill="D9D9D9"/>
          </w:tcPr>
          <w:p w14:paraId="39FEC940" w14:textId="77777777" w:rsidR="00DE6B9A" w:rsidRPr="004B4A89" w:rsidRDefault="00DE6B9A" w:rsidP="0017505E">
            <w:pPr>
              <w:spacing w:after="0"/>
              <w:ind w:firstLine="0"/>
              <w:jc w:val="right"/>
              <w:rPr>
                <w:sz w:val="18"/>
                <w:szCs w:val="18"/>
                <w:highlight w:val="yellow"/>
              </w:rPr>
            </w:pPr>
            <w:r w:rsidRPr="004B4A89">
              <w:rPr>
                <w:sz w:val="18"/>
                <w:szCs w:val="18"/>
              </w:rPr>
              <w:t>336 829</w:t>
            </w:r>
          </w:p>
        </w:tc>
        <w:tc>
          <w:tcPr>
            <w:tcW w:w="1128" w:type="dxa"/>
            <w:shd w:val="clear" w:color="auto" w:fill="D9D9D9"/>
          </w:tcPr>
          <w:p w14:paraId="7E7B7C01" w14:textId="77777777" w:rsidR="00DE6B9A" w:rsidRPr="004B4A89" w:rsidRDefault="00DE6B9A" w:rsidP="0017505E">
            <w:pPr>
              <w:spacing w:after="0"/>
              <w:ind w:firstLine="0"/>
              <w:jc w:val="center"/>
              <w:rPr>
                <w:sz w:val="18"/>
                <w:szCs w:val="18"/>
                <w:highlight w:val="yellow"/>
              </w:rPr>
            </w:pPr>
            <w:r w:rsidRPr="004B4A89">
              <w:rPr>
                <w:sz w:val="18"/>
                <w:szCs w:val="18"/>
              </w:rPr>
              <w:t>-</w:t>
            </w:r>
          </w:p>
        </w:tc>
        <w:tc>
          <w:tcPr>
            <w:tcW w:w="1128" w:type="dxa"/>
            <w:shd w:val="clear" w:color="auto" w:fill="D9D9D9"/>
          </w:tcPr>
          <w:p w14:paraId="625137CF"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643E0CCB" w14:textId="77777777" w:rsidTr="0017505E">
        <w:trPr>
          <w:trHeight w:val="283"/>
          <w:jc w:val="center"/>
        </w:trPr>
        <w:tc>
          <w:tcPr>
            <w:tcW w:w="3540" w:type="dxa"/>
            <w:vAlign w:val="center"/>
          </w:tcPr>
          <w:p w14:paraId="305D21F1"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1128" w:type="dxa"/>
          </w:tcPr>
          <w:p w14:paraId="7FEBD883" w14:textId="77777777" w:rsidR="00DE6B9A" w:rsidRPr="004B4A89" w:rsidRDefault="00DE6B9A" w:rsidP="0017505E">
            <w:pPr>
              <w:spacing w:after="0"/>
              <w:ind w:firstLine="0"/>
              <w:jc w:val="center"/>
              <w:rPr>
                <w:sz w:val="18"/>
              </w:rPr>
            </w:pPr>
            <w:r>
              <w:rPr>
                <w:sz w:val="18"/>
              </w:rPr>
              <w:t>×</w:t>
            </w:r>
          </w:p>
        </w:tc>
        <w:tc>
          <w:tcPr>
            <w:tcW w:w="1128" w:type="dxa"/>
          </w:tcPr>
          <w:p w14:paraId="15DE221D" w14:textId="77777777" w:rsidR="00DE6B9A" w:rsidRPr="004B4A89" w:rsidRDefault="00DE6B9A" w:rsidP="0017505E">
            <w:pPr>
              <w:spacing w:after="0"/>
              <w:ind w:firstLine="0"/>
              <w:jc w:val="right"/>
              <w:rPr>
                <w:sz w:val="18"/>
                <w:szCs w:val="18"/>
              </w:rPr>
            </w:pPr>
            <w:r w:rsidRPr="004B4A89">
              <w:rPr>
                <w:sz w:val="18"/>
                <w:szCs w:val="18"/>
              </w:rPr>
              <w:t>199 712</w:t>
            </w:r>
          </w:p>
        </w:tc>
        <w:tc>
          <w:tcPr>
            <w:tcW w:w="1128" w:type="dxa"/>
          </w:tcPr>
          <w:p w14:paraId="05CF6437" w14:textId="77777777" w:rsidR="00DE6B9A" w:rsidRPr="004B4A89" w:rsidRDefault="00DE6B9A" w:rsidP="0017505E">
            <w:pPr>
              <w:spacing w:after="0"/>
              <w:ind w:firstLine="0"/>
              <w:jc w:val="right"/>
              <w:rPr>
                <w:sz w:val="18"/>
                <w:szCs w:val="18"/>
              </w:rPr>
            </w:pPr>
            <w:r w:rsidRPr="004B4A89">
              <w:rPr>
                <w:sz w:val="18"/>
                <w:szCs w:val="18"/>
              </w:rPr>
              <w:t>-294 204</w:t>
            </w:r>
          </w:p>
        </w:tc>
        <w:tc>
          <w:tcPr>
            <w:tcW w:w="1128" w:type="dxa"/>
          </w:tcPr>
          <w:p w14:paraId="004455DF" w14:textId="77777777" w:rsidR="00DE6B9A" w:rsidRPr="004B4A89" w:rsidRDefault="00DE6B9A" w:rsidP="0017505E">
            <w:pPr>
              <w:spacing w:after="0"/>
              <w:ind w:firstLine="0"/>
              <w:jc w:val="right"/>
              <w:rPr>
                <w:sz w:val="18"/>
                <w:szCs w:val="18"/>
              </w:rPr>
            </w:pPr>
            <w:r w:rsidRPr="004B4A89">
              <w:rPr>
                <w:sz w:val="18"/>
                <w:szCs w:val="18"/>
              </w:rPr>
              <w:t>-336 829</w:t>
            </w:r>
          </w:p>
        </w:tc>
        <w:tc>
          <w:tcPr>
            <w:tcW w:w="1128" w:type="dxa"/>
          </w:tcPr>
          <w:p w14:paraId="589EEEDA"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7610C093" w14:textId="77777777" w:rsidTr="0017505E">
        <w:trPr>
          <w:trHeight w:val="283"/>
          <w:jc w:val="center"/>
        </w:trPr>
        <w:tc>
          <w:tcPr>
            <w:tcW w:w="3540" w:type="dxa"/>
            <w:vAlign w:val="center"/>
          </w:tcPr>
          <w:p w14:paraId="3B7DA9AE"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1128" w:type="dxa"/>
          </w:tcPr>
          <w:p w14:paraId="5EE33B32" w14:textId="77777777" w:rsidR="00DE6B9A" w:rsidRPr="004B4A89" w:rsidRDefault="00DE6B9A" w:rsidP="0017505E">
            <w:pPr>
              <w:spacing w:after="0"/>
              <w:ind w:firstLine="0"/>
              <w:jc w:val="center"/>
              <w:rPr>
                <w:sz w:val="18"/>
              </w:rPr>
            </w:pPr>
            <w:r>
              <w:rPr>
                <w:sz w:val="18"/>
              </w:rPr>
              <w:t>×</w:t>
            </w:r>
          </w:p>
        </w:tc>
        <w:tc>
          <w:tcPr>
            <w:tcW w:w="1128" w:type="dxa"/>
          </w:tcPr>
          <w:p w14:paraId="4E62D5D7" w14:textId="77777777" w:rsidR="00DE6B9A" w:rsidRPr="004B4A89" w:rsidRDefault="00DE6B9A" w:rsidP="0017505E">
            <w:pPr>
              <w:spacing w:after="0"/>
              <w:ind w:firstLine="0"/>
              <w:jc w:val="right"/>
              <w:rPr>
                <w:sz w:val="18"/>
                <w:szCs w:val="18"/>
              </w:rPr>
            </w:pPr>
            <w:r w:rsidRPr="004B4A89">
              <w:rPr>
                <w:sz w:val="18"/>
                <w:szCs w:val="18"/>
              </w:rPr>
              <w:t>46,3</w:t>
            </w:r>
          </w:p>
        </w:tc>
        <w:tc>
          <w:tcPr>
            <w:tcW w:w="1128" w:type="dxa"/>
          </w:tcPr>
          <w:p w14:paraId="40B2696E" w14:textId="77777777" w:rsidR="00DE6B9A" w:rsidRPr="004B4A89" w:rsidRDefault="00DE6B9A" w:rsidP="0017505E">
            <w:pPr>
              <w:spacing w:after="0"/>
              <w:ind w:firstLine="0"/>
              <w:jc w:val="right"/>
              <w:rPr>
                <w:sz w:val="18"/>
                <w:szCs w:val="18"/>
              </w:rPr>
            </w:pPr>
            <w:r w:rsidRPr="004B4A89">
              <w:rPr>
                <w:sz w:val="18"/>
                <w:szCs w:val="18"/>
              </w:rPr>
              <w:t>-46,6</w:t>
            </w:r>
          </w:p>
        </w:tc>
        <w:tc>
          <w:tcPr>
            <w:tcW w:w="1128" w:type="dxa"/>
          </w:tcPr>
          <w:p w14:paraId="17837003" w14:textId="77777777" w:rsidR="00DE6B9A" w:rsidRPr="004B4A89" w:rsidRDefault="00DE6B9A" w:rsidP="0017505E">
            <w:pPr>
              <w:spacing w:after="0"/>
              <w:ind w:firstLine="0"/>
              <w:jc w:val="right"/>
              <w:rPr>
                <w:sz w:val="18"/>
                <w:szCs w:val="18"/>
              </w:rPr>
            </w:pPr>
            <w:r w:rsidRPr="004B4A89">
              <w:rPr>
                <w:sz w:val="18"/>
                <w:szCs w:val="18"/>
              </w:rPr>
              <w:t>-100,0</w:t>
            </w:r>
          </w:p>
        </w:tc>
        <w:tc>
          <w:tcPr>
            <w:tcW w:w="1128" w:type="dxa"/>
          </w:tcPr>
          <w:p w14:paraId="286CEEC5" w14:textId="77777777" w:rsidR="00DE6B9A" w:rsidRPr="004B4A89" w:rsidRDefault="00DE6B9A" w:rsidP="0017505E">
            <w:pPr>
              <w:spacing w:after="0"/>
              <w:ind w:firstLine="0"/>
              <w:jc w:val="center"/>
              <w:rPr>
                <w:sz w:val="18"/>
                <w:szCs w:val="18"/>
              </w:rPr>
            </w:pPr>
            <w:r>
              <w:rPr>
                <w:sz w:val="18"/>
              </w:rPr>
              <w:t>×</w:t>
            </w:r>
          </w:p>
        </w:tc>
      </w:tr>
    </w:tbl>
    <w:p w14:paraId="7BB8AC67"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76BAE5EC"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DE6B9A" w:rsidRPr="004B4A89" w14:paraId="0C5A8FC8" w14:textId="77777777" w:rsidTr="0017505E">
        <w:trPr>
          <w:trHeight w:val="142"/>
          <w:tblHeader/>
          <w:jc w:val="center"/>
        </w:trPr>
        <w:tc>
          <w:tcPr>
            <w:tcW w:w="2887" w:type="pct"/>
            <w:vAlign w:val="center"/>
          </w:tcPr>
          <w:p w14:paraId="7B138E55"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704" w:type="pct"/>
            <w:vAlign w:val="center"/>
          </w:tcPr>
          <w:p w14:paraId="38485FF8"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704" w:type="pct"/>
            <w:vAlign w:val="center"/>
          </w:tcPr>
          <w:p w14:paraId="4B968822"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705" w:type="pct"/>
            <w:vAlign w:val="center"/>
          </w:tcPr>
          <w:p w14:paraId="68F14E6D"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7067CEC7" w14:textId="77777777" w:rsidTr="0017505E">
        <w:trPr>
          <w:trHeight w:val="142"/>
          <w:jc w:val="center"/>
        </w:trPr>
        <w:tc>
          <w:tcPr>
            <w:tcW w:w="2887" w:type="pct"/>
            <w:shd w:val="clear" w:color="auto" w:fill="D9D9D9"/>
          </w:tcPr>
          <w:p w14:paraId="094A9984" w14:textId="77777777" w:rsidR="00DE6B9A" w:rsidRPr="004B4A89" w:rsidRDefault="00DE6B9A" w:rsidP="0017505E">
            <w:pPr>
              <w:spacing w:after="0"/>
              <w:ind w:firstLine="0"/>
              <w:jc w:val="left"/>
              <w:rPr>
                <w:b/>
                <w:bCs/>
                <w:sz w:val="18"/>
                <w:szCs w:val="18"/>
              </w:rPr>
            </w:pPr>
            <w:r w:rsidRPr="004B4A89">
              <w:rPr>
                <w:b/>
                <w:bCs/>
                <w:sz w:val="18"/>
                <w:szCs w:val="18"/>
                <w:lang w:eastAsia="lv-LV"/>
              </w:rPr>
              <w:t>Izdevumi - kopā</w:t>
            </w:r>
          </w:p>
        </w:tc>
        <w:tc>
          <w:tcPr>
            <w:tcW w:w="704" w:type="pct"/>
            <w:shd w:val="clear" w:color="auto" w:fill="D9D9D9"/>
          </w:tcPr>
          <w:p w14:paraId="0DF016BA" w14:textId="77777777" w:rsidR="00DE6B9A" w:rsidRPr="004B4A89" w:rsidRDefault="00DE6B9A" w:rsidP="0017505E">
            <w:pPr>
              <w:spacing w:after="0"/>
              <w:ind w:firstLine="0"/>
              <w:jc w:val="right"/>
              <w:rPr>
                <w:b/>
                <w:bCs/>
                <w:sz w:val="18"/>
                <w:szCs w:val="18"/>
              </w:rPr>
            </w:pPr>
            <w:r w:rsidRPr="004B4A89">
              <w:rPr>
                <w:b/>
                <w:bCs/>
                <w:sz w:val="18"/>
                <w:szCs w:val="18"/>
              </w:rPr>
              <w:t>631 033</w:t>
            </w:r>
          </w:p>
        </w:tc>
        <w:tc>
          <w:tcPr>
            <w:tcW w:w="704" w:type="pct"/>
            <w:shd w:val="clear" w:color="auto" w:fill="D9D9D9"/>
          </w:tcPr>
          <w:p w14:paraId="4EA492C5" w14:textId="77777777" w:rsidR="00DE6B9A" w:rsidRPr="004B4A89" w:rsidRDefault="00DE6B9A" w:rsidP="0017505E">
            <w:pPr>
              <w:spacing w:after="0"/>
              <w:ind w:firstLine="0"/>
              <w:jc w:val="right"/>
              <w:rPr>
                <w:b/>
                <w:bCs/>
                <w:sz w:val="18"/>
                <w:szCs w:val="18"/>
                <w:highlight w:val="yellow"/>
              </w:rPr>
            </w:pPr>
            <w:r w:rsidRPr="004B4A89">
              <w:rPr>
                <w:b/>
                <w:bCs/>
                <w:sz w:val="18"/>
                <w:szCs w:val="18"/>
              </w:rPr>
              <w:t>336 829</w:t>
            </w:r>
          </w:p>
        </w:tc>
        <w:tc>
          <w:tcPr>
            <w:tcW w:w="705" w:type="pct"/>
            <w:shd w:val="clear" w:color="auto" w:fill="D9D9D9"/>
          </w:tcPr>
          <w:p w14:paraId="1A9F680F" w14:textId="77777777" w:rsidR="00DE6B9A" w:rsidRPr="004B4A89" w:rsidRDefault="00DE6B9A" w:rsidP="0017505E">
            <w:pPr>
              <w:spacing w:after="0"/>
              <w:ind w:firstLine="0"/>
              <w:jc w:val="right"/>
              <w:rPr>
                <w:b/>
                <w:bCs/>
                <w:sz w:val="18"/>
                <w:szCs w:val="18"/>
                <w:highlight w:val="yellow"/>
              </w:rPr>
            </w:pPr>
            <w:r w:rsidRPr="004B4A89">
              <w:rPr>
                <w:b/>
                <w:bCs/>
                <w:sz w:val="18"/>
                <w:szCs w:val="18"/>
              </w:rPr>
              <w:t>-294 204</w:t>
            </w:r>
          </w:p>
        </w:tc>
      </w:tr>
      <w:tr w:rsidR="00DE6B9A" w:rsidRPr="004B4A89" w14:paraId="6AFDE70E" w14:textId="77777777" w:rsidTr="0017505E">
        <w:trPr>
          <w:jc w:val="center"/>
        </w:trPr>
        <w:tc>
          <w:tcPr>
            <w:tcW w:w="5000" w:type="pct"/>
            <w:gridSpan w:val="4"/>
          </w:tcPr>
          <w:p w14:paraId="5974A57F"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02E04987" w14:textId="77777777" w:rsidTr="0017505E">
        <w:trPr>
          <w:trHeight w:val="142"/>
          <w:jc w:val="center"/>
        </w:trPr>
        <w:tc>
          <w:tcPr>
            <w:tcW w:w="2887" w:type="pct"/>
            <w:shd w:val="clear" w:color="auto" w:fill="F2F2F2"/>
          </w:tcPr>
          <w:p w14:paraId="2995EFD6"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704" w:type="pct"/>
            <w:shd w:val="clear" w:color="auto" w:fill="F2F2F2"/>
          </w:tcPr>
          <w:p w14:paraId="781EA002" w14:textId="77777777" w:rsidR="00DE6B9A" w:rsidRPr="004B4A89" w:rsidRDefault="00DE6B9A" w:rsidP="0017505E">
            <w:pPr>
              <w:spacing w:after="0"/>
              <w:ind w:firstLine="0"/>
              <w:jc w:val="right"/>
              <w:rPr>
                <w:sz w:val="18"/>
                <w:szCs w:val="18"/>
                <w:u w:val="single"/>
              </w:rPr>
            </w:pPr>
            <w:r w:rsidRPr="004B4A89">
              <w:rPr>
                <w:sz w:val="18"/>
                <w:szCs w:val="18"/>
              </w:rPr>
              <w:t>631 033</w:t>
            </w:r>
          </w:p>
        </w:tc>
        <w:tc>
          <w:tcPr>
            <w:tcW w:w="704" w:type="pct"/>
            <w:shd w:val="clear" w:color="auto" w:fill="F2F2F2"/>
          </w:tcPr>
          <w:p w14:paraId="49ED6091" w14:textId="77777777" w:rsidR="00DE6B9A" w:rsidRPr="004B4A89" w:rsidRDefault="00DE6B9A" w:rsidP="0017505E">
            <w:pPr>
              <w:spacing w:after="0"/>
              <w:ind w:firstLine="0"/>
              <w:jc w:val="right"/>
              <w:rPr>
                <w:sz w:val="18"/>
                <w:szCs w:val="18"/>
                <w:highlight w:val="yellow"/>
                <w:u w:val="single"/>
              </w:rPr>
            </w:pPr>
            <w:r w:rsidRPr="004B4A89">
              <w:rPr>
                <w:sz w:val="18"/>
                <w:szCs w:val="18"/>
              </w:rPr>
              <w:t>336 829</w:t>
            </w:r>
          </w:p>
        </w:tc>
        <w:tc>
          <w:tcPr>
            <w:tcW w:w="705" w:type="pct"/>
            <w:shd w:val="clear" w:color="auto" w:fill="F2F2F2"/>
          </w:tcPr>
          <w:p w14:paraId="329E6D9F" w14:textId="77777777" w:rsidR="00DE6B9A" w:rsidRPr="004B4A89" w:rsidRDefault="00DE6B9A" w:rsidP="0017505E">
            <w:pPr>
              <w:spacing w:after="0"/>
              <w:ind w:firstLine="0"/>
              <w:jc w:val="right"/>
              <w:rPr>
                <w:sz w:val="18"/>
                <w:szCs w:val="18"/>
                <w:highlight w:val="yellow"/>
                <w:u w:val="single"/>
              </w:rPr>
            </w:pPr>
            <w:r w:rsidRPr="004B4A89">
              <w:rPr>
                <w:sz w:val="18"/>
                <w:szCs w:val="18"/>
              </w:rPr>
              <w:t>-294 204</w:t>
            </w:r>
          </w:p>
        </w:tc>
      </w:tr>
      <w:tr w:rsidR="00DE6B9A" w:rsidRPr="004B4A89" w14:paraId="05CE0141" w14:textId="77777777" w:rsidTr="0017505E">
        <w:trPr>
          <w:trHeight w:val="142"/>
          <w:jc w:val="center"/>
        </w:trPr>
        <w:tc>
          <w:tcPr>
            <w:tcW w:w="2887" w:type="pct"/>
          </w:tcPr>
          <w:p w14:paraId="71716E92" w14:textId="77777777" w:rsidR="00DE6B9A" w:rsidRPr="004B4A89" w:rsidRDefault="00DE6B9A" w:rsidP="0017505E">
            <w:pPr>
              <w:spacing w:after="0"/>
              <w:ind w:firstLine="0"/>
              <w:rPr>
                <w:i/>
                <w:sz w:val="18"/>
                <w:szCs w:val="18"/>
                <w:lang w:eastAsia="lv-LV"/>
              </w:rPr>
            </w:pPr>
            <w:r w:rsidRPr="004B4A89">
              <w:rPr>
                <w:i/>
                <w:sz w:val="18"/>
              </w:rPr>
              <w:t>Izdevumi projekta “Zināšanu uzlabošana jūras vides stāvokļa jomā” ieviešanai</w:t>
            </w:r>
          </w:p>
        </w:tc>
        <w:tc>
          <w:tcPr>
            <w:tcW w:w="704" w:type="pct"/>
          </w:tcPr>
          <w:p w14:paraId="27ABCF87" w14:textId="77777777" w:rsidR="00DE6B9A" w:rsidRPr="004B4A89" w:rsidRDefault="00DE6B9A" w:rsidP="0017505E">
            <w:pPr>
              <w:spacing w:after="0"/>
              <w:ind w:firstLine="0"/>
              <w:jc w:val="right"/>
              <w:rPr>
                <w:sz w:val="18"/>
                <w:szCs w:val="18"/>
              </w:rPr>
            </w:pPr>
            <w:r w:rsidRPr="004B4A89">
              <w:rPr>
                <w:sz w:val="18"/>
                <w:szCs w:val="18"/>
              </w:rPr>
              <w:t>631 033</w:t>
            </w:r>
          </w:p>
        </w:tc>
        <w:tc>
          <w:tcPr>
            <w:tcW w:w="704" w:type="pct"/>
          </w:tcPr>
          <w:p w14:paraId="05453B99" w14:textId="77777777" w:rsidR="00DE6B9A" w:rsidRPr="004B4A89" w:rsidRDefault="00DE6B9A" w:rsidP="0017505E">
            <w:pPr>
              <w:spacing w:after="0"/>
              <w:ind w:firstLine="0"/>
              <w:jc w:val="right"/>
              <w:rPr>
                <w:sz w:val="18"/>
                <w:szCs w:val="18"/>
              </w:rPr>
            </w:pPr>
            <w:r w:rsidRPr="004B4A89">
              <w:rPr>
                <w:sz w:val="18"/>
                <w:szCs w:val="18"/>
              </w:rPr>
              <w:t>287 846</w:t>
            </w:r>
          </w:p>
        </w:tc>
        <w:tc>
          <w:tcPr>
            <w:tcW w:w="705" w:type="pct"/>
          </w:tcPr>
          <w:p w14:paraId="4C0C0FFC" w14:textId="77777777" w:rsidR="00DE6B9A" w:rsidRPr="004B4A89" w:rsidRDefault="00DE6B9A" w:rsidP="0017505E">
            <w:pPr>
              <w:spacing w:after="0"/>
              <w:ind w:firstLine="0"/>
              <w:jc w:val="right"/>
              <w:rPr>
                <w:sz w:val="18"/>
                <w:szCs w:val="18"/>
              </w:rPr>
            </w:pPr>
            <w:r w:rsidRPr="004B4A89">
              <w:rPr>
                <w:sz w:val="18"/>
                <w:szCs w:val="18"/>
              </w:rPr>
              <w:t>-343 187</w:t>
            </w:r>
          </w:p>
        </w:tc>
      </w:tr>
      <w:tr w:rsidR="00DE6B9A" w:rsidRPr="004B4A89" w14:paraId="36C309A2" w14:textId="77777777" w:rsidTr="0017505E">
        <w:trPr>
          <w:trHeight w:val="142"/>
          <w:jc w:val="center"/>
        </w:trPr>
        <w:tc>
          <w:tcPr>
            <w:tcW w:w="2887" w:type="pct"/>
          </w:tcPr>
          <w:p w14:paraId="4B12D1C3" w14:textId="77777777" w:rsidR="00DE6B9A" w:rsidRPr="004B4A89" w:rsidRDefault="00DE6B9A" w:rsidP="0017505E">
            <w:pPr>
              <w:spacing w:after="0"/>
              <w:ind w:firstLine="0"/>
              <w:rPr>
                <w:i/>
                <w:sz w:val="18"/>
              </w:rPr>
            </w:pPr>
            <w:r w:rsidRPr="004B4A89">
              <w:rPr>
                <w:i/>
                <w:sz w:val="18"/>
              </w:rPr>
              <w:t>Izdevumi projekta “Zvejas kontroles un personāla kvalifikācijas pilnveidošana” ieviešanai</w:t>
            </w:r>
          </w:p>
        </w:tc>
        <w:tc>
          <w:tcPr>
            <w:tcW w:w="704" w:type="pct"/>
          </w:tcPr>
          <w:p w14:paraId="2C05F3B1"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7B629C92" w14:textId="77777777" w:rsidR="00DE6B9A" w:rsidRPr="004B4A89" w:rsidRDefault="00DE6B9A" w:rsidP="0017505E">
            <w:pPr>
              <w:spacing w:after="0"/>
              <w:ind w:firstLine="0"/>
              <w:jc w:val="right"/>
              <w:rPr>
                <w:sz w:val="18"/>
                <w:szCs w:val="18"/>
              </w:rPr>
            </w:pPr>
            <w:r w:rsidRPr="004B4A89">
              <w:rPr>
                <w:sz w:val="18"/>
                <w:szCs w:val="18"/>
              </w:rPr>
              <w:t>48 983</w:t>
            </w:r>
          </w:p>
        </w:tc>
        <w:tc>
          <w:tcPr>
            <w:tcW w:w="705" w:type="pct"/>
          </w:tcPr>
          <w:p w14:paraId="111D93FD" w14:textId="77777777" w:rsidR="00DE6B9A" w:rsidRPr="004B4A89" w:rsidRDefault="00DE6B9A" w:rsidP="0017505E">
            <w:pPr>
              <w:spacing w:after="0"/>
              <w:ind w:firstLine="0"/>
              <w:jc w:val="right"/>
              <w:rPr>
                <w:sz w:val="18"/>
                <w:szCs w:val="18"/>
              </w:rPr>
            </w:pPr>
            <w:r w:rsidRPr="004B4A89">
              <w:rPr>
                <w:sz w:val="18"/>
                <w:szCs w:val="18"/>
              </w:rPr>
              <w:t>48 983</w:t>
            </w:r>
          </w:p>
        </w:tc>
      </w:tr>
    </w:tbl>
    <w:p w14:paraId="73555295" w14:textId="77777777" w:rsidR="00DE6B9A" w:rsidRPr="004B4A89" w:rsidRDefault="00DE6B9A" w:rsidP="00DE6B9A">
      <w:pPr>
        <w:spacing w:before="240" w:after="240"/>
        <w:ind w:firstLine="0"/>
        <w:jc w:val="center"/>
        <w:rPr>
          <w:b/>
        </w:rPr>
      </w:pPr>
      <w:r w:rsidRPr="004B4A89">
        <w:rPr>
          <w:b/>
        </w:rPr>
        <w:t xml:space="preserve">69.00.00 Mērķa “Eiropas teritoriālā sadarbība” pārrobežu sadarbības programmu, </w:t>
      </w:r>
      <w:r w:rsidRPr="00400667">
        <w:rPr>
          <w:b/>
        </w:rPr>
        <w:t>projektu</w:t>
      </w:r>
      <w:r w:rsidRPr="004B4A89">
        <w:rPr>
          <w:b/>
        </w:rPr>
        <w:t xml:space="preserve"> un pasākumu īstenošana</w:t>
      </w:r>
    </w:p>
    <w:p w14:paraId="2B4E09F4"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5"/>
        <w:gridCol w:w="1132"/>
        <w:gridCol w:w="1131"/>
        <w:gridCol w:w="1131"/>
        <w:gridCol w:w="1131"/>
        <w:gridCol w:w="1131"/>
      </w:tblGrid>
      <w:tr w:rsidR="00DE6B9A" w:rsidRPr="004B4A89" w14:paraId="11E39931" w14:textId="77777777" w:rsidTr="0017505E">
        <w:trPr>
          <w:trHeight w:val="283"/>
          <w:tblHeader/>
          <w:jc w:val="center"/>
        </w:trPr>
        <w:tc>
          <w:tcPr>
            <w:tcW w:w="3405" w:type="dxa"/>
            <w:vAlign w:val="center"/>
          </w:tcPr>
          <w:p w14:paraId="6BE097CD" w14:textId="77777777" w:rsidR="00DE6B9A" w:rsidRPr="004B4A89" w:rsidRDefault="00DE6B9A" w:rsidP="0017505E">
            <w:pPr>
              <w:spacing w:after="0"/>
              <w:ind w:firstLine="0"/>
              <w:jc w:val="center"/>
              <w:rPr>
                <w:sz w:val="18"/>
                <w:szCs w:val="24"/>
              </w:rPr>
            </w:pPr>
          </w:p>
        </w:tc>
        <w:tc>
          <w:tcPr>
            <w:tcW w:w="1132" w:type="dxa"/>
          </w:tcPr>
          <w:p w14:paraId="222C7C39"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1131" w:type="dxa"/>
          </w:tcPr>
          <w:p w14:paraId="1FA66E2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1131" w:type="dxa"/>
          </w:tcPr>
          <w:p w14:paraId="4EDC80A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1131" w:type="dxa"/>
          </w:tcPr>
          <w:p w14:paraId="7C410A4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1131" w:type="dxa"/>
          </w:tcPr>
          <w:p w14:paraId="6634C7D8"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7380916E" w14:textId="77777777" w:rsidTr="0017505E">
        <w:trPr>
          <w:trHeight w:val="142"/>
          <w:jc w:val="center"/>
        </w:trPr>
        <w:tc>
          <w:tcPr>
            <w:tcW w:w="3405" w:type="dxa"/>
            <w:shd w:val="clear" w:color="auto" w:fill="D9D9D9"/>
            <w:vAlign w:val="center"/>
          </w:tcPr>
          <w:p w14:paraId="6378999B"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1132" w:type="dxa"/>
            <w:shd w:val="clear" w:color="auto" w:fill="D9D9D9"/>
          </w:tcPr>
          <w:p w14:paraId="24A9C0FA" w14:textId="77777777" w:rsidR="00DE6B9A" w:rsidRPr="004B4A89" w:rsidRDefault="00DE6B9A" w:rsidP="0017505E">
            <w:pPr>
              <w:spacing w:after="0"/>
              <w:ind w:firstLine="0"/>
              <w:jc w:val="right"/>
              <w:rPr>
                <w:sz w:val="18"/>
                <w:szCs w:val="18"/>
              </w:rPr>
            </w:pPr>
            <w:r w:rsidRPr="004B4A89">
              <w:rPr>
                <w:sz w:val="18"/>
                <w:szCs w:val="18"/>
              </w:rPr>
              <w:t>25 092 995</w:t>
            </w:r>
          </w:p>
        </w:tc>
        <w:tc>
          <w:tcPr>
            <w:tcW w:w="1131" w:type="dxa"/>
            <w:shd w:val="clear" w:color="auto" w:fill="D9D9D9"/>
          </w:tcPr>
          <w:p w14:paraId="1F5CFF5A" w14:textId="77777777" w:rsidR="00DE6B9A" w:rsidRPr="004B4A89" w:rsidRDefault="00DE6B9A" w:rsidP="0017505E">
            <w:pPr>
              <w:spacing w:after="0"/>
              <w:ind w:firstLine="0"/>
              <w:jc w:val="right"/>
              <w:rPr>
                <w:sz w:val="18"/>
                <w:szCs w:val="18"/>
              </w:rPr>
            </w:pPr>
            <w:r w:rsidRPr="004B4A89">
              <w:rPr>
                <w:sz w:val="18"/>
                <w:szCs w:val="18"/>
              </w:rPr>
              <w:t>25 579 950</w:t>
            </w:r>
          </w:p>
        </w:tc>
        <w:tc>
          <w:tcPr>
            <w:tcW w:w="1131" w:type="dxa"/>
            <w:shd w:val="clear" w:color="auto" w:fill="D9D9D9"/>
          </w:tcPr>
          <w:p w14:paraId="4DBCF2F1" w14:textId="77777777" w:rsidR="00DE6B9A" w:rsidRPr="004B4A89" w:rsidRDefault="00DE6B9A" w:rsidP="0017505E">
            <w:pPr>
              <w:spacing w:after="0"/>
              <w:ind w:firstLine="0"/>
              <w:jc w:val="right"/>
              <w:rPr>
                <w:sz w:val="18"/>
                <w:szCs w:val="18"/>
              </w:rPr>
            </w:pPr>
            <w:r w:rsidRPr="004B4A89">
              <w:rPr>
                <w:sz w:val="18"/>
                <w:szCs w:val="18"/>
              </w:rPr>
              <w:t>16 928 042</w:t>
            </w:r>
          </w:p>
        </w:tc>
        <w:tc>
          <w:tcPr>
            <w:tcW w:w="1131" w:type="dxa"/>
            <w:shd w:val="clear" w:color="auto" w:fill="D9D9D9"/>
          </w:tcPr>
          <w:p w14:paraId="64C0D9D2" w14:textId="77777777" w:rsidR="00DE6B9A" w:rsidRPr="004B4A89" w:rsidRDefault="00DE6B9A" w:rsidP="0017505E">
            <w:pPr>
              <w:spacing w:after="0"/>
              <w:ind w:firstLine="0"/>
              <w:jc w:val="right"/>
              <w:rPr>
                <w:sz w:val="18"/>
                <w:szCs w:val="18"/>
              </w:rPr>
            </w:pPr>
            <w:r w:rsidRPr="004B4A89">
              <w:rPr>
                <w:sz w:val="18"/>
                <w:szCs w:val="18"/>
              </w:rPr>
              <w:t>6 542 583</w:t>
            </w:r>
          </w:p>
        </w:tc>
        <w:tc>
          <w:tcPr>
            <w:tcW w:w="1131" w:type="dxa"/>
            <w:shd w:val="clear" w:color="auto" w:fill="D9D9D9"/>
          </w:tcPr>
          <w:p w14:paraId="55713810" w14:textId="77777777" w:rsidR="00DE6B9A" w:rsidRPr="004B4A89" w:rsidRDefault="00DE6B9A" w:rsidP="0017505E">
            <w:pPr>
              <w:spacing w:after="0"/>
              <w:ind w:firstLine="0"/>
              <w:jc w:val="right"/>
              <w:rPr>
                <w:sz w:val="18"/>
                <w:szCs w:val="18"/>
              </w:rPr>
            </w:pPr>
            <w:r w:rsidRPr="004B4A89">
              <w:rPr>
                <w:sz w:val="18"/>
                <w:szCs w:val="18"/>
              </w:rPr>
              <w:t>970 185</w:t>
            </w:r>
          </w:p>
        </w:tc>
      </w:tr>
      <w:tr w:rsidR="00DE6B9A" w:rsidRPr="004B4A89" w14:paraId="071A5966" w14:textId="77777777" w:rsidTr="0017505E">
        <w:trPr>
          <w:trHeight w:val="283"/>
          <w:jc w:val="center"/>
        </w:trPr>
        <w:tc>
          <w:tcPr>
            <w:tcW w:w="3405" w:type="dxa"/>
            <w:vAlign w:val="center"/>
          </w:tcPr>
          <w:p w14:paraId="26581E13"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1132" w:type="dxa"/>
          </w:tcPr>
          <w:p w14:paraId="1D869526" w14:textId="77777777" w:rsidR="00DE6B9A" w:rsidRPr="004B4A89" w:rsidRDefault="00DE6B9A" w:rsidP="0017505E">
            <w:pPr>
              <w:spacing w:after="0"/>
              <w:ind w:firstLine="0"/>
              <w:jc w:val="center"/>
              <w:rPr>
                <w:sz w:val="18"/>
              </w:rPr>
            </w:pPr>
            <w:r w:rsidRPr="00547690">
              <w:rPr>
                <w:sz w:val="18"/>
              </w:rPr>
              <w:t>×</w:t>
            </w:r>
          </w:p>
        </w:tc>
        <w:tc>
          <w:tcPr>
            <w:tcW w:w="1131" w:type="dxa"/>
          </w:tcPr>
          <w:p w14:paraId="4F1488E7" w14:textId="77777777" w:rsidR="00DE6B9A" w:rsidRPr="004B4A89" w:rsidRDefault="00DE6B9A" w:rsidP="0017505E">
            <w:pPr>
              <w:spacing w:after="0"/>
              <w:ind w:firstLine="0"/>
              <w:jc w:val="right"/>
              <w:rPr>
                <w:sz w:val="18"/>
                <w:szCs w:val="18"/>
              </w:rPr>
            </w:pPr>
            <w:r w:rsidRPr="004B4A89">
              <w:rPr>
                <w:sz w:val="18"/>
                <w:szCs w:val="18"/>
              </w:rPr>
              <w:t>486 955</w:t>
            </w:r>
          </w:p>
        </w:tc>
        <w:tc>
          <w:tcPr>
            <w:tcW w:w="1131" w:type="dxa"/>
          </w:tcPr>
          <w:p w14:paraId="61D4E54D" w14:textId="77777777" w:rsidR="00DE6B9A" w:rsidRPr="004B4A89" w:rsidRDefault="00DE6B9A" w:rsidP="0017505E">
            <w:pPr>
              <w:spacing w:after="0"/>
              <w:ind w:firstLine="0"/>
              <w:jc w:val="right"/>
              <w:rPr>
                <w:sz w:val="18"/>
                <w:szCs w:val="18"/>
              </w:rPr>
            </w:pPr>
            <w:r w:rsidRPr="004B4A89">
              <w:rPr>
                <w:sz w:val="18"/>
                <w:szCs w:val="18"/>
              </w:rPr>
              <w:t>-8 651 908</w:t>
            </w:r>
          </w:p>
        </w:tc>
        <w:tc>
          <w:tcPr>
            <w:tcW w:w="1131" w:type="dxa"/>
          </w:tcPr>
          <w:p w14:paraId="3F6D9D94" w14:textId="77777777" w:rsidR="00DE6B9A" w:rsidRPr="004B4A89" w:rsidRDefault="00DE6B9A" w:rsidP="0017505E">
            <w:pPr>
              <w:spacing w:after="0"/>
              <w:ind w:firstLine="0"/>
              <w:jc w:val="right"/>
              <w:rPr>
                <w:sz w:val="18"/>
                <w:szCs w:val="18"/>
              </w:rPr>
            </w:pPr>
            <w:r w:rsidRPr="004B4A89">
              <w:rPr>
                <w:sz w:val="18"/>
                <w:szCs w:val="18"/>
              </w:rPr>
              <w:t>-10 385 459</w:t>
            </w:r>
          </w:p>
        </w:tc>
        <w:tc>
          <w:tcPr>
            <w:tcW w:w="1131" w:type="dxa"/>
          </w:tcPr>
          <w:p w14:paraId="6B43121A" w14:textId="77777777" w:rsidR="00DE6B9A" w:rsidRPr="004B4A89" w:rsidRDefault="00DE6B9A" w:rsidP="0017505E">
            <w:pPr>
              <w:spacing w:after="0"/>
              <w:ind w:firstLine="0"/>
              <w:jc w:val="right"/>
              <w:rPr>
                <w:sz w:val="18"/>
                <w:szCs w:val="18"/>
              </w:rPr>
            </w:pPr>
            <w:r w:rsidRPr="004B4A89">
              <w:rPr>
                <w:sz w:val="18"/>
                <w:szCs w:val="18"/>
              </w:rPr>
              <w:t>-5 572 398</w:t>
            </w:r>
          </w:p>
        </w:tc>
      </w:tr>
      <w:tr w:rsidR="00DE6B9A" w:rsidRPr="004B4A89" w14:paraId="61897252" w14:textId="77777777" w:rsidTr="0017505E">
        <w:trPr>
          <w:trHeight w:val="283"/>
          <w:jc w:val="center"/>
        </w:trPr>
        <w:tc>
          <w:tcPr>
            <w:tcW w:w="3405" w:type="dxa"/>
            <w:vAlign w:val="center"/>
          </w:tcPr>
          <w:p w14:paraId="18E44B8A"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1132" w:type="dxa"/>
          </w:tcPr>
          <w:p w14:paraId="0932AA6E" w14:textId="77777777" w:rsidR="00DE6B9A" w:rsidRPr="004B4A89" w:rsidRDefault="00DE6B9A" w:rsidP="0017505E">
            <w:pPr>
              <w:spacing w:after="0"/>
              <w:ind w:firstLine="0"/>
              <w:jc w:val="center"/>
              <w:rPr>
                <w:sz w:val="18"/>
              </w:rPr>
            </w:pPr>
            <w:r w:rsidRPr="00547690">
              <w:rPr>
                <w:sz w:val="18"/>
              </w:rPr>
              <w:t>×</w:t>
            </w:r>
          </w:p>
        </w:tc>
        <w:tc>
          <w:tcPr>
            <w:tcW w:w="1131" w:type="dxa"/>
          </w:tcPr>
          <w:p w14:paraId="77C0E166" w14:textId="77777777" w:rsidR="00DE6B9A" w:rsidRPr="004B4A89" w:rsidRDefault="00DE6B9A" w:rsidP="0017505E">
            <w:pPr>
              <w:spacing w:after="0"/>
              <w:ind w:firstLine="0"/>
              <w:jc w:val="right"/>
              <w:rPr>
                <w:sz w:val="18"/>
                <w:szCs w:val="18"/>
              </w:rPr>
            </w:pPr>
            <w:r w:rsidRPr="004B4A89">
              <w:rPr>
                <w:sz w:val="18"/>
                <w:szCs w:val="18"/>
              </w:rPr>
              <w:t>1,9</w:t>
            </w:r>
          </w:p>
        </w:tc>
        <w:tc>
          <w:tcPr>
            <w:tcW w:w="1131" w:type="dxa"/>
          </w:tcPr>
          <w:p w14:paraId="3D940309" w14:textId="77777777" w:rsidR="00DE6B9A" w:rsidRPr="004B4A89" w:rsidRDefault="00DE6B9A" w:rsidP="0017505E">
            <w:pPr>
              <w:spacing w:after="0"/>
              <w:ind w:firstLine="0"/>
              <w:jc w:val="right"/>
              <w:rPr>
                <w:sz w:val="18"/>
                <w:szCs w:val="18"/>
              </w:rPr>
            </w:pPr>
            <w:r w:rsidRPr="004B4A89">
              <w:rPr>
                <w:sz w:val="18"/>
                <w:szCs w:val="18"/>
              </w:rPr>
              <w:t>-33,8</w:t>
            </w:r>
          </w:p>
        </w:tc>
        <w:tc>
          <w:tcPr>
            <w:tcW w:w="1131" w:type="dxa"/>
          </w:tcPr>
          <w:p w14:paraId="72454935" w14:textId="77777777" w:rsidR="00DE6B9A" w:rsidRPr="004B4A89" w:rsidRDefault="00DE6B9A" w:rsidP="0017505E">
            <w:pPr>
              <w:spacing w:after="0"/>
              <w:ind w:firstLine="0"/>
              <w:jc w:val="right"/>
              <w:rPr>
                <w:sz w:val="18"/>
                <w:szCs w:val="18"/>
              </w:rPr>
            </w:pPr>
            <w:r w:rsidRPr="004B4A89">
              <w:rPr>
                <w:sz w:val="18"/>
                <w:szCs w:val="18"/>
              </w:rPr>
              <w:t>-61,4</w:t>
            </w:r>
          </w:p>
        </w:tc>
        <w:tc>
          <w:tcPr>
            <w:tcW w:w="1131" w:type="dxa"/>
          </w:tcPr>
          <w:p w14:paraId="67166765" w14:textId="77777777" w:rsidR="00DE6B9A" w:rsidRPr="004B4A89" w:rsidRDefault="00DE6B9A" w:rsidP="0017505E">
            <w:pPr>
              <w:spacing w:after="0"/>
              <w:ind w:firstLine="0"/>
              <w:jc w:val="right"/>
              <w:rPr>
                <w:sz w:val="18"/>
                <w:szCs w:val="18"/>
              </w:rPr>
            </w:pPr>
            <w:r w:rsidRPr="004B4A89">
              <w:rPr>
                <w:sz w:val="18"/>
                <w:szCs w:val="18"/>
              </w:rPr>
              <w:t>-85,2</w:t>
            </w:r>
          </w:p>
        </w:tc>
      </w:tr>
      <w:tr w:rsidR="00DE6B9A" w:rsidRPr="004B4A89" w14:paraId="0C9ABFDD" w14:textId="77777777" w:rsidTr="0017505E">
        <w:trPr>
          <w:trHeight w:val="142"/>
          <w:jc w:val="center"/>
        </w:trPr>
        <w:tc>
          <w:tcPr>
            <w:tcW w:w="3405" w:type="dxa"/>
          </w:tcPr>
          <w:p w14:paraId="70F38B74"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1132" w:type="dxa"/>
          </w:tcPr>
          <w:p w14:paraId="4A39CEE9" w14:textId="77777777" w:rsidR="00DE6B9A" w:rsidRPr="004B4A89" w:rsidRDefault="00DE6B9A" w:rsidP="0017505E">
            <w:pPr>
              <w:spacing w:after="0"/>
              <w:ind w:firstLine="0"/>
              <w:jc w:val="right"/>
              <w:rPr>
                <w:sz w:val="18"/>
                <w:szCs w:val="18"/>
              </w:rPr>
            </w:pPr>
            <w:r w:rsidRPr="004B4A89">
              <w:rPr>
                <w:sz w:val="18"/>
                <w:szCs w:val="18"/>
              </w:rPr>
              <w:t>1 819 651</w:t>
            </w:r>
          </w:p>
        </w:tc>
        <w:tc>
          <w:tcPr>
            <w:tcW w:w="1131" w:type="dxa"/>
          </w:tcPr>
          <w:p w14:paraId="26C39E88" w14:textId="77777777" w:rsidR="00DE6B9A" w:rsidRPr="004B4A89" w:rsidRDefault="00DE6B9A" w:rsidP="0017505E">
            <w:pPr>
              <w:spacing w:after="0"/>
              <w:ind w:firstLine="0"/>
              <w:jc w:val="right"/>
              <w:rPr>
                <w:sz w:val="18"/>
                <w:szCs w:val="18"/>
              </w:rPr>
            </w:pPr>
            <w:r w:rsidRPr="004B4A89">
              <w:rPr>
                <w:sz w:val="18"/>
                <w:szCs w:val="18"/>
              </w:rPr>
              <w:t>1 896 444</w:t>
            </w:r>
          </w:p>
        </w:tc>
        <w:tc>
          <w:tcPr>
            <w:tcW w:w="1131" w:type="dxa"/>
          </w:tcPr>
          <w:p w14:paraId="39A591BC" w14:textId="77777777" w:rsidR="00DE6B9A" w:rsidRPr="004B4A89" w:rsidRDefault="00DE6B9A" w:rsidP="0017505E">
            <w:pPr>
              <w:spacing w:after="0"/>
              <w:ind w:firstLine="0"/>
              <w:jc w:val="right"/>
              <w:rPr>
                <w:sz w:val="18"/>
                <w:szCs w:val="18"/>
              </w:rPr>
            </w:pPr>
            <w:r w:rsidRPr="004B4A89">
              <w:rPr>
                <w:sz w:val="18"/>
                <w:szCs w:val="18"/>
              </w:rPr>
              <w:t>1 701 168</w:t>
            </w:r>
          </w:p>
        </w:tc>
        <w:tc>
          <w:tcPr>
            <w:tcW w:w="1131" w:type="dxa"/>
          </w:tcPr>
          <w:p w14:paraId="1FD4BA55" w14:textId="77777777" w:rsidR="00DE6B9A" w:rsidRPr="004B4A89" w:rsidRDefault="00DE6B9A" w:rsidP="0017505E">
            <w:pPr>
              <w:spacing w:after="0"/>
              <w:ind w:firstLine="0"/>
              <w:jc w:val="right"/>
              <w:rPr>
                <w:sz w:val="18"/>
                <w:szCs w:val="18"/>
              </w:rPr>
            </w:pPr>
            <w:r w:rsidRPr="004B4A89">
              <w:rPr>
                <w:sz w:val="18"/>
                <w:szCs w:val="18"/>
              </w:rPr>
              <w:t>838 874</w:t>
            </w:r>
          </w:p>
        </w:tc>
        <w:tc>
          <w:tcPr>
            <w:tcW w:w="1131" w:type="dxa"/>
          </w:tcPr>
          <w:p w14:paraId="3EFD0AF9" w14:textId="77777777" w:rsidR="00DE6B9A" w:rsidRPr="004B4A89" w:rsidRDefault="00DE6B9A" w:rsidP="0017505E">
            <w:pPr>
              <w:spacing w:after="0"/>
              <w:ind w:firstLine="0"/>
              <w:jc w:val="right"/>
              <w:rPr>
                <w:sz w:val="18"/>
                <w:szCs w:val="18"/>
              </w:rPr>
            </w:pPr>
            <w:r w:rsidRPr="004B4A89">
              <w:rPr>
                <w:sz w:val="18"/>
                <w:szCs w:val="18"/>
              </w:rPr>
              <w:t>750 026</w:t>
            </w:r>
          </w:p>
        </w:tc>
      </w:tr>
      <w:tr w:rsidR="00DE6B9A" w:rsidRPr="004B4A89" w14:paraId="541CE2E2" w14:textId="77777777" w:rsidTr="0017505E">
        <w:trPr>
          <w:trHeight w:val="204"/>
          <w:jc w:val="center"/>
        </w:trPr>
        <w:tc>
          <w:tcPr>
            <w:tcW w:w="3405" w:type="dxa"/>
          </w:tcPr>
          <w:p w14:paraId="27BF26C0"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Vidējais amata vietu skaits gadā</w:t>
            </w:r>
          </w:p>
        </w:tc>
        <w:tc>
          <w:tcPr>
            <w:tcW w:w="1132" w:type="dxa"/>
          </w:tcPr>
          <w:p w14:paraId="6B3E66B1" w14:textId="77777777" w:rsidR="00DE6B9A" w:rsidRPr="004B4A89" w:rsidRDefault="00DE6B9A" w:rsidP="0017505E">
            <w:pPr>
              <w:spacing w:after="0"/>
              <w:ind w:firstLine="0"/>
              <w:jc w:val="right"/>
              <w:rPr>
                <w:sz w:val="18"/>
                <w:szCs w:val="18"/>
              </w:rPr>
            </w:pPr>
            <w:r w:rsidRPr="004B4A89">
              <w:rPr>
                <w:sz w:val="18"/>
                <w:szCs w:val="18"/>
              </w:rPr>
              <w:t>54</w:t>
            </w:r>
          </w:p>
        </w:tc>
        <w:tc>
          <w:tcPr>
            <w:tcW w:w="1131" w:type="dxa"/>
          </w:tcPr>
          <w:p w14:paraId="53F6976D" w14:textId="77777777" w:rsidR="00DE6B9A" w:rsidRPr="004B4A89" w:rsidRDefault="00DE6B9A" w:rsidP="0017505E">
            <w:pPr>
              <w:spacing w:after="0"/>
              <w:ind w:firstLine="0"/>
              <w:jc w:val="right"/>
              <w:rPr>
                <w:sz w:val="18"/>
                <w:szCs w:val="18"/>
              </w:rPr>
            </w:pPr>
            <w:r w:rsidRPr="004B4A89">
              <w:rPr>
                <w:sz w:val="18"/>
                <w:szCs w:val="18"/>
              </w:rPr>
              <w:t>54</w:t>
            </w:r>
          </w:p>
        </w:tc>
        <w:tc>
          <w:tcPr>
            <w:tcW w:w="1131" w:type="dxa"/>
          </w:tcPr>
          <w:p w14:paraId="361C05A4" w14:textId="77777777" w:rsidR="00DE6B9A" w:rsidRPr="004B4A89" w:rsidRDefault="00DE6B9A" w:rsidP="0017505E">
            <w:pPr>
              <w:spacing w:after="0"/>
              <w:ind w:firstLine="0"/>
              <w:jc w:val="right"/>
              <w:rPr>
                <w:sz w:val="18"/>
                <w:szCs w:val="18"/>
              </w:rPr>
            </w:pPr>
            <w:r w:rsidRPr="004B4A89">
              <w:rPr>
                <w:sz w:val="18"/>
                <w:szCs w:val="18"/>
              </w:rPr>
              <w:t>54</w:t>
            </w:r>
          </w:p>
        </w:tc>
        <w:tc>
          <w:tcPr>
            <w:tcW w:w="1131" w:type="dxa"/>
          </w:tcPr>
          <w:p w14:paraId="6C1144A2" w14:textId="77777777" w:rsidR="00DE6B9A" w:rsidRPr="004B4A89" w:rsidRDefault="00DE6B9A" w:rsidP="0017505E">
            <w:pPr>
              <w:spacing w:after="0"/>
              <w:ind w:firstLine="0"/>
              <w:jc w:val="right"/>
              <w:rPr>
                <w:sz w:val="18"/>
                <w:szCs w:val="18"/>
              </w:rPr>
            </w:pPr>
            <w:r w:rsidRPr="004B4A89">
              <w:rPr>
                <w:sz w:val="18"/>
                <w:szCs w:val="18"/>
              </w:rPr>
              <w:t>31</w:t>
            </w:r>
          </w:p>
        </w:tc>
        <w:tc>
          <w:tcPr>
            <w:tcW w:w="1131" w:type="dxa"/>
          </w:tcPr>
          <w:p w14:paraId="6D82F5CE" w14:textId="77777777" w:rsidR="00DE6B9A" w:rsidRPr="004B4A89" w:rsidRDefault="00DE6B9A" w:rsidP="0017505E">
            <w:pPr>
              <w:spacing w:after="0"/>
              <w:ind w:firstLine="0"/>
              <w:jc w:val="right"/>
              <w:rPr>
                <w:sz w:val="18"/>
                <w:szCs w:val="18"/>
              </w:rPr>
            </w:pPr>
            <w:r w:rsidRPr="004B4A89">
              <w:rPr>
                <w:sz w:val="18"/>
                <w:szCs w:val="18"/>
              </w:rPr>
              <w:t>29</w:t>
            </w:r>
          </w:p>
        </w:tc>
      </w:tr>
      <w:tr w:rsidR="00DE6B9A" w:rsidRPr="004B4A89" w14:paraId="67DA0F75" w14:textId="77777777" w:rsidTr="0017505E">
        <w:trPr>
          <w:trHeight w:val="135"/>
          <w:jc w:val="center"/>
        </w:trPr>
        <w:tc>
          <w:tcPr>
            <w:tcW w:w="3405" w:type="dxa"/>
          </w:tcPr>
          <w:p w14:paraId="7338EC76"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Vidējā atlīdzība amata vietai (mēnesī), </w:t>
            </w:r>
            <w:proofErr w:type="spellStart"/>
            <w:r w:rsidRPr="004B4A89">
              <w:rPr>
                <w:i/>
                <w:color w:val="000000"/>
                <w:sz w:val="18"/>
                <w:szCs w:val="18"/>
              </w:rPr>
              <w:t>euro</w:t>
            </w:r>
            <w:proofErr w:type="spellEnd"/>
          </w:p>
        </w:tc>
        <w:tc>
          <w:tcPr>
            <w:tcW w:w="1132" w:type="dxa"/>
          </w:tcPr>
          <w:p w14:paraId="69D46E70" w14:textId="77777777" w:rsidR="00DE6B9A" w:rsidRPr="004B4A89" w:rsidRDefault="00DE6B9A" w:rsidP="0017505E">
            <w:pPr>
              <w:spacing w:after="0"/>
              <w:ind w:firstLine="0"/>
              <w:jc w:val="right"/>
              <w:rPr>
                <w:sz w:val="18"/>
                <w:szCs w:val="18"/>
              </w:rPr>
            </w:pPr>
            <w:r w:rsidRPr="004B4A89">
              <w:rPr>
                <w:sz w:val="18"/>
                <w:szCs w:val="18"/>
              </w:rPr>
              <w:t>2 524</w:t>
            </w:r>
          </w:p>
        </w:tc>
        <w:tc>
          <w:tcPr>
            <w:tcW w:w="1131" w:type="dxa"/>
          </w:tcPr>
          <w:p w14:paraId="159DBD65" w14:textId="77777777" w:rsidR="00DE6B9A" w:rsidRPr="004B4A89" w:rsidRDefault="00DE6B9A" w:rsidP="0017505E">
            <w:pPr>
              <w:spacing w:after="0"/>
              <w:ind w:firstLine="0"/>
              <w:jc w:val="right"/>
              <w:rPr>
                <w:sz w:val="18"/>
                <w:szCs w:val="18"/>
              </w:rPr>
            </w:pPr>
            <w:r w:rsidRPr="004B4A89">
              <w:rPr>
                <w:sz w:val="18"/>
                <w:szCs w:val="18"/>
              </w:rPr>
              <w:t>2 745</w:t>
            </w:r>
          </w:p>
        </w:tc>
        <w:tc>
          <w:tcPr>
            <w:tcW w:w="1131" w:type="dxa"/>
          </w:tcPr>
          <w:p w14:paraId="5F778516" w14:textId="77777777" w:rsidR="00DE6B9A" w:rsidRPr="004B4A89" w:rsidRDefault="00DE6B9A" w:rsidP="0017505E">
            <w:pPr>
              <w:spacing w:after="0"/>
              <w:ind w:firstLine="0"/>
              <w:jc w:val="right"/>
              <w:rPr>
                <w:sz w:val="18"/>
                <w:szCs w:val="18"/>
              </w:rPr>
            </w:pPr>
            <w:r w:rsidRPr="004B4A89">
              <w:rPr>
                <w:sz w:val="18"/>
                <w:szCs w:val="18"/>
              </w:rPr>
              <w:t>2 424</w:t>
            </w:r>
          </w:p>
        </w:tc>
        <w:tc>
          <w:tcPr>
            <w:tcW w:w="1131" w:type="dxa"/>
          </w:tcPr>
          <w:p w14:paraId="07397C14" w14:textId="77777777" w:rsidR="00DE6B9A" w:rsidRPr="004B4A89" w:rsidRDefault="00DE6B9A" w:rsidP="0017505E">
            <w:pPr>
              <w:spacing w:after="0"/>
              <w:ind w:firstLine="0"/>
              <w:jc w:val="right"/>
              <w:rPr>
                <w:sz w:val="18"/>
                <w:szCs w:val="18"/>
              </w:rPr>
            </w:pPr>
            <w:r w:rsidRPr="004B4A89">
              <w:rPr>
                <w:sz w:val="18"/>
                <w:szCs w:val="18"/>
              </w:rPr>
              <w:t>2 255</w:t>
            </w:r>
          </w:p>
        </w:tc>
        <w:tc>
          <w:tcPr>
            <w:tcW w:w="1131" w:type="dxa"/>
          </w:tcPr>
          <w:p w14:paraId="4359D200" w14:textId="77777777" w:rsidR="00DE6B9A" w:rsidRPr="004B4A89" w:rsidRDefault="00DE6B9A" w:rsidP="0017505E">
            <w:pPr>
              <w:spacing w:after="0"/>
              <w:ind w:firstLine="0"/>
              <w:jc w:val="right"/>
              <w:rPr>
                <w:sz w:val="18"/>
                <w:szCs w:val="18"/>
              </w:rPr>
            </w:pPr>
            <w:r w:rsidRPr="004B4A89">
              <w:rPr>
                <w:sz w:val="18"/>
                <w:szCs w:val="18"/>
              </w:rPr>
              <w:t>2 155</w:t>
            </w:r>
          </w:p>
        </w:tc>
      </w:tr>
      <w:tr w:rsidR="00DE6B9A" w:rsidRPr="004B4A89" w14:paraId="49BCBBF5" w14:textId="77777777" w:rsidTr="0017505E">
        <w:trPr>
          <w:trHeight w:val="567"/>
          <w:jc w:val="center"/>
        </w:trPr>
        <w:tc>
          <w:tcPr>
            <w:tcW w:w="3405" w:type="dxa"/>
            <w:vAlign w:val="center"/>
          </w:tcPr>
          <w:p w14:paraId="338FE3F4"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Kopējā atlīdzība gadā par ārštata darbinieku un uz līgumattiecību pamata nodarbināto, kas nav amatu sarakstā, pakalpojumiem, </w:t>
            </w:r>
            <w:proofErr w:type="spellStart"/>
            <w:r w:rsidRPr="004B4A89">
              <w:rPr>
                <w:i/>
                <w:color w:val="000000"/>
                <w:sz w:val="18"/>
                <w:szCs w:val="18"/>
                <w:lang w:eastAsia="lv-LV"/>
              </w:rPr>
              <w:t>euro</w:t>
            </w:r>
            <w:proofErr w:type="spellEnd"/>
          </w:p>
        </w:tc>
        <w:tc>
          <w:tcPr>
            <w:tcW w:w="1132" w:type="dxa"/>
          </w:tcPr>
          <w:p w14:paraId="3228E96C" w14:textId="77777777" w:rsidR="00DE6B9A" w:rsidRPr="004B4A89" w:rsidRDefault="00DE6B9A" w:rsidP="0017505E">
            <w:pPr>
              <w:spacing w:after="0"/>
              <w:ind w:firstLine="0"/>
              <w:jc w:val="right"/>
              <w:rPr>
                <w:sz w:val="18"/>
                <w:szCs w:val="18"/>
              </w:rPr>
            </w:pPr>
            <w:r w:rsidRPr="004B4A89">
              <w:rPr>
                <w:sz w:val="18"/>
                <w:szCs w:val="18"/>
              </w:rPr>
              <w:t>184 264</w:t>
            </w:r>
          </w:p>
        </w:tc>
        <w:tc>
          <w:tcPr>
            <w:tcW w:w="1131" w:type="dxa"/>
          </w:tcPr>
          <w:p w14:paraId="668FAFA5" w14:textId="77777777" w:rsidR="00DE6B9A" w:rsidRPr="004B4A89" w:rsidRDefault="00DE6B9A" w:rsidP="0017505E">
            <w:pPr>
              <w:spacing w:after="0"/>
              <w:ind w:firstLine="0"/>
              <w:jc w:val="right"/>
              <w:rPr>
                <w:sz w:val="18"/>
                <w:szCs w:val="18"/>
              </w:rPr>
            </w:pPr>
            <w:r w:rsidRPr="004B4A89">
              <w:rPr>
                <w:sz w:val="18"/>
                <w:szCs w:val="18"/>
              </w:rPr>
              <w:t>117 438</w:t>
            </w:r>
          </w:p>
        </w:tc>
        <w:tc>
          <w:tcPr>
            <w:tcW w:w="1131" w:type="dxa"/>
          </w:tcPr>
          <w:p w14:paraId="31523DDC" w14:textId="77777777" w:rsidR="00DE6B9A" w:rsidRPr="004B4A89" w:rsidRDefault="00DE6B9A" w:rsidP="0017505E">
            <w:pPr>
              <w:spacing w:after="0"/>
              <w:ind w:firstLine="0"/>
              <w:jc w:val="right"/>
              <w:rPr>
                <w:sz w:val="18"/>
                <w:szCs w:val="18"/>
              </w:rPr>
            </w:pPr>
            <w:r w:rsidRPr="004B4A89">
              <w:rPr>
                <w:sz w:val="18"/>
                <w:szCs w:val="18"/>
              </w:rPr>
              <w:t>130 483</w:t>
            </w:r>
          </w:p>
        </w:tc>
        <w:tc>
          <w:tcPr>
            <w:tcW w:w="1131" w:type="dxa"/>
          </w:tcPr>
          <w:p w14:paraId="3B1BF07F" w14:textId="77777777" w:rsidR="00DE6B9A" w:rsidRPr="004B4A89" w:rsidRDefault="00DE6B9A" w:rsidP="0017505E">
            <w:pPr>
              <w:spacing w:after="0"/>
              <w:ind w:firstLine="0"/>
              <w:jc w:val="center"/>
              <w:rPr>
                <w:sz w:val="18"/>
                <w:szCs w:val="18"/>
              </w:rPr>
            </w:pPr>
            <w:r w:rsidRPr="004B4A89">
              <w:rPr>
                <w:sz w:val="18"/>
                <w:szCs w:val="18"/>
              </w:rPr>
              <w:t>-</w:t>
            </w:r>
          </w:p>
        </w:tc>
        <w:tc>
          <w:tcPr>
            <w:tcW w:w="1131" w:type="dxa"/>
          </w:tcPr>
          <w:p w14:paraId="39E60E3B" w14:textId="77777777" w:rsidR="00DE6B9A" w:rsidRPr="004B4A89" w:rsidRDefault="00DE6B9A" w:rsidP="0017505E">
            <w:pPr>
              <w:spacing w:after="0"/>
              <w:ind w:firstLine="0"/>
              <w:jc w:val="center"/>
              <w:rPr>
                <w:sz w:val="18"/>
                <w:szCs w:val="18"/>
              </w:rPr>
            </w:pPr>
            <w:r w:rsidRPr="004B4A89">
              <w:rPr>
                <w:sz w:val="18"/>
                <w:szCs w:val="18"/>
              </w:rPr>
              <w:t>-</w:t>
            </w:r>
          </w:p>
        </w:tc>
      </w:tr>
    </w:tbl>
    <w:p w14:paraId="68838DA1" w14:textId="77777777" w:rsidR="00DE6B9A" w:rsidRPr="004B4A89" w:rsidRDefault="00DE6B9A" w:rsidP="00DE6B9A">
      <w:pPr>
        <w:spacing w:before="240" w:after="240"/>
        <w:ind w:firstLine="0"/>
        <w:jc w:val="center"/>
        <w:rPr>
          <w:b/>
        </w:rPr>
      </w:pPr>
      <w:r w:rsidRPr="004B4A89">
        <w:rPr>
          <w:b/>
        </w:rPr>
        <w:t>69.08.00. Pārrobežu sadarbības programmu darbības nodrošināšana, projekti un pasākumi (2014-2020)</w:t>
      </w:r>
    </w:p>
    <w:p w14:paraId="19DD3B59" w14:textId="77777777" w:rsidR="00DE6B9A" w:rsidRPr="004B4A89" w:rsidRDefault="00DE6B9A" w:rsidP="00DE6B9A">
      <w:pPr>
        <w:spacing w:before="120"/>
        <w:ind w:firstLine="0"/>
        <w:rPr>
          <w:u w:val="single"/>
        </w:rPr>
      </w:pPr>
      <w:bookmarkStart w:id="19" w:name="_Hlk81469223"/>
      <w:r w:rsidRPr="004B4A89">
        <w:rPr>
          <w:u w:val="single"/>
        </w:rPr>
        <w:t>Apakšprogrammas mērķis:</w:t>
      </w:r>
    </w:p>
    <w:p w14:paraId="573A8159" w14:textId="4E2B7436" w:rsidR="00DE6B9A" w:rsidRPr="004B4A89" w:rsidRDefault="00DE6B9A" w:rsidP="00DE6B9A">
      <w:pPr>
        <w:ind w:firstLine="720"/>
      </w:pPr>
      <w:r w:rsidRPr="004B4A89">
        <w:t xml:space="preserve">nodrošināt deviņu pārrobežu, </w:t>
      </w:r>
      <w:r w:rsidRPr="004B4A89">
        <w:rPr>
          <w:szCs w:val="24"/>
        </w:rPr>
        <w:t>transnacionālās</w:t>
      </w:r>
      <w:r w:rsidRPr="004B4A89">
        <w:t xml:space="preserve"> un </w:t>
      </w:r>
      <w:proofErr w:type="spellStart"/>
      <w:r w:rsidRPr="004B4A89">
        <w:t>starpreģionu</w:t>
      </w:r>
      <w:proofErr w:type="spellEnd"/>
      <w:r w:rsidRPr="004B4A89">
        <w:t xml:space="preserve"> sadarbības programmu ieviešanas uzraudzību un koordināciju līdz 2023. gada 31.</w:t>
      </w:r>
      <w:r w:rsidR="00FF6638">
        <w:t xml:space="preserve"> </w:t>
      </w:r>
      <w:r w:rsidRPr="004B4A89">
        <w:t xml:space="preserve">decembrim, sniedzot ieguldījumu </w:t>
      </w:r>
      <w:r w:rsidR="00FF6638">
        <w:t>ES</w:t>
      </w:r>
      <w:r w:rsidRPr="004B4A89">
        <w:t xml:space="preserve"> reģionālās politikas un Eiropas Kaimiņattiecību politikas īstenošanā, nodrošinot programmu reģionu ilgtspējīgu ekonomisko, sociālo un teritoriālo kohēziju.</w:t>
      </w:r>
    </w:p>
    <w:p w14:paraId="7A812020" w14:textId="77777777" w:rsidR="00DE6B9A" w:rsidRPr="004B4A89" w:rsidRDefault="00DE6B9A" w:rsidP="00DE6B9A">
      <w:pPr>
        <w:spacing w:before="120"/>
        <w:ind w:firstLine="0"/>
        <w:rPr>
          <w:u w:val="single"/>
        </w:rPr>
      </w:pPr>
      <w:r w:rsidRPr="004B4A89">
        <w:rPr>
          <w:u w:val="single"/>
        </w:rPr>
        <w:t>Galvenās aktivitātes:</w:t>
      </w:r>
    </w:p>
    <w:bookmarkEnd w:id="19"/>
    <w:p w14:paraId="46BA61F0" w14:textId="77777777" w:rsidR="00DE6B9A" w:rsidRPr="004B4A89" w:rsidRDefault="00DE6B9A" w:rsidP="00FF6638">
      <w:pPr>
        <w:pStyle w:val="ListParagraph"/>
        <w:numPr>
          <w:ilvl w:val="0"/>
          <w:numId w:val="29"/>
        </w:numPr>
        <w:ind w:left="1077" w:hanging="357"/>
        <w:contextualSpacing w:val="0"/>
      </w:pPr>
      <w:r w:rsidRPr="004B4A89">
        <w:t xml:space="preserve">nodrošināt Latvijas-Lietuvas un Latvijas-Krievijas pārrobežu sadarbības programmu ieviešanu, īstenošanu un nepieciešamo grozījumu iesniegšanu apstiprināšanai Eiropas Komisijā, pārstāvēt Latvijas nacionālās intereses </w:t>
      </w:r>
      <w:bookmarkStart w:id="20" w:name="_Hlk82419902"/>
      <w:r w:rsidRPr="004B4A89">
        <w:t>Eiropas teritoriālās sadarbības</w:t>
      </w:r>
      <w:bookmarkEnd w:id="20"/>
      <w:r w:rsidRPr="004B4A89">
        <w:rPr>
          <w:rStyle w:val="CommentReference"/>
        </w:rPr>
        <w:t xml:space="preserve"> </w:t>
      </w:r>
      <w:r w:rsidRPr="004B4A89">
        <w:rPr>
          <w:rStyle w:val="CommentReference"/>
          <w:szCs w:val="24"/>
        </w:rPr>
        <w:t>p</w:t>
      </w:r>
      <w:r w:rsidRPr="004B4A89">
        <w:t>rogrammu ieviešanas uzraudzības sanāksmēs, kā arī projektu izvērtēšanā un atlasē, nodrošināt nacionālā normatīvā regulējuma izstrādi, apstiprināšanu un aktualizēšanu Eiropas teritoriālās sadarbības programmu ieviešanai;</w:t>
      </w:r>
    </w:p>
    <w:p w14:paraId="774C06D5" w14:textId="77777777" w:rsidR="00DE6B9A" w:rsidRPr="004B4A89" w:rsidRDefault="00DE6B9A" w:rsidP="00FF6638">
      <w:pPr>
        <w:pStyle w:val="ListParagraph"/>
        <w:numPr>
          <w:ilvl w:val="0"/>
          <w:numId w:val="29"/>
        </w:numPr>
        <w:ind w:left="1077" w:hanging="357"/>
        <w:contextualSpacing w:val="0"/>
      </w:pPr>
      <w:r w:rsidRPr="004B4A89">
        <w:lastRenderedPageBreak/>
        <w:t>nodrošināt Latvijas-Lietuvas pārrobežu sadarbības programmas izstrādātās vadības un kontroles sistēmas pilnveidošanu, nodrošināt Uzraudzības komitejas darba organizēšanu un dokumentu sagatavošanu, nodrošināt programmas ieviešanas uzraudzību, nodrošināt programmas projektu uzsaukumu organizēšanu, finansēšanas līgumu slēgšanu un to ieviešanas uzraudzību, nodrošināt Tehniskās palīdzības budžeta finanšu vadību un kontroli, nodrošināt centralizētās informācijas sistēmas izveidošanu un uzturēšanu;</w:t>
      </w:r>
    </w:p>
    <w:p w14:paraId="3AAF00A1" w14:textId="77777777" w:rsidR="00DE6B9A" w:rsidRPr="004B4A89" w:rsidRDefault="00DE6B9A" w:rsidP="00FF6638">
      <w:pPr>
        <w:pStyle w:val="ListParagraph"/>
        <w:numPr>
          <w:ilvl w:val="0"/>
          <w:numId w:val="29"/>
        </w:numPr>
        <w:ind w:left="1077" w:hanging="357"/>
        <w:contextualSpacing w:val="0"/>
      </w:pPr>
      <w:r w:rsidRPr="004B4A89">
        <w:t xml:space="preserve">nodrošināt Latvijas-Krievijas pārrobežu sadarbības programmas izveidotās vadības un kontroles sistēmas uzturēšanu un aktualizēšanu, nodrošināt Apvienotās uzraudzības komitejas darba organizēšanu un dokumentu sagatavošanu, nodrošināt programmas ieviešanas uzraudzību, nodrošināt programmas projektu uzsaukumu organizēšanu, vērtēšanas procesa nodrošināšanu un </w:t>
      </w:r>
      <w:proofErr w:type="spellStart"/>
      <w:r w:rsidRPr="004B4A89">
        <w:t>granta</w:t>
      </w:r>
      <w:proofErr w:type="spellEnd"/>
      <w:r w:rsidRPr="004B4A89">
        <w:t xml:space="preserve"> līgumu parakstīšanu un to ieviešanas uzraudzību, nodrošināt informatīvo aktivitāšu organizēšanu, nodrošināt Tehniskās palīdzības budžeta finanšu vadību un kontroli, nodrošināt izveidotās centralizētās informācijas sistēmas (datu bāzes) uzturēšanu;</w:t>
      </w:r>
    </w:p>
    <w:p w14:paraId="66B80604" w14:textId="7233F4EC" w:rsidR="00DE6B9A" w:rsidRPr="004B4A89" w:rsidRDefault="00DE6B9A" w:rsidP="00FF6638">
      <w:pPr>
        <w:pStyle w:val="ListParagraph"/>
        <w:numPr>
          <w:ilvl w:val="0"/>
          <w:numId w:val="29"/>
        </w:numPr>
        <w:ind w:left="1077" w:hanging="357"/>
        <w:contextualSpacing w:val="0"/>
      </w:pPr>
      <w:r w:rsidRPr="004B4A89">
        <w:t>veikt Nacionālās atbildīgās iestādes funkcijas 2014.</w:t>
      </w:r>
      <w:r w:rsidR="00FF6638" w:rsidRPr="00FF6638">
        <w:t xml:space="preserve"> </w:t>
      </w:r>
      <w:r w:rsidR="00FF6638">
        <w:t xml:space="preserve">– </w:t>
      </w:r>
      <w:r w:rsidRPr="004B4A89">
        <w:t>2020. gada un 2021.</w:t>
      </w:r>
      <w:r w:rsidR="00FF6638">
        <w:t> – </w:t>
      </w:r>
      <w:r w:rsidRPr="004B4A89">
        <w:t>2027.</w:t>
      </w:r>
      <w:r w:rsidR="00FF6638">
        <w:t> </w:t>
      </w:r>
      <w:r w:rsidRPr="004B4A89">
        <w:t>gada plānošanas periodu Eiropas teritoriālās sadarbības programmām saskaņā ar nacionālajā tiesiskajā ietvarā noteikto;</w:t>
      </w:r>
    </w:p>
    <w:p w14:paraId="3CCBA603" w14:textId="4488D8DD" w:rsidR="00DE6B9A" w:rsidRPr="004B4A89" w:rsidRDefault="00DE6B9A" w:rsidP="00FF6638">
      <w:pPr>
        <w:pStyle w:val="ListParagraph"/>
        <w:numPr>
          <w:ilvl w:val="0"/>
          <w:numId w:val="29"/>
        </w:numPr>
        <w:ind w:left="1077" w:hanging="357"/>
        <w:contextualSpacing w:val="0"/>
      </w:pPr>
      <w:r w:rsidRPr="004B4A89">
        <w:t>veikt Centrālā Baltijas jūras reģiona programmas 2014.</w:t>
      </w:r>
      <w:r w:rsidR="00FF6638" w:rsidRPr="00FF6638">
        <w:t xml:space="preserve"> </w:t>
      </w:r>
      <w:r w:rsidR="00FF6638">
        <w:t xml:space="preserve">– </w:t>
      </w:r>
      <w:r w:rsidRPr="004B4A89">
        <w:t>2020. gadam Nacionālā kontaktpunkta funkcijas, veicinot Latvijas partneru aktivitāti un dalību programmas projektos, atbalstot partnerības veidošanu ar ārzemju partneriem, sekmējot programmas un tās rezultātu publicitāti Latvijā;</w:t>
      </w:r>
    </w:p>
    <w:p w14:paraId="6BACA3C5" w14:textId="7EC6B1E7" w:rsidR="00DE6B9A" w:rsidRPr="004B4A89" w:rsidRDefault="00DE6B9A" w:rsidP="00FF6638">
      <w:pPr>
        <w:pStyle w:val="ListParagraph"/>
        <w:numPr>
          <w:ilvl w:val="0"/>
          <w:numId w:val="29"/>
        </w:numPr>
        <w:ind w:left="1077" w:hanging="357"/>
        <w:contextualSpacing w:val="0"/>
      </w:pPr>
      <w:r w:rsidRPr="004B4A89">
        <w:t>nodrošināt 2021.</w:t>
      </w:r>
      <w:r w:rsidR="00FF6638" w:rsidRPr="00FF6638">
        <w:t xml:space="preserve"> </w:t>
      </w:r>
      <w:r w:rsidR="00FF6638">
        <w:t xml:space="preserve">– </w:t>
      </w:r>
      <w:r w:rsidRPr="004B4A89">
        <w:t>2027. gada plānošanas perioda Latvijas-Lietuvas, Latvijas-Krievijas un Latvijas-Baltkrievijas pārrobežu sadarbības programmu sagatavošanu un iesniegšanu apstiprināšanai Eiropas Komisijā.</w:t>
      </w:r>
    </w:p>
    <w:p w14:paraId="59139EDF" w14:textId="77777777" w:rsidR="00DE6B9A" w:rsidRPr="004B4A89" w:rsidRDefault="00DE6B9A" w:rsidP="00DE6B9A">
      <w:pPr>
        <w:spacing w:before="120" w:after="240"/>
        <w:ind w:firstLine="0"/>
      </w:pPr>
      <w:r w:rsidRPr="004B4A89">
        <w:rPr>
          <w:u w:val="single"/>
        </w:rPr>
        <w:t>Apakšprogrammas izpildītājs</w:t>
      </w:r>
      <w:r w:rsidRPr="004B4A89">
        <w:t>: VARAM, Valsts reģionālās attīstības aģentūra, Dabas aizsardzības pārvalde, Valsts vides dienests.</w:t>
      </w:r>
    </w:p>
    <w:p w14:paraId="60C2B6D6" w14:textId="2D24944A"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1D6D8AFD" w14:textId="77777777" w:rsidTr="0017505E">
        <w:trPr>
          <w:trHeight w:val="283"/>
          <w:tblHeader/>
          <w:jc w:val="center"/>
        </w:trPr>
        <w:tc>
          <w:tcPr>
            <w:tcW w:w="1872" w:type="pct"/>
            <w:vAlign w:val="center"/>
          </w:tcPr>
          <w:p w14:paraId="28ED2A2D" w14:textId="77777777" w:rsidR="00DE6B9A" w:rsidRPr="004B4A89" w:rsidRDefault="00DE6B9A" w:rsidP="0017505E">
            <w:pPr>
              <w:spacing w:after="0"/>
              <w:ind w:firstLine="0"/>
              <w:jc w:val="center"/>
              <w:rPr>
                <w:sz w:val="18"/>
                <w:szCs w:val="24"/>
              </w:rPr>
            </w:pPr>
          </w:p>
        </w:tc>
        <w:tc>
          <w:tcPr>
            <w:tcW w:w="626" w:type="pct"/>
          </w:tcPr>
          <w:p w14:paraId="2D77D28C"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68D5024C"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4EC61BB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212209DC"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31E0F040"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5760892E" w14:textId="77777777" w:rsidTr="0017505E">
        <w:trPr>
          <w:trHeight w:val="142"/>
          <w:jc w:val="center"/>
        </w:trPr>
        <w:tc>
          <w:tcPr>
            <w:tcW w:w="1872" w:type="pct"/>
            <w:shd w:val="clear" w:color="auto" w:fill="D9D9D9"/>
            <w:vAlign w:val="center"/>
          </w:tcPr>
          <w:p w14:paraId="0E79C72F"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70DAFD2F" w14:textId="77777777" w:rsidR="00DE6B9A" w:rsidRPr="004B4A89" w:rsidRDefault="00DE6B9A" w:rsidP="0017505E">
            <w:pPr>
              <w:spacing w:after="0"/>
              <w:ind w:firstLine="0"/>
              <w:jc w:val="right"/>
              <w:rPr>
                <w:sz w:val="18"/>
                <w:szCs w:val="18"/>
              </w:rPr>
            </w:pPr>
            <w:r w:rsidRPr="004B4A89">
              <w:rPr>
                <w:sz w:val="18"/>
                <w:szCs w:val="18"/>
              </w:rPr>
              <w:t>22 046 962</w:t>
            </w:r>
          </w:p>
        </w:tc>
        <w:tc>
          <w:tcPr>
            <w:tcW w:w="626" w:type="pct"/>
            <w:shd w:val="clear" w:color="auto" w:fill="D9D9D9"/>
          </w:tcPr>
          <w:p w14:paraId="1C2FED3C" w14:textId="77777777" w:rsidR="00DE6B9A" w:rsidRPr="004B4A89" w:rsidRDefault="00DE6B9A" w:rsidP="0017505E">
            <w:pPr>
              <w:spacing w:after="0"/>
              <w:ind w:firstLine="0"/>
              <w:jc w:val="right"/>
              <w:rPr>
                <w:sz w:val="18"/>
                <w:szCs w:val="18"/>
              </w:rPr>
            </w:pPr>
            <w:r w:rsidRPr="004B4A89">
              <w:rPr>
                <w:sz w:val="18"/>
                <w:szCs w:val="18"/>
              </w:rPr>
              <w:t>22 610 696</w:t>
            </w:r>
          </w:p>
        </w:tc>
        <w:tc>
          <w:tcPr>
            <w:tcW w:w="626" w:type="pct"/>
            <w:shd w:val="clear" w:color="auto" w:fill="D9D9D9"/>
          </w:tcPr>
          <w:p w14:paraId="75ACE5B2" w14:textId="77777777" w:rsidR="00DE6B9A" w:rsidRPr="004B4A89" w:rsidRDefault="00DE6B9A" w:rsidP="0017505E">
            <w:pPr>
              <w:spacing w:after="0"/>
              <w:ind w:firstLine="0"/>
              <w:jc w:val="right"/>
              <w:rPr>
                <w:sz w:val="18"/>
                <w:szCs w:val="18"/>
              </w:rPr>
            </w:pPr>
            <w:r w:rsidRPr="004B4A89">
              <w:rPr>
                <w:sz w:val="18"/>
                <w:szCs w:val="18"/>
              </w:rPr>
              <w:t>14 670 048</w:t>
            </w:r>
          </w:p>
        </w:tc>
        <w:tc>
          <w:tcPr>
            <w:tcW w:w="626" w:type="pct"/>
            <w:shd w:val="clear" w:color="auto" w:fill="D9D9D9"/>
          </w:tcPr>
          <w:p w14:paraId="04F4C1C6" w14:textId="77777777" w:rsidR="00DE6B9A" w:rsidRPr="004B4A89" w:rsidRDefault="00DE6B9A" w:rsidP="0017505E">
            <w:pPr>
              <w:spacing w:after="0"/>
              <w:ind w:firstLine="0"/>
              <w:jc w:val="right"/>
              <w:rPr>
                <w:sz w:val="18"/>
                <w:szCs w:val="18"/>
              </w:rPr>
            </w:pPr>
            <w:r w:rsidRPr="004B4A89">
              <w:rPr>
                <w:sz w:val="18"/>
                <w:szCs w:val="18"/>
              </w:rPr>
              <w:t>4 031 929</w:t>
            </w:r>
          </w:p>
        </w:tc>
        <w:tc>
          <w:tcPr>
            <w:tcW w:w="624" w:type="pct"/>
            <w:shd w:val="clear" w:color="auto" w:fill="D9D9D9"/>
          </w:tcPr>
          <w:p w14:paraId="3CBA6FD1" w14:textId="77777777" w:rsidR="00DE6B9A" w:rsidRPr="004B4A89" w:rsidRDefault="00DE6B9A" w:rsidP="0017505E">
            <w:pPr>
              <w:spacing w:after="0"/>
              <w:ind w:firstLine="0"/>
              <w:jc w:val="right"/>
              <w:rPr>
                <w:sz w:val="18"/>
                <w:szCs w:val="18"/>
                <w:highlight w:val="yellow"/>
              </w:rPr>
            </w:pPr>
            <w:r w:rsidRPr="004B4A89">
              <w:rPr>
                <w:sz w:val="18"/>
                <w:szCs w:val="18"/>
              </w:rPr>
              <w:t>968 341</w:t>
            </w:r>
          </w:p>
        </w:tc>
      </w:tr>
      <w:tr w:rsidR="00DE6B9A" w:rsidRPr="004B4A89" w14:paraId="56CE03BD" w14:textId="77777777" w:rsidTr="0017505E">
        <w:trPr>
          <w:trHeight w:val="283"/>
          <w:jc w:val="center"/>
        </w:trPr>
        <w:tc>
          <w:tcPr>
            <w:tcW w:w="1872" w:type="pct"/>
            <w:vAlign w:val="center"/>
          </w:tcPr>
          <w:p w14:paraId="2D7B84E6"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76A64790" w14:textId="77777777" w:rsidR="00DE6B9A" w:rsidRPr="004B4A89" w:rsidRDefault="00DE6B9A" w:rsidP="0017505E">
            <w:pPr>
              <w:spacing w:after="0"/>
              <w:ind w:firstLine="0"/>
              <w:jc w:val="center"/>
              <w:rPr>
                <w:sz w:val="18"/>
              </w:rPr>
            </w:pPr>
            <w:r w:rsidRPr="006A71B8">
              <w:rPr>
                <w:sz w:val="18"/>
              </w:rPr>
              <w:t>×</w:t>
            </w:r>
          </w:p>
        </w:tc>
        <w:tc>
          <w:tcPr>
            <w:tcW w:w="626" w:type="pct"/>
          </w:tcPr>
          <w:p w14:paraId="6414619C" w14:textId="77777777" w:rsidR="00DE6B9A" w:rsidRPr="004B4A89" w:rsidRDefault="00DE6B9A" w:rsidP="0017505E">
            <w:pPr>
              <w:spacing w:after="0"/>
              <w:ind w:firstLine="0"/>
              <w:jc w:val="right"/>
              <w:rPr>
                <w:sz w:val="18"/>
                <w:szCs w:val="18"/>
              </w:rPr>
            </w:pPr>
            <w:r w:rsidRPr="004B4A89">
              <w:rPr>
                <w:sz w:val="18"/>
                <w:szCs w:val="18"/>
              </w:rPr>
              <w:t>563 734</w:t>
            </w:r>
          </w:p>
        </w:tc>
        <w:tc>
          <w:tcPr>
            <w:tcW w:w="626" w:type="pct"/>
          </w:tcPr>
          <w:p w14:paraId="7CF19913" w14:textId="77777777" w:rsidR="00DE6B9A" w:rsidRPr="004B4A89" w:rsidRDefault="00DE6B9A" w:rsidP="0017505E">
            <w:pPr>
              <w:spacing w:after="0"/>
              <w:ind w:firstLine="0"/>
              <w:jc w:val="right"/>
              <w:rPr>
                <w:sz w:val="18"/>
                <w:szCs w:val="18"/>
              </w:rPr>
            </w:pPr>
            <w:r w:rsidRPr="004B4A89">
              <w:rPr>
                <w:sz w:val="18"/>
                <w:szCs w:val="18"/>
              </w:rPr>
              <w:t>-7 940 648</w:t>
            </w:r>
          </w:p>
        </w:tc>
        <w:tc>
          <w:tcPr>
            <w:tcW w:w="626" w:type="pct"/>
          </w:tcPr>
          <w:p w14:paraId="5B8A7453" w14:textId="77777777" w:rsidR="00DE6B9A" w:rsidRPr="004B4A89" w:rsidRDefault="00DE6B9A" w:rsidP="0017505E">
            <w:pPr>
              <w:spacing w:after="0"/>
              <w:ind w:firstLine="0"/>
              <w:jc w:val="right"/>
              <w:rPr>
                <w:sz w:val="18"/>
                <w:szCs w:val="18"/>
              </w:rPr>
            </w:pPr>
            <w:r w:rsidRPr="004B4A89">
              <w:rPr>
                <w:sz w:val="18"/>
                <w:szCs w:val="18"/>
              </w:rPr>
              <w:t>-10 638 119</w:t>
            </w:r>
          </w:p>
        </w:tc>
        <w:tc>
          <w:tcPr>
            <w:tcW w:w="624" w:type="pct"/>
          </w:tcPr>
          <w:p w14:paraId="699D68E5" w14:textId="77777777" w:rsidR="00DE6B9A" w:rsidRPr="004B4A89" w:rsidRDefault="00DE6B9A" w:rsidP="0017505E">
            <w:pPr>
              <w:spacing w:after="0"/>
              <w:ind w:firstLine="0"/>
              <w:jc w:val="right"/>
              <w:rPr>
                <w:sz w:val="18"/>
                <w:szCs w:val="18"/>
              </w:rPr>
            </w:pPr>
            <w:r w:rsidRPr="004B4A89">
              <w:rPr>
                <w:sz w:val="18"/>
                <w:szCs w:val="18"/>
              </w:rPr>
              <w:t>-3 063 588</w:t>
            </w:r>
          </w:p>
        </w:tc>
      </w:tr>
      <w:tr w:rsidR="00DE6B9A" w:rsidRPr="004B4A89" w14:paraId="12090AB3" w14:textId="77777777" w:rsidTr="0017505E">
        <w:trPr>
          <w:trHeight w:val="283"/>
          <w:jc w:val="center"/>
        </w:trPr>
        <w:tc>
          <w:tcPr>
            <w:tcW w:w="1872" w:type="pct"/>
            <w:vAlign w:val="center"/>
          </w:tcPr>
          <w:p w14:paraId="38724EBD"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144383C7" w14:textId="77777777" w:rsidR="00DE6B9A" w:rsidRPr="004B4A89" w:rsidRDefault="00DE6B9A" w:rsidP="0017505E">
            <w:pPr>
              <w:spacing w:after="0"/>
              <w:ind w:firstLine="0"/>
              <w:jc w:val="center"/>
              <w:rPr>
                <w:sz w:val="18"/>
              </w:rPr>
            </w:pPr>
            <w:r w:rsidRPr="006A71B8">
              <w:rPr>
                <w:sz w:val="18"/>
              </w:rPr>
              <w:t>×</w:t>
            </w:r>
          </w:p>
        </w:tc>
        <w:tc>
          <w:tcPr>
            <w:tcW w:w="626" w:type="pct"/>
          </w:tcPr>
          <w:p w14:paraId="7D2317F8" w14:textId="77777777" w:rsidR="00DE6B9A" w:rsidRPr="004B4A89" w:rsidRDefault="00DE6B9A" w:rsidP="0017505E">
            <w:pPr>
              <w:spacing w:after="0"/>
              <w:ind w:firstLine="0"/>
              <w:jc w:val="right"/>
              <w:rPr>
                <w:sz w:val="18"/>
                <w:szCs w:val="18"/>
              </w:rPr>
            </w:pPr>
            <w:r w:rsidRPr="004B4A89">
              <w:rPr>
                <w:sz w:val="18"/>
                <w:szCs w:val="18"/>
              </w:rPr>
              <w:t>2,6</w:t>
            </w:r>
          </w:p>
        </w:tc>
        <w:tc>
          <w:tcPr>
            <w:tcW w:w="626" w:type="pct"/>
          </w:tcPr>
          <w:p w14:paraId="465B8B84" w14:textId="77777777" w:rsidR="00DE6B9A" w:rsidRPr="004B4A89" w:rsidRDefault="00DE6B9A" w:rsidP="0017505E">
            <w:pPr>
              <w:spacing w:after="0"/>
              <w:ind w:firstLine="0"/>
              <w:jc w:val="right"/>
              <w:rPr>
                <w:sz w:val="18"/>
                <w:szCs w:val="18"/>
              </w:rPr>
            </w:pPr>
            <w:r w:rsidRPr="004B4A89">
              <w:rPr>
                <w:sz w:val="18"/>
                <w:szCs w:val="18"/>
              </w:rPr>
              <w:t>-35,1</w:t>
            </w:r>
          </w:p>
        </w:tc>
        <w:tc>
          <w:tcPr>
            <w:tcW w:w="626" w:type="pct"/>
          </w:tcPr>
          <w:p w14:paraId="41041BB3" w14:textId="77777777" w:rsidR="00DE6B9A" w:rsidRPr="004B4A89" w:rsidRDefault="00DE6B9A" w:rsidP="0017505E">
            <w:pPr>
              <w:spacing w:after="0"/>
              <w:ind w:firstLine="0"/>
              <w:jc w:val="right"/>
              <w:rPr>
                <w:sz w:val="18"/>
                <w:szCs w:val="18"/>
              </w:rPr>
            </w:pPr>
            <w:r w:rsidRPr="004B4A89">
              <w:rPr>
                <w:sz w:val="18"/>
                <w:szCs w:val="18"/>
              </w:rPr>
              <w:t>-72,5</w:t>
            </w:r>
          </w:p>
        </w:tc>
        <w:tc>
          <w:tcPr>
            <w:tcW w:w="624" w:type="pct"/>
          </w:tcPr>
          <w:p w14:paraId="55A76636" w14:textId="77777777" w:rsidR="00DE6B9A" w:rsidRPr="004B4A89" w:rsidRDefault="00DE6B9A" w:rsidP="0017505E">
            <w:pPr>
              <w:spacing w:after="0"/>
              <w:ind w:firstLine="0"/>
              <w:jc w:val="right"/>
              <w:rPr>
                <w:sz w:val="18"/>
                <w:szCs w:val="18"/>
              </w:rPr>
            </w:pPr>
            <w:r w:rsidRPr="004B4A89">
              <w:rPr>
                <w:sz w:val="18"/>
                <w:szCs w:val="18"/>
              </w:rPr>
              <w:t>-76,0</w:t>
            </w:r>
          </w:p>
        </w:tc>
      </w:tr>
      <w:tr w:rsidR="00DE6B9A" w:rsidRPr="004B4A89" w14:paraId="14D546B6" w14:textId="77777777" w:rsidTr="0017505E">
        <w:trPr>
          <w:trHeight w:val="142"/>
          <w:jc w:val="center"/>
        </w:trPr>
        <w:tc>
          <w:tcPr>
            <w:tcW w:w="1872" w:type="pct"/>
          </w:tcPr>
          <w:p w14:paraId="7FEC29C6"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220B8C57" w14:textId="77777777" w:rsidR="00DE6B9A" w:rsidRPr="004B4A89" w:rsidRDefault="00DE6B9A" w:rsidP="0017505E">
            <w:pPr>
              <w:spacing w:after="0"/>
              <w:ind w:firstLine="0"/>
              <w:jc w:val="right"/>
              <w:rPr>
                <w:sz w:val="18"/>
                <w:szCs w:val="18"/>
              </w:rPr>
            </w:pPr>
            <w:r w:rsidRPr="004B4A89">
              <w:rPr>
                <w:sz w:val="18"/>
                <w:szCs w:val="18"/>
              </w:rPr>
              <w:t>1 819 651</w:t>
            </w:r>
          </w:p>
        </w:tc>
        <w:tc>
          <w:tcPr>
            <w:tcW w:w="626" w:type="pct"/>
          </w:tcPr>
          <w:p w14:paraId="30139F60" w14:textId="77777777" w:rsidR="00DE6B9A" w:rsidRPr="004B4A89" w:rsidRDefault="00DE6B9A" w:rsidP="0017505E">
            <w:pPr>
              <w:spacing w:after="0"/>
              <w:ind w:firstLine="0"/>
              <w:jc w:val="right"/>
              <w:rPr>
                <w:sz w:val="18"/>
                <w:szCs w:val="18"/>
              </w:rPr>
            </w:pPr>
            <w:r w:rsidRPr="004B4A89">
              <w:rPr>
                <w:sz w:val="18"/>
                <w:szCs w:val="18"/>
              </w:rPr>
              <w:t>1 896 444</w:t>
            </w:r>
          </w:p>
        </w:tc>
        <w:tc>
          <w:tcPr>
            <w:tcW w:w="626" w:type="pct"/>
          </w:tcPr>
          <w:p w14:paraId="7BD6016F" w14:textId="77777777" w:rsidR="00DE6B9A" w:rsidRPr="004B4A89" w:rsidRDefault="00DE6B9A" w:rsidP="0017505E">
            <w:pPr>
              <w:spacing w:after="0"/>
              <w:ind w:firstLine="0"/>
              <w:jc w:val="right"/>
              <w:rPr>
                <w:sz w:val="18"/>
                <w:szCs w:val="18"/>
              </w:rPr>
            </w:pPr>
            <w:r w:rsidRPr="004B4A89">
              <w:rPr>
                <w:sz w:val="18"/>
                <w:szCs w:val="18"/>
              </w:rPr>
              <w:t>1 701 168</w:t>
            </w:r>
          </w:p>
        </w:tc>
        <w:tc>
          <w:tcPr>
            <w:tcW w:w="626" w:type="pct"/>
          </w:tcPr>
          <w:p w14:paraId="5C01FE2D" w14:textId="77777777" w:rsidR="00DE6B9A" w:rsidRPr="004B4A89" w:rsidRDefault="00DE6B9A" w:rsidP="0017505E">
            <w:pPr>
              <w:spacing w:after="0"/>
              <w:ind w:firstLine="0"/>
              <w:jc w:val="right"/>
              <w:rPr>
                <w:sz w:val="18"/>
                <w:szCs w:val="18"/>
              </w:rPr>
            </w:pPr>
            <w:r w:rsidRPr="004B4A89">
              <w:rPr>
                <w:sz w:val="18"/>
                <w:szCs w:val="18"/>
              </w:rPr>
              <w:t>838 874</w:t>
            </w:r>
          </w:p>
        </w:tc>
        <w:tc>
          <w:tcPr>
            <w:tcW w:w="624" w:type="pct"/>
          </w:tcPr>
          <w:p w14:paraId="5380F21E" w14:textId="77777777" w:rsidR="00DE6B9A" w:rsidRPr="004B4A89" w:rsidRDefault="00DE6B9A" w:rsidP="0017505E">
            <w:pPr>
              <w:spacing w:after="0"/>
              <w:ind w:firstLine="0"/>
              <w:jc w:val="right"/>
              <w:rPr>
                <w:sz w:val="18"/>
                <w:szCs w:val="18"/>
              </w:rPr>
            </w:pPr>
            <w:r w:rsidRPr="004B4A89">
              <w:rPr>
                <w:sz w:val="18"/>
                <w:szCs w:val="18"/>
              </w:rPr>
              <w:t>750 026</w:t>
            </w:r>
          </w:p>
        </w:tc>
      </w:tr>
      <w:tr w:rsidR="00DE6B9A" w:rsidRPr="004B4A89" w14:paraId="1012170A" w14:textId="77777777" w:rsidTr="0017505E">
        <w:trPr>
          <w:trHeight w:val="128"/>
          <w:jc w:val="center"/>
        </w:trPr>
        <w:tc>
          <w:tcPr>
            <w:tcW w:w="1872" w:type="pct"/>
          </w:tcPr>
          <w:p w14:paraId="5506777A"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Vidējais amata vietu skaits gadā</w:t>
            </w:r>
          </w:p>
        </w:tc>
        <w:tc>
          <w:tcPr>
            <w:tcW w:w="626" w:type="pct"/>
          </w:tcPr>
          <w:p w14:paraId="74226878" w14:textId="77777777" w:rsidR="00DE6B9A" w:rsidRPr="004B4A89" w:rsidRDefault="00DE6B9A" w:rsidP="0017505E">
            <w:pPr>
              <w:spacing w:after="0"/>
              <w:ind w:firstLine="0"/>
              <w:jc w:val="right"/>
              <w:rPr>
                <w:sz w:val="18"/>
                <w:szCs w:val="18"/>
              </w:rPr>
            </w:pPr>
            <w:r w:rsidRPr="004B4A89">
              <w:rPr>
                <w:sz w:val="18"/>
                <w:szCs w:val="18"/>
              </w:rPr>
              <w:t>54</w:t>
            </w:r>
          </w:p>
        </w:tc>
        <w:tc>
          <w:tcPr>
            <w:tcW w:w="626" w:type="pct"/>
          </w:tcPr>
          <w:p w14:paraId="670ECC09" w14:textId="77777777" w:rsidR="00DE6B9A" w:rsidRPr="004B4A89" w:rsidRDefault="00DE6B9A" w:rsidP="0017505E">
            <w:pPr>
              <w:spacing w:after="0"/>
              <w:ind w:firstLine="0"/>
              <w:jc w:val="right"/>
              <w:rPr>
                <w:sz w:val="18"/>
                <w:szCs w:val="18"/>
              </w:rPr>
            </w:pPr>
            <w:r w:rsidRPr="004B4A89">
              <w:rPr>
                <w:sz w:val="18"/>
                <w:szCs w:val="18"/>
              </w:rPr>
              <w:t>54</w:t>
            </w:r>
          </w:p>
        </w:tc>
        <w:tc>
          <w:tcPr>
            <w:tcW w:w="626" w:type="pct"/>
          </w:tcPr>
          <w:p w14:paraId="3DB66CA1" w14:textId="77777777" w:rsidR="00DE6B9A" w:rsidRPr="004B4A89" w:rsidRDefault="00DE6B9A" w:rsidP="0017505E">
            <w:pPr>
              <w:spacing w:after="0"/>
              <w:ind w:firstLine="0"/>
              <w:jc w:val="right"/>
              <w:rPr>
                <w:sz w:val="18"/>
                <w:szCs w:val="18"/>
              </w:rPr>
            </w:pPr>
            <w:r w:rsidRPr="004B4A89">
              <w:rPr>
                <w:sz w:val="18"/>
                <w:szCs w:val="18"/>
              </w:rPr>
              <w:t>54</w:t>
            </w:r>
          </w:p>
        </w:tc>
        <w:tc>
          <w:tcPr>
            <w:tcW w:w="626" w:type="pct"/>
          </w:tcPr>
          <w:p w14:paraId="1A7243E4" w14:textId="77777777" w:rsidR="00DE6B9A" w:rsidRPr="004B4A89" w:rsidRDefault="00DE6B9A" w:rsidP="0017505E">
            <w:pPr>
              <w:spacing w:after="0"/>
              <w:ind w:firstLine="0"/>
              <w:jc w:val="right"/>
              <w:rPr>
                <w:sz w:val="18"/>
                <w:szCs w:val="18"/>
              </w:rPr>
            </w:pPr>
            <w:r w:rsidRPr="004B4A89">
              <w:rPr>
                <w:sz w:val="18"/>
                <w:szCs w:val="18"/>
              </w:rPr>
              <w:t>31</w:t>
            </w:r>
          </w:p>
        </w:tc>
        <w:tc>
          <w:tcPr>
            <w:tcW w:w="624" w:type="pct"/>
          </w:tcPr>
          <w:p w14:paraId="2CA34EC8" w14:textId="77777777" w:rsidR="00DE6B9A" w:rsidRPr="004B4A89" w:rsidRDefault="00DE6B9A" w:rsidP="0017505E">
            <w:pPr>
              <w:spacing w:after="0"/>
              <w:ind w:firstLine="0"/>
              <w:jc w:val="right"/>
              <w:rPr>
                <w:sz w:val="18"/>
                <w:szCs w:val="18"/>
              </w:rPr>
            </w:pPr>
            <w:r w:rsidRPr="004B4A89">
              <w:rPr>
                <w:sz w:val="18"/>
                <w:szCs w:val="18"/>
              </w:rPr>
              <w:t>29</w:t>
            </w:r>
          </w:p>
        </w:tc>
      </w:tr>
      <w:tr w:rsidR="00DE6B9A" w:rsidRPr="004B4A89" w14:paraId="0B284DBF" w14:textId="77777777" w:rsidTr="00FF6638">
        <w:trPr>
          <w:trHeight w:val="64"/>
          <w:jc w:val="center"/>
        </w:trPr>
        <w:tc>
          <w:tcPr>
            <w:tcW w:w="1872" w:type="pct"/>
          </w:tcPr>
          <w:p w14:paraId="210A9FF2"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Vidējā atlīdzība amata vietai (mēnesī), </w:t>
            </w:r>
            <w:proofErr w:type="spellStart"/>
            <w:r w:rsidRPr="004B4A89">
              <w:rPr>
                <w:i/>
                <w:color w:val="000000"/>
                <w:sz w:val="18"/>
                <w:szCs w:val="18"/>
              </w:rPr>
              <w:t>euro</w:t>
            </w:r>
            <w:proofErr w:type="spellEnd"/>
          </w:p>
        </w:tc>
        <w:tc>
          <w:tcPr>
            <w:tcW w:w="626" w:type="pct"/>
            <w:shd w:val="clear" w:color="auto" w:fill="auto"/>
          </w:tcPr>
          <w:p w14:paraId="2FA6BB11" w14:textId="77777777" w:rsidR="00DE6B9A" w:rsidRPr="004B4A89" w:rsidRDefault="00DE6B9A" w:rsidP="0017505E">
            <w:pPr>
              <w:spacing w:after="0"/>
              <w:ind w:firstLine="0"/>
              <w:jc w:val="right"/>
              <w:rPr>
                <w:sz w:val="18"/>
                <w:szCs w:val="18"/>
              </w:rPr>
            </w:pPr>
            <w:r w:rsidRPr="004B4A89">
              <w:rPr>
                <w:sz w:val="18"/>
                <w:szCs w:val="18"/>
              </w:rPr>
              <w:t>2 524</w:t>
            </w:r>
          </w:p>
        </w:tc>
        <w:tc>
          <w:tcPr>
            <w:tcW w:w="626" w:type="pct"/>
            <w:shd w:val="clear" w:color="auto" w:fill="auto"/>
          </w:tcPr>
          <w:p w14:paraId="2A633ED6" w14:textId="77777777" w:rsidR="00DE6B9A" w:rsidRPr="004B4A89" w:rsidRDefault="00DE6B9A" w:rsidP="0017505E">
            <w:pPr>
              <w:spacing w:after="0"/>
              <w:ind w:firstLine="0"/>
              <w:jc w:val="right"/>
              <w:rPr>
                <w:sz w:val="18"/>
                <w:szCs w:val="18"/>
              </w:rPr>
            </w:pPr>
            <w:r w:rsidRPr="004B4A89">
              <w:rPr>
                <w:sz w:val="18"/>
                <w:szCs w:val="18"/>
              </w:rPr>
              <w:t>2 745</w:t>
            </w:r>
          </w:p>
        </w:tc>
        <w:tc>
          <w:tcPr>
            <w:tcW w:w="626" w:type="pct"/>
            <w:shd w:val="clear" w:color="auto" w:fill="auto"/>
          </w:tcPr>
          <w:p w14:paraId="3C6E7268" w14:textId="77777777" w:rsidR="00DE6B9A" w:rsidRPr="004B4A89" w:rsidRDefault="00DE6B9A" w:rsidP="0017505E">
            <w:pPr>
              <w:spacing w:after="0"/>
              <w:ind w:firstLine="0"/>
              <w:jc w:val="right"/>
              <w:rPr>
                <w:sz w:val="18"/>
                <w:szCs w:val="18"/>
              </w:rPr>
            </w:pPr>
            <w:r w:rsidRPr="004B4A89">
              <w:rPr>
                <w:sz w:val="18"/>
                <w:szCs w:val="18"/>
              </w:rPr>
              <w:t>2 424</w:t>
            </w:r>
          </w:p>
        </w:tc>
        <w:tc>
          <w:tcPr>
            <w:tcW w:w="626" w:type="pct"/>
          </w:tcPr>
          <w:p w14:paraId="7427D160" w14:textId="77777777" w:rsidR="00DE6B9A" w:rsidRPr="004B4A89" w:rsidRDefault="00DE6B9A" w:rsidP="0017505E">
            <w:pPr>
              <w:spacing w:after="0"/>
              <w:ind w:firstLine="0"/>
              <w:jc w:val="right"/>
              <w:rPr>
                <w:sz w:val="18"/>
                <w:szCs w:val="18"/>
              </w:rPr>
            </w:pPr>
            <w:r w:rsidRPr="004B4A89">
              <w:rPr>
                <w:sz w:val="18"/>
                <w:szCs w:val="18"/>
              </w:rPr>
              <w:t>2 255</w:t>
            </w:r>
          </w:p>
        </w:tc>
        <w:tc>
          <w:tcPr>
            <w:tcW w:w="624" w:type="pct"/>
          </w:tcPr>
          <w:p w14:paraId="369848A9" w14:textId="77777777" w:rsidR="00DE6B9A" w:rsidRPr="004B4A89" w:rsidRDefault="00DE6B9A" w:rsidP="0017505E">
            <w:pPr>
              <w:spacing w:after="0"/>
              <w:ind w:firstLine="0"/>
              <w:jc w:val="right"/>
              <w:rPr>
                <w:sz w:val="18"/>
                <w:szCs w:val="18"/>
              </w:rPr>
            </w:pPr>
            <w:r w:rsidRPr="004B4A89">
              <w:rPr>
                <w:sz w:val="18"/>
                <w:szCs w:val="18"/>
              </w:rPr>
              <w:t>2 155</w:t>
            </w:r>
          </w:p>
        </w:tc>
      </w:tr>
      <w:tr w:rsidR="00DE6B9A" w:rsidRPr="004B4A89" w14:paraId="1E6D2305" w14:textId="77777777" w:rsidTr="0017505E">
        <w:trPr>
          <w:trHeight w:val="567"/>
          <w:jc w:val="center"/>
        </w:trPr>
        <w:tc>
          <w:tcPr>
            <w:tcW w:w="1872" w:type="pct"/>
            <w:vAlign w:val="center"/>
          </w:tcPr>
          <w:p w14:paraId="243B3D67"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Kopējā atlīdzība gadā par ārštata darbinieku un uz līgumattiecību pamata nodarbināto, kas nav amatu sarakstā, pakalpojumiem, </w:t>
            </w:r>
            <w:proofErr w:type="spellStart"/>
            <w:r w:rsidRPr="004B4A89">
              <w:rPr>
                <w:i/>
                <w:color w:val="000000"/>
                <w:sz w:val="18"/>
                <w:szCs w:val="18"/>
                <w:lang w:eastAsia="lv-LV"/>
              </w:rPr>
              <w:t>euro</w:t>
            </w:r>
            <w:proofErr w:type="spellEnd"/>
          </w:p>
        </w:tc>
        <w:tc>
          <w:tcPr>
            <w:tcW w:w="626" w:type="pct"/>
          </w:tcPr>
          <w:p w14:paraId="0FAF67EC" w14:textId="77777777" w:rsidR="00DE6B9A" w:rsidRPr="004B4A89" w:rsidRDefault="00DE6B9A" w:rsidP="0017505E">
            <w:pPr>
              <w:spacing w:after="0"/>
              <w:ind w:firstLine="0"/>
              <w:jc w:val="right"/>
              <w:rPr>
                <w:sz w:val="18"/>
                <w:szCs w:val="18"/>
              </w:rPr>
            </w:pPr>
            <w:r w:rsidRPr="004B4A89">
              <w:rPr>
                <w:sz w:val="18"/>
                <w:szCs w:val="18"/>
              </w:rPr>
              <w:t>184 264</w:t>
            </w:r>
          </w:p>
        </w:tc>
        <w:tc>
          <w:tcPr>
            <w:tcW w:w="626" w:type="pct"/>
          </w:tcPr>
          <w:p w14:paraId="5732717F" w14:textId="77777777" w:rsidR="00DE6B9A" w:rsidRPr="004B4A89" w:rsidRDefault="00DE6B9A" w:rsidP="0017505E">
            <w:pPr>
              <w:spacing w:after="0"/>
              <w:ind w:firstLine="0"/>
              <w:jc w:val="right"/>
              <w:rPr>
                <w:sz w:val="18"/>
                <w:szCs w:val="18"/>
              </w:rPr>
            </w:pPr>
            <w:r w:rsidRPr="004B4A89">
              <w:rPr>
                <w:sz w:val="18"/>
                <w:szCs w:val="18"/>
              </w:rPr>
              <w:t>117 438</w:t>
            </w:r>
          </w:p>
        </w:tc>
        <w:tc>
          <w:tcPr>
            <w:tcW w:w="626" w:type="pct"/>
          </w:tcPr>
          <w:p w14:paraId="4538E7C8" w14:textId="77777777" w:rsidR="00DE6B9A" w:rsidRPr="004B4A89" w:rsidRDefault="00DE6B9A" w:rsidP="0017505E">
            <w:pPr>
              <w:spacing w:after="0"/>
              <w:ind w:firstLine="0"/>
              <w:jc w:val="right"/>
              <w:rPr>
                <w:sz w:val="18"/>
                <w:szCs w:val="18"/>
              </w:rPr>
            </w:pPr>
            <w:r w:rsidRPr="004B4A89">
              <w:rPr>
                <w:sz w:val="18"/>
                <w:szCs w:val="18"/>
              </w:rPr>
              <w:t>130 483</w:t>
            </w:r>
          </w:p>
        </w:tc>
        <w:tc>
          <w:tcPr>
            <w:tcW w:w="626" w:type="pct"/>
          </w:tcPr>
          <w:p w14:paraId="3320CAE9" w14:textId="77777777" w:rsidR="00DE6B9A" w:rsidRPr="004B4A89" w:rsidRDefault="00DE6B9A" w:rsidP="0017505E">
            <w:pPr>
              <w:spacing w:after="0"/>
              <w:ind w:firstLine="0"/>
              <w:jc w:val="center"/>
              <w:rPr>
                <w:sz w:val="18"/>
                <w:szCs w:val="18"/>
              </w:rPr>
            </w:pPr>
            <w:r w:rsidRPr="004B4A89">
              <w:rPr>
                <w:sz w:val="18"/>
                <w:szCs w:val="18"/>
              </w:rPr>
              <w:t>-</w:t>
            </w:r>
          </w:p>
        </w:tc>
        <w:tc>
          <w:tcPr>
            <w:tcW w:w="624" w:type="pct"/>
          </w:tcPr>
          <w:p w14:paraId="0C150BAA" w14:textId="77777777" w:rsidR="00DE6B9A" w:rsidRPr="004B4A89" w:rsidRDefault="00DE6B9A" w:rsidP="0017505E">
            <w:pPr>
              <w:spacing w:after="0"/>
              <w:ind w:firstLine="0"/>
              <w:jc w:val="center"/>
              <w:rPr>
                <w:sz w:val="18"/>
                <w:szCs w:val="18"/>
              </w:rPr>
            </w:pPr>
            <w:r w:rsidRPr="004B4A89">
              <w:rPr>
                <w:sz w:val="18"/>
                <w:szCs w:val="18"/>
              </w:rPr>
              <w:t>-</w:t>
            </w:r>
          </w:p>
        </w:tc>
      </w:tr>
    </w:tbl>
    <w:p w14:paraId="0423B370"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68A76FD4"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7"/>
        <w:gridCol w:w="1755"/>
        <w:gridCol w:w="1711"/>
        <w:gridCol w:w="1504"/>
      </w:tblGrid>
      <w:tr w:rsidR="00DE6B9A" w:rsidRPr="004B4A89" w14:paraId="0C8636EC" w14:textId="77777777" w:rsidTr="0017505E">
        <w:trPr>
          <w:trHeight w:val="142"/>
          <w:tblHeader/>
          <w:jc w:val="center"/>
        </w:trPr>
        <w:tc>
          <w:tcPr>
            <w:tcW w:w="4317" w:type="dxa"/>
            <w:vAlign w:val="center"/>
          </w:tcPr>
          <w:p w14:paraId="7A7A154B"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755" w:type="dxa"/>
            <w:vAlign w:val="center"/>
          </w:tcPr>
          <w:p w14:paraId="388FD30F"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711" w:type="dxa"/>
            <w:vAlign w:val="center"/>
          </w:tcPr>
          <w:p w14:paraId="00A0C730"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504" w:type="dxa"/>
            <w:vAlign w:val="center"/>
          </w:tcPr>
          <w:p w14:paraId="33061CA8"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7488A19B" w14:textId="77777777" w:rsidTr="0017505E">
        <w:trPr>
          <w:trHeight w:val="142"/>
          <w:jc w:val="center"/>
        </w:trPr>
        <w:tc>
          <w:tcPr>
            <w:tcW w:w="4317" w:type="dxa"/>
            <w:shd w:val="clear" w:color="auto" w:fill="D9D9D9"/>
          </w:tcPr>
          <w:p w14:paraId="13F5AB34"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755" w:type="dxa"/>
            <w:shd w:val="clear" w:color="auto" w:fill="D9D9D9"/>
          </w:tcPr>
          <w:p w14:paraId="52B5B335" w14:textId="77777777" w:rsidR="00DE6B9A" w:rsidRPr="004B4A89" w:rsidRDefault="00DE6B9A" w:rsidP="0017505E">
            <w:pPr>
              <w:spacing w:after="0"/>
              <w:ind w:firstLine="0"/>
              <w:jc w:val="right"/>
              <w:rPr>
                <w:b/>
                <w:sz w:val="18"/>
                <w:szCs w:val="18"/>
                <w:highlight w:val="yellow"/>
              </w:rPr>
            </w:pPr>
            <w:r w:rsidRPr="004B4A89">
              <w:rPr>
                <w:b/>
                <w:sz w:val="18"/>
                <w:szCs w:val="18"/>
              </w:rPr>
              <w:t>22 610 696</w:t>
            </w:r>
          </w:p>
        </w:tc>
        <w:tc>
          <w:tcPr>
            <w:tcW w:w="1711" w:type="dxa"/>
            <w:shd w:val="clear" w:color="auto" w:fill="D9D9D9"/>
          </w:tcPr>
          <w:p w14:paraId="1FA8DB20" w14:textId="77777777" w:rsidR="00DE6B9A" w:rsidRPr="004B4A89" w:rsidRDefault="00DE6B9A" w:rsidP="0017505E">
            <w:pPr>
              <w:spacing w:after="0"/>
              <w:ind w:firstLine="0"/>
              <w:jc w:val="right"/>
              <w:rPr>
                <w:b/>
                <w:bCs/>
                <w:sz w:val="18"/>
                <w:szCs w:val="18"/>
                <w:highlight w:val="yellow"/>
              </w:rPr>
            </w:pPr>
            <w:r w:rsidRPr="004B4A89">
              <w:rPr>
                <w:b/>
                <w:bCs/>
                <w:sz w:val="18"/>
                <w:szCs w:val="18"/>
              </w:rPr>
              <w:t>14 670 048</w:t>
            </w:r>
          </w:p>
        </w:tc>
        <w:tc>
          <w:tcPr>
            <w:tcW w:w="1504" w:type="dxa"/>
            <w:shd w:val="clear" w:color="auto" w:fill="D9D9D9"/>
          </w:tcPr>
          <w:p w14:paraId="2BEB14C5" w14:textId="77777777" w:rsidR="00DE6B9A" w:rsidRPr="004B4A89" w:rsidRDefault="00DE6B9A" w:rsidP="0017505E">
            <w:pPr>
              <w:spacing w:after="0"/>
              <w:ind w:firstLine="0"/>
              <w:jc w:val="right"/>
              <w:rPr>
                <w:b/>
                <w:bCs/>
                <w:sz w:val="18"/>
                <w:szCs w:val="18"/>
                <w:highlight w:val="yellow"/>
              </w:rPr>
            </w:pPr>
            <w:r w:rsidRPr="004B4A89">
              <w:rPr>
                <w:b/>
                <w:bCs/>
                <w:sz w:val="18"/>
                <w:szCs w:val="18"/>
              </w:rPr>
              <w:t>-7 940 648</w:t>
            </w:r>
          </w:p>
        </w:tc>
      </w:tr>
      <w:tr w:rsidR="00DE6B9A" w:rsidRPr="004B4A89" w14:paraId="51BEB44E" w14:textId="77777777" w:rsidTr="0017505E">
        <w:trPr>
          <w:jc w:val="center"/>
        </w:trPr>
        <w:tc>
          <w:tcPr>
            <w:tcW w:w="9287" w:type="dxa"/>
            <w:gridSpan w:val="4"/>
          </w:tcPr>
          <w:p w14:paraId="38ACA18F"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76E6FC98" w14:textId="77777777" w:rsidTr="0017505E">
        <w:trPr>
          <w:trHeight w:val="142"/>
          <w:jc w:val="center"/>
        </w:trPr>
        <w:tc>
          <w:tcPr>
            <w:tcW w:w="4317" w:type="dxa"/>
            <w:shd w:val="clear" w:color="auto" w:fill="F2F2F2"/>
          </w:tcPr>
          <w:p w14:paraId="1C17E782"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755" w:type="dxa"/>
            <w:shd w:val="clear" w:color="auto" w:fill="F2F2F2"/>
          </w:tcPr>
          <w:p w14:paraId="5C193187" w14:textId="77777777" w:rsidR="00DE6B9A" w:rsidRPr="004B4A89" w:rsidRDefault="00DE6B9A" w:rsidP="0017505E">
            <w:pPr>
              <w:spacing w:after="0"/>
              <w:ind w:firstLine="0"/>
              <w:jc w:val="right"/>
              <w:rPr>
                <w:sz w:val="18"/>
                <w:szCs w:val="18"/>
                <w:highlight w:val="yellow"/>
              </w:rPr>
            </w:pPr>
            <w:r w:rsidRPr="004B4A89">
              <w:rPr>
                <w:sz w:val="18"/>
                <w:szCs w:val="18"/>
              </w:rPr>
              <w:t>22 610 696</w:t>
            </w:r>
          </w:p>
        </w:tc>
        <w:tc>
          <w:tcPr>
            <w:tcW w:w="1711" w:type="dxa"/>
            <w:shd w:val="clear" w:color="auto" w:fill="F2F2F2"/>
          </w:tcPr>
          <w:p w14:paraId="4D8DF6F0" w14:textId="77777777" w:rsidR="00DE6B9A" w:rsidRPr="004B4A89" w:rsidRDefault="00DE6B9A" w:rsidP="0017505E">
            <w:pPr>
              <w:spacing w:after="0"/>
              <w:ind w:firstLine="0"/>
              <w:jc w:val="right"/>
              <w:rPr>
                <w:sz w:val="18"/>
                <w:szCs w:val="18"/>
                <w:highlight w:val="yellow"/>
              </w:rPr>
            </w:pPr>
            <w:r w:rsidRPr="004B4A89">
              <w:rPr>
                <w:sz w:val="18"/>
                <w:szCs w:val="18"/>
              </w:rPr>
              <w:t>14 670 048</w:t>
            </w:r>
          </w:p>
        </w:tc>
        <w:tc>
          <w:tcPr>
            <w:tcW w:w="1504" w:type="dxa"/>
            <w:shd w:val="clear" w:color="auto" w:fill="F2F2F2"/>
          </w:tcPr>
          <w:p w14:paraId="5A47286E" w14:textId="77777777" w:rsidR="00DE6B9A" w:rsidRPr="004B4A89" w:rsidRDefault="00DE6B9A" w:rsidP="0017505E">
            <w:pPr>
              <w:spacing w:after="0"/>
              <w:ind w:firstLine="0"/>
              <w:jc w:val="right"/>
              <w:rPr>
                <w:sz w:val="18"/>
                <w:szCs w:val="18"/>
                <w:highlight w:val="yellow"/>
              </w:rPr>
            </w:pPr>
            <w:r w:rsidRPr="004B4A89">
              <w:rPr>
                <w:sz w:val="18"/>
                <w:szCs w:val="18"/>
              </w:rPr>
              <w:t>-7 940 648</w:t>
            </w:r>
          </w:p>
        </w:tc>
      </w:tr>
      <w:tr w:rsidR="00DE6B9A" w:rsidRPr="004B4A89" w14:paraId="09C9928B" w14:textId="77777777" w:rsidTr="0017505E">
        <w:trPr>
          <w:trHeight w:val="142"/>
          <w:jc w:val="center"/>
        </w:trPr>
        <w:tc>
          <w:tcPr>
            <w:tcW w:w="4317" w:type="dxa"/>
          </w:tcPr>
          <w:p w14:paraId="16753DFF" w14:textId="77777777" w:rsidR="00DE6B9A" w:rsidRPr="004B4A89" w:rsidRDefault="00DE6B9A" w:rsidP="0017505E">
            <w:pPr>
              <w:spacing w:after="0"/>
              <w:ind w:firstLine="0"/>
              <w:rPr>
                <w:i/>
                <w:sz w:val="18"/>
                <w:szCs w:val="18"/>
                <w:lang w:eastAsia="lv-LV"/>
              </w:rPr>
            </w:pPr>
            <w:r w:rsidRPr="004B4A89">
              <w:rPr>
                <w:i/>
                <w:sz w:val="18"/>
              </w:rPr>
              <w:t>Izdevumi Mērķa „Eiropas teritoriālā sadarbība” - Latvijas nacionālās atbildīgās iestādes darbības nodrošināšanai</w:t>
            </w:r>
          </w:p>
        </w:tc>
        <w:tc>
          <w:tcPr>
            <w:tcW w:w="1755" w:type="dxa"/>
          </w:tcPr>
          <w:p w14:paraId="2AD80CF8" w14:textId="77777777" w:rsidR="00DE6B9A" w:rsidRPr="004B4A89" w:rsidRDefault="00DE6B9A" w:rsidP="0017505E">
            <w:pPr>
              <w:spacing w:after="0"/>
              <w:ind w:firstLine="0"/>
              <w:jc w:val="right"/>
              <w:rPr>
                <w:sz w:val="18"/>
                <w:szCs w:val="18"/>
              </w:rPr>
            </w:pPr>
            <w:r w:rsidRPr="004B4A89">
              <w:rPr>
                <w:sz w:val="18"/>
                <w:szCs w:val="18"/>
              </w:rPr>
              <w:t>1 830 866</w:t>
            </w:r>
          </w:p>
        </w:tc>
        <w:tc>
          <w:tcPr>
            <w:tcW w:w="1711" w:type="dxa"/>
          </w:tcPr>
          <w:p w14:paraId="3D765BD0" w14:textId="77777777" w:rsidR="00DE6B9A" w:rsidRPr="004B4A89" w:rsidRDefault="00DE6B9A" w:rsidP="0017505E">
            <w:pPr>
              <w:spacing w:after="0"/>
              <w:ind w:firstLine="0"/>
              <w:jc w:val="right"/>
              <w:rPr>
                <w:sz w:val="18"/>
                <w:szCs w:val="18"/>
              </w:rPr>
            </w:pPr>
            <w:r w:rsidRPr="004B4A89">
              <w:rPr>
                <w:sz w:val="18"/>
                <w:szCs w:val="18"/>
              </w:rPr>
              <w:t>1 686 866</w:t>
            </w:r>
          </w:p>
        </w:tc>
        <w:tc>
          <w:tcPr>
            <w:tcW w:w="1504" w:type="dxa"/>
          </w:tcPr>
          <w:p w14:paraId="00AD0C9D" w14:textId="77777777" w:rsidR="00DE6B9A" w:rsidRPr="004B4A89" w:rsidRDefault="00DE6B9A" w:rsidP="0017505E">
            <w:pPr>
              <w:spacing w:after="0"/>
              <w:ind w:firstLine="0"/>
              <w:jc w:val="right"/>
              <w:rPr>
                <w:sz w:val="18"/>
                <w:szCs w:val="18"/>
              </w:rPr>
            </w:pPr>
            <w:r w:rsidRPr="004B4A89">
              <w:rPr>
                <w:sz w:val="18"/>
                <w:szCs w:val="18"/>
              </w:rPr>
              <w:t>-144 000</w:t>
            </w:r>
          </w:p>
        </w:tc>
      </w:tr>
      <w:tr w:rsidR="00DE6B9A" w:rsidRPr="004B4A89" w14:paraId="44A62D4D" w14:textId="77777777" w:rsidTr="0017505E">
        <w:trPr>
          <w:trHeight w:val="142"/>
          <w:jc w:val="center"/>
        </w:trPr>
        <w:tc>
          <w:tcPr>
            <w:tcW w:w="4317" w:type="dxa"/>
          </w:tcPr>
          <w:p w14:paraId="1507981F" w14:textId="77777777" w:rsidR="00DE6B9A" w:rsidRPr="004B4A89" w:rsidRDefault="00DE6B9A" w:rsidP="0017505E">
            <w:pPr>
              <w:spacing w:after="0"/>
              <w:ind w:firstLine="0"/>
              <w:rPr>
                <w:i/>
                <w:sz w:val="18"/>
              </w:rPr>
            </w:pPr>
            <w:r w:rsidRPr="004B4A89">
              <w:rPr>
                <w:i/>
                <w:sz w:val="18"/>
              </w:rPr>
              <w:lastRenderedPageBreak/>
              <w:t>Izdevumi VARAM un padotības, pārraudzības iestāžu pārrobežu sadarbības  programmu 49 projekta ieviešanai</w:t>
            </w:r>
          </w:p>
        </w:tc>
        <w:tc>
          <w:tcPr>
            <w:tcW w:w="1755" w:type="dxa"/>
          </w:tcPr>
          <w:p w14:paraId="5F639006" w14:textId="77777777" w:rsidR="00DE6B9A" w:rsidRPr="004B4A89" w:rsidRDefault="00DE6B9A" w:rsidP="0017505E">
            <w:pPr>
              <w:spacing w:after="0"/>
              <w:ind w:firstLine="0"/>
              <w:jc w:val="right"/>
              <w:rPr>
                <w:sz w:val="18"/>
                <w:szCs w:val="18"/>
              </w:rPr>
            </w:pPr>
            <w:r w:rsidRPr="004B4A89">
              <w:rPr>
                <w:sz w:val="18"/>
                <w:szCs w:val="18"/>
              </w:rPr>
              <w:t>2 774 755</w:t>
            </w:r>
          </w:p>
        </w:tc>
        <w:tc>
          <w:tcPr>
            <w:tcW w:w="1711" w:type="dxa"/>
          </w:tcPr>
          <w:p w14:paraId="09992590" w14:textId="77777777" w:rsidR="00DE6B9A" w:rsidRPr="004B4A89" w:rsidRDefault="00DE6B9A" w:rsidP="0017505E">
            <w:pPr>
              <w:spacing w:after="0"/>
              <w:ind w:firstLine="0"/>
              <w:jc w:val="right"/>
              <w:rPr>
                <w:sz w:val="18"/>
                <w:szCs w:val="18"/>
              </w:rPr>
            </w:pPr>
            <w:r w:rsidRPr="004B4A89">
              <w:rPr>
                <w:sz w:val="18"/>
                <w:szCs w:val="18"/>
              </w:rPr>
              <w:t>2 029 460</w:t>
            </w:r>
          </w:p>
        </w:tc>
        <w:tc>
          <w:tcPr>
            <w:tcW w:w="1504" w:type="dxa"/>
          </w:tcPr>
          <w:p w14:paraId="5342CC58" w14:textId="77777777" w:rsidR="00DE6B9A" w:rsidRPr="004B4A89" w:rsidRDefault="00DE6B9A" w:rsidP="0017505E">
            <w:pPr>
              <w:spacing w:after="0"/>
              <w:ind w:firstLine="0"/>
              <w:jc w:val="right"/>
              <w:rPr>
                <w:sz w:val="18"/>
                <w:szCs w:val="18"/>
              </w:rPr>
            </w:pPr>
            <w:r w:rsidRPr="004B4A89">
              <w:rPr>
                <w:sz w:val="18"/>
                <w:szCs w:val="18"/>
              </w:rPr>
              <w:t>-745 295</w:t>
            </w:r>
          </w:p>
        </w:tc>
      </w:tr>
      <w:tr w:rsidR="00DE6B9A" w:rsidRPr="004B4A89" w14:paraId="78951C48" w14:textId="77777777" w:rsidTr="0017505E">
        <w:trPr>
          <w:trHeight w:val="142"/>
          <w:jc w:val="center"/>
        </w:trPr>
        <w:tc>
          <w:tcPr>
            <w:tcW w:w="4317" w:type="dxa"/>
          </w:tcPr>
          <w:p w14:paraId="3624BAF0" w14:textId="77777777" w:rsidR="00DE6B9A" w:rsidRPr="004B4A89" w:rsidRDefault="00DE6B9A" w:rsidP="0017505E">
            <w:pPr>
              <w:spacing w:after="0"/>
              <w:ind w:firstLine="0"/>
              <w:rPr>
                <w:i/>
                <w:sz w:val="18"/>
                <w:szCs w:val="18"/>
                <w:lang w:eastAsia="lv-LV"/>
              </w:rPr>
            </w:pPr>
            <w:r w:rsidRPr="004B4A89">
              <w:rPr>
                <w:i/>
                <w:sz w:val="18"/>
              </w:rPr>
              <w:t>Izdevumi Latvijas-Lietuvas pārrobežu sadarbības programmas ieviešanas nodrošināšanai</w:t>
            </w:r>
          </w:p>
        </w:tc>
        <w:tc>
          <w:tcPr>
            <w:tcW w:w="1755" w:type="dxa"/>
          </w:tcPr>
          <w:p w14:paraId="3A246C78" w14:textId="77777777" w:rsidR="00DE6B9A" w:rsidRPr="004B4A89" w:rsidRDefault="00DE6B9A" w:rsidP="0017505E">
            <w:pPr>
              <w:spacing w:after="0"/>
              <w:ind w:firstLine="0"/>
              <w:jc w:val="right"/>
              <w:rPr>
                <w:sz w:val="18"/>
                <w:szCs w:val="18"/>
              </w:rPr>
            </w:pPr>
            <w:r w:rsidRPr="004B4A89">
              <w:rPr>
                <w:sz w:val="18"/>
                <w:szCs w:val="18"/>
              </w:rPr>
              <w:t>15 115 080</w:t>
            </w:r>
          </w:p>
        </w:tc>
        <w:tc>
          <w:tcPr>
            <w:tcW w:w="1711" w:type="dxa"/>
          </w:tcPr>
          <w:p w14:paraId="226204EC" w14:textId="77777777" w:rsidR="00DE6B9A" w:rsidRPr="004B4A89" w:rsidRDefault="00DE6B9A" w:rsidP="0017505E">
            <w:pPr>
              <w:spacing w:after="0"/>
              <w:ind w:firstLine="0"/>
              <w:jc w:val="right"/>
              <w:rPr>
                <w:sz w:val="18"/>
                <w:szCs w:val="18"/>
              </w:rPr>
            </w:pPr>
            <w:r w:rsidRPr="004B4A89">
              <w:rPr>
                <w:sz w:val="18"/>
                <w:szCs w:val="18"/>
              </w:rPr>
              <w:t>9 436 994</w:t>
            </w:r>
          </w:p>
        </w:tc>
        <w:tc>
          <w:tcPr>
            <w:tcW w:w="1504" w:type="dxa"/>
          </w:tcPr>
          <w:p w14:paraId="25639698" w14:textId="77777777" w:rsidR="00DE6B9A" w:rsidRPr="004B4A89" w:rsidRDefault="00DE6B9A" w:rsidP="0017505E">
            <w:pPr>
              <w:spacing w:after="0"/>
              <w:ind w:firstLine="0"/>
              <w:jc w:val="right"/>
              <w:rPr>
                <w:sz w:val="18"/>
                <w:szCs w:val="18"/>
              </w:rPr>
            </w:pPr>
            <w:r w:rsidRPr="004B4A89">
              <w:rPr>
                <w:sz w:val="18"/>
                <w:szCs w:val="18"/>
              </w:rPr>
              <w:t>-5 678 086</w:t>
            </w:r>
          </w:p>
        </w:tc>
      </w:tr>
      <w:tr w:rsidR="00DE6B9A" w:rsidRPr="004B4A89" w14:paraId="79EF5E8D" w14:textId="77777777" w:rsidTr="0017505E">
        <w:trPr>
          <w:trHeight w:val="142"/>
          <w:jc w:val="center"/>
        </w:trPr>
        <w:tc>
          <w:tcPr>
            <w:tcW w:w="4317" w:type="dxa"/>
          </w:tcPr>
          <w:p w14:paraId="0B6AF8E9" w14:textId="77777777" w:rsidR="00DE6B9A" w:rsidRPr="004B4A89" w:rsidRDefault="00DE6B9A" w:rsidP="0017505E">
            <w:pPr>
              <w:spacing w:after="0"/>
              <w:ind w:firstLine="0"/>
              <w:rPr>
                <w:i/>
                <w:sz w:val="18"/>
                <w:szCs w:val="18"/>
                <w:lang w:eastAsia="lv-LV"/>
              </w:rPr>
            </w:pPr>
            <w:r w:rsidRPr="004B4A89">
              <w:rPr>
                <w:i/>
                <w:sz w:val="18"/>
              </w:rPr>
              <w:t>Izdevumi Baltijas jūras reģiona transnacionālās sadarbības programmas Apvienotā tehniskā sekretariāta Rīgas biroja darbības nodrošināšanai</w:t>
            </w:r>
          </w:p>
        </w:tc>
        <w:tc>
          <w:tcPr>
            <w:tcW w:w="1755" w:type="dxa"/>
            <w:shd w:val="clear" w:color="auto" w:fill="auto"/>
          </w:tcPr>
          <w:p w14:paraId="21DBB4C6" w14:textId="77777777" w:rsidR="00DE6B9A" w:rsidRPr="004B4A89" w:rsidRDefault="00DE6B9A" w:rsidP="0017505E">
            <w:pPr>
              <w:spacing w:after="0"/>
              <w:ind w:firstLine="0"/>
              <w:jc w:val="right"/>
              <w:rPr>
                <w:sz w:val="18"/>
                <w:szCs w:val="18"/>
              </w:rPr>
            </w:pPr>
            <w:r w:rsidRPr="004B4A89">
              <w:rPr>
                <w:sz w:val="18"/>
                <w:szCs w:val="18"/>
              </w:rPr>
              <w:t>86 500</w:t>
            </w:r>
          </w:p>
        </w:tc>
        <w:tc>
          <w:tcPr>
            <w:tcW w:w="1711" w:type="dxa"/>
            <w:shd w:val="clear" w:color="auto" w:fill="auto"/>
          </w:tcPr>
          <w:p w14:paraId="04B2D744" w14:textId="77777777" w:rsidR="00DE6B9A" w:rsidRPr="004B4A89" w:rsidRDefault="00DE6B9A" w:rsidP="0017505E">
            <w:pPr>
              <w:spacing w:after="0"/>
              <w:ind w:firstLine="0"/>
              <w:jc w:val="right"/>
              <w:rPr>
                <w:sz w:val="18"/>
                <w:szCs w:val="18"/>
              </w:rPr>
            </w:pPr>
            <w:r w:rsidRPr="004B4A89">
              <w:rPr>
                <w:sz w:val="18"/>
                <w:szCs w:val="18"/>
              </w:rPr>
              <w:t>86 500</w:t>
            </w:r>
          </w:p>
        </w:tc>
        <w:tc>
          <w:tcPr>
            <w:tcW w:w="1504" w:type="dxa"/>
          </w:tcPr>
          <w:p w14:paraId="5BF8FC2E"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67B407A7" w14:textId="77777777" w:rsidTr="0017505E">
        <w:trPr>
          <w:trHeight w:val="142"/>
          <w:jc w:val="center"/>
        </w:trPr>
        <w:tc>
          <w:tcPr>
            <w:tcW w:w="4317" w:type="dxa"/>
          </w:tcPr>
          <w:p w14:paraId="6F0B525D" w14:textId="77777777" w:rsidR="00DE6B9A" w:rsidRPr="004B4A89" w:rsidRDefault="00DE6B9A" w:rsidP="0017505E">
            <w:pPr>
              <w:spacing w:after="0"/>
              <w:ind w:firstLine="0"/>
              <w:rPr>
                <w:i/>
                <w:sz w:val="18"/>
                <w:szCs w:val="18"/>
                <w:lang w:eastAsia="lv-LV"/>
              </w:rPr>
            </w:pPr>
            <w:r w:rsidRPr="004B4A89">
              <w:rPr>
                <w:i/>
                <w:sz w:val="18"/>
              </w:rPr>
              <w:t>Izdevumi URBACT Nacionālā kontaktpunkta darbības nodrošināšanai</w:t>
            </w:r>
          </w:p>
        </w:tc>
        <w:tc>
          <w:tcPr>
            <w:tcW w:w="1755" w:type="dxa"/>
          </w:tcPr>
          <w:p w14:paraId="20639F77" w14:textId="77777777" w:rsidR="00DE6B9A" w:rsidRPr="004B4A89" w:rsidRDefault="00DE6B9A" w:rsidP="0017505E">
            <w:pPr>
              <w:spacing w:after="0"/>
              <w:ind w:firstLine="0"/>
              <w:jc w:val="right"/>
              <w:rPr>
                <w:sz w:val="18"/>
                <w:szCs w:val="18"/>
              </w:rPr>
            </w:pPr>
            <w:r w:rsidRPr="004B4A89">
              <w:rPr>
                <w:sz w:val="18"/>
                <w:szCs w:val="18"/>
              </w:rPr>
              <w:t>46 000</w:t>
            </w:r>
          </w:p>
        </w:tc>
        <w:tc>
          <w:tcPr>
            <w:tcW w:w="1711" w:type="dxa"/>
          </w:tcPr>
          <w:p w14:paraId="28E95E71" w14:textId="77777777" w:rsidR="00DE6B9A" w:rsidRPr="004B4A89" w:rsidRDefault="00DE6B9A" w:rsidP="0017505E">
            <w:pPr>
              <w:spacing w:after="0"/>
              <w:ind w:firstLine="0"/>
              <w:jc w:val="right"/>
              <w:rPr>
                <w:sz w:val="18"/>
                <w:szCs w:val="18"/>
              </w:rPr>
            </w:pPr>
            <w:r w:rsidRPr="004B4A89">
              <w:rPr>
                <w:sz w:val="18"/>
                <w:szCs w:val="18"/>
              </w:rPr>
              <w:t>46 000</w:t>
            </w:r>
          </w:p>
        </w:tc>
        <w:tc>
          <w:tcPr>
            <w:tcW w:w="1504" w:type="dxa"/>
          </w:tcPr>
          <w:p w14:paraId="1BD8D019" w14:textId="77777777" w:rsidR="00DE6B9A" w:rsidRPr="004B4A89" w:rsidRDefault="00DE6B9A" w:rsidP="0017505E">
            <w:pPr>
              <w:spacing w:after="0"/>
              <w:ind w:firstLine="0"/>
              <w:jc w:val="center"/>
              <w:rPr>
                <w:sz w:val="18"/>
                <w:szCs w:val="18"/>
              </w:rPr>
            </w:pPr>
            <w:r w:rsidRPr="004B4A89">
              <w:rPr>
                <w:sz w:val="18"/>
                <w:szCs w:val="18"/>
              </w:rPr>
              <w:t>-</w:t>
            </w:r>
          </w:p>
        </w:tc>
      </w:tr>
      <w:tr w:rsidR="00DE6B9A" w:rsidRPr="004B4A89" w14:paraId="59F8592D" w14:textId="77777777" w:rsidTr="0017505E">
        <w:trPr>
          <w:trHeight w:val="142"/>
          <w:jc w:val="center"/>
        </w:trPr>
        <w:tc>
          <w:tcPr>
            <w:tcW w:w="4317" w:type="dxa"/>
          </w:tcPr>
          <w:p w14:paraId="009670D5" w14:textId="77777777" w:rsidR="00DE6B9A" w:rsidRPr="004B4A89" w:rsidRDefault="00DE6B9A" w:rsidP="0017505E">
            <w:pPr>
              <w:spacing w:after="0"/>
              <w:ind w:firstLine="0"/>
              <w:rPr>
                <w:i/>
                <w:sz w:val="18"/>
                <w:szCs w:val="18"/>
                <w:lang w:eastAsia="lv-LV"/>
              </w:rPr>
            </w:pPr>
            <w:r w:rsidRPr="004B4A89">
              <w:rPr>
                <w:i/>
                <w:sz w:val="18"/>
              </w:rPr>
              <w:t xml:space="preserve">Izdevumi Centrālās Baltijas jūras reģiona programmas Informācijas punkta darbības nodrošināšanai </w:t>
            </w:r>
          </w:p>
        </w:tc>
        <w:tc>
          <w:tcPr>
            <w:tcW w:w="1755" w:type="dxa"/>
          </w:tcPr>
          <w:p w14:paraId="267342B8" w14:textId="77777777" w:rsidR="00DE6B9A" w:rsidRPr="004B4A89" w:rsidRDefault="00DE6B9A" w:rsidP="0017505E">
            <w:pPr>
              <w:spacing w:after="0"/>
              <w:ind w:firstLine="0"/>
              <w:jc w:val="right"/>
              <w:rPr>
                <w:sz w:val="18"/>
                <w:szCs w:val="18"/>
              </w:rPr>
            </w:pPr>
            <w:r w:rsidRPr="004B4A89">
              <w:rPr>
                <w:sz w:val="18"/>
                <w:szCs w:val="18"/>
              </w:rPr>
              <w:t>51 910</w:t>
            </w:r>
          </w:p>
        </w:tc>
        <w:tc>
          <w:tcPr>
            <w:tcW w:w="1711" w:type="dxa"/>
          </w:tcPr>
          <w:p w14:paraId="2ED34E2F" w14:textId="77777777" w:rsidR="00DE6B9A" w:rsidRPr="004B4A89" w:rsidRDefault="00DE6B9A" w:rsidP="0017505E">
            <w:pPr>
              <w:spacing w:after="0"/>
              <w:ind w:firstLine="0"/>
              <w:jc w:val="center"/>
              <w:rPr>
                <w:sz w:val="18"/>
                <w:szCs w:val="18"/>
              </w:rPr>
            </w:pPr>
            <w:r w:rsidRPr="004B4A89">
              <w:rPr>
                <w:sz w:val="18"/>
                <w:szCs w:val="18"/>
              </w:rPr>
              <w:t>-</w:t>
            </w:r>
          </w:p>
        </w:tc>
        <w:tc>
          <w:tcPr>
            <w:tcW w:w="1504" w:type="dxa"/>
          </w:tcPr>
          <w:p w14:paraId="7B6B2F09" w14:textId="77777777" w:rsidR="00DE6B9A" w:rsidRPr="004B4A89" w:rsidRDefault="00DE6B9A" w:rsidP="0017505E">
            <w:pPr>
              <w:spacing w:after="0"/>
              <w:ind w:firstLine="0"/>
              <w:jc w:val="right"/>
              <w:rPr>
                <w:sz w:val="18"/>
                <w:szCs w:val="18"/>
              </w:rPr>
            </w:pPr>
            <w:r w:rsidRPr="004B4A89">
              <w:rPr>
                <w:sz w:val="18"/>
                <w:szCs w:val="18"/>
              </w:rPr>
              <w:t>-51 910</w:t>
            </w:r>
          </w:p>
        </w:tc>
      </w:tr>
      <w:tr w:rsidR="00DE6B9A" w:rsidRPr="004B4A89" w14:paraId="3BB35C4D" w14:textId="77777777" w:rsidTr="0017505E">
        <w:trPr>
          <w:trHeight w:val="142"/>
          <w:jc w:val="center"/>
        </w:trPr>
        <w:tc>
          <w:tcPr>
            <w:tcW w:w="4317" w:type="dxa"/>
          </w:tcPr>
          <w:p w14:paraId="278200F8" w14:textId="77777777" w:rsidR="00DE6B9A" w:rsidRPr="004B4A89" w:rsidRDefault="00DE6B9A" w:rsidP="0017505E">
            <w:pPr>
              <w:spacing w:after="0"/>
              <w:ind w:firstLine="0"/>
              <w:rPr>
                <w:i/>
                <w:sz w:val="18"/>
              </w:rPr>
            </w:pPr>
            <w:r w:rsidRPr="004B4A89">
              <w:rPr>
                <w:i/>
                <w:sz w:val="18"/>
              </w:rPr>
              <w:t>Izdevumi Latvijas-Krievijas pārrobežu sadarbības programma</w:t>
            </w:r>
          </w:p>
        </w:tc>
        <w:tc>
          <w:tcPr>
            <w:tcW w:w="1755" w:type="dxa"/>
          </w:tcPr>
          <w:p w14:paraId="416BF9F8" w14:textId="77777777" w:rsidR="00DE6B9A" w:rsidRPr="004B4A89" w:rsidRDefault="00DE6B9A" w:rsidP="0017505E">
            <w:pPr>
              <w:spacing w:after="0"/>
              <w:ind w:firstLine="0"/>
              <w:jc w:val="right"/>
              <w:rPr>
                <w:sz w:val="18"/>
                <w:szCs w:val="18"/>
              </w:rPr>
            </w:pPr>
            <w:r w:rsidRPr="004B4A89">
              <w:rPr>
                <w:sz w:val="18"/>
                <w:szCs w:val="18"/>
              </w:rPr>
              <w:t>2 438 888</w:t>
            </w:r>
          </w:p>
        </w:tc>
        <w:tc>
          <w:tcPr>
            <w:tcW w:w="1711" w:type="dxa"/>
          </w:tcPr>
          <w:p w14:paraId="66616AB2" w14:textId="77777777" w:rsidR="00DE6B9A" w:rsidRPr="004B4A89" w:rsidRDefault="00DE6B9A" w:rsidP="0017505E">
            <w:pPr>
              <w:spacing w:after="0"/>
              <w:ind w:firstLine="0"/>
              <w:jc w:val="right"/>
              <w:rPr>
                <w:sz w:val="18"/>
                <w:szCs w:val="18"/>
              </w:rPr>
            </w:pPr>
            <w:r w:rsidRPr="004B4A89">
              <w:rPr>
                <w:sz w:val="18"/>
                <w:szCs w:val="18"/>
              </w:rPr>
              <w:t>1 201 951</w:t>
            </w:r>
          </w:p>
        </w:tc>
        <w:tc>
          <w:tcPr>
            <w:tcW w:w="1504" w:type="dxa"/>
          </w:tcPr>
          <w:p w14:paraId="42471311" w14:textId="77777777" w:rsidR="00DE6B9A" w:rsidRPr="004B4A89" w:rsidRDefault="00DE6B9A" w:rsidP="0017505E">
            <w:pPr>
              <w:spacing w:after="0"/>
              <w:ind w:firstLine="0"/>
              <w:jc w:val="right"/>
              <w:rPr>
                <w:sz w:val="18"/>
                <w:szCs w:val="18"/>
              </w:rPr>
            </w:pPr>
            <w:r w:rsidRPr="004B4A89">
              <w:rPr>
                <w:sz w:val="18"/>
                <w:szCs w:val="18"/>
              </w:rPr>
              <w:t>-1 236 937</w:t>
            </w:r>
          </w:p>
        </w:tc>
      </w:tr>
      <w:tr w:rsidR="00DE6B9A" w:rsidRPr="004B4A89" w14:paraId="4B67CC62" w14:textId="77777777" w:rsidTr="0017505E">
        <w:trPr>
          <w:trHeight w:val="142"/>
          <w:jc w:val="center"/>
        </w:trPr>
        <w:tc>
          <w:tcPr>
            <w:tcW w:w="4317" w:type="dxa"/>
          </w:tcPr>
          <w:p w14:paraId="6AE8C9BD" w14:textId="77777777" w:rsidR="00DE6B9A" w:rsidRPr="004B4A89" w:rsidRDefault="00DE6B9A" w:rsidP="0017505E">
            <w:pPr>
              <w:spacing w:after="0"/>
              <w:ind w:firstLine="0"/>
              <w:rPr>
                <w:i/>
                <w:sz w:val="18"/>
                <w:szCs w:val="18"/>
              </w:rPr>
            </w:pPr>
            <w:r w:rsidRPr="004B4A89">
              <w:rPr>
                <w:i/>
                <w:sz w:val="18"/>
              </w:rPr>
              <w:t xml:space="preserve">Izdevumi </w:t>
            </w:r>
            <w:r w:rsidRPr="004B4A89">
              <w:rPr>
                <w:i/>
                <w:sz w:val="18"/>
                <w:szCs w:val="18"/>
              </w:rPr>
              <w:t>Latvijas-Lietuvas-Baltkrievijas pārrobežu sadarbības programmas tehniskās palīdzība</w:t>
            </w:r>
          </w:p>
        </w:tc>
        <w:tc>
          <w:tcPr>
            <w:tcW w:w="1755" w:type="dxa"/>
          </w:tcPr>
          <w:p w14:paraId="7F905AB5" w14:textId="77777777" w:rsidR="00DE6B9A" w:rsidRPr="004B4A89" w:rsidRDefault="00DE6B9A" w:rsidP="0017505E">
            <w:pPr>
              <w:spacing w:after="0"/>
              <w:ind w:firstLine="0"/>
              <w:jc w:val="right"/>
              <w:rPr>
                <w:sz w:val="18"/>
                <w:szCs w:val="18"/>
              </w:rPr>
            </w:pPr>
            <w:r w:rsidRPr="004B4A89">
              <w:rPr>
                <w:sz w:val="18"/>
                <w:szCs w:val="18"/>
              </w:rPr>
              <w:t>266 697</w:t>
            </w:r>
          </w:p>
        </w:tc>
        <w:tc>
          <w:tcPr>
            <w:tcW w:w="1711" w:type="dxa"/>
          </w:tcPr>
          <w:p w14:paraId="5FF4C61E" w14:textId="77777777" w:rsidR="00DE6B9A" w:rsidRPr="004B4A89" w:rsidRDefault="00DE6B9A" w:rsidP="0017505E">
            <w:pPr>
              <w:spacing w:after="0"/>
              <w:ind w:firstLine="0"/>
              <w:jc w:val="right"/>
              <w:rPr>
                <w:sz w:val="18"/>
                <w:szCs w:val="18"/>
              </w:rPr>
            </w:pPr>
            <w:r w:rsidRPr="004B4A89">
              <w:rPr>
                <w:sz w:val="18"/>
                <w:szCs w:val="18"/>
              </w:rPr>
              <w:t>182 277</w:t>
            </w:r>
          </w:p>
        </w:tc>
        <w:tc>
          <w:tcPr>
            <w:tcW w:w="1504" w:type="dxa"/>
          </w:tcPr>
          <w:p w14:paraId="4C614A2F" w14:textId="77777777" w:rsidR="00DE6B9A" w:rsidRPr="004B4A89" w:rsidRDefault="00DE6B9A" w:rsidP="0017505E">
            <w:pPr>
              <w:spacing w:after="0"/>
              <w:ind w:firstLine="0"/>
              <w:jc w:val="right"/>
              <w:rPr>
                <w:sz w:val="18"/>
                <w:szCs w:val="18"/>
              </w:rPr>
            </w:pPr>
            <w:r w:rsidRPr="004B4A89">
              <w:rPr>
                <w:sz w:val="18"/>
                <w:szCs w:val="18"/>
              </w:rPr>
              <w:t>-84 420</w:t>
            </w:r>
          </w:p>
        </w:tc>
      </w:tr>
    </w:tbl>
    <w:p w14:paraId="6818A73D" w14:textId="77777777" w:rsidR="00DE6B9A" w:rsidRPr="004B4A89" w:rsidRDefault="00DE6B9A" w:rsidP="00DE6B9A">
      <w:pPr>
        <w:ind w:firstLine="0"/>
        <w:rPr>
          <w:sz w:val="8"/>
          <w:lang w:eastAsia="lv-LV"/>
        </w:rPr>
      </w:pPr>
    </w:p>
    <w:p w14:paraId="14D4AE9F" w14:textId="77777777" w:rsidR="00DE6B9A" w:rsidRPr="004B4A89" w:rsidRDefault="00DE6B9A" w:rsidP="00DE6B9A">
      <w:pPr>
        <w:spacing w:before="240" w:after="240"/>
        <w:ind w:firstLine="0"/>
        <w:jc w:val="center"/>
        <w:rPr>
          <w:b/>
        </w:rPr>
      </w:pPr>
      <w:r w:rsidRPr="004B4A89">
        <w:rPr>
          <w:b/>
        </w:rPr>
        <w:t>69.21.00. Atmaksas valsts pamatbudžetā par Pārrobežu sadarbības programmu finansējumu (2014-2020)</w:t>
      </w:r>
    </w:p>
    <w:p w14:paraId="3E3BCCF9" w14:textId="77777777" w:rsidR="00DE6B9A" w:rsidRPr="004B4A89" w:rsidRDefault="00DE6B9A" w:rsidP="00DE6B9A">
      <w:pPr>
        <w:spacing w:before="120"/>
        <w:ind w:firstLine="0"/>
        <w:rPr>
          <w:u w:val="single"/>
        </w:rPr>
      </w:pPr>
      <w:r w:rsidRPr="004B4A89">
        <w:rPr>
          <w:u w:val="single"/>
        </w:rPr>
        <w:t>Apakšprogrammas mērķis:</w:t>
      </w:r>
    </w:p>
    <w:p w14:paraId="173343AD" w14:textId="77777777" w:rsidR="00DE6B9A" w:rsidRPr="004B4A89" w:rsidRDefault="00DE6B9A" w:rsidP="00DE6B9A">
      <w:pPr>
        <w:ind w:firstLine="720"/>
      </w:pPr>
      <w:r w:rsidRPr="004B4A89">
        <w:t>nodrošināt atmaksas valsts pamatbudžetā par Eiropas Savienības strukturālo un investīciju fondu Mērķa „Eiropas teritoriālā sadarbība” 2014.-2020. gadam programmu, projektu un pasākumu finansējumu.</w:t>
      </w:r>
    </w:p>
    <w:p w14:paraId="24B807CF" w14:textId="77777777" w:rsidR="00DE6B9A" w:rsidRPr="004B4A89" w:rsidRDefault="00DE6B9A" w:rsidP="00DE6B9A">
      <w:pPr>
        <w:spacing w:before="120"/>
        <w:ind w:firstLine="0"/>
        <w:rPr>
          <w:u w:val="single"/>
        </w:rPr>
      </w:pPr>
      <w:r w:rsidRPr="004B4A89">
        <w:rPr>
          <w:u w:val="single"/>
        </w:rPr>
        <w:t>Galvenās aktivitātes:</w:t>
      </w:r>
    </w:p>
    <w:p w14:paraId="4310605F" w14:textId="77777777" w:rsidR="00DE6B9A" w:rsidRPr="004B4A89" w:rsidRDefault="00DE6B9A" w:rsidP="008D729B">
      <w:pPr>
        <w:pStyle w:val="ListParagraph"/>
        <w:ind w:left="0"/>
        <w:contextualSpacing w:val="0"/>
      </w:pPr>
      <w:r w:rsidRPr="004B4A89">
        <w:t>veikt atmaksas valsts pamatbudžetā no saņemtās ārvalstu finanšu palīdzības par VARAM un tās padotības un pārraudzības iestāžu Mērķa “Eiropas teritoriālā sadarbība” programmu projektu ietvaros veiktajiem izdevumiem.</w:t>
      </w:r>
    </w:p>
    <w:p w14:paraId="664E03FC" w14:textId="77777777" w:rsidR="00DE6B9A" w:rsidRPr="004B4A89" w:rsidRDefault="00DE6B9A" w:rsidP="00DE6B9A">
      <w:pPr>
        <w:spacing w:before="120" w:after="240"/>
        <w:ind w:firstLine="0"/>
      </w:pPr>
      <w:r w:rsidRPr="004B4A89">
        <w:rPr>
          <w:u w:val="single"/>
        </w:rPr>
        <w:t>Apakšprogrammas izpildītājs</w:t>
      </w:r>
      <w:r w:rsidRPr="004B4A89">
        <w:t>: VARAM, Dabas aizsardzības pārvalde, Valsts vides dienests.</w:t>
      </w:r>
    </w:p>
    <w:p w14:paraId="59FBD4D4"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6A44023A" w14:textId="77777777" w:rsidTr="0017505E">
        <w:trPr>
          <w:trHeight w:val="283"/>
          <w:tblHeader/>
          <w:jc w:val="center"/>
        </w:trPr>
        <w:tc>
          <w:tcPr>
            <w:tcW w:w="1872" w:type="pct"/>
            <w:vAlign w:val="center"/>
          </w:tcPr>
          <w:p w14:paraId="2D20B3A4" w14:textId="77777777" w:rsidR="00DE6B9A" w:rsidRPr="004B4A89" w:rsidRDefault="00DE6B9A" w:rsidP="0017505E">
            <w:pPr>
              <w:spacing w:after="0"/>
              <w:ind w:firstLine="0"/>
              <w:jc w:val="center"/>
              <w:rPr>
                <w:sz w:val="18"/>
                <w:szCs w:val="24"/>
              </w:rPr>
            </w:pPr>
          </w:p>
        </w:tc>
        <w:tc>
          <w:tcPr>
            <w:tcW w:w="626" w:type="pct"/>
          </w:tcPr>
          <w:p w14:paraId="5A986043"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22B1C155"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1852AF4D"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371BD326"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418018C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0B9125F2" w14:textId="77777777" w:rsidTr="0017505E">
        <w:trPr>
          <w:trHeight w:val="142"/>
          <w:jc w:val="center"/>
        </w:trPr>
        <w:tc>
          <w:tcPr>
            <w:tcW w:w="1872" w:type="pct"/>
            <w:shd w:val="clear" w:color="auto" w:fill="D9D9D9"/>
            <w:vAlign w:val="center"/>
          </w:tcPr>
          <w:p w14:paraId="4E166D25"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4D660ADE" w14:textId="77777777" w:rsidR="00DE6B9A" w:rsidRPr="004B4A89" w:rsidRDefault="00DE6B9A" w:rsidP="0017505E">
            <w:pPr>
              <w:spacing w:after="0"/>
              <w:ind w:firstLine="0"/>
              <w:jc w:val="right"/>
              <w:rPr>
                <w:sz w:val="18"/>
                <w:szCs w:val="18"/>
              </w:rPr>
            </w:pPr>
            <w:r w:rsidRPr="004B4A89">
              <w:rPr>
                <w:sz w:val="18"/>
                <w:szCs w:val="18"/>
              </w:rPr>
              <w:t>2 581 686</w:t>
            </w:r>
          </w:p>
        </w:tc>
        <w:tc>
          <w:tcPr>
            <w:tcW w:w="626" w:type="pct"/>
            <w:shd w:val="clear" w:color="auto" w:fill="D9D9D9"/>
          </w:tcPr>
          <w:p w14:paraId="5EBBCC1A" w14:textId="77777777" w:rsidR="00DE6B9A" w:rsidRPr="004B4A89" w:rsidRDefault="00DE6B9A" w:rsidP="0017505E">
            <w:pPr>
              <w:spacing w:after="0"/>
              <w:ind w:firstLine="0"/>
              <w:jc w:val="right"/>
              <w:rPr>
                <w:sz w:val="18"/>
                <w:szCs w:val="18"/>
              </w:rPr>
            </w:pPr>
            <w:r w:rsidRPr="004B4A89">
              <w:rPr>
                <w:sz w:val="18"/>
                <w:szCs w:val="18"/>
              </w:rPr>
              <w:t>2 969 254</w:t>
            </w:r>
          </w:p>
        </w:tc>
        <w:tc>
          <w:tcPr>
            <w:tcW w:w="626" w:type="pct"/>
            <w:shd w:val="clear" w:color="auto" w:fill="D9D9D9"/>
          </w:tcPr>
          <w:p w14:paraId="6591D909" w14:textId="77777777" w:rsidR="00DE6B9A" w:rsidRPr="004B4A89" w:rsidRDefault="00DE6B9A" w:rsidP="0017505E">
            <w:pPr>
              <w:spacing w:after="0"/>
              <w:ind w:firstLine="0"/>
              <w:jc w:val="right"/>
              <w:rPr>
                <w:sz w:val="18"/>
                <w:szCs w:val="18"/>
              </w:rPr>
            </w:pPr>
            <w:r w:rsidRPr="004B4A89">
              <w:rPr>
                <w:sz w:val="18"/>
                <w:szCs w:val="18"/>
              </w:rPr>
              <w:t>2 257 994</w:t>
            </w:r>
          </w:p>
        </w:tc>
        <w:tc>
          <w:tcPr>
            <w:tcW w:w="626" w:type="pct"/>
            <w:shd w:val="clear" w:color="auto" w:fill="D9D9D9"/>
          </w:tcPr>
          <w:p w14:paraId="27401513" w14:textId="77777777" w:rsidR="00DE6B9A" w:rsidRPr="004B4A89" w:rsidRDefault="00DE6B9A" w:rsidP="0017505E">
            <w:pPr>
              <w:spacing w:after="0"/>
              <w:ind w:firstLine="0"/>
              <w:jc w:val="right"/>
              <w:rPr>
                <w:sz w:val="18"/>
                <w:szCs w:val="18"/>
              </w:rPr>
            </w:pPr>
            <w:r w:rsidRPr="004B4A89">
              <w:rPr>
                <w:sz w:val="18"/>
                <w:szCs w:val="18"/>
              </w:rPr>
              <w:t>2 510 654</w:t>
            </w:r>
          </w:p>
        </w:tc>
        <w:tc>
          <w:tcPr>
            <w:tcW w:w="624" w:type="pct"/>
            <w:shd w:val="clear" w:color="auto" w:fill="D9D9D9"/>
          </w:tcPr>
          <w:p w14:paraId="60753578" w14:textId="77777777" w:rsidR="00DE6B9A" w:rsidRPr="004B4A89" w:rsidRDefault="00DE6B9A" w:rsidP="0017505E">
            <w:pPr>
              <w:spacing w:after="0"/>
              <w:ind w:firstLine="0"/>
              <w:jc w:val="right"/>
              <w:rPr>
                <w:sz w:val="18"/>
                <w:szCs w:val="18"/>
              </w:rPr>
            </w:pPr>
            <w:r w:rsidRPr="004B4A89">
              <w:rPr>
                <w:sz w:val="18"/>
                <w:szCs w:val="18"/>
              </w:rPr>
              <w:t>1 844</w:t>
            </w:r>
          </w:p>
        </w:tc>
      </w:tr>
      <w:tr w:rsidR="00DE6B9A" w:rsidRPr="004B4A89" w14:paraId="42F01898" w14:textId="77777777" w:rsidTr="0017505E">
        <w:trPr>
          <w:trHeight w:val="283"/>
          <w:jc w:val="center"/>
        </w:trPr>
        <w:tc>
          <w:tcPr>
            <w:tcW w:w="1872" w:type="pct"/>
            <w:vAlign w:val="center"/>
          </w:tcPr>
          <w:p w14:paraId="5A697739"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1B0FBC65" w14:textId="77777777" w:rsidR="00DE6B9A" w:rsidRPr="004B4A89" w:rsidRDefault="00DE6B9A" w:rsidP="0017505E">
            <w:pPr>
              <w:spacing w:after="0"/>
              <w:ind w:firstLine="0"/>
              <w:jc w:val="center"/>
              <w:rPr>
                <w:sz w:val="18"/>
              </w:rPr>
            </w:pPr>
            <w:r w:rsidRPr="00D44687">
              <w:rPr>
                <w:sz w:val="18"/>
              </w:rPr>
              <w:t>×</w:t>
            </w:r>
          </w:p>
        </w:tc>
        <w:tc>
          <w:tcPr>
            <w:tcW w:w="626" w:type="pct"/>
          </w:tcPr>
          <w:p w14:paraId="45BB3DBE" w14:textId="77777777" w:rsidR="00DE6B9A" w:rsidRPr="004B4A89" w:rsidRDefault="00DE6B9A" w:rsidP="0017505E">
            <w:pPr>
              <w:spacing w:after="0"/>
              <w:ind w:firstLine="0"/>
              <w:jc w:val="right"/>
              <w:rPr>
                <w:sz w:val="18"/>
                <w:szCs w:val="18"/>
              </w:rPr>
            </w:pPr>
            <w:r w:rsidRPr="004B4A89">
              <w:rPr>
                <w:sz w:val="18"/>
                <w:szCs w:val="18"/>
              </w:rPr>
              <w:t>387 568</w:t>
            </w:r>
          </w:p>
        </w:tc>
        <w:tc>
          <w:tcPr>
            <w:tcW w:w="626" w:type="pct"/>
          </w:tcPr>
          <w:p w14:paraId="3B3C6DB4" w14:textId="77777777" w:rsidR="00DE6B9A" w:rsidRPr="004B4A89" w:rsidRDefault="00DE6B9A" w:rsidP="0017505E">
            <w:pPr>
              <w:spacing w:after="0"/>
              <w:ind w:firstLine="0"/>
              <w:jc w:val="right"/>
              <w:rPr>
                <w:sz w:val="18"/>
                <w:szCs w:val="18"/>
              </w:rPr>
            </w:pPr>
            <w:r w:rsidRPr="004B4A89">
              <w:rPr>
                <w:sz w:val="18"/>
                <w:szCs w:val="18"/>
              </w:rPr>
              <w:t>-711 260</w:t>
            </w:r>
          </w:p>
        </w:tc>
        <w:tc>
          <w:tcPr>
            <w:tcW w:w="626" w:type="pct"/>
          </w:tcPr>
          <w:p w14:paraId="18495767" w14:textId="77777777" w:rsidR="00DE6B9A" w:rsidRPr="004B4A89" w:rsidRDefault="00DE6B9A" w:rsidP="0017505E">
            <w:pPr>
              <w:spacing w:after="0"/>
              <w:ind w:firstLine="0"/>
              <w:jc w:val="right"/>
              <w:rPr>
                <w:sz w:val="18"/>
                <w:szCs w:val="18"/>
              </w:rPr>
            </w:pPr>
            <w:r w:rsidRPr="004B4A89">
              <w:rPr>
                <w:sz w:val="18"/>
                <w:szCs w:val="18"/>
              </w:rPr>
              <w:t>252 660</w:t>
            </w:r>
          </w:p>
        </w:tc>
        <w:tc>
          <w:tcPr>
            <w:tcW w:w="624" w:type="pct"/>
          </w:tcPr>
          <w:p w14:paraId="50AAC90F" w14:textId="77777777" w:rsidR="00DE6B9A" w:rsidRPr="004B4A89" w:rsidRDefault="00DE6B9A" w:rsidP="0017505E">
            <w:pPr>
              <w:spacing w:after="0"/>
              <w:ind w:firstLine="0"/>
              <w:jc w:val="right"/>
              <w:rPr>
                <w:sz w:val="18"/>
                <w:szCs w:val="18"/>
              </w:rPr>
            </w:pPr>
            <w:r w:rsidRPr="004B4A89">
              <w:rPr>
                <w:sz w:val="18"/>
                <w:szCs w:val="18"/>
              </w:rPr>
              <w:t>-2 508 810</w:t>
            </w:r>
          </w:p>
        </w:tc>
      </w:tr>
      <w:tr w:rsidR="00DE6B9A" w:rsidRPr="004B4A89" w14:paraId="27542952" w14:textId="77777777" w:rsidTr="0017505E">
        <w:trPr>
          <w:trHeight w:val="283"/>
          <w:jc w:val="center"/>
        </w:trPr>
        <w:tc>
          <w:tcPr>
            <w:tcW w:w="1872" w:type="pct"/>
            <w:vAlign w:val="center"/>
          </w:tcPr>
          <w:p w14:paraId="0FEC5863"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79078748" w14:textId="77777777" w:rsidR="00DE6B9A" w:rsidRPr="004B4A89" w:rsidRDefault="00DE6B9A" w:rsidP="0017505E">
            <w:pPr>
              <w:spacing w:after="0"/>
              <w:ind w:firstLine="0"/>
              <w:jc w:val="center"/>
              <w:rPr>
                <w:sz w:val="18"/>
              </w:rPr>
            </w:pPr>
            <w:r w:rsidRPr="00D44687">
              <w:rPr>
                <w:sz w:val="18"/>
              </w:rPr>
              <w:t>×</w:t>
            </w:r>
          </w:p>
        </w:tc>
        <w:tc>
          <w:tcPr>
            <w:tcW w:w="626" w:type="pct"/>
          </w:tcPr>
          <w:p w14:paraId="30DDD3A3" w14:textId="77777777" w:rsidR="00DE6B9A" w:rsidRPr="004B4A89" w:rsidRDefault="00DE6B9A" w:rsidP="0017505E">
            <w:pPr>
              <w:spacing w:after="0"/>
              <w:ind w:firstLine="0"/>
              <w:jc w:val="right"/>
              <w:rPr>
                <w:sz w:val="18"/>
                <w:szCs w:val="18"/>
              </w:rPr>
            </w:pPr>
            <w:r w:rsidRPr="004B4A89">
              <w:rPr>
                <w:sz w:val="18"/>
                <w:szCs w:val="18"/>
              </w:rPr>
              <w:t>15,0</w:t>
            </w:r>
          </w:p>
        </w:tc>
        <w:tc>
          <w:tcPr>
            <w:tcW w:w="626" w:type="pct"/>
          </w:tcPr>
          <w:p w14:paraId="490CDF11" w14:textId="77777777" w:rsidR="00DE6B9A" w:rsidRPr="004B4A89" w:rsidRDefault="00DE6B9A" w:rsidP="0017505E">
            <w:pPr>
              <w:spacing w:after="0"/>
              <w:ind w:firstLine="0"/>
              <w:jc w:val="right"/>
              <w:rPr>
                <w:sz w:val="18"/>
                <w:szCs w:val="18"/>
              </w:rPr>
            </w:pPr>
            <w:r w:rsidRPr="004B4A89">
              <w:rPr>
                <w:sz w:val="18"/>
                <w:szCs w:val="18"/>
              </w:rPr>
              <w:t>-24,0</w:t>
            </w:r>
          </w:p>
        </w:tc>
        <w:tc>
          <w:tcPr>
            <w:tcW w:w="626" w:type="pct"/>
          </w:tcPr>
          <w:p w14:paraId="0DD67AA0" w14:textId="77777777" w:rsidR="00DE6B9A" w:rsidRPr="004B4A89" w:rsidRDefault="00DE6B9A" w:rsidP="0017505E">
            <w:pPr>
              <w:spacing w:after="0"/>
              <w:ind w:firstLine="0"/>
              <w:jc w:val="right"/>
              <w:rPr>
                <w:sz w:val="18"/>
                <w:szCs w:val="18"/>
              </w:rPr>
            </w:pPr>
            <w:r w:rsidRPr="004B4A89">
              <w:rPr>
                <w:sz w:val="18"/>
                <w:szCs w:val="18"/>
              </w:rPr>
              <w:t>11,2</w:t>
            </w:r>
          </w:p>
        </w:tc>
        <w:tc>
          <w:tcPr>
            <w:tcW w:w="624" w:type="pct"/>
          </w:tcPr>
          <w:p w14:paraId="782B11BB" w14:textId="77777777" w:rsidR="00DE6B9A" w:rsidRPr="004B4A89" w:rsidRDefault="00DE6B9A" w:rsidP="0017505E">
            <w:pPr>
              <w:spacing w:after="0"/>
              <w:ind w:firstLine="0"/>
              <w:jc w:val="right"/>
              <w:rPr>
                <w:sz w:val="18"/>
                <w:szCs w:val="18"/>
              </w:rPr>
            </w:pPr>
            <w:r w:rsidRPr="004B4A89">
              <w:rPr>
                <w:sz w:val="18"/>
                <w:szCs w:val="18"/>
              </w:rPr>
              <w:t>-99,9</w:t>
            </w:r>
          </w:p>
        </w:tc>
      </w:tr>
    </w:tbl>
    <w:p w14:paraId="62C20854" w14:textId="14F19C72"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48C65AAD"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531D8F38" w14:textId="77777777" w:rsidTr="0017505E">
        <w:trPr>
          <w:trHeight w:val="142"/>
          <w:tblHeader/>
          <w:jc w:val="center"/>
        </w:trPr>
        <w:tc>
          <w:tcPr>
            <w:tcW w:w="5241" w:type="dxa"/>
            <w:vAlign w:val="center"/>
          </w:tcPr>
          <w:p w14:paraId="7C9188B8"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vAlign w:val="center"/>
          </w:tcPr>
          <w:p w14:paraId="7636EDEE"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3452C3AA"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66292281"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39307082" w14:textId="77777777" w:rsidTr="0017505E">
        <w:trPr>
          <w:trHeight w:val="142"/>
          <w:jc w:val="center"/>
        </w:trPr>
        <w:tc>
          <w:tcPr>
            <w:tcW w:w="5241" w:type="dxa"/>
            <w:shd w:val="clear" w:color="auto" w:fill="D9D9D9"/>
          </w:tcPr>
          <w:p w14:paraId="300C47D0"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622BC2B0" w14:textId="77777777" w:rsidR="00DE6B9A" w:rsidRPr="004B4A89" w:rsidRDefault="00DE6B9A" w:rsidP="0017505E">
            <w:pPr>
              <w:spacing w:after="0"/>
              <w:ind w:firstLine="0"/>
              <w:jc w:val="right"/>
              <w:rPr>
                <w:b/>
                <w:sz w:val="18"/>
                <w:szCs w:val="18"/>
                <w:highlight w:val="yellow"/>
              </w:rPr>
            </w:pPr>
            <w:r w:rsidRPr="004B4A89">
              <w:rPr>
                <w:b/>
                <w:sz w:val="18"/>
                <w:szCs w:val="18"/>
              </w:rPr>
              <w:t>2 969 254</w:t>
            </w:r>
          </w:p>
        </w:tc>
        <w:tc>
          <w:tcPr>
            <w:tcW w:w="1277" w:type="dxa"/>
            <w:shd w:val="clear" w:color="auto" w:fill="D9D9D9"/>
          </w:tcPr>
          <w:p w14:paraId="43D8C8C2" w14:textId="77777777" w:rsidR="00DE6B9A" w:rsidRPr="004B4A89" w:rsidRDefault="00DE6B9A" w:rsidP="0017505E">
            <w:pPr>
              <w:spacing w:after="0"/>
              <w:ind w:firstLine="0"/>
              <w:jc w:val="right"/>
              <w:rPr>
                <w:b/>
                <w:bCs/>
                <w:sz w:val="18"/>
                <w:szCs w:val="18"/>
                <w:highlight w:val="yellow"/>
              </w:rPr>
            </w:pPr>
            <w:r w:rsidRPr="004B4A89">
              <w:rPr>
                <w:b/>
                <w:bCs/>
                <w:sz w:val="18"/>
                <w:szCs w:val="18"/>
              </w:rPr>
              <w:t>2 257 994</w:t>
            </w:r>
          </w:p>
        </w:tc>
        <w:tc>
          <w:tcPr>
            <w:tcW w:w="1277" w:type="dxa"/>
            <w:shd w:val="clear" w:color="auto" w:fill="D9D9D9"/>
          </w:tcPr>
          <w:p w14:paraId="6E9A86C0" w14:textId="77777777" w:rsidR="00DE6B9A" w:rsidRPr="004B4A89" w:rsidRDefault="00DE6B9A" w:rsidP="0017505E">
            <w:pPr>
              <w:spacing w:after="0"/>
              <w:ind w:firstLine="0"/>
              <w:jc w:val="right"/>
              <w:rPr>
                <w:b/>
                <w:bCs/>
                <w:sz w:val="18"/>
                <w:szCs w:val="18"/>
                <w:highlight w:val="yellow"/>
              </w:rPr>
            </w:pPr>
            <w:r w:rsidRPr="004B4A89">
              <w:rPr>
                <w:b/>
                <w:bCs/>
                <w:sz w:val="18"/>
                <w:szCs w:val="18"/>
              </w:rPr>
              <w:t>-711 260</w:t>
            </w:r>
          </w:p>
        </w:tc>
      </w:tr>
      <w:tr w:rsidR="00DE6B9A" w:rsidRPr="004B4A89" w14:paraId="78E29459" w14:textId="77777777" w:rsidTr="0017505E">
        <w:trPr>
          <w:jc w:val="center"/>
        </w:trPr>
        <w:tc>
          <w:tcPr>
            <w:tcW w:w="9072" w:type="dxa"/>
            <w:gridSpan w:val="4"/>
          </w:tcPr>
          <w:p w14:paraId="1258EF57"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0E47BA10" w14:textId="77777777" w:rsidTr="0017505E">
        <w:trPr>
          <w:trHeight w:val="142"/>
          <w:jc w:val="center"/>
        </w:trPr>
        <w:tc>
          <w:tcPr>
            <w:tcW w:w="5241" w:type="dxa"/>
            <w:shd w:val="clear" w:color="auto" w:fill="F2F2F2"/>
          </w:tcPr>
          <w:p w14:paraId="27621FEE"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7A6FC234" w14:textId="77777777" w:rsidR="00DE6B9A" w:rsidRPr="004B4A89" w:rsidRDefault="00DE6B9A" w:rsidP="0017505E">
            <w:pPr>
              <w:spacing w:after="0"/>
              <w:ind w:firstLine="0"/>
              <w:jc w:val="right"/>
              <w:rPr>
                <w:sz w:val="18"/>
                <w:szCs w:val="18"/>
                <w:highlight w:val="yellow"/>
              </w:rPr>
            </w:pPr>
            <w:r w:rsidRPr="004B4A89">
              <w:rPr>
                <w:sz w:val="18"/>
                <w:szCs w:val="18"/>
              </w:rPr>
              <w:t>2 969 254</w:t>
            </w:r>
          </w:p>
        </w:tc>
        <w:tc>
          <w:tcPr>
            <w:tcW w:w="1277" w:type="dxa"/>
            <w:shd w:val="clear" w:color="auto" w:fill="F2F2F2"/>
          </w:tcPr>
          <w:p w14:paraId="2C7A2F71" w14:textId="77777777" w:rsidR="00DE6B9A" w:rsidRPr="004B4A89" w:rsidRDefault="00DE6B9A" w:rsidP="0017505E">
            <w:pPr>
              <w:spacing w:after="0"/>
              <w:ind w:firstLine="0"/>
              <w:jc w:val="right"/>
              <w:rPr>
                <w:sz w:val="18"/>
                <w:szCs w:val="18"/>
                <w:highlight w:val="yellow"/>
              </w:rPr>
            </w:pPr>
            <w:r w:rsidRPr="004B4A89">
              <w:rPr>
                <w:sz w:val="18"/>
                <w:szCs w:val="18"/>
              </w:rPr>
              <w:t>2 257 994</w:t>
            </w:r>
          </w:p>
        </w:tc>
        <w:tc>
          <w:tcPr>
            <w:tcW w:w="1277" w:type="dxa"/>
            <w:shd w:val="clear" w:color="auto" w:fill="F2F2F2"/>
          </w:tcPr>
          <w:p w14:paraId="667AC0EA" w14:textId="77777777" w:rsidR="00DE6B9A" w:rsidRPr="004B4A89" w:rsidRDefault="00DE6B9A" w:rsidP="0017505E">
            <w:pPr>
              <w:spacing w:after="0"/>
              <w:ind w:firstLine="0"/>
              <w:jc w:val="right"/>
              <w:rPr>
                <w:sz w:val="18"/>
                <w:szCs w:val="18"/>
                <w:highlight w:val="yellow"/>
              </w:rPr>
            </w:pPr>
            <w:r w:rsidRPr="004B4A89">
              <w:rPr>
                <w:sz w:val="18"/>
                <w:szCs w:val="18"/>
              </w:rPr>
              <w:t>-711 260</w:t>
            </w:r>
          </w:p>
        </w:tc>
      </w:tr>
      <w:tr w:rsidR="00DE6B9A" w:rsidRPr="004B4A89" w14:paraId="58C189E8" w14:textId="77777777" w:rsidTr="0017505E">
        <w:trPr>
          <w:trHeight w:val="142"/>
          <w:jc w:val="center"/>
        </w:trPr>
        <w:tc>
          <w:tcPr>
            <w:tcW w:w="5241" w:type="dxa"/>
          </w:tcPr>
          <w:p w14:paraId="70B99E40" w14:textId="77777777" w:rsidR="00DE6B9A" w:rsidRPr="004B4A89" w:rsidRDefault="00DE6B9A" w:rsidP="0017505E">
            <w:pPr>
              <w:spacing w:after="0"/>
              <w:ind w:firstLine="0"/>
              <w:rPr>
                <w:i/>
                <w:sz w:val="18"/>
                <w:szCs w:val="18"/>
                <w:lang w:eastAsia="lv-LV"/>
              </w:rPr>
            </w:pPr>
            <w:r w:rsidRPr="004B4A89">
              <w:rPr>
                <w:i/>
                <w:sz w:val="18"/>
              </w:rPr>
              <w:t>Atmaksas valsts pamatbudžetā par VARAM un padotības, pārraudzības iestāžu pārrobežu sadarbības programmu projektiem piešķirto finansējumu</w:t>
            </w:r>
          </w:p>
        </w:tc>
        <w:tc>
          <w:tcPr>
            <w:tcW w:w="1277" w:type="dxa"/>
          </w:tcPr>
          <w:p w14:paraId="1BF8DE0F" w14:textId="77777777" w:rsidR="00DE6B9A" w:rsidRPr="004B4A89" w:rsidRDefault="00DE6B9A" w:rsidP="0017505E">
            <w:pPr>
              <w:spacing w:after="0"/>
              <w:ind w:firstLine="0"/>
              <w:jc w:val="right"/>
              <w:rPr>
                <w:sz w:val="18"/>
                <w:szCs w:val="18"/>
              </w:rPr>
            </w:pPr>
            <w:r w:rsidRPr="004B4A89">
              <w:rPr>
                <w:sz w:val="18"/>
                <w:szCs w:val="18"/>
              </w:rPr>
              <w:t>2 969 254</w:t>
            </w:r>
          </w:p>
        </w:tc>
        <w:tc>
          <w:tcPr>
            <w:tcW w:w="1277" w:type="dxa"/>
          </w:tcPr>
          <w:p w14:paraId="356BB300" w14:textId="77777777" w:rsidR="00DE6B9A" w:rsidRPr="004B4A89" w:rsidRDefault="00DE6B9A" w:rsidP="0017505E">
            <w:pPr>
              <w:spacing w:after="0"/>
              <w:ind w:firstLine="0"/>
              <w:jc w:val="right"/>
              <w:rPr>
                <w:sz w:val="18"/>
                <w:szCs w:val="18"/>
              </w:rPr>
            </w:pPr>
            <w:r w:rsidRPr="004B4A89">
              <w:rPr>
                <w:sz w:val="18"/>
                <w:szCs w:val="18"/>
              </w:rPr>
              <w:t>2 257 994</w:t>
            </w:r>
          </w:p>
        </w:tc>
        <w:tc>
          <w:tcPr>
            <w:tcW w:w="1277" w:type="dxa"/>
          </w:tcPr>
          <w:p w14:paraId="7FBEE0C3" w14:textId="77777777" w:rsidR="00DE6B9A" w:rsidRPr="004B4A89" w:rsidRDefault="00DE6B9A" w:rsidP="0017505E">
            <w:pPr>
              <w:spacing w:after="0"/>
              <w:ind w:firstLine="0"/>
              <w:jc w:val="right"/>
              <w:rPr>
                <w:sz w:val="18"/>
                <w:szCs w:val="18"/>
              </w:rPr>
            </w:pPr>
            <w:r w:rsidRPr="004B4A89">
              <w:rPr>
                <w:sz w:val="18"/>
                <w:szCs w:val="18"/>
              </w:rPr>
              <w:t>-711 260</w:t>
            </w:r>
          </w:p>
        </w:tc>
      </w:tr>
    </w:tbl>
    <w:p w14:paraId="28227F90" w14:textId="77777777" w:rsidR="000640C0" w:rsidRDefault="000640C0" w:rsidP="00DE6B9A">
      <w:pPr>
        <w:spacing w:before="240" w:after="240"/>
        <w:ind w:firstLine="0"/>
        <w:jc w:val="center"/>
        <w:rPr>
          <w:b/>
        </w:rPr>
      </w:pPr>
    </w:p>
    <w:p w14:paraId="4BB939C2" w14:textId="77777777" w:rsidR="000640C0" w:rsidRDefault="000640C0" w:rsidP="00DE6B9A">
      <w:pPr>
        <w:spacing w:before="240" w:after="240"/>
        <w:ind w:firstLine="0"/>
        <w:jc w:val="center"/>
        <w:rPr>
          <w:b/>
        </w:rPr>
      </w:pPr>
    </w:p>
    <w:p w14:paraId="6CD2F29D" w14:textId="77777777" w:rsidR="000640C0" w:rsidRDefault="000640C0" w:rsidP="00DE6B9A">
      <w:pPr>
        <w:spacing w:before="240" w:after="240"/>
        <w:ind w:firstLine="0"/>
        <w:jc w:val="center"/>
        <w:rPr>
          <w:b/>
        </w:rPr>
      </w:pPr>
    </w:p>
    <w:p w14:paraId="13D466DF" w14:textId="1BE9A105" w:rsidR="00DE6B9A" w:rsidRPr="004B4A89" w:rsidRDefault="00DE6B9A" w:rsidP="00DE6B9A">
      <w:pPr>
        <w:spacing w:before="240" w:after="240"/>
        <w:ind w:firstLine="0"/>
        <w:jc w:val="center"/>
        <w:rPr>
          <w:b/>
        </w:rPr>
      </w:pPr>
      <w:r w:rsidRPr="004B4A89">
        <w:rPr>
          <w:b/>
        </w:rPr>
        <w:lastRenderedPageBreak/>
        <w:t>70.00.00 Citu Eiropas Savienības politiku instrumentu projektu un pasākumu īstenošana</w:t>
      </w:r>
    </w:p>
    <w:p w14:paraId="567B2777"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4B4A89" w14:paraId="04BDDEE9" w14:textId="77777777" w:rsidTr="0017505E">
        <w:trPr>
          <w:trHeight w:val="448"/>
          <w:tblHeader/>
          <w:jc w:val="center"/>
        </w:trPr>
        <w:tc>
          <w:tcPr>
            <w:tcW w:w="3378" w:type="dxa"/>
            <w:vAlign w:val="center"/>
          </w:tcPr>
          <w:p w14:paraId="4DA5F1BF" w14:textId="77777777" w:rsidR="00DE6B9A" w:rsidRPr="004B4A89" w:rsidRDefault="00DE6B9A" w:rsidP="0017505E">
            <w:pPr>
              <w:spacing w:after="0"/>
              <w:ind w:firstLine="0"/>
              <w:jc w:val="center"/>
              <w:rPr>
                <w:sz w:val="18"/>
                <w:szCs w:val="24"/>
              </w:rPr>
            </w:pPr>
          </w:p>
        </w:tc>
        <w:tc>
          <w:tcPr>
            <w:tcW w:w="1131" w:type="dxa"/>
          </w:tcPr>
          <w:p w14:paraId="72380D5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1132" w:type="dxa"/>
          </w:tcPr>
          <w:p w14:paraId="6B64C47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1132" w:type="dxa"/>
          </w:tcPr>
          <w:p w14:paraId="13D18E1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1132" w:type="dxa"/>
          </w:tcPr>
          <w:p w14:paraId="69454DF0"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1132" w:type="dxa"/>
          </w:tcPr>
          <w:p w14:paraId="22CBEFDE"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5BDF38FA" w14:textId="77777777" w:rsidTr="0017505E">
        <w:trPr>
          <w:trHeight w:val="142"/>
          <w:jc w:val="center"/>
        </w:trPr>
        <w:tc>
          <w:tcPr>
            <w:tcW w:w="3378" w:type="dxa"/>
            <w:shd w:val="clear" w:color="auto" w:fill="D9D9D9"/>
            <w:vAlign w:val="center"/>
          </w:tcPr>
          <w:p w14:paraId="031D3A29"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1131" w:type="dxa"/>
            <w:shd w:val="clear" w:color="auto" w:fill="D9D9D9"/>
          </w:tcPr>
          <w:p w14:paraId="134CDC23" w14:textId="77777777" w:rsidR="00DE6B9A" w:rsidRPr="004B4A89" w:rsidRDefault="00DE6B9A" w:rsidP="0017505E">
            <w:pPr>
              <w:spacing w:after="0"/>
              <w:ind w:firstLine="0"/>
              <w:jc w:val="right"/>
              <w:rPr>
                <w:sz w:val="18"/>
                <w:szCs w:val="18"/>
              </w:rPr>
            </w:pPr>
            <w:r w:rsidRPr="004B4A89">
              <w:rPr>
                <w:sz w:val="18"/>
                <w:szCs w:val="18"/>
              </w:rPr>
              <w:t>2 852 424</w:t>
            </w:r>
          </w:p>
        </w:tc>
        <w:tc>
          <w:tcPr>
            <w:tcW w:w="1132" w:type="dxa"/>
            <w:shd w:val="clear" w:color="auto" w:fill="D9D9D9"/>
          </w:tcPr>
          <w:p w14:paraId="06A5E8C3" w14:textId="77777777" w:rsidR="00DE6B9A" w:rsidRPr="004B4A89" w:rsidRDefault="00DE6B9A" w:rsidP="0017505E">
            <w:pPr>
              <w:spacing w:after="0"/>
              <w:ind w:firstLine="0"/>
              <w:jc w:val="right"/>
              <w:rPr>
                <w:sz w:val="18"/>
                <w:szCs w:val="18"/>
              </w:rPr>
            </w:pPr>
            <w:r w:rsidRPr="004B4A89">
              <w:rPr>
                <w:sz w:val="18"/>
                <w:szCs w:val="18"/>
              </w:rPr>
              <w:t>2 127 261</w:t>
            </w:r>
          </w:p>
        </w:tc>
        <w:tc>
          <w:tcPr>
            <w:tcW w:w="1132" w:type="dxa"/>
            <w:shd w:val="clear" w:color="auto" w:fill="D9D9D9"/>
          </w:tcPr>
          <w:p w14:paraId="25DF343E" w14:textId="77777777" w:rsidR="00DE6B9A" w:rsidRPr="004B4A89" w:rsidRDefault="00DE6B9A" w:rsidP="0017505E">
            <w:pPr>
              <w:spacing w:after="0"/>
              <w:ind w:firstLine="0"/>
              <w:jc w:val="right"/>
              <w:rPr>
                <w:sz w:val="18"/>
                <w:szCs w:val="18"/>
                <w:highlight w:val="yellow"/>
              </w:rPr>
            </w:pPr>
            <w:r w:rsidRPr="004B4A89">
              <w:rPr>
                <w:sz w:val="18"/>
                <w:szCs w:val="18"/>
              </w:rPr>
              <w:t>3 548 830</w:t>
            </w:r>
          </w:p>
        </w:tc>
        <w:tc>
          <w:tcPr>
            <w:tcW w:w="1132" w:type="dxa"/>
            <w:shd w:val="clear" w:color="auto" w:fill="D9D9D9"/>
          </w:tcPr>
          <w:p w14:paraId="7EE3F939" w14:textId="77777777" w:rsidR="00DE6B9A" w:rsidRPr="004B4A89" w:rsidRDefault="00DE6B9A" w:rsidP="0017505E">
            <w:pPr>
              <w:spacing w:after="0"/>
              <w:ind w:firstLine="0"/>
              <w:jc w:val="right"/>
              <w:rPr>
                <w:sz w:val="18"/>
                <w:szCs w:val="18"/>
                <w:highlight w:val="yellow"/>
              </w:rPr>
            </w:pPr>
            <w:r w:rsidRPr="004B4A89">
              <w:rPr>
                <w:sz w:val="18"/>
                <w:szCs w:val="18"/>
              </w:rPr>
              <w:t>4 720 741</w:t>
            </w:r>
          </w:p>
        </w:tc>
        <w:tc>
          <w:tcPr>
            <w:tcW w:w="1132" w:type="dxa"/>
            <w:shd w:val="clear" w:color="auto" w:fill="D9D9D9"/>
          </w:tcPr>
          <w:p w14:paraId="0ADD0396" w14:textId="77777777" w:rsidR="00DE6B9A" w:rsidRPr="004B4A89" w:rsidRDefault="00DE6B9A" w:rsidP="0017505E">
            <w:pPr>
              <w:spacing w:after="0"/>
              <w:ind w:firstLine="0"/>
              <w:jc w:val="right"/>
              <w:rPr>
                <w:sz w:val="18"/>
                <w:szCs w:val="18"/>
                <w:highlight w:val="yellow"/>
              </w:rPr>
            </w:pPr>
            <w:r w:rsidRPr="004B4A89">
              <w:rPr>
                <w:sz w:val="18"/>
                <w:szCs w:val="18"/>
              </w:rPr>
              <w:t>4 073 831</w:t>
            </w:r>
          </w:p>
        </w:tc>
      </w:tr>
      <w:tr w:rsidR="00DE6B9A" w:rsidRPr="004B4A89" w14:paraId="0203B419" w14:textId="77777777" w:rsidTr="0017505E">
        <w:trPr>
          <w:trHeight w:val="283"/>
          <w:jc w:val="center"/>
        </w:trPr>
        <w:tc>
          <w:tcPr>
            <w:tcW w:w="3378" w:type="dxa"/>
            <w:vAlign w:val="center"/>
          </w:tcPr>
          <w:p w14:paraId="1D99C476"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1131" w:type="dxa"/>
          </w:tcPr>
          <w:p w14:paraId="2F129D16" w14:textId="77777777" w:rsidR="00DE6B9A" w:rsidRPr="004B4A89" w:rsidRDefault="00DE6B9A" w:rsidP="0017505E">
            <w:pPr>
              <w:spacing w:after="0"/>
              <w:ind w:firstLine="0"/>
              <w:jc w:val="center"/>
              <w:rPr>
                <w:sz w:val="18"/>
              </w:rPr>
            </w:pPr>
            <w:r w:rsidRPr="000823AD">
              <w:rPr>
                <w:sz w:val="18"/>
              </w:rPr>
              <w:t>×</w:t>
            </w:r>
          </w:p>
        </w:tc>
        <w:tc>
          <w:tcPr>
            <w:tcW w:w="1132" w:type="dxa"/>
          </w:tcPr>
          <w:p w14:paraId="78213400" w14:textId="77777777" w:rsidR="00DE6B9A" w:rsidRPr="004B4A89" w:rsidRDefault="00DE6B9A" w:rsidP="0017505E">
            <w:pPr>
              <w:spacing w:after="0"/>
              <w:ind w:firstLine="0"/>
              <w:jc w:val="right"/>
              <w:rPr>
                <w:sz w:val="18"/>
                <w:szCs w:val="18"/>
              </w:rPr>
            </w:pPr>
            <w:r w:rsidRPr="004B4A89">
              <w:rPr>
                <w:sz w:val="18"/>
                <w:szCs w:val="18"/>
              </w:rPr>
              <w:t>-725 163</w:t>
            </w:r>
          </w:p>
        </w:tc>
        <w:tc>
          <w:tcPr>
            <w:tcW w:w="1132" w:type="dxa"/>
          </w:tcPr>
          <w:p w14:paraId="2CD4CA21" w14:textId="77777777" w:rsidR="00DE6B9A" w:rsidRPr="004B4A89" w:rsidRDefault="00DE6B9A" w:rsidP="0017505E">
            <w:pPr>
              <w:spacing w:after="0"/>
              <w:ind w:firstLine="0"/>
              <w:jc w:val="right"/>
              <w:rPr>
                <w:sz w:val="18"/>
                <w:szCs w:val="18"/>
                <w:highlight w:val="yellow"/>
              </w:rPr>
            </w:pPr>
            <w:r w:rsidRPr="004B4A89">
              <w:rPr>
                <w:sz w:val="18"/>
                <w:szCs w:val="18"/>
              </w:rPr>
              <w:t>1 421 569</w:t>
            </w:r>
          </w:p>
        </w:tc>
        <w:tc>
          <w:tcPr>
            <w:tcW w:w="1132" w:type="dxa"/>
          </w:tcPr>
          <w:p w14:paraId="7A5B1DA4" w14:textId="77777777" w:rsidR="00DE6B9A" w:rsidRPr="004B4A89" w:rsidRDefault="00DE6B9A" w:rsidP="0017505E">
            <w:pPr>
              <w:spacing w:after="0"/>
              <w:ind w:firstLine="0"/>
              <w:jc w:val="right"/>
              <w:rPr>
                <w:sz w:val="18"/>
                <w:szCs w:val="18"/>
                <w:highlight w:val="yellow"/>
              </w:rPr>
            </w:pPr>
            <w:r w:rsidRPr="004B4A89">
              <w:rPr>
                <w:sz w:val="18"/>
                <w:szCs w:val="18"/>
              </w:rPr>
              <w:t>1 171 911</w:t>
            </w:r>
          </w:p>
        </w:tc>
        <w:tc>
          <w:tcPr>
            <w:tcW w:w="1132" w:type="dxa"/>
          </w:tcPr>
          <w:p w14:paraId="148D0BA0" w14:textId="77777777" w:rsidR="00DE6B9A" w:rsidRPr="004B4A89" w:rsidRDefault="00DE6B9A" w:rsidP="0017505E">
            <w:pPr>
              <w:spacing w:after="0"/>
              <w:ind w:firstLine="0"/>
              <w:jc w:val="right"/>
              <w:rPr>
                <w:sz w:val="18"/>
                <w:szCs w:val="18"/>
                <w:highlight w:val="yellow"/>
              </w:rPr>
            </w:pPr>
            <w:r w:rsidRPr="004B4A89">
              <w:rPr>
                <w:sz w:val="18"/>
                <w:szCs w:val="18"/>
              </w:rPr>
              <w:t>-646 910</w:t>
            </w:r>
          </w:p>
        </w:tc>
      </w:tr>
      <w:tr w:rsidR="00DE6B9A" w:rsidRPr="004B4A89" w14:paraId="65CEFED5" w14:textId="77777777" w:rsidTr="0017505E">
        <w:trPr>
          <w:trHeight w:val="283"/>
          <w:jc w:val="center"/>
        </w:trPr>
        <w:tc>
          <w:tcPr>
            <w:tcW w:w="3378" w:type="dxa"/>
            <w:vAlign w:val="center"/>
          </w:tcPr>
          <w:p w14:paraId="6320D4AF"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1131" w:type="dxa"/>
          </w:tcPr>
          <w:p w14:paraId="7D8C20DA" w14:textId="77777777" w:rsidR="00DE6B9A" w:rsidRPr="004B4A89" w:rsidRDefault="00DE6B9A" w:rsidP="0017505E">
            <w:pPr>
              <w:spacing w:after="0"/>
              <w:ind w:firstLine="0"/>
              <w:jc w:val="center"/>
              <w:rPr>
                <w:sz w:val="18"/>
              </w:rPr>
            </w:pPr>
            <w:r w:rsidRPr="000823AD">
              <w:rPr>
                <w:sz w:val="18"/>
              </w:rPr>
              <w:t>×</w:t>
            </w:r>
          </w:p>
        </w:tc>
        <w:tc>
          <w:tcPr>
            <w:tcW w:w="1132" w:type="dxa"/>
          </w:tcPr>
          <w:p w14:paraId="03D555E4" w14:textId="77777777" w:rsidR="00DE6B9A" w:rsidRPr="004B4A89" w:rsidRDefault="00DE6B9A" w:rsidP="0017505E">
            <w:pPr>
              <w:spacing w:after="0"/>
              <w:ind w:firstLine="0"/>
              <w:jc w:val="right"/>
              <w:rPr>
                <w:sz w:val="18"/>
                <w:szCs w:val="18"/>
              </w:rPr>
            </w:pPr>
            <w:r w:rsidRPr="004B4A89">
              <w:rPr>
                <w:sz w:val="18"/>
                <w:szCs w:val="18"/>
              </w:rPr>
              <w:t>-25,4</w:t>
            </w:r>
          </w:p>
        </w:tc>
        <w:tc>
          <w:tcPr>
            <w:tcW w:w="1132" w:type="dxa"/>
          </w:tcPr>
          <w:p w14:paraId="2A4CC7B3" w14:textId="77777777" w:rsidR="00DE6B9A" w:rsidRPr="004B4A89" w:rsidRDefault="00DE6B9A" w:rsidP="0017505E">
            <w:pPr>
              <w:spacing w:after="0"/>
              <w:ind w:firstLine="0"/>
              <w:jc w:val="right"/>
              <w:rPr>
                <w:sz w:val="18"/>
                <w:szCs w:val="18"/>
                <w:highlight w:val="yellow"/>
              </w:rPr>
            </w:pPr>
            <w:r w:rsidRPr="004B4A89">
              <w:rPr>
                <w:sz w:val="18"/>
                <w:szCs w:val="18"/>
              </w:rPr>
              <w:t>66,8</w:t>
            </w:r>
          </w:p>
        </w:tc>
        <w:tc>
          <w:tcPr>
            <w:tcW w:w="1132" w:type="dxa"/>
          </w:tcPr>
          <w:p w14:paraId="5E95D686" w14:textId="77777777" w:rsidR="00DE6B9A" w:rsidRPr="004B4A89" w:rsidRDefault="00DE6B9A" w:rsidP="0017505E">
            <w:pPr>
              <w:spacing w:after="0"/>
              <w:ind w:firstLine="0"/>
              <w:jc w:val="right"/>
              <w:rPr>
                <w:sz w:val="18"/>
                <w:szCs w:val="18"/>
                <w:highlight w:val="yellow"/>
              </w:rPr>
            </w:pPr>
            <w:r w:rsidRPr="004B4A89">
              <w:rPr>
                <w:sz w:val="18"/>
                <w:szCs w:val="18"/>
              </w:rPr>
              <w:t>33,0</w:t>
            </w:r>
          </w:p>
        </w:tc>
        <w:tc>
          <w:tcPr>
            <w:tcW w:w="1132" w:type="dxa"/>
          </w:tcPr>
          <w:p w14:paraId="3553AADF" w14:textId="77777777" w:rsidR="00DE6B9A" w:rsidRPr="004B4A89" w:rsidRDefault="00DE6B9A" w:rsidP="0017505E">
            <w:pPr>
              <w:spacing w:after="0"/>
              <w:ind w:firstLine="0"/>
              <w:jc w:val="right"/>
              <w:rPr>
                <w:sz w:val="18"/>
                <w:szCs w:val="18"/>
                <w:highlight w:val="yellow"/>
              </w:rPr>
            </w:pPr>
            <w:r w:rsidRPr="004B4A89">
              <w:rPr>
                <w:sz w:val="18"/>
                <w:szCs w:val="18"/>
              </w:rPr>
              <w:t>-13,7</w:t>
            </w:r>
          </w:p>
        </w:tc>
      </w:tr>
      <w:tr w:rsidR="00DE6B9A" w:rsidRPr="004B4A89" w14:paraId="0E7E9C64" w14:textId="77777777" w:rsidTr="0017505E">
        <w:trPr>
          <w:trHeight w:val="142"/>
          <w:jc w:val="center"/>
        </w:trPr>
        <w:tc>
          <w:tcPr>
            <w:tcW w:w="3378" w:type="dxa"/>
          </w:tcPr>
          <w:p w14:paraId="511318B4"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1131" w:type="dxa"/>
          </w:tcPr>
          <w:p w14:paraId="64A79DBC" w14:textId="77777777" w:rsidR="00DE6B9A" w:rsidRPr="004B4A89" w:rsidRDefault="00DE6B9A" w:rsidP="0017505E">
            <w:pPr>
              <w:spacing w:after="0"/>
              <w:ind w:firstLine="0"/>
              <w:jc w:val="right"/>
              <w:rPr>
                <w:sz w:val="18"/>
                <w:szCs w:val="18"/>
              </w:rPr>
            </w:pPr>
            <w:r w:rsidRPr="004B4A89">
              <w:rPr>
                <w:sz w:val="18"/>
                <w:szCs w:val="18"/>
              </w:rPr>
              <w:t>350 778</w:t>
            </w:r>
          </w:p>
        </w:tc>
        <w:tc>
          <w:tcPr>
            <w:tcW w:w="1132" w:type="dxa"/>
          </w:tcPr>
          <w:p w14:paraId="0D5B282A" w14:textId="77777777" w:rsidR="00DE6B9A" w:rsidRPr="004B4A89" w:rsidRDefault="00DE6B9A" w:rsidP="0017505E">
            <w:pPr>
              <w:spacing w:after="0"/>
              <w:ind w:firstLine="0"/>
              <w:jc w:val="right"/>
              <w:rPr>
                <w:sz w:val="18"/>
                <w:szCs w:val="18"/>
              </w:rPr>
            </w:pPr>
            <w:r w:rsidRPr="004B4A89">
              <w:rPr>
                <w:sz w:val="18"/>
                <w:szCs w:val="18"/>
              </w:rPr>
              <w:t>35 977</w:t>
            </w:r>
          </w:p>
        </w:tc>
        <w:tc>
          <w:tcPr>
            <w:tcW w:w="1132" w:type="dxa"/>
          </w:tcPr>
          <w:p w14:paraId="7D209830" w14:textId="77777777" w:rsidR="00DE6B9A" w:rsidRPr="004B4A89" w:rsidRDefault="00DE6B9A" w:rsidP="0017505E">
            <w:pPr>
              <w:spacing w:after="0"/>
              <w:ind w:firstLine="0"/>
              <w:jc w:val="right"/>
              <w:rPr>
                <w:sz w:val="18"/>
                <w:szCs w:val="18"/>
                <w:highlight w:val="yellow"/>
              </w:rPr>
            </w:pPr>
            <w:r w:rsidRPr="004B4A89">
              <w:rPr>
                <w:sz w:val="18"/>
                <w:szCs w:val="18"/>
              </w:rPr>
              <w:t>766 970</w:t>
            </w:r>
          </w:p>
        </w:tc>
        <w:tc>
          <w:tcPr>
            <w:tcW w:w="1132" w:type="dxa"/>
          </w:tcPr>
          <w:p w14:paraId="667B6DD5" w14:textId="77777777" w:rsidR="00DE6B9A" w:rsidRPr="004B4A89" w:rsidRDefault="00DE6B9A" w:rsidP="0017505E">
            <w:pPr>
              <w:spacing w:after="0"/>
              <w:ind w:firstLine="0"/>
              <w:jc w:val="right"/>
              <w:rPr>
                <w:sz w:val="18"/>
                <w:szCs w:val="18"/>
                <w:highlight w:val="yellow"/>
              </w:rPr>
            </w:pPr>
            <w:r w:rsidRPr="004B4A89">
              <w:rPr>
                <w:sz w:val="18"/>
                <w:szCs w:val="18"/>
              </w:rPr>
              <w:t>1 126 866</w:t>
            </w:r>
          </w:p>
        </w:tc>
        <w:tc>
          <w:tcPr>
            <w:tcW w:w="1132" w:type="dxa"/>
          </w:tcPr>
          <w:p w14:paraId="28318316" w14:textId="77777777" w:rsidR="00DE6B9A" w:rsidRPr="004B4A89" w:rsidRDefault="00DE6B9A" w:rsidP="0017505E">
            <w:pPr>
              <w:spacing w:after="0"/>
              <w:ind w:firstLine="0"/>
              <w:jc w:val="right"/>
              <w:rPr>
                <w:sz w:val="18"/>
                <w:szCs w:val="18"/>
              </w:rPr>
            </w:pPr>
            <w:r w:rsidRPr="004B4A89">
              <w:rPr>
                <w:sz w:val="18"/>
                <w:szCs w:val="18"/>
              </w:rPr>
              <w:t>1 054 029</w:t>
            </w:r>
          </w:p>
        </w:tc>
      </w:tr>
      <w:tr w:rsidR="00DE6B9A" w:rsidRPr="004B4A89" w14:paraId="3897EA2D" w14:textId="77777777" w:rsidTr="0017505E">
        <w:trPr>
          <w:trHeight w:val="135"/>
          <w:jc w:val="center"/>
        </w:trPr>
        <w:tc>
          <w:tcPr>
            <w:tcW w:w="3378" w:type="dxa"/>
          </w:tcPr>
          <w:p w14:paraId="2A42610D"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Vidējais amata vietu skaits gadā</w:t>
            </w:r>
          </w:p>
        </w:tc>
        <w:tc>
          <w:tcPr>
            <w:tcW w:w="1131" w:type="dxa"/>
          </w:tcPr>
          <w:p w14:paraId="4F91F674" w14:textId="77777777" w:rsidR="00DE6B9A" w:rsidRPr="004B4A89" w:rsidRDefault="00DE6B9A" w:rsidP="0017505E">
            <w:pPr>
              <w:spacing w:after="0"/>
              <w:ind w:firstLine="0"/>
              <w:jc w:val="right"/>
              <w:rPr>
                <w:sz w:val="18"/>
                <w:szCs w:val="18"/>
              </w:rPr>
            </w:pPr>
            <w:r w:rsidRPr="004B4A89">
              <w:rPr>
                <w:sz w:val="18"/>
                <w:szCs w:val="18"/>
              </w:rPr>
              <w:t>5</w:t>
            </w:r>
          </w:p>
        </w:tc>
        <w:tc>
          <w:tcPr>
            <w:tcW w:w="1132" w:type="dxa"/>
          </w:tcPr>
          <w:p w14:paraId="2DA8ABF7" w14:textId="77777777" w:rsidR="00DE6B9A" w:rsidRPr="004B4A89" w:rsidRDefault="00DE6B9A" w:rsidP="0017505E">
            <w:pPr>
              <w:spacing w:after="0"/>
              <w:ind w:firstLine="0"/>
              <w:jc w:val="right"/>
              <w:rPr>
                <w:sz w:val="18"/>
                <w:szCs w:val="18"/>
              </w:rPr>
            </w:pPr>
            <w:r w:rsidRPr="004B4A89">
              <w:rPr>
                <w:sz w:val="18"/>
                <w:szCs w:val="18"/>
              </w:rPr>
              <w:t>3</w:t>
            </w:r>
          </w:p>
        </w:tc>
        <w:tc>
          <w:tcPr>
            <w:tcW w:w="1132" w:type="dxa"/>
          </w:tcPr>
          <w:p w14:paraId="3AD9E4D1" w14:textId="77777777" w:rsidR="00DE6B9A" w:rsidRPr="004B4A89" w:rsidRDefault="00DE6B9A" w:rsidP="0017505E">
            <w:pPr>
              <w:spacing w:after="0"/>
              <w:ind w:firstLine="0"/>
              <w:jc w:val="right"/>
              <w:rPr>
                <w:sz w:val="18"/>
                <w:szCs w:val="18"/>
                <w:highlight w:val="yellow"/>
              </w:rPr>
            </w:pPr>
            <w:r w:rsidRPr="004B4A89">
              <w:rPr>
                <w:sz w:val="18"/>
                <w:szCs w:val="18"/>
              </w:rPr>
              <w:t>7</w:t>
            </w:r>
          </w:p>
        </w:tc>
        <w:tc>
          <w:tcPr>
            <w:tcW w:w="1132" w:type="dxa"/>
          </w:tcPr>
          <w:p w14:paraId="542C07B5" w14:textId="77777777" w:rsidR="00DE6B9A" w:rsidRPr="004B4A89" w:rsidRDefault="00DE6B9A" w:rsidP="0017505E">
            <w:pPr>
              <w:spacing w:after="0"/>
              <w:ind w:firstLine="0"/>
              <w:jc w:val="right"/>
              <w:rPr>
                <w:sz w:val="18"/>
                <w:szCs w:val="18"/>
                <w:highlight w:val="yellow"/>
              </w:rPr>
            </w:pPr>
            <w:r w:rsidRPr="004B4A89">
              <w:rPr>
                <w:sz w:val="18"/>
                <w:szCs w:val="18"/>
              </w:rPr>
              <w:t>4</w:t>
            </w:r>
          </w:p>
        </w:tc>
        <w:tc>
          <w:tcPr>
            <w:tcW w:w="1132" w:type="dxa"/>
          </w:tcPr>
          <w:p w14:paraId="3830862B" w14:textId="77777777" w:rsidR="00DE6B9A" w:rsidRPr="004B4A89" w:rsidRDefault="00DE6B9A" w:rsidP="0017505E">
            <w:pPr>
              <w:spacing w:after="0"/>
              <w:ind w:firstLine="0"/>
              <w:jc w:val="right"/>
              <w:rPr>
                <w:sz w:val="18"/>
                <w:szCs w:val="18"/>
              </w:rPr>
            </w:pPr>
            <w:r w:rsidRPr="004B4A89">
              <w:rPr>
                <w:sz w:val="18"/>
                <w:szCs w:val="18"/>
              </w:rPr>
              <w:t>7</w:t>
            </w:r>
          </w:p>
        </w:tc>
      </w:tr>
      <w:tr w:rsidR="00DE6B9A" w:rsidRPr="004B4A89" w14:paraId="34E541C6" w14:textId="77777777" w:rsidTr="0017505E">
        <w:trPr>
          <w:trHeight w:val="139"/>
          <w:jc w:val="center"/>
        </w:trPr>
        <w:tc>
          <w:tcPr>
            <w:tcW w:w="3378" w:type="dxa"/>
          </w:tcPr>
          <w:p w14:paraId="36FF8FEC"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Vidējā atlīdzība amata vietai (mēnesī), </w:t>
            </w:r>
            <w:proofErr w:type="spellStart"/>
            <w:r w:rsidRPr="004B4A89">
              <w:rPr>
                <w:i/>
                <w:color w:val="000000"/>
                <w:sz w:val="18"/>
                <w:szCs w:val="18"/>
              </w:rPr>
              <w:t>euro</w:t>
            </w:r>
            <w:proofErr w:type="spellEnd"/>
          </w:p>
        </w:tc>
        <w:tc>
          <w:tcPr>
            <w:tcW w:w="1131" w:type="dxa"/>
          </w:tcPr>
          <w:p w14:paraId="054126D5" w14:textId="77777777" w:rsidR="00DE6B9A" w:rsidRPr="004B4A89" w:rsidRDefault="00DE6B9A" w:rsidP="0017505E">
            <w:pPr>
              <w:spacing w:after="0"/>
              <w:ind w:firstLine="0"/>
              <w:jc w:val="right"/>
              <w:rPr>
                <w:sz w:val="18"/>
                <w:szCs w:val="18"/>
              </w:rPr>
            </w:pPr>
            <w:r w:rsidRPr="004B4A89">
              <w:rPr>
                <w:sz w:val="18"/>
                <w:szCs w:val="18"/>
              </w:rPr>
              <w:t>2 791</w:t>
            </w:r>
          </w:p>
        </w:tc>
        <w:tc>
          <w:tcPr>
            <w:tcW w:w="1132" w:type="dxa"/>
          </w:tcPr>
          <w:p w14:paraId="2F7B618B" w14:textId="77777777" w:rsidR="00DE6B9A" w:rsidRPr="004B4A89" w:rsidRDefault="00DE6B9A" w:rsidP="0017505E">
            <w:pPr>
              <w:spacing w:after="0"/>
              <w:ind w:firstLine="0"/>
              <w:jc w:val="right"/>
              <w:rPr>
                <w:sz w:val="18"/>
                <w:szCs w:val="18"/>
              </w:rPr>
            </w:pPr>
            <w:r w:rsidRPr="004B4A89">
              <w:rPr>
                <w:sz w:val="18"/>
                <w:szCs w:val="18"/>
              </w:rPr>
              <w:t>999</w:t>
            </w:r>
          </w:p>
        </w:tc>
        <w:tc>
          <w:tcPr>
            <w:tcW w:w="1132" w:type="dxa"/>
          </w:tcPr>
          <w:p w14:paraId="2B59D2C3" w14:textId="77777777" w:rsidR="00DE6B9A" w:rsidRPr="004B4A89" w:rsidRDefault="00DE6B9A" w:rsidP="0017505E">
            <w:pPr>
              <w:spacing w:after="0"/>
              <w:ind w:firstLine="0"/>
              <w:jc w:val="right"/>
              <w:rPr>
                <w:sz w:val="18"/>
                <w:szCs w:val="18"/>
                <w:highlight w:val="yellow"/>
              </w:rPr>
            </w:pPr>
            <w:r w:rsidRPr="004B4A89">
              <w:rPr>
                <w:sz w:val="18"/>
                <w:szCs w:val="18"/>
              </w:rPr>
              <w:t>2 207</w:t>
            </w:r>
          </w:p>
        </w:tc>
        <w:tc>
          <w:tcPr>
            <w:tcW w:w="1132" w:type="dxa"/>
          </w:tcPr>
          <w:p w14:paraId="2FF73E56" w14:textId="77777777" w:rsidR="00DE6B9A" w:rsidRPr="004B4A89" w:rsidRDefault="00DE6B9A" w:rsidP="0017505E">
            <w:pPr>
              <w:spacing w:after="0"/>
              <w:ind w:firstLine="0"/>
              <w:jc w:val="right"/>
              <w:rPr>
                <w:sz w:val="18"/>
                <w:szCs w:val="18"/>
                <w:highlight w:val="yellow"/>
              </w:rPr>
            </w:pPr>
            <w:r w:rsidRPr="004B4A89">
              <w:rPr>
                <w:sz w:val="18"/>
                <w:szCs w:val="18"/>
              </w:rPr>
              <w:t>2 522</w:t>
            </w:r>
          </w:p>
        </w:tc>
        <w:tc>
          <w:tcPr>
            <w:tcW w:w="1132" w:type="dxa"/>
          </w:tcPr>
          <w:p w14:paraId="3B1F2543" w14:textId="77777777" w:rsidR="00DE6B9A" w:rsidRPr="004B4A89" w:rsidRDefault="00DE6B9A" w:rsidP="0017505E">
            <w:pPr>
              <w:spacing w:after="0"/>
              <w:ind w:firstLine="0"/>
              <w:jc w:val="right"/>
              <w:rPr>
                <w:sz w:val="18"/>
                <w:szCs w:val="18"/>
              </w:rPr>
            </w:pPr>
            <w:r w:rsidRPr="004B4A89">
              <w:rPr>
                <w:sz w:val="18"/>
                <w:szCs w:val="18"/>
              </w:rPr>
              <w:t>2 367</w:t>
            </w:r>
          </w:p>
        </w:tc>
      </w:tr>
      <w:tr w:rsidR="00DE6B9A" w:rsidRPr="004B4A89" w14:paraId="7A3048F7" w14:textId="77777777" w:rsidTr="0017505E">
        <w:trPr>
          <w:trHeight w:val="567"/>
          <w:jc w:val="center"/>
        </w:trPr>
        <w:tc>
          <w:tcPr>
            <w:tcW w:w="3378" w:type="dxa"/>
            <w:vAlign w:val="center"/>
          </w:tcPr>
          <w:p w14:paraId="5A1918E0"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Kopējā atlīdzība gadā par ārštata darbinieku un uz līgumattiecību pamata nodarbināto, kas nav amatu sarakstā, pakalpojumiem, </w:t>
            </w:r>
            <w:proofErr w:type="spellStart"/>
            <w:r w:rsidRPr="004B4A89">
              <w:rPr>
                <w:i/>
                <w:color w:val="000000"/>
                <w:sz w:val="18"/>
                <w:szCs w:val="18"/>
                <w:lang w:eastAsia="lv-LV"/>
              </w:rPr>
              <w:t>euro</w:t>
            </w:r>
            <w:proofErr w:type="spellEnd"/>
          </w:p>
        </w:tc>
        <w:tc>
          <w:tcPr>
            <w:tcW w:w="1131" w:type="dxa"/>
          </w:tcPr>
          <w:p w14:paraId="0FDC4250" w14:textId="77777777" w:rsidR="00DE6B9A" w:rsidRPr="004B4A89" w:rsidRDefault="00DE6B9A" w:rsidP="0017505E">
            <w:pPr>
              <w:spacing w:after="0"/>
              <w:ind w:firstLine="0"/>
              <w:jc w:val="right"/>
              <w:rPr>
                <w:sz w:val="18"/>
                <w:szCs w:val="18"/>
              </w:rPr>
            </w:pPr>
            <w:r w:rsidRPr="004B4A89">
              <w:rPr>
                <w:sz w:val="18"/>
                <w:szCs w:val="18"/>
              </w:rPr>
              <w:t>183 292</w:t>
            </w:r>
          </w:p>
        </w:tc>
        <w:tc>
          <w:tcPr>
            <w:tcW w:w="1132" w:type="dxa"/>
          </w:tcPr>
          <w:p w14:paraId="0FE8B0FC"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6CDA76AE" w14:textId="77777777" w:rsidR="00DE6B9A" w:rsidRPr="004B4A89" w:rsidRDefault="00DE6B9A" w:rsidP="0017505E">
            <w:pPr>
              <w:spacing w:after="0"/>
              <w:ind w:firstLine="0"/>
              <w:jc w:val="right"/>
              <w:rPr>
                <w:sz w:val="18"/>
                <w:szCs w:val="18"/>
                <w:highlight w:val="yellow"/>
              </w:rPr>
            </w:pPr>
            <w:r w:rsidRPr="004B4A89">
              <w:rPr>
                <w:sz w:val="18"/>
                <w:szCs w:val="18"/>
              </w:rPr>
              <w:t>581 615</w:t>
            </w:r>
          </w:p>
        </w:tc>
        <w:tc>
          <w:tcPr>
            <w:tcW w:w="1132" w:type="dxa"/>
          </w:tcPr>
          <w:p w14:paraId="1407E7D3" w14:textId="77777777" w:rsidR="00DE6B9A" w:rsidRPr="004B4A89" w:rsidRDefault="00DE6B9A" w:rsidP="0017505E">
            <w:pPr>
              <w:spacing w:after="0"/>
              <w:ind w:firstLine="0"/>
              <w:jc w:val="right"/>
              <w:rPr>
                <w:sz w:val="18"/>
                <w:szCs w:val="18"/>
                <w:highlight w:val="yellow"/>
              </w:rPr>
            </w:pPr>
            <w:r w:rsidRPr="004B4A89">
              <w:rPr>
                <w:sz w:val="18"/>
                <w:szCs w:val="18"/>
              </w:rPr>
              <w:t>1 005 826</w:t>
            </w:r>
          </w:p>
        </w:tc>
        <w:tc>
          <w:tcPr>
            <w:tcW w:w="1132" w:type="dxa"/>
          </w:tcPr>
          <w:p w14:paraId="0E5551D0" w14:textId="77777777" w:rsidR="00DE6B9A" w:rsidRPr="004B4A89" w:rsidRDefault="00DE6B9A" w:rsidP="0017505E">
            <w:pPr>
              <w:spacing w:after="0"/>
              <w:ind w:firstLine="0"/>
              <w:jc w:val="right"/>
              <w:rPr>
                <w:sz w:val="18"/>
                <w:szCs w:val="18"/>
              </w:rPr>
            </w:pPr>
            <w:r w:rsidRPr="004B4A89">
              <w:rPr>
                <w:sz w:val="18"/>
                <w:szCs w:val="18"/>
              </w:rPr>
              <w:t>855 170</w:t>
            </w:r>
          </w:p>
        </w:tc>
      </w:tr>
    </w:tbl>
    <w:p w14:paraId="296C129C" w14:textId="77777777" w:rsidR="00DE6B9A" w:rsidRPr="004B4A89" w:rsidRDefault="00DE6B9A" w:rsidP="00DE6B9A">
      <w:pPr>
        <w:spacing w:before="240" w:after="240"/>
        <w:ind w:firstLine="0"/>
        <w:jc w:val="center"/>
        <w:rPr>
          <w:b/>
        </w:rPr>
      </w:pPr>
      <w:r w:rsidRPr="004B4A89">
        <w:rPr>
          <w:b/>
        </w:rPr>
        <w:t>70.06.00 LIFE programmas projekti</w:t>
      </w:r>
    </w:p>
    <w:p w14:paraId="3212AD49" w14:textId="77777777" w:rsidR="00DE6B9A" w:rsidRPr="004B4A89" w:rsidRDefault="00DE6B9A" w:rsidP="00DE6B9A">
      <w:pPr>
        <w:spacing w:before="120"/>
        <w:ind w:firstLine="0"/>
        <w:rPr>
          <w:u w:val="single"/>
        </w:rPr>
      </w:pPr>
      <w:r w:rsidRPr="004B4A89">
        <w:rPr>
          <w:u w:val="single"/>
        </w:rPr>
        <w:t>Apakšprogrammas mērķis:</w:t>
      </w:r>
    </w:p>
    <w:p w14:paraId="118E8F5B" w14:textId="77777777" w:rsidR="00DE6B9A" w:rsidRPr="004B4A89" w:rsidRDefault="00DE6B9A" w:rsidP="00DE6B9A">
      <w:pPr>
        <w:ind w:firstLine="720"/>
      </w:pPr>
      <w:r w:rsidRPr="004B4A89">
        <w:t>atbilstoši Vides politikas pamatnostādnēm 2014.-2020. gadam, attīstīt, aprobēt un veicināt inovatīvus un izmaksu efektīvus  aktuālu vides, dabas un klimata jomas problēmu risinājumus, piesaistot EK LIFE programmas finansējumu.</w:t>
      </w:r>
    </w:p>
    <w:p w14:paraId="251E54A0" w14:textId="77777777" w:rsidR="00DE6B9A" w:rsidRPr="004B4A89" w:rsidRDefault="00DE6B9A" w:rsidP="00DE6B9A">
      <w:pPr>
        <w:spacing w:before="120"/>
        <w:ind w:firstLine="0"/>
        <w:rPr>
          <w:u w:val="single"/>
        </w:rPr>
      </w:pPr>
      <w:r w:rsidRPr="004B4A89">
        <w:rPr>
          <w:u w:val="single"/>
        </w:rPr>
        <w:t>Galvenās aktivitātes:</w:t>
      </w:r>
    </w:p>
    <w:p w14:paraId="17A14B4E" w14:textId="77777777" w:rsidR="00DE6B9A" w:rsidRPr="004B4A89" w:rsidRDefault="00DE6B9A" w:rsidP="008D729B">
      <w:pPr>
        <w:pStyle w:val="ListParagraph"/>
        <w:numPr>
          <w:ilvl w:val="0"/>
          <w:numId w:val="30"/>
        </w:numPr>
        <w:ind w:left="1066" w:hanging="357"/>
        <w:contextualSpacing w:val="0"/>
      </w:pPr>
      <w:r w:rsidRPr="004B4A89">
        <w:t xml:space="preserve">veicināt virzību uz resursu izmantošanas ziņā efektīvu un pret klimata pārmaiņām noturīgu zemu oglekļa emisiju ekonomiku, uz vides aizsardzību un vides kvalitātes uzlabošanu, kā arī bioloģiskās daudzveidības izzušanas apturēšanu un daudzveidības atjaunošanu, tostarp atbalstot </w:t>
      </w:r>
      <w:proofErr w:type="spellStart"/>
      <w:r w:rsidRPr="004B4A89">
        <w:t>Natura</w:t>
      </w:r>
      <w:proofErr w:type="spellEnd"/>
      <w:r w:rsidRPr="004B4A89">
        <w:t xml:space="preserve"> 2000 un novēršot ekosistēmu degradāciju;</w:t>
      </w:r>
    </w:p>
    <w:p w14:paraId="21D2A643" w14:textId="77777777" w:rsidR="00DE6B9A" w:rsidRPr="004B4A89" w:rsidRDefault="00DE6B9A" w:rsidP="008D729B">
      <w:pPr>
        <w:pStyle w:val="ListParagraph"/>
        <w:numPr>
          <w:ilvl w:val="0"/>
          <w:numId w:val="30"/>
        </w:numPr>
        <w:ind w:left="1066" w:hanging="357"/>
        <w:contextualSpacing w:val="0"/>
      </w:pPr>
      <w:r w:rsidRPr="004B4A89">
        <w:t>uzlabot vides un klimata politikas un tiesību aktu izstrādi, īstenošanu un izpildi, rosināt un veicināt vides un klimata mērķu iekļaušanu un integrēšanu citos politikas virzienos.</w:t>
      </w:r>
    </w:p>
    <w:p w14:paraId="29411149" w14:textId="77777777" w:rsidR="00DE6B9A" w:rsidRPr="004B4A89" w:rsidRDefault="00DE6B9A" w:rsidP="00DE6B9A">
      <w:pPr>
        <w:spacing w:before="120" w:after="240"/>
        <w:ind w:firstLine="0"/>
      </w:pPr>
      <w:r w:rsidRPr="004B4A89">
        <w:rPr>
          <w:u w:val="single"/>
        </w:rPr>
        <w:t>Apakšprogrammas izpildītājs</w:t>
      </w:r>
      <w:r w:rsidRPr="004B4A89">
        <w:t>: VARAM, Valsts reģionālās attīstības aģentūra, Dabas aizsardzības pārvalde.</w:t>
      </w:r>
    </w:p>
    <w:p w14:paraId="4040F928" w14:textId="77777777" w:rsidR="00DE6B9A" w:rsidRPr="004B4A89" w:rsidRDefault="00DE6B9A" w:rsidP="00DE6B9A">
      <w:pPr>
        <w:spacing w:before="240" w:after="240"/>
        <w:ind w:firstLine="0"/>
        <w:jc w:val="center"/>
        <w:rPr>
          <w:u w:val="single"/>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1F12121C" w14:textId="77777777" w:rsidTr="0017505E">
        <w:trPr>
          <w:trHeight w:val="470"/>
          <w:tblHeader/>
          <w:jc w:val="center"/>
        </w:trPr>
        <w:tc>
          <w:tcPr>
            <w:tcW w:w="1872" w:type="pct"/>
            <w:vAlign w:val="center"/>
          </w:tcPr>
          <w:p w14:paraId="17A352FE" w14:textId="77777777" w:rsidR="00DE6B9A" w:rsidRPr="004B4A89" w:rsidRDefault="00DE6B9A" w:rsidP="0017505E">
            <w:pPr>
              <w:spacing w:after="0"/>
              <w:ind w:firstLine="0"/>
              <w:jc w:val="center"/>
              <w:rPr>
                <w:sz w:val="18"/>
                <w:szCs w:val="24"/>
              </w:rPr>
            </w:pPr>
          </w:p>
        </w:tc>
        <w:tc>
          <w:tcPr>
            <w:tcW w:w="626" w:type="pct"/>
          </w:tcPr>
          <w:p w14:paraId="6FB39D7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58AD7543"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117875A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5546CAEE"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17E3F3F1"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747FF20D" w14:textId="77777777" w:rsidTr="0017505E">
        <w:trPr>
          <w:trHeight w:val="142"/>
          <w:jc w:val="center"/>
        </w:trPr>
        <w:tc>
          <w:tcPr>
            <w:tcW w:w="1872" w:type="pct"/>
            <w:shd w:val="clear" w:color="auto" w:fill="D9D9D9"/>
            <w:vAlign w:val="center"/>
          </w:tcPr>
          <w:p w14:paraId="134D806F"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1F44E803" w14:textId="77777777" w:rsidR="00DE6B9A" w:rsidRPr="004B4A89" w:rsidRDefault="00DE6B9A" w:rsidP="0017505E">
            <w:pPr>
              <w:spacing w:after="0"/>
              <w:ind w:firstLine="0"/>
              <w:jc w:val="right"/>
              <w:rPr>
                <w:sz w:val="18"/>
                <w:szCs w:val="18"/>
              </w:rPr>
            </w:pPr>
            <w:r w:rsidRPr="004B4A89">
              <w:rPr>
                <w:sz w:val="18"/>
                <w:szCs w:val="18"/>
              </w:rPr>
              <w:t>2 207 356</w:t>
            </w:r>
          </w:p>
        </w:tc>
        <w:tc>
          <w:tcPr>
            <w:tcW w:w="626" w:type="pct"/>
            <w:shd w:val="clear" w:color="auto" w:fill="D9D9D9"/>
          </w:tcPr>
          <w:p w14:paraId="31856BB8" w14:textId="77777777" w:rsidR="00DE6B9A" w:rsidRPr="004B4A89" w:rsidRDefault="00DE6B9A" w:rsidP="0017505E">
            <w:pPr>
              <w:spacing w:after="0"/>
              <w:ind w:firstLine="0"/>
              <w:jc w:val="right"/>
              <w:rPr>
                <w:sz w:val="18"/>
                <w:szCs w:val="18"/>
              </w:rPr>
            </w:pPr>
            <w:r w:rsidRPr="004B4A89">
              <w:rPr>
                <w:sz w:val="18"/>
                <w:szCs w:val="18"/>
              </w:rPr>
              <w:t>1 692 860</w:t>
            </w:r>
          </w:p>
        </w:tc>
        <w:tc>
          <w:tcPr>
            <w:tcW w:w="626" w:type="pct"/>
            <w:shd w:val="clear" w:color="auto" w:fill="D9D9D9"/>
          </w:tcPr>
          <w:p w14:paraId="66824743" w14:textId="77777777" w:rsidR="00DE6B9A" w:rsidRPr="004B4A89" w:rsidRDefault="00DE6B9A" w:rsidP="0017505E">
            <w:pPr>
              <w:spacing w:after="0"/>
              <w:ind w:firstLine="0"/>
              <w:jc w:val="right"/>
              <w:rPr>
                <w:sz w:val="18"/>
                <w:szCs w:val="18"/>
              </w:rPr>
            </w:pPr>
            <w:r w:rsidRPr="004B4A89">
              <w:rPr>
                <w:sz w:val="18"/>
                <w:szCs w:val="18"/>
              </w:rPr>
              <w:t>3 392 046</w:t>
            </w:r>
          </w:p>
        </w:tc>
        <w:tc>
          <w:tcPr>
            <w:tcW w:w="626" w:type="pct"/>
            <w:shd w:val="clear" w:color="auto" w:fill="D9D9D9"/>
          </w:tcPr>
          <w:p w14:paraId="2EF4B1E1" w14:textId="77777777" w:rsidR="00DE6B9A" w:rsidRPr="004B4A89" w:rsidRDefault="00DE6B9A" w:rsidP="0017505E">
            <w:pPr>
              <w:spacing w:after="0"/>
              <w:ind w:firstLine="0"/>
              <w:jc w:val="right"/>
              <w:rPr>
                <w:sz w:val="18"/>
                <w:szCs w:val="18"/>
              </w:rPr>
            </w:pPr>
            <w:r w:rsidRPr="004B4A89">
              <w:rPr>
                <w:sz w:val="18"/>
                <w:szCs w:val="18"/>
              </w:rPr>
              <w:t>4 633 201</w:t>
            </w:r>
          </w:p>
        </w:tc>
        <w:tc>
          <w:tcPr>
            <w:tcW w:w="624" w:type="pct"/>
            <w:shd w:val="clear" w:color="auto" w:fill="D9D9D9"/>
          </w:tcPr>
          <w:p w14:paraId="7C58C4B9" w14:textId="77777777" w:rsidR="00DE6B9A" w:rsidRPr="004B4A89" w:rsidRDefault="00DE6B9A" w:rsidP="0017505E">
            <w:pPr>
              <w:spacing w:after="0"/>
              <w:ind w:firstLine="0"/>
              <w:jc w:val="right"/>
              <w:rPr>
                <w:sz w:val="18"/>
                <w:szCs w:val="18"/>
              </w:rPr>
            </w:pPr>
            <w:r w:rsidRPr="004B4A89">
              <w:rPr>
                <w:sz w:val="18"/>
                <w:szCs w:val="18"/>
              </w:rPr>
              <w:t>3 914 579</w:t>
            </w:r>
          </w:p>
        </w:tc>
      </w:tr>
      <w:tr w:rsidR="00DE6B9A" w:rsidRPr="004B4A89" w14:paraId="601CA98D" w14:textId="77777777" w:rsidTr="0017505E">
        <w:trPr>
          <w:trHeight w:val="283"/>
          <w:jc w:val="center"/>
        </w:trPr>
        <w:tc>
          <w:tcPr>
            <w:tcW w:w="1872" w:type="pct"/>
            <w:vAlign w:val="center"/>
          </w:tcPr>
          <w:p w14:paraId="6B75DEDF"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23F3FE7C" w14:textId="77777777" w:rsidR="00DE6B9A" w:rsidRPr="004B4A89" w:rsidRDefault="00DE6B9A" w:rsidP="0017505E">
            <w:pPr>
              <w:spacing w:after="0"/>
              <w:ind w:firstLine="0"/>
              <w:jc w:val="center"/>
              <w:rPr>
                <w:sz w:val="18"/>
              </w:rPr>
            </w:pPr>
            <w:r w:rsidRPr="001E0D7D">
              <w:rPr>
                <w:sz w:val="18"/>
              </w:rPr>
              <w:t>×</w:t>
            </w:r>
          </w:p>
        </w:tc>
        <w:tc>
          <w:tcPr>
            <w:tcW w:w="626" w:type="pct"/>
          </w:tcPr>
          <w:p w14:paraId="62769D0F" w14:textId="77777777" w:rsidR="00DE6B9A" w:rsidRPr="004B4A89" w:rsidRDefault="00DE6B9A" w:rsidP="0017505E">
            <w:pPr>
              <w:spacing w:after="0"/>
              <w:ind w:firstLine="0"/>
              <w:jc w:val="right"/>
              <w:rPr>
                <w:sz w:val="18"/>
                <w:szCs w:val="18"/>
              </w:rPr>
            </w:pPr>
            <w:r w:rsidRPr="004B4A89">
              <w:rPr>
                <w:sz w:val="18"/>
                <w:szCs w:val="18"/>
              </w:rPr>
              <w:t>-514 496</w:t>
            </w:r>
          </w:p>
        </w:tc>
        <w:tc>
          <w:tcPr>
            <w:tcW w:w="626" w:type="pct"/>
          </w:tcPr>
          <w:p w14:paraId="7B742342" w14:textId="77777777" w:rsidR="00DE6B9A" w:rsidRPr="004B4A89" w:rsidRDefault="00DE6B9A" w:rsidP="0017505E">
            <w:pPr>
              <w:spacing w:after="0"/>
              <w:ind w:firstLine="0"/>
              <w:jc w:val="right"/>
              <w:rPr>
                <w:sz w:val="18"/>
                <w:szCs w:val="18"/>
              </w:rPr>
            </w:pPr>
            <w:r w:rsidRPr="004B4A89">
              <w:rPr>
                <w:sz w:val="18"/>
                <w:szCs w:val="18"/>
              </w:rPr>
              <w:t>1 699 186</w:t>
            </w:r>
          </w:p>
        </w:tc>
        <w:tc>
          <w:tcPr>
            <w:tcW w:w="626" w:type="pct"/>
          </w:tcPr>
          <w:p w14:paraId="3179A0E0" w14:textId="77777777" w:rsidR="00DE6B9A" w:rsidRPr="004B4A89" w:rsidRDefault="00DE6B9A" w:rsidP="0017505E">
            <w:pPr>
              <w:spacing w:after="0"/>
              <w:ind w:firstLine="0"/>
              <w:jc w:val="right"/>
              <w:rPr>
                <w:sz w:val="18"/>
                <w:szCs w:val="18"/>
              </w:rPr>
            </w:pPr>
            <w:r w:rsidRPr="004B4A89">
              <w:rPr>
                <w:sz w:val="18"/>
                <w:szCs w:val="18"/>
              </w:rPr>
              <w:t>1 241 155</w:t>
            </w:r>
          </w:p>
        </w:tc>
        <w:tc>
          <w:tcPr>
            <w:tcW w:w="624" w:type="pct"/>
          </w:tcPr>
          <w:p w14:paraId="221D7BA2" w14:textId="77777777" w:rsidR="00DE6B9A" w:rsidRPr="004B4A89" w:rsidRDefault="00DE6B9A" w:rsidP="0017505E">
            <w:pPr>
              <w:spacing w:after="0"/>
              <w:ind w:firstLine="0"/>
              <w:jc w:val="right"/>
              <w:rPr>
                <w:sz w:val="18"/>
                <w:szCs w:val="18"/>
              </w:rPr>
            </w:pPr>
            <w:r w:rsidRPr="004B4A89">
              <w:rPr>
                <w:sz w:val="18"/>
                <w:szCs w:val="18"/>
              </w:rPr>
              <w:t>-718 622</w:t>
            </w:r>
          </w:p>
        </w:tc>
      </w:tr>
      <w:tr w:rsidR="00DE6B9A" w:rsidRPr="004B4A89" w14:paraId="13BA0412" w14:textId="77777777" w:rsidTr="0017505E">
        <w:trPr>
          <w:trHeight w:val="283"/>
          <w:jc w:val="center"/>
        </w:trPr>
        <w:tc>
          <w:tcPr>
            <w:tcW w:w="1872" w:type="pct"/>
            <w:vAlign w:val="center"/>
          </w:tcPr>
          <w:p w14:paraId="46A16CCD"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39D7C180" w14:textId="77777777" w:rsidR="00DE6B9A" w:rsidRPr="004B4A89" w:rsidRDefault="00DE6B9A" w:rsidP="0017505E">
            <w:pPr>
              <w:spacing w:after="0"/>
              <w:ind w:firstLine="0"/>
              <w:jc w:val="center"/>
              <w:rPr>
                <w:sz w:val="18"/>
              </w:rPr>
            </w:pPr>
            <w:r w:rsidRPr="001E0D7D">
              <w:rPr>
                <w:sz w:val="18"/>
              </w:rPr>
              <w:t>×</w:t>
            </w:r>
          </w:p>
        </w:tc>
        <w:tc>
          <w:tcPr>
            <w:tcW w:w="626" w:type="pct"/>
          </w:tcPr>
          <w:p w14:paraId="25271ADA" w14:textId="77777777" w:rsidR="00DE6B9A" w:rsidRPr="004B4A89" w:rsidRDefault="00DE6B9A" w:rsidP="0017505E">
            <w:pPr>
              <w:spacing w:after="0"/>
              <w:ind w:firstLine="0"/>
              <w:jc w:val="right"/>
              <w:rPr>
                <w:sz w:val="18"/>
                <w:szCs w:val="18"/>
              </w:rPr>
            </w:pPr>
            <w:r w:rsidRPr="004B4A89">
              <w:rPr>
                <w:sz w:val="18"/>
                <w:szCs w:val="18"/>
              </w:rPr>
              <w:t>-23,3</w:t>
            </w:r>
          </w:p>
        </w:tc>
        <w:tc>
          <w:tcPr>
            <w:tcW w:w="626" w:type="pct"/>
          </w:tcPr>
          <w:p w14:paraId="683DDE61" w14:textId="77777777" w:rsidR="00DE6B9A" w:rsidRPr="004B4A89" w:rsidRDefault="00DE6B9A" w:rsidP="0017505E">
            <w:pPr>
              <w:spacing w:after="0"/>
              <w:ind w:firstLine="0"/>
              <w:jc w:val="right"/>
              <w:rPr>
                <w:sz w:val="18"/>
                <w:szCs w:val="18"/>
              </w:rPr>
            </w:pPr>
            <w:r w:rsidRPr="004B4A89">
              <w:rPr>
                <w:sz w:val="18"/>
                <w:szCs w:val="18"/>
              </w:rPr>
              <w:t>100,4</w:t>
            </w:r>
          </w:p>
        </w:tc>
        <w:tc>
          <w:tcPr>
            <w:tcW w:w="626" w:type="pct"/>
          </w:tcPr>
          <w:p w14:paraId="2889307E" w14:textId="77777777" w:rsidR="00DE6B9A" w:rsidRPr="004B4A89" w:rsidRDefault="00DE6B9A" w:rsidP="0017505E">
            <w:pPr>
              <w:spacing w:after="0"/>
              <w:ind w:firstLine="0"/>
              <w:jc w:val="right"/>
              <w:rPr>
                <w:sz w:val="18"/>
                <w:szCs w:val="18"/>
              </w:rPr>
            </w:pPr>
            <w:r w:rsidRPr="004B4A89">
              <w:rPr>
                <w:sz w:val="18"/>
                <w:szCs w:val="18"/>
              </w:rPr>
              <w:t>36,6</w:t>
            </w:r>
          </w:p>
        </w:tc>
        <w:tc>
          <w:tcPr>
            <w:tcW w:w="624" w:type="pct"/>
          </w:tcPr>
          <w:p w14:paraId="321611EA" w14:textId="77777777" w:rsidR="00DE6B9A" w:rsidRPr="004B4A89" w:rsidRDefault="00DE6B9A" w:rsidP="0017505E">
            <w:pPr>
              <w:spacing w:after="0"/>
              <w:ind w:firstLine="0"/>
              <w:jc w:val="right"/>
              <w:rPr>
                <w:sz w:val="18"/>
                <w:szCs w:val="18"/>
              </w:rPr>
            </w:pPr>
            <w:r w:rsidRPr="004B4A89">
              <w:rPr>
                <w:sz w:val="18"/>
                <w:szCs w:val="18"/>
              </w:rPr>
              <w:t>-15,5</w:t>
            </w:r>
          </w:p>
        </w:tc>
      </w:tr>
      <w:tr w:rsidR="00DE6B9A" w:rsidRPr="004B4A89" w14:paraId="2AE5C595" w14:textId="77777777" w:rsidTr="0017505E">
        <w:trPr>
          <w:trHeight w:val="142"/>
          <w:jc w:val="center"/>
        </w:trPr>
        <w:tc>
          <w:tcPr>
            <w:tcW w:w="1872" w:type="pct"/>
          </w:tcPr>
          <w:p w14:paraId="623AD3A5" w14:textId="77777777" w:rsidR="00DE6B9A" w:rsidRPr="004B4A89" w:rsidRDefault="00DE6B9A" w:rsidP="0017505E">
            <w:pPr>
              <w:spacing w:after="0"/>
              <w:ind w:firstLine="0"/>
              <w:jc w:val="left"/>
              <w:rPr>
                <w:color w:val="000000"/>
                <w:sz w:val="18"/>
                <w:szCs w:val="18"/>
                <w:lang w:eastAsia="lv-LV"/>
              </w:rPr>
            </w:pPr>
            <w:bookmarkStart w:id="21" w:name="_Hlk81384836"/>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05D6481F" w14:textId="77777777" w:rsidR="00DE6B9A" w:rsidRPr="004B4A89" w:rsidRDefault="00DE6B9A" w:rsidP="0017505E">
            <w:pPr>
              <w:spacing w:after="0"/>
              <w:ind w:firstLine="0"/>
              <w:jc w:val="right"/>
              <w:rPr>
                <w:sz w:val="18"/>
                <w:szCs w:val="18"/>
              </w:rPr>
            </w:pPr>
            <w:r w:rsidRPr="004B4A89">
              <w:rPr>
                <w:sz w:val="18"/>
                <w:szCs w:val="18"/>
              </w:rPr>
              <w:t>350 778</w:t>
            </w:r>
          </w:p>
        </w:tc>
        <w:tc>
          <w:tcPr>
            <w:tcW w:w="626" w:type="pct"/>
          </w:tcPr>
          <w:p w14:paraId="08998550" w14:textId="77777777" w:rsidR="00DE6B9A" w:rsidRPr="004B4A89" w:rsidRDefault="00DE6B9A" w:rsidP="0017505E">
            <w:pPr>
              <w:spacing w:after="0"/>
              <w:ind w:firstLine="0"/>
              <w:jc w:val="right"/>
              <w:rPr>
                <w:sz w:val="18"/>
                <w:szCs w:val="18"/>
              </w:rPr>
            </w:pPr>
            <w:r w:rsidRPr="004B4A89">
              <w:rPr>
                <w:sz w:val="18"/>
                <w:szCs w:val="18"/>
              </w:rPr>
              <w:t>35 977</w:t>
            </w:r>
          </w:p>
        </w:tc>
        <w:tc>
          <w:tcPr>
            <w:tcW w:w="626" w:type="pct"/>
          </w:tcPr>
          <w:p w14:paraId="049BFC72" w14:textId="77777777" w:rsidR="00DE6B9A" w:rsidRPr="004B4A89" w:rsidRDefault="00DE6B9A" w:rsidP="0017505E">
            <w:pPr>
              <w:spacing w:after="0"/>
              <w:ind w:firstLine="0"/>
              <w:jc w:val="right"/>
              <w:rPr>
                <w:sz w:val="18"/>
                <w:szCs w:val="18"/>
              </w:rPr>
            </w:pPr>
            <w:r w:rsidRPr="004B4A89">
              <w:rPr>
                <w:sz w:val="18"/>
                <w:szCs w:val="18"/>
              </w:rPr>
              <w:t>706 070</w:t>
            </w:r>
          </w:p>
        </w:tc>
        <w:tc>
          <w:tcPr>
            <w:tcW w:w="626" w:type="pct"/>
          </w:tcPr>
          <w:p w14:paraId="6F306599" w14:textId="77777777" w:rsidR="00DE6B9A" w:rsidRPr="004B4A89" w:rsidRDefault="00DE6B9A" w:rsidP="0017505E">
            <w:pPr>
              <w:spacing w:after="0"/>
              <w:ind w:firstLine="0"/>
              <w:jc w:val="right"/>
              <w:rPr>
                <w:sz w:val="18"/>
                <w:szCs w:val="18"/>
              </w:rPr>
            </w:pPr>
            <w:r w:rsidRPr="004B4A89">
              <w:rPr>
                <w:sz w:val="18"/>
                <w:szCs w:val="18"/>
              </w:rPr>
              <w:t>1 126 866</w:t>
            </w:r>
          </w:p>
        </w:tc>
        <w:tc>
          <w:tcPr>
            <w:tcW w:w="624" w:type="pct"/>
          </w:tcPr>
          <w:p w14:paraId="2EB683A9" w14:textId="77777777" w:rsidR="00DE6B9A" w:rsidRPr="004B4A89" w:rsidRDefault="00DE6B9A" w:rsidP="0017505E">
            <w:pPr>
              <w:spacing w:after="0"/>
              <w:ind w:firstLine="0"/>
              <w:jc w:val="right"/>
              <w:rPr>
                <w:sz w:val="18"/>
                <w:szCs w:val="18"/>
              </w:rPr>
            </w:pPr>
            <w:r w:rsidRPr="004B4A89">
              <w:rPr>
                <w:sz w:val="18"/>
                <w:szCs w:val="18"/>
              </w:rPr>
              <w:t>991 580</w:t>
            </w:r>
          </w:p>
        </w:tc>
      </w:tr>
      <w:tr w:rsidR="00DE6B9A" w:rsidRPr="004B4A89" w14:paraId="3C50FD3E" w14:textId="77777777" w:rsidTr="0017505E">
        <w:trPr>
          <w:trHeight w:val="204"/>
          <w:jc w:val="center"/>
        </w:trPr>
        <w:tc>
          <w:tcPr>
            <w:tcW w:w="1872" w:type="pct"/>
            <w:vAlign w:val="center"/>
          </w:tcPr>
          <w:p w14:paraId="4BD9C124"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Vidējais amata vietu skaits gadā</w:t>
            </w:r>
          </w:p>
        </w:tc>
        <w:tc>
          <w:tcPr>
            <w:tcW w:w="626" w:type="pct"/>
          </w:tcPr>
          <w:p w14:paraId="7BD35E03" w14:textId="77777777" w:rsidR="00DE6B9A" w:rsidRPr="004B4A89" w:rsidRDefault="00DE6B9A" w:rsidP="0017505E">
            <w:pPr>
              <w:spacing w:after="0"/>
              <w:ind w:firstLine="0"/>
              <w:jc w:val="right"/>
              <w:rPr>
                <w:sz w:val="18"/>
                <w:szCs w:val="18"/>
              </w:rPr>
            </w:pPr>
            <w:r w:rsidRPr="004B4A89">
              <w:rPr>
                <w:sz w:val="18"/>
                <w:szCs w:val="18"/>
              </w:rPr>
              <w:t>5</w:t>
            </w:r>
          </w:p>
        </w:tc>
        <w:tc>
          <w:tcPr>
            <w:tcW w:w="626" w:type="pct"/>
          </w:tcPr>
          <w:p w14:paraId="76CA946B" w14:textId="77777777" w:rsidR="00DE6B9A" w:rsidRPr="004B4A89" w:rsidRDefault="00DE6B9A" w:rsidP="0017505E">
            <w:pPr>
              <w:spacing w:after="0"/>
              <w:ind w:firstLine="0"/>
              <w:jc w:val="right"/>
              <w:rPr>
                <w:sz w:val="18"/>
                <w:szCs w:val="18"/>
              </w:rPr>
            </w:pPr>
            <w:r w:rsidRPr="004B4A89">
              <w:rPr>
                <w:sz w:val="18"/>
                <w:szCs w:val="18"/>
              </w:rPr>
              <w:t>3</w:t>
            </w:r>
          </w:p>
        </w:tc>
        <w:tc>
          <w:tcPr>
            <w:tcW w:w="626" w:type="pct"/>
          </w:tcPr>
          <w:p w14:paraId="54ACCC79" w14:textId="77777777" w:rsidR="00DE6B9A" w:rsidRPr="004B4A89" w:rsidRDefault="00DE6B9A" w:rsidP="0017505E">
            <w:pPr>
              <w:spacing w:after="0"/>
              <w:ind w:firstLine="0"/>
              <w:jc w:val="right"/>
              <w:rPr>
                <w:sz w:val="18"/>
                <w:szCs w:val="18"/>
              </w:rPr>
            </w:pPr>
            <w:r w:rsidRPr="004B4A89">
              <w:rPr>
                <w:sz w:val="18"/>
                <w:szCs w:val="18"/>
              </w:rPr>
              <w:t>5</w:t>
            </w:r>
          </w:p>
        </w:tc>
        <w:tc>
          <w:tcPr>
            <w:tcW w:w="626" w:type="pct"/>
          </w:tcPr>
          <w:p w14:paraId="042D24B0" w14:textId="77777777" w:rsidR="00DE6B9A" w:rsidRPr="004B4A89" w:rsidRDefault="00DE6B9A" w:rsidP="0017505E">
            <w:pPr>
              <w:spacing w:after="0"/>
              <w:ind w:firstLine="0"/>
              <w:jc w:val="right"/>
              <w:rPr>
                <w:sz w:val="18"/>
                <w:szCs w:val="18"/>
              </w:rPr>
            </w:pPr>
            <w:r w:rsidRPr="004B4A89">
              <w:rPr>
                <w:sz w:val="18"/>
                <w:szCs w:val="18"/>
              </w:rPr>
              <w:t>4</w:t>
            </w:r>
          </w:p>
        </w:tc>
        <w:tc>
          <w:tcPr>
            <w:tcW w:w="624" w:type="pct"/>
          </w:tcPr>
          <w:p w14:paraId="52E52889" w14:textId="77777777" w:rsidR="00DE6B9A" w:rsidRPr="004B4A89" w:rsidRDefault="00DE6B9A" w:rsidP="0017505E">
            <w:pPr>
              <w:spacing w:after="0"/>
              <w:ind w:firstLine="0"/>
              <w:jc w:val="right"/>
              <w:rPr>
                <w:sz w:val="18"/>
                <w:szCs w:val="18"/>
              </w:rPr>
            </w:pPr>
            <w:r w:rsidRPr="004B4A89">
              <w:rPr>
                <w:sz w:val="18"/>
                <w:szCs w:val="18"/>
              </w:rPr>
              <w:t>5</w:t>
            </w:r>
          </w:p>
        </w:tc>
      </w:tr>
      <w:tr w:rsidR="00DE6B9A" w:rsidRPr="004B4A89" w14:paraId="4EFBDEF2" w14:textId="77777777" w:rsidTr="0017505E">
        <w:trPr>
          <w:trHeight w:val="204"/>
          <w:jc w:val="center"/>
        </w:trPr>
        <w:tc>
          <w:tcPr>
            <w:tcW w:w="1872" w:type="pct"/>
            <w:vAlign w:val="center"/>
          </w:tcPr>
          <w:p w14:paraId="0A0FF577"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Vidējā atlīdzība amata vietai (mēnesī), </w:t>
            </w:r>
            <w:proofErr w:type="spellStart"/>
            <w:r w:rsidRPr="004B4A89">
              <w:rPr>
                <w:i/>
                <w:color w:val="000000"/>
                <w:sz w:val="18"/>
                <w:szCs w:val="18"/>
                <w:lang w:eastAsia="lv-LV"/>
              </w:rPr>
              <w:t>euro</w:t>
            </w:r>
            <w:proofErr w:type="spellEnd"/>
          </w:p>
        </w:tc>
        <w:tc>
          <w:tcPr>
            <w:tcW w:w="626" w:type="pct"/>
          </w:tcPr>
          <w:p w14:paraId="214883B7" w14:textId="77777777" w:rsidR="00DE6B9A" w:rsidRPr="004B4A89" w:rsidRDefault="00DE6B9A" w:rsidP="0017505E">
            <w:pPr>
              <w:spacing w:after="0"/>
              <w:ind w:firstLine="0"/>
              <w:jc w:val="right"/>
              <w:rPr>
                <w:sz w:val="18"/>
                <w:szCs w:val="18"/>
              </w:rPr>
            </w:pPr>
            <w:r w:rsidRPr="004B4A89">
              <w:rPr>
                <w:sz w:val="18"/>
                <w:szCs w:val="18"/>
              </w:rPr>
              <w:t>2 791</w:t>
            </w:r>
          </w:p>
        </w:tc>
        <w:tc>
          <w:tcPr>
            <w:tcW w:w="626" w:type="pct"/>
          </w:tcPr>
          <w:p w14:paraId="75F1C0C5" w14:textId="77777777" w:rsidR="00DE6B9A" w:rsidRPr="004B4A89" w:rsidRDefault="00DE6B9A" w:rsidP="0017505E">
            <w:pPr>
              <w:spacing w:after="0"/>
              <w:ind w:firstLine="0"/>
              <w:jc w:val="right"/>
              <w:rPr>
                <w:sz w:val="18"/>
                <w:szCs w:val="18"/>
              </w:rPr>
            </w:pPr>
            <w:r w:rsidRPr="004B4A89">
              <w:rPr>
                <w:sz w:val="18"/>
                <w:szCs w:val="18"/>
              </w:rPr>
              <w:t>999</w:t>
            </w:r>
          </w:p>
        </w:tc>
        <w:tc>
          <w:tcPr>
            <w:tcW w:w="626" w:type="pct"/>
          </w:tcPr>
          <w:p w14:paraId="567D35BC" w14:textId="77777777" w:rsidR="00DE6B9A" w:rsidRPr="004B4A89" w:rsidRDefault="00DE6B9A" w:rsidP="0017505E">
            <w:pPr>
              <w:spacing w:after="0"/>
              <w:ind w:firstLine="0"/>
              <w:jc w:val="right"/>
              <w:rPr>
                <w:sz w:val="18"/>
                <w:szCs w:val="18"/>
              </w:rPr>
            </w:pPr>
            <w:r w:rsidRPr="004B4A89">
              <w:rPr>
                <w:sz w:val="18"/>
                <w:szCs w:val="18"/>
              </w:rPr>
              <w:t>2 074</w:t>
            </w:r>
          </w:p>
        </w:tc>
        <w:tc>
          <w:tcPr>
            <w:tcW w:w="626" w:type="pct"/>
          </w:tcPr>
          <w:p w14:paraId="1C8343FE" w14:textId="77777777" w:rsidR="00DE6B9A" w:rsidRPr="004B4A89" w:rsidRDefault="00DE6B9A" w:rsidP="0017505E">
            <w:pPr>
              <w:spacing w:after="0"/>
              <w:ind w:firstLine="0"/>
              <w:jc w:val="right"/>
              <w:rPr>
                <w:sz w:val="18"/>
                <w:szCs w:val="18"/>
              </w:rPr>
            </w:pPr>
            <w:r w:rsidRPr="004B4A89">
              <w:rPr>
                <w:sz w:val="18"/>
                <w:szCs w:val="18"/>
              </w:rPr>
              <w:t>2 522</w:t>
            </w:r>
          </w:p>
        </w:tc>
        <w:tc>
          <w:tcPr>
            <w:tcW w:w="624" w:type="pct"/>
          </w:tcPr>
          <w:p w14:paraId="72D420D1" w14:textId="77777777" w:rsidR="00DE6B9A" w:rsidRPr="004B4A89" w:rsidRDefault="00DE6B9A" w:rsidP="0017505E">
            <w:pPr>
              <w:spacing w:after="0"/>
              <w:ind w:firstLine="0"/>
              <w:jc w:val="right"/>
              <w:rPr>
                <w:sz w:val="18"/>
                <w:szCs w:val="18"/>
              </w:rPr>
            </w:pPr>
            <w:r w:rsidRPr="004B4A89">
              <w:rPr>
                <w:sz w:val="18"/>
                <w:szCs w:val="18"/>
              </w:rPr>
              <w:t>2 274</w:t>
            </w:r>
          </w:p>
        </w:tc>
      </w:tr>
      <w:bookmarkEnd w:id="21"/>
      <w:tr w:rsidR="00DE6B9A" w:rsidRPr="004B4A89" w14:paraId="593B0CF4" w14:textId="77777777" w:rsidTr="0017505E">
        <w:trPr>
          <w:trHeight w:val="204"/>
          <w:jc w:val="center"/>
        </w:trPr>
        <w:tc>
          <w:tcPr>
            <w:tcW w:w="1872" w:type="pct"/>
            <w:vAlign w:val="center"/>
          </w:tcPr>
          <w:p w14:paraId="2FA4CED8"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Kopējā atlīdzība gadā par ārštata darbinieku un uz līgumattiecību pamata nodarbināto, kas nav amatu sarakstā, pakalpojumiem, </w:t>
            </w:r>
            <w:proofErr w:type="spellStart"/>
            <w:r w:rsidRPr="004B4A89">
              <w:rPr>
                <w:i/>
                <w:color w:val="000000"/>
                <w:sz w:val="18"/>
                <w:szCs w:val="18"/>
                <w:lang w:eastAsia="lv-LV"/>
              </w:rPr>
              <w:t>euro</w:t>
            </w:r>
            <w:proofErr w:type="spellEnd"/>
          </w:p>
        </w:tc>
        <w:tc>
          <w:tcPr>
            <w:tcW w:w="626" w:type="pct"/>
          </w:tcPr>
          <w:p w14:paraId="60A001A5" w14:textId="77777777" w:rsidR="00DE6B9A" w:rsidRPr="004B4A89" w:rsidRDefault="00DE6B9A" w:rsidP="0017505E">
            <w:pPr>
              <w:spacing w:after="0"/>
              <w:ind w:firstLine="0"/>
              <w:jc w:val="right"/>
              <w:rPr>
                <w:sz w:val="18"/>
                <w:szCs w:val="18"/>
              </w:rPr>
            </w:pPr>
            <w:r w:rsidRPr="004B4A89">
              <w:rPr>
                <w:sz w:val="18"/>
                <w:szCs w:val="18"/>
              </w:rPr>
              <w:t>183 292</w:t>
            </w:r>
          </w:p>
        </w:tc>
        <w:tc>
          <w:tcPr>
            <w:tcW w:w="626" w:type="pct"/>
          </w:tcPr>
          <w:p w14:paraId="756BF439" w14:textId="77777777" w:rsidR="00DE6B9A" w:rsidRPr="004B4A89" w:rsidRDefault="00DE6B9A" w:rsidP="0017505E">
            <w:pPr>
              <w:spacing w:after="0"/>
              <w:ind w:firstLine="0"/>
              <w:jc w:val="center"/>
              <w:rPr>
                <w:sz w:val="18"/>
                <w:szCs w:val="18"/>
              </w:rPr>
            </w:pPr>
            <w:r w:rsidRPr="004B4A89">
              <w:rPr>
                <w:sz w:val="18"/>
                <w:szCs w:val="18"/>
              </w:rPr>
              <w:t>-</w:t>
            </w:r>
          </w:p>
        </w:tc>
        <w:tc>
          <w:tcPr>
            <w:tcW w:w="626" w:type="pct"/>
          </w:tcPr>
          <w:p w14:paraId="49853461" w14:textId="77777777" w:rsidR="00DE6B9A" w:rsidRPr="004B4A89" w:rsidRDefault="00DE6B9A" w:rsidP="0017505E">
            <w:pPr>
              <w:spacing w:after="0"/>
              <w:ind w:firstLine="0"/>
              <w:jc w:val="right"/>
              <w:rPr>
                <w:sz w:val="18"/>
                <w:szCs w:val="18"/>
              </w:rPr>
            </w:pPr>
            <w:r w:rsidRPr="004B4A89">
              <w:rPr>
                <w:sz w:val="18"/>
                <w:szCs w:val="18"/>
              </w:rPr>
              <w:t>581 615</w:t>
            </w:r>
          </w:p>
        </w:tc>
        <w:tc>
          <w:tcPr>
            <w:tcW w:w="626" w:type="pct"/>
          </w:tcPr>
          <w:p w14:paraId="163748E1" w14:textId="77777777" w:rsidR="00DE6B9A" w:rsidRPr="004B4A89" w:rsidRDefault="00DE6B9A" w:rsidP="0017505E">
            <w:pPr>
              <w:spacing w:after="0"/>
              <w:ind w:firstLine="0"/>
              <w:jc w:val="right"/>
              <w:rPr>
                <w:sz w:val="18"/>
                <w:szCs w:val="18"/>
              </w:rPr>
            </w:pPr>
            <w:r w:rsidRPr="004B4A89">
              <w:rPr>
                <w:sz w:val="18"/>
                <w:szCs w:val="18"/>
              </w:rPr>
              <w:t>1 005 826</w:t>
            </w:r>
          </w:p>
        </w:tc>
        <w:tc>
          <w:tcPr>
            <w:tcW w:w="624" w:type="pct"/>
          </w:tcPr>
          <w:p w14:paraId="61F398D5" w14:textId="77777777" w:rsidR="00DE6B9A" w:rsidRPr="004B4A89" w:rsidRDefault="00DE6B9A" w:rsidP="0017505E">
            <w:pPr>
              <w:spacing w:after="0"/>
              <w:ind w:firstLine="0"/>
              <w:jc w:val="right"/>
              <w:rPr>
                <w:sz w:val="18"/>
                <w:szCs w:val="18"/>
              </w:rPr>
            </w:pPr>
            <w:r w:rsidRPr="004B4A89">
              <w:rPr>
                <w:sz w:val="18"/>
                <w:szCs w:val="18"/>
              </w:rPr>
              <w:t>855 170</w:t>
            </w:r>
          </w:p>
        </w:tc>
      </w:tr>
    </w:tbl>
    <w:p w14:paraId="1C566973" w14:textId="77777777" w:rsidR="000640C0" w:rsidRDefault="000640C0" w:rsidP="00DE6B9A">
      <w:pPr>
        <w:spacing w:before="240" w:after="240"/>
        <w:ind w:firstLine="0"/>
        <w:jc w:val="center"/>
        <w:rPr>
          <w:b/>
          <w:color w:val="000000"/>
          <w:lang w:eastAsia="lv-LV"/>
        </w:rPr>
      </w:pPr>
    </w:p>
    <w:p w14:paraId="496CC3DB" w14:textId="73B25AE8" w:rsidR="00DE6B9A" w:rsidRPr="004B4A89" w:rsidRDefault="00DE6B9A" w:rsidP="00DE6B9A">
      <w:pPr>
        <w:spacing w:before="240" w:after="240"/>
        <w:ind w:firstLine="0"/>
        <w:jc w:val="center"/>
        <w:rPr>
          <w:b/>
          <w:color w:val="000000"/>
          <w:lang w:eastAsia="lv-LV"/>
        </w:rPr>
      </w:pPr>
      <w:r w:rsidRPr="004B4A89">
        <w:rPr>
          <w:b/>
          <w:color w:val="000000"/>
          <w:lang w:eastAsia="lv-LV"/>
        </w:rPr>
        <w:lastRenderedPageBreak/>
        <w:t>Izmaiņas izdevumos, salīdzinot 2022. gada projektu ar 2021. gada plānu</w:t>
      </w:r>
    </w:p>
    <w:p w14:paraId="6CA292E1"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6B9A" w:rsidRPr="004B4A89" w14:paraId="0D5FB543" w14:textId="77777777" w:rsidTr="008D729B">
        <w:trPr>
          <w:trHeight w:val="142"/>
          <w:tblHeader/>
          <w:jc w:val="center"/>
        </w:trPr>
        <w:tc>
          <w:tcPr>
            <w:tcW w:w="2889" w:type="pct"/>
            <w:vAlign w:val="center"/>
          </w:tcPr>
          <w:p w14:paraId="33E9B847"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704" w:type="pct"/>
            <w:vAlign w:val="center"/>
          </w:tcPr>
          <w:p w14:paraId="284F3D0F"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704" w:type="pct"/>
            <w:vAlign w:val="center"/>
          </w:tcPr>
          <w:p w14:paraId="02E623F2"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704" w:type="pct"/>
            <w:vAlign w:val="center"/>
          </w:tcPr>
          <w:p w14:paraId="51FDB6EE"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575E27E6" w14:textId="77777777" w:rsidTr="008D729B">
        <w:trPr>
          <w:trHeight w:val="142"/>
          <w:jc w:val="center"/>
        </w:trPr>
        <w:tc>
          <w:tcPr>
            <w:tcW w:w="2889" w:type="pct"/>
            <w:shd w:val="clear" w:color="auto" w:fill="D9D9D9"/>
          </w:tcPr>
          <w:p w14:paraId="2BB98BEE"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704" w:type="pct"/>
            <w:shd w:val="clear" w:color="auto" w:fill="D9D9D9"/>
          </w:tcPr>
          <w:p w14:paraId="0839F2F8" w14:textId="77777777" w:rsidR="00DE6B9A" w:rsidRPr="004B4A89" w:rsidRDefault="00DE6B9A" w:rsidP="0017505E">
            <w:pPr>
              <w:spacing w:after="0"/>
              <w:ind w:firstLine="0"/>
              <w:jc w:val="right"/>
              <w:rPr>
                <w:b/>
                <w:bCs/>
                <w:sz w:val="18"/>
                <w:szCs w:val="18"/>
                <w:highlight w:val="yellow"/>
              </w:rPr>
            </w:pPr>
            <w:r w:rsidRPr="004B4A89">
              <w:rPr>
                <w:b/>
                <w:bCs/>
                <w:sz w:val="18"/>
                <w:szCs w:val="18"/>
              </w:rPr>
              <w:t>1 692 860</w:t>
            </w:r>
          </w:p>
        </w:tc>
        <w:tc>
          <w:tcPr>
            <w:tcW w:w="704" w:type="pct"/>
            <w:shd w:val="clear" w:color="auto" w:fill="D9D9D9"/>
          </w:tcPr>
          <w:p w14:paraId="322ACED7" w14:textId="77777777" w:rsidR="00DE6B9A" w:rsidRPr="004B4A89" w:rsidRDefault="00DE6B9A" w:rsidP="0017505E">
            <w:pPr>
              <w:spacing w:after="0"/>
              <w:ind w:firstLine="0"/>
              <w:jc w:val="right"/>
              <w:rPr>
                <w:b/>
                <w:bCs/>
                <w:sz w:val="18"/>
                <w:szCs w:val="18"/>
                <w:highlight w:val="yellow"/>
              </w:rPr>
            </w:pPr>
            <w:r w:rsidRPr="004B4A89">
              <w:rPr>
                <w:b/>
                <w:bCs/>
                <w:sz w:val="18"/>
                <w:szCs w:val="18"/>
              </w:rPr>
              <w:t>3 392 046</w:t>
            </w:r>
          </w:p>
        </w:tc>
        <w:tc>
          <w:tcPr>
            <w:tcW w:w="704" w:type="pct"/>
            <w:shd w:val="clear" w:color="auto" w:fill="D9D9D9"/>
          </w:tcPr>
          <w:p w14:paraId="2F4DD12B" w14:textId="77777777" w:rsidR="00DE6B9A" w:rsidRPr="004B4A89" w:rsidRDefault="00DE6B9A" w:rsidP="0017505E">
            <w:pPr>
              <w:spacing w:after="0"/>
              <w:ind w:firstLine="0"/>
              <w:jc w:val="right"/>
              <w:rPr>
                <w:b/>
                <w:bCs/>
                <w:sz w:val="18"/>
                <w:szCs w:val="18"/>
                <w:highlight w:val="yellow"/>
              </w:rPr>
            </w:pPr>
            <w:r w:rsidRPr="004B4A89">
              <w:rPr>
                <w:b/>
                <w:bCs/>
                <w:sz w:val="18"/>
                <w:szCs w:val="18"/>
              </w:rPr>
              <w:t>1 699 186</w:t>
            </w:r>
          </w:p>
        </w:tc>
      </w:tr>
      <w:tr w:rsidR="00DE6B9A" w:rsidRPr="004B4A89" w14:paraId="39BE95B0" w14:textId="77777777" w:rsidTr="008D729B">
        <w:trPr>
          <w:jc w:val="center"/>
        </w:trPr>
        <w:tc>
          <w:tcPr>
            <w:tcW w:w="5000" w:type="pct"/>
            <w:gridSpan w:val="4"/>
          </w:tcPr>
          <w:p w14:paraId="522D951F"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6C91D0F3" w14:textId="77777777" w:rsidTr="008D729B">
        <w:trPr>
          <w:trHeight w:val="142"/>
          <w:jc w:val="center"/>
        </w:trPr>
        <w:tc>
          <w:tcPr>
            <w:tcW w:w="2889" w:type="pct"/>
            <w:shd w:val="clear" w:color="auto" w:fill="F2F2F2"/>
          </w:tcPr>
          <w:p w14:paraId="5F814918"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704" w:type="pct"/>
            <w:shd w:val="clear" w:color="auto" w:fill="F2F2F2"/>
          </w:tcPr>
          <w:p w14:paraId="7DDDF47B" w14:textId="77777777" w:rsidR="00DE6B9A" w:rsidRPr="004B4A89" w:rsidRDefault="00DE6B9A" w:rsidP="0017505E">
            <w:pPr>
              <w:spacing w:after="0"/>
              <w:ind w:firstLine="0"/>
              <w:jc w:val="right"/>
              <w:rPr>
                <w:sz w:val="18"/>
                <w:szCs w:val="18"/>
                <w:highlight w:val="yellow"/>
              </w:rPr>
            </w:pPr>
            <w:r w:rsidRPr="004B4A89">
              <w:rPr>
                <w:sz w:val="18"/>
                <w:szCs w:val="18"/>
              </w:rPr>
              <w:t>1 692 860</w:t>
            </w:r>
          </w:p>
        </w:tc>
        <w:tc>
          <w:tcPr>
            <w:tcW w:w="704" w:type="pct"/>
            <w:shd w:val="clear" w:color="auto" w:fill="F2F2F2"/>
          </w:tcPr>
          <w:p w14:paraId="46F91FEC" w14:textId="77777777" w:rsidR="00DE6B9A" w:rsidRPr="004B4A89" w:rsidRDefault="00DE6B9A" w:rsidP="0017505E">
            <w:pPr>
              <w:spacing w:after="0"/>
              <w:ind w:firstLine="0"/>
              <w:jc w:val="right"/>
              <w:rPr>
                <w:sz w:val="18"/>
                <w:szCs w:val="18"/>
                <w:highlight w:val="yellow"/>
              </w:rPr>
            </w:pPr>
            <w:r w:rsidRPr="004B4A89">
              <w:rPr>
                <w:sz w:val="18"/>
                <w:szCs w:val="18"/>
              </w:rPr>
              <w:t>3 392 046</w:t>
            </w:r>
          </w:p>
        </w:tc>
        <w:tc>
          <w:tcPr>
            <w:tcW w:w="704" w:type="pct"/>
            <w:shd w:val="clear" w:color="auto" w:fill="F2F2F2"/>
          </w:tcPr>
          <w:p w14:paraId="5E4A89B5" w14:textId="77777777" w:rsidR="00DE6B9A" w:rsidRPr="004B4A89" w:rsidRDefault="00DE6B9A" w:rsidP="0017505E">
            <w:pPr>
              <w:spacing w:after="0"/>
              <w:ind w:firstLine="0"/>
              <w:jc w:val="right"/>
              <w:rPr>
                <w:sz w:val="18"/>
                <w:szCs w:val="18"/>
                <w:highlight w:val="yellow"/>
              </w:rPr>
            </w:pPr>
            <w:r w:rsidRPr="004B4A89">
              <w:rPr>
                <w:sz w:val="18"/>
                <w:szCs w:val="18"/>
              </w:rPr>
              <w:t>1 699 186</w:t>
            </w:r>
          </w:p>
        </w:tc>
      </w:tr>
      <w:tr w:rsidR="00DE6B9A" w:rsidRPr="004B4A89" w14:paraId="58BB6001" w14:textId="77777777" w:rsidTr="008D729B">
        <w:trPr>
          <w:trHeight w:val="142"/>
          <w:jc w:val="center"/>
        </w:trPr>
        <w:tc>
          <w:tcPr>
            <w:tcW w:w="2889" w:type="pct"/>
          </w:tcPr>
          <w:p w14:paraId="3109DF35" w14:textId="77777777" w:rsidR="00DE6B9A" w:rsidRPr="004B4A89" w:rsidRDefault="00DE6B9A" w:rsidP="0017505E">
            <w:pPr>
              <w:spacing w:after="0"/>
              <w:ind w:firstLine="0"/>
              <w:rPr>
                <w:i/>
                <w:iCs/>
                <w:sz w:val="18"/>
                <w:szCs w:val="18"/>
                <w:lang w:eastAsia="lv-LV"/>
              </w:rPr>
            </w:pPr>
            <w:r w:rsidRPr="004B4A89">
              <w:rPr>
                <w:i/>
                <w:iCs/>
                <w:sz w:val="18"/>
                <w:szCs w:val="18"/>
              </w:rPr>
              <w:t>Izdevumi projekta “Vietējo pašvaldību pielāgošanās klimata pārmaiņu integrācijai (LIFE LOCAL ADAPT)” īstenošanai</w:t>
            </w:r>
          </w:p>
        </w:tc>
        <w:tc>
          <w:tcPr>
            <w:tcW w:w="704" w:type="pct"/>
          </w:tcPr>
          <w:p w14:paraId="62C4C181" w14:textId="77777777" w:rsidR="00DE6B9A" w:rsidRPr="004B4A89" w:rsidRDefault="00DE6B9A" w:rsidP="0017505E">
            <w:pPr>
              <w:spacing w:after="0"/>
              <w:ind w:firstLine="0"/>
              <w:jc w:val="right"/>
              <w:rPr>
                <w:sz w:val="18"/>
                <w:szCs w:val="18"/>
              </w:rPr>
            </w:pPr>
            <w:r w:rsidRPr="004B4A89">
              <w:rPr>
                <w:sz w:val="18"/>
                <w:szCs w:val="18"/>
              </w:rPr>
              <w:t>420</w:t>
            </w:r>
          </w:p>
        </w:tc>
        <w:tc>
          <w:tcPr>
            <w:tcW w:w="704" w:type="pct"/>
          </w:tcPr>
          <w:p w14:paraId="3140561E"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0C349817" w14:textId="77777777" w:rsidR="00DE6B9A" w:rsidRPr="004B4A89" w:rsidRDefault="00DE6B9A" w:rsidP="0017505E">
            <w:pPr>
              <w:spacing w:after="0"/>
              <w:ind w:firstLine="0"/>
              <w:jc w:val="right"/>
              <w:rPr>
                <w:sz w:val="18"/>
                <w:szCs w:val="18"/>
              </w:rPr>
            </w:pPr>
            <w:r w:rsidRPr="004B4A89">
              <w:rPr>
                <w:sz w:val="18"/>
                <w:szCs w:val="18"/>
              </w:rPr>
              <w:t>-420</w:t>
            </w:r>
          </w:p>
        </w:tc>
      </w:tr>
      <w:tr w:rsidR="00DE6B9A" w:rsidRPr="004B4A89" w14:paraId="2B18B35B" w14:textId="77777777" w:rsidTr="008D729B">
        <w:trPr>
          <w:trHeight w:val="142"/>
          <w:jc w:val="center"/>
        </w:trPr>
        <w:tc>
          <w:tcPr>
            <w:tcW w:w="2889" w:type="pct"/>
          </w:tcPr>
          <w:p w14:paraId="275EE24D" w14:textId="77777777" w:rsidR="00DE6B9A" w:rsidRPr="004B4A89" w:rsidRDefault="00DE6B9A" w:rsidP="0017505E">
            <w:pPr>
              <w:spacing w:after="0"/>
              <w:ind w:firstLine="0"/>
              <w:rPr>
                <w:i/>
                <w:iCs/>
                <w:sz w:val="18"/>
                <w:szCs w:val="18"/>
              </w:rPr>
            </w:pPr>
            <w:r w:rsidRPr="004B4A89">
              <w:rPr>
                <w:i/>
                <w:iCs/>
                <w:sz w:val="18"/>
                <w:szCs w:val="18"/>
              </w:rPr>
              <w:t xml:space="preserve">Izdevumi projekta “Degradēto purvu atjaunošana CO2 emisiju samazināšanai </w:t>
            </w:r>
            <w:proofErr w:type="spellStart"/>
            <w:r w:rsidRPr="004B4A89">
              <w:rPr>
                <w:i/>
                <w:iCs/>
                <w:sz w:val="18"/>
                <w:szCs w:val="18"/>
              </w:rPr>
              <w:t>Austrumbaltijas</w:t>
            </w:r>
            <w:proofErr w:type="spellEnd"/>
            <w:r w:rsidRPr="004B4A89">
              <w:rPr>
                <w:i/>
                <w:iCs/>
                <w:sz w:val="18"/>
                <w:szCs w:val="18"/>
              </w:rPr>
              <w:t xml:space="preserve"> reģionā” īstenošanai</w:t>
            </w:r>
          </w:p>
        </w:tc>
        <w:tc>
          <w:tcPr>
            <w:tcW w:w="704" w:type="pct"/>
          </w:tcPr>
          <w:p w14:paraId="7E1C78F0" w14:textId="77777777" w:rsidR="00DE6B9A" w:rsidRPr="004B4A89" w:rsidRDefault="00DE6B9A" w:rsidP="0017505E">
            <w:pPr>
              <w:spacing w:after="0"/>
              <w:ind w:firstLine="0"/>
              <w:jc w:val="right"/>
              <w:rPr>
                <w:sz w:val="18"/>
                <w:szCs w:val="18"/>
              </w:rPr>
            </w:pPr>
            <w:r w:rsidRPr="004B4A89">
              <w:rPr>
                <w:sz w:val="18"/>
                <w:szCs w:val="18"/>
              </w:rPr>
              <w:t>24 130</w:t>
            </w:r>
          </w:p>
        </w:tc>
        <w:tc>
          <w:tcPr>
            <w:tcW w:w="704" w:type="pct"/>
          </w:tcPr>
          <w:p w14:paraId="25588EA4"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5165025E" w14:textId="77777777" w:rsidR="00DE6B9A" w:rsidRPr="004B4A89" w:rsidRDefault="00DE6B9A" w:rsidP="0017505E">
            <w:pPr>
              <w:spacing w:after="0"/>
              <w:ind w:firstLine="0"/>
              <w:jc w:val="right"/>
              <w:rPr>
                <w:sz w:val="18"/>
                <w:szCs w:val="18"/>
              </w:rPr>
            </w:pPr>
            <w:r w:rsidRPr="004B4A89">
              <w:rPr>
                <w:sz w:val="18"/>
                <w:szCs w:val="18"/>
              </w:rPr>
              <w:t>-24 130</w:t>
            </w:r>
          </w:p>
        </w:tc>
      </w:tr>
      <w:tr w:rsidR="00DE6B9A" w:rsidRPr="004B4A89" w14:paraId="5D7B7F2F" w14:textId="77777777" w:rsidTr="008D729B">
        <w:trPr>
          <w:trHeight w:val="142"/>
          <w:jc w:val="center"/>
        </w:trPr>
        <w:tc>
          <w:tcPr>
            <w:tcW w:w="2889" w:type="pct"/>
          </w:tcPr>
          <w:p w14:paraId="6DA5706A" w14:textId="77777777" w:rsidR="00DE6B9A" w:rsidRPr="004B4A89" w:rsidRDefault="00DE6B9A" w:rsidP="0017505E">
            <w:pPr>
              <w:spacing w:after="0"/>
              <w:ind w:firstLine="0"/>
              <w:rPr>
                <w:i/>
                <w:iCs/>
                <w:sz w:val="18"/>
                <w:szCs w:val="18"/>
              </w:rPr>
            </w:pPr>
            <w:r w:rsidRPr="004B4A89">
              <w:rPr>
                <w:i/>
                <w:iCs/>
                <w:sz w:val="18"/>
                <w:szCs w:val="18"/>
              </w:rPr>
              <w:t xml:space="preserve">Izdevumi projekta “REACH Regulā paredzēto patērētāju tiesību īstenošana attiecībā uz informāciju par ķīmiskajām vielām produktos ar IT rīku palīdzību (LIFE </w:t>
            </w:r>
            <w:proofErr w:type="spellStart"/>
            <w:r w:rsidRPr="004B4A89">
              <w:rPr>
                <w:i/>
                <w:iCs/>
                <w:sz w:val="18"/>
                <w:szCs w:val="18"/>
              </w:rPr>
              <w:t>AskREACH</w:t>
            </w:r>
            <w:proofErr w:type="spellEnd"/>
            <w:r w:rsidRPr="004B4A89">
              <w:rPr>
                <w:i/>
                <w:iCs/>
                <w:sz w:val="18"/>
                <w:szCs w:val="18"/>
              </w:rPr>
              <w:t>)” īstenošanai</w:t>
            </w:r>
          </w:p>
        </w:tc>
        <w:tc>
          <w:tcPr>
            <w:tcW w:w="704" w:type="pct"/>
          </w:tcPr>
          <w:p w14:paraId="7ED681D9" w14:textId="77777777" w:rsidR="00DE6B9A" w:rsidRPr="004B4A89" w:rsidRDefault="00DE6B9A" w:rsidP="0017505E">
            <w:pPr>
              <w:spacing w:after="0"/>
              <w:ind w:firstLine="0"/>
              <w:jc w:val="right"/>
              <w:rPr>
                <w:sz w:val="18"/>
                <w:szCs w:val="18"/>
              </w:rPr>
            </w:pPr>
            <w:r w:rsidRPr="004B4A89">
              <w:rPr>
                <w:sz w:val="18"/>
                <w:szCs w:val="18"/>
              </w:rPr>
              <w:t>23 687</w:t>
            </w:r>
          </w:p>
        </w:tc>
        <w:tc>
          <w:tcPr>
            <w:tcW w:w="704" w:type="pct"/>
          </w:tcPr>
          <w:p w14:paraId="06405F0B"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6E8ACA30" w14:textId="77777777" w:rsidR="00DE6B9A" w:rsidRPr="004B4A89" w:rsidRDefault="00DE6B9A" w:rsidP="0017505E">
            <w:pPr>
              <w:spacing w:after="0"/>
              <w:ind w:firstLine="0"/>
              <w:jc w:val="right"/>
              <w:rPr>
                <w:sz w:val="18"/>
                <w:szCs w:val="18"/>
              </w:rPr>
            </w:pPr>
            <w:r w:rsidRPr="004B4A89">
              <w:rPr>
                <w:sz w:val="18"/>
                <w:szCs w:val="18"/>
              </w:rPr>
              <w:t>-23 687</w:t>
            </w:r>
          </w:p>
        </w:tc>
      </w:tr>
      <w:tr w:rsidR="00DE6B9A" w:rsidRPr="004B4A89" w14:paraId="7EDC691C" w14:textId="77777777" w:rsidTr="008D729B">
        <w:trPr>
          <w:trHeight w:val="142"/>
          <w:jc w:val="center"/>
        </w:trPr>
        <w:tc>
          <w:tcPr>
            <w:tcW w:w="2889" w:type="pct"/>
          </w:tcPr>
          <w:p w14:paraId="65CB0FB4" w14:textId="77777777" w:rsidR="00DE6B9A" w:rsidRPr="004B4A89" w:rsidRDefault="00DE6B9A" w:rsidP="0017505E">
            <w:pPr>
              <w:spacing w:after="0"/>
              <w:ind w:firstLine="0"/>
              <w:rPr>
                <w:i/>
                <w:iCs/>
                <w:sz w:val="18"/>
                <w:szCs w:val="18"/>
              </w:rPr>
            </w:pPr>
            <w:r w:rsidRPr="004B4A89">
              <w:rPr>
                <w:i/>
                <w:iCs/>
                <w:sz w:val="18"/>
                <w:szCs w:val="18"/>
              </w:rPr>
              <w:t xml:space="preserve">Izdevumi projekta “Klimata atbildīga lauksaimniecība Latvijā (CRAFT)” īstenošanai </w:t>
            </w:r>
          </w:p>
        </w:tc>
        <w:tc>
          <w:tcPr>
            <w:tcW w:w="704" w:type="pct"/>
          </w:tcPr>
          <w:p w14:paraId="3A26603B" w14:textId="77777777" w:rsidR="00DE6B9A" w:rsidRPr="004B4A89" w:rsidRDefault="00DE6B9A" w:rsidP="0017505E">
            <w:pPr>
              <w:spacing w:after="0"/>
              <w:ind w:firstLine="0"/>
              <w:jc w:val="right"/>
              <w:rPr>
                <w:sz w:val="18"/>
                <w:szCs w:val="18"/>
              </w:rPr>
            </w:pPr>
            <w:r w:rsidRPr="004B4A89">
              <w:rPr>
                <w:sz w:val="18"/>
                <w:szCs w:val="18"/>
              </w:rPr>
              <w:t>108 817</w:t>
            </w:r>
          </w:p>
        </w:tc>
        <w:tc>
          <w:tcPr>
            <w:tcW w:w="704" w:type="pct"/>
          </w:tcPr>
          <w:p w14:paraId="6D468A3A" w14:textId="77777777" w:rsidR="00DE6B9A" w:rsidRPr="004B4A89" w:rsidRDefault="00DE6B9A" w:rsidP="0017505E">
            <w:pPr>
              <w:spacing w:after="0"/>
              <w:ind w:firstLine="0"/>
              <w:jc w:val="right"/>
              <w:rPr>
                <w:sz w:val="18"/>
                <w:szCs w:val="18"/>
              </w:rPr>
            </w:pPr>
            <w:r w:rsidRPr="004B4A89">
              <w:rPr>
                <w:sz w:val="18"/>
                <w:szCs w:val="18"/>
              </w:rPr>
              <w:t>58 408</w:t>
            </w:r>
          </w:p>
        </w:tc>
        <w:tc>
          <w:tcPr>
            <w:tcW w:w="704" w:type="pct"/>
          </w:tcPr>
          <w:p w14:paraId="4631C842" w14:textId="77777777" w:rsidR="00DE6B9A" w:rsidRPr="004B4A89" w:rsidRDefault="00DE6B9A" w:rsidP="0017505E">
            <w:pPr>
              <w:spacing w:after="0"/>
              <w:ind w:firstLine="0"/>
              <w:jc w:val="right"/>
              <w:rPr>
                <w:sz w:val="18"/>
                <w:szCs w:val="18"/>
              </w:rPr>
            </w:pPr>
            <w:r w:rsidRPr="004B4A89">
              <w:rPr>
                <w:sz w:val="18"/>
                <w:szCs w:val="18"/>
              </w:rPr>
              <w:t>-50 409</w:t>
            </w:r>
          </w:p>
        </w:tc>
      </w:tr>
      <w:tr w:rsidR="00DE6B9A" w:rsidRPr="004B4A89" w14:paraId="6765D3C8" w14:textId="77777777" w:rsidTr="008D729B">
        <w:trPr>
          <w:trHeight w:val="142"/>
          <w:jc w:val="center"/>
        </w:trPr>
        <w:tc>
          <w:tcPr>
            <w:tcW w:w="2889" w:type="pct"/>
          </w:tcPr>
          <w:p w14:paraId="68B94EE8" w14:textId="77777777" w:rsidR="00DE6B9A" w:rsidRPr="004B4A89" w:rsidRDefault="00DE6B9A" w:rsidP="0017505E">
            <w:pPr>
              <w:spacing w:after="0"/>
              <w:ind w:firstLine="0"/>
              <w:rPr>
                <w:i/>
                <w:iCs/>
                <w:sz w:val="18"/>
                <w:szCs w:val="18"/>
              </w:rPr>
            </w:pPr>
            <w:r w:rsidRPr="004B4A89">
              <w:rPr>
                <w:i/>
                <w:iCs/>
                <w:sz w:val="18"/>
                <w:szCs w:val="18"/>
              </w:rPr>
              <w:t>Izdevumi projekta “Alina LIFE publiskā platforma (ALOSP)” īstenošanai</w:t>
            </w:r>
          </w:p>
        </w:tc>
        <w:tc>
          <w:tcPr>
            <w:tcW w:w="704" w:type="pct"/>
          </w:tcPr>
          <w:p w14:paraId="2814FE50" w14:textId="77777777" w:rsidR="00DE6B9A" w:rsidRPr="004B4A89" w:rsidRDefault="00DE6B9A" w:rsidP="0017505E">
            <w:pPr>
              <w:spacing w:after="0"/>
              <w:ind w:firstLine="0"/>
              <w:jc w:val="right"/>
              <w:rPr>
                <w:sz w:val="18"/>
                <w:szCs w:val="18"/>
              </w:rPr>
            </w:pPr>
            <w:r w:rsidRPr="004B4A89">
              <w:rPr>
                <w:sz w:val="18"/>
                <w:szCs w:val="18"/>
              </w:rPr>
              <w:t>47 815</w:t>
            </w:r>
          </w:p>
        </w:tc>
        <w:tc>
          <w:tcPr>
            <w:tcW w:w="704" w:type="pct"/>
          </w:tcPr>
          <w:p w14:paraId="486D0958" w14:textId="77777777" w:rsidR="00DE6B9A" w:rsidRPr="004B4A89" w:rsidRDefault="00DE6B9A" w:rsidP="0017505E">
            <w:pPr>
              <w:spacing w:after="0"/>
              <w:ind w:firstLine="0"/>
              <w:jc w:val="right"/>
              <w:rPr>
                <w:sz w:val="18"/>
                <w:szCs w:val="18"/>
              </w:rPr>
            </w:pPr>
          </w:p>
        </w:tc>
        <w:tc>
          <w:tcPr>
            <w:tcW w:w="704" w:type="pct"/>
          </w:tcPr>
          <w:p w14:paraId="1A0C5D59" w14:textId="77777777" w:rsidR="00DE6B9A" w:rsidRPr="004B4A89" w:rsidRDefault="00DE6B9A" w:rsidP="0017505E">
            <w:pPr>
              <w:spacing w:after="0"/>
              <w:ind w:firstLine="0"/>
              <w:jc w:val="right"/>
              <w:rPr>
                <w:sz w:val="18"/>
                <w:szCs w:val="18"/>
              </w:rPr>
            </w:pPr>
            <w:r w:rsidRPr="004B4A89">
              <w:rPr>
                <w:sz w:val="18"/>
                <w:szCs w:val="18"/>
              </w:rPr>
              <w:t>-47 815</w:t>
            </w:r>
          </w:p>
        </w:tc>
      </w:tr>
      <w:tr w:rsidR="00DE6B9A" w:rsidRPr="004B4A89" w14:paraId="6253886C" w14:textId="77777777" w:rsidTr="008D729B">
        <w:trPr>
          <w:trHeight w:val="142"/>
          <w:jc w:val="center"/>
        </w:trPr>
        <w:tc>
          <w:tcPr>
            <w:tcW w:w="2889" w:type="pct"/>
          </w:tcPr>
          <w:p w14:paraId="487A7F31" w14:textId="77777777" w:rsidR="00DE6B9A" w:rsidRPr="004B4A89" w:rsidRDefault="00DE6B9A" w:rsidP="0017505E">
            <w:pPr>
              <w:spacing w:after="0"/>
              <w:ind w:firstLine="0"/>
              <w:rPr>
                <w:i/>
                <w:iCs/>
                <w:sz w:val="18"/>
                <w:szCs w:val="18"/>
              </w:rPr>
            </w:pPr>
            <w:r w:rsidRPr="004B4A89">
              <w:rPr>
                <w:i/>
                <w:iCs/>
                <w:sz w:val="18"/>
                <w:szCs w:val="18"/>
              </w:rPr>
              <w:t xml:space="preserve">Izdevumi projekta  “Latvijas upju baseinu apsaimniekošanas plānu ieviešana laba virszemes ūdens stāvokļa sasniegšanai/ </w:t>
            </w:r>
            <w:proofErr w:type="spellStart"/>
            <w:r w:rsidRPr="004B4A89">
              <w:rPr>
                <w:i/>
                <w:iCs/>
                <w:sz w:val="18"/>
                <w:szCs w:val="18"/>
              </w:rPr>
              <w:t>Implementation</w:t>
            </w:r>
            <w:proofErr w:type="spellEnd"/>
            <w:r w:rsidRPr="004B4A89">
              <w:rPr>
                <w:i/>
                <w:iCs/>
                <w:sz w:val="18"/>
                <w:szCs w:val="18"/>
              </w:rPr>
              <w:t xml:space="preserve"> </w:t>
            </w:r>
            <w:proofErr w:type="spellStart"/>
            <w:r w:rsidRPr="004B4A89">
              <w:rPr>
                <w:i/>
                <w:iCs/>
                <w:sz w:val="18"/>
                <w:szCs w:val="18"/>
              </w:rPr>
              <w:t>of</w:t>
            </w:r>
            <w:proofErr w:type="spellEnd"/>
            <w:r w:rsidRPr="004B4A89">
              <w:rPr>
                <w:i/>
                <w:iCs/>
                <w:sz w:val="18"/>
                <w:szCs w:val="18"/>
              </w:rPr>
              <w:t xml:space="preserve"> </w:t>
            </w:r>
            <w:proofErr w:type="spellStart"/>
            <w:r w:rsidRPr="004B4A89">
              <w:rPr>
                <w:i/>
                <w:iCs/>
                <w:sz w:val="18"/>
                <w:szCs w:val="18"/>
              </w:rPr>
              <w:t>River</w:t>
            </w:r>
            <w:proofErr w:type="spellEnd"/>
            <w:r w:rsidRPr="004B4A89">
              <w:rPr>
                <w:i/>
                <w:iCs/>
                <w:sz w:val="18"/>
                <w:szCs w:val="18"/>
              </w:rPr>
              <w:t xml:space="preserve"> </w:t>
            </w:r>
            <w:proofErr w:type="spellStart"/>
            <w:r w:rsidRPr="004B4A89">
              <w:rPr>
                <w:i/>
                <w:iCs/>
                <w:sz w:val="18"/>
                <w:szCs w:val="18"/>
              </w:rPr>
              <w:t>Basin</w:t>
            </w:r>
            <w:proofErr w:type="spellEnd"/>
            <w:r w:rsidRPr="004B4A89">
              <w:rPr>
                <w:i/>
                <w:iCs/>
                <w:sz w:val="18"/>
                <w:szCs w:val="18"/>
              </w:rPr>
              <w:t xml:space="preserve"> </w:t>
            </w:r>
            <w:proofErr w:type="spellStart"/>
            <w:r w:rsidRPr="004B4A89">
              <w:rPr>
                <w:i/>
                <w:iCs/>
                <w:sz w:val="18"/>
                <w:szCs w:val="18"/>
              </w:rPr>
              <w:t>Management</w:t>
            </w:r>
            <w:proofErr w:type="spellEnd"/>
            <w:r w:rsidRPr="004B4A89">
              <w:rPr>
                <w:i/>
                <w:iCs/>
                <w:sz w:val="18"/>
                <w:szCs w:val="18"/>
              </w:rPr>
              <w:t xml:space="preserve"> </w:t>
            </w:r>
            <w:proofErr w:type="spellStart"/>
            <w:r w:rsidRPr="004B4A89">
              <w:rPr>
                <w:i/>
                <w:iCs/>
                <w:sz w:val="18"/>
                <w:szCs w:val="18"/>
              </w:rPr>
              <w:t>Plans</w:t>
            </w:r>
            <w:proofErr w:type="spellEnd"/>
            <w:r w:rsidRPr="004B4A89">
              <w:rPr>
                <w:i/>
                <w:iCs/>
                <w:sz w:val="18"/>
                <w:szCs w:val="18"/>
              </w:rPr>
              <w:t xml:space="preserve"> </w:t>
            </w:r>
            <w:proofErr w:type="spellStart"/>
            <w:r w:rsidRPr="004B4A89">
              <w:rPr>
                <w:i/>
                <w:iCs/>
                <w:sz w:val="18"/>
                <w:szCs w:val="18"/>
              </w:rPr>
              <w:t>of</w:t>
            </w:r>
            <w:proofErr w:type="spellEnd"/>
            <w:r w:rsidRPr="004B4A89">
              <w:rPr>
                <w:i/>
                <w:iCs/>
                <w:sz w:val="18"/>
                <w:szCs w:val="18"/>
              </w:rPr>
              <w:t xml:space="preserve"> Latvia </w:t>
            </w:r>
            <w:proofErr w:type="spellStart"/>
            <w:r w:rsidRPr="004B4A89">
              <w:rPr>
                <w:i/>
                <w:iCs/>
                <w:sz w:val="18"/>
                <w:szCs w:val="18"/>
              </w:rPr>
              <w:t>towards</w:t>
            </w:r>
            <w:proofErr w:type="spellEnd"/>
            <w:r w:rsidRPr="004B4A89">
              <w:rPr>
                <w:i/>
                <w:iCs/>
                <w:sz w:val="18"/>
                <w:szCs w:val="18"/>
              </w:rPr>
              <w:t xml:space="preserve"> </w:t>
            </w:r>
            <w:proofErr w:type="spellStart"/>
            <w:r w:rsidRPr="004B4A89">
              <w:rPr>
                <w:i/>
                <w:iCs/>
                <w:sz w:val="18"/>
                <w:szCs w:val="18"/>
              </w:rPr>
              <w:t>good</w:t>
            </w:r>
            <w:proofErr w:type="spellEnd"/>
            <w:r w:rsidRPr="004B4A89">
              <w:rPr>
                <w:i/>
                <w:iCs/>
                <w:sz w:val="18"/>
                <w:szCs w:val="18"/>
              </w:rPr>
              <w:t xml:space="preserve"> </w:t>
            </w:r>
            <w:proofErr w:type="spellStart"/>
            <w:r w:rsidRPr="004B4A89">
              <w:rPr>
                <w:i/>
                <w:iCs/>
                <w:sz w:val="18"/>
                <w:szCs w:val="18"/>
              </w:rPr>
              <w:t>surface</w:t>
            </w:r>
            <w:proofErr w:type="spellEnd"/>
            <w:r w:rsidRPr="004B4A89">
              <w:rPr>
                <w:i/>
                <w:iCs/>
                <w:sz w:val="18"/>
                <w:szCs w:val="18"/>
              </w:rPr>
              <w:t xml:space="preserve"> </w:t>
            </w:r>
            <w:proofErr w:type="spellStart"/>
            <w:r w:rsidRPr="004B4A89">
              <w:rPr>
                <w:i/>
                <w:iCs/>
                <w:sz w:val="18"/>
                <w:szCs w:val="18"/>
              </w:rPr>
              <w:t>water</w:t>
            </w:r>
            <w:proofErr w:type="spellEnd"/>
            <w:r w:rsidRPr="004B4A89">
              <w:rPr>
                <w:i/>
                <w:iCs/>
                <w:sz w:val="18"/>
                <w:szCs w:val="18"/>
              </w:rPr>
              <w:t xml:space="preserve"> status (LIFE GOODWATER IP)” īstenošanai</w:t>
            </w:r>
          </w:p>
        </w:tc>
        <w:tc>
          <w:tcPr>
            <w:tcW w:w="704" w:type="pct"/>
          </w:tcPr>
          <w:p w14:paraId="1E6E44FB" w14:textId="77777777" w:rsidR="00DE6B9A" w:rsidRPr="004B4A89" w:rsidRDefault="00DE6B9A" w:rsidP="0017505E">
            <w:pPr>
              <w:spacing w:after="0"/>
              <w:ind w:firstLine="0"/>
              <w:jc w:val="right"/>
              <w:rPr>
                <w:sz w:val="18"/>
                <w:szCs w:val="18"/>
              </w:rPr>
            </w:pPr>
            <w:r w:rsidRPr="004B4A89">
              <w:rPr>
                <w:sz w:val="18"/>
                <w:szCs w:val="18"/>
              </w:rPr>
              <w:t>1 359 135</w:t>
            </w:r>
          </w:p>
        </w:tc>
        <w:tc>
          <w:tcPr>
            <w:tcW w:w="704" w:type="pct"/>
          </w:tcPr>
          <w:p w14:paraId="07592448" w14:textId="77777777" w:rsidR="00DE6B9A" w:rsidRPr="004B4A89" w:rsidRDefault="00DE6B9A" w:rsidP="0017505E">
            <w:pPr>
              <w:spacing w:after="0"/>
              <w:ind w:firstLine="0"/>
              <w:jc w:val="right"/>
              <w:rPr>
                <w:sz w:val="18"/>
                <w:szCs w:val="18"/>
              </w:rPr>
            </w:pPr>
            <w:r w:rsidRPr="004B4A89">
              <w:rPr>
                <w:sz w:val="18"/>
                <w:szCs w:val="18"/>
              </w:rPr>
              <w:t>393 685</w:t>
            </w:r>
          </w:p>
        </w:tc>
        <w:tc>
          <w:tcPr>
            <w:tcW w:w="704" w:type="pct"/>
          </w:tcPr>
          <w:p w14:paraId="01D1A27F" w14:textId="77777777" w:rsidR="00DE6B9A" w:rsidRPr="004B4A89" w:rsidRDefault="00DE6B9A" w:rsidP="0017505E">
            <w:pPr>
              <w:tabs>
                <w:tab w:val="center" w:pos="530"/>
                <w:tab w:val="right" w:pos="1061"/>
              </w:tabs>
              <w:spacing w:after="0"/>
              <w:ind w:firstLine="0"/>
              <w:jc w:val="right"/>
              <w:rPr>
                <w:sz w:val="18"/>
                <w:szCs w:val="18"/>
              </w:rPr>
            </w:pPr>
            <w:r w:rsidRPr="004B4A89">
              <w:rPr>
                <w:sz w:val="18"/>
                <w:szCs w:val="18"/>
              </w:rPr>
              <w:t>-965 450</w:t>
            </w:r>
          </w:p>
        </w:tc>
      </w:tr>
      <w:tr w:rsidR="00DE6B9A" w:rsidRPr="004B4A89" w14:paraId="0288F239" w14:textId="77777777" w:rsidTr="008D729B">
        <w:trPr>
          <w:trHeight w:val="142"/>
          <w:jc w:val="center"/>
        </w:trPr>
        <w:tc>
          <w:tcPr>
            <w:tcW w:w="2889" w:type="pct"/>
          </w:tcPr>
          <w:p w14:paraId="39A59079" w14:textId="77777777" w:rsidR="00DE6B9A" w:rsidRPr="004B4A89" w:rsidRDefault="00DE6B9A" w:rsidP="0017505E">
            <w:pPr>
              <w:spacing w:after="0"/>
              <w:ind w:firstLine="0"/>
              <w:rPr>
                <w:i/>
                <w:iCs/>
                <w:sz w:val="18"/>
                <w:szCs w:val="18"/>
              </w:rPr>
            </w:pPr>
            <w:r w:rsidRPr="004B4A89">
              <w:rPr>
                <w:i/>
                <w:iCs/>
                <w:sz w:val="18"/>
                <w:szCs w:val="18"/>
              </w:rPr>
              <w:t xml:space="preserve">Izdevumi projekta “Klimata pārmaiņu samazināšanas iespēju demonstrēšana auglīgās organiskajās augsnēs Baltijas valstīs un Somijā LIFE18 CCM/LV/001158-LIFE </w:t>
            </w:r>
            <w:proofErr w:type="spellStart"/>
            <w:r w:rsidRPr="004B4A89">
              <w:rPr>
                <w:i/>
                <w:iCs/>
                <w:sz w:val="18"/>
                <w:szCs w:val="18"/>
              </w:rPr>
              <w:t>OrgBalt</w:t>
            </w:r>
            <w:proofErr w:type="spellEnd"/>
            <w:r w:rsidRPr="004B4A89">
              <w:rPr>
                <w:i/>
                <w:iCs/>
                <w:sz w:val="18"/>
                <w:szCs w:val="18"/>
              </w:rPr>
              <w:t>”  īstenošanai</w:t>
            </w:r>
          </w:p>
        </w:tc>
        <w:tc>
          <w:tcPr>
            <w:tcW w:w="704" w:type="pct"/>
          </w:tcPr>
          <w:p w14:paraId="1FA43864" w14:textId="77777777" w:rsidR="00DE6B9A" w:rsidRPr="004B4A89" w:rsidRDefault="00DE6B9A" w:rsidP="0017505E">
            <w:pPr>
              <w:spacing w:after="0"/>
              <w:ind w:firstLine="0"/>
              <w:jc w:val="right"/>
              <w:rPr>
                <w:sz w:val="18"/>
                <w:szCs w:val="18"/>
              </w:rPr>
            </w:pPr>
            <w:r w:rsidRPr="004B4A89">
              <w:rPr>
                <w:sz w:val="18"/>
                <w:szCs w:val="18"/>
              </w:rPr>
              <w:t>128 856</w:t>
            </w:r>
          </w:p>
        </w:tc>
        <w:tc>
          <w:tcPr>
            <w:tcW w:w="704" w:type="pct"/>
          </w:tcPr>
          <w:p w14:paraId="7A142446" w14:textId="77777777" w:rsidR="00DE6B9A" w:rsidRPr="004B4A89" w:rsidRDefault="00DE6B9A" w:rsidP="0017505E">
            <w:pPr>
              <w:tabs>
                <w:tab w:val="center" w:pos="530"/>
                <w:tab w:val="right" w:pos="1061"/>
              </w:tabs>
              <w:spacing w:after="0"/>
              <w:ind w:firstLine="0"/>
              <w:jc w:val="right"/>
              <w:rPr>
                <w:sz w:val="18"/>
                <w:szCs w:val="18"/>
              </w:rPr>
            </w:pPr>
            <w:r w:rsidRPr="004B4A89">
              <w:rPr>
                <w:sz w:val="18"/>
                <w:szCs w:val="18"/>
              </w:rPr>
              <w:t>177 198</w:t>
            </w:r>
          </w:p>
        </w:tc>
        <w:tc>
          <w:tcPr>
            <w:tcW w:w="704" w:type="pct"/>
          </w:tcPr>
          <w:p w14:paraId="71C08A5C" w14:textId="77777777" w:rsidR="00DE6B9A" w:rsidRPr="004B4A89" w:rsidRDefault="00DE6B9A" w:rsidP="0017505E">
            <w:pPr>
              <w:spacing w:after="0"/>
              <w:ind w:firstLine="0"/>
              <w:jc w:val="right"/>
              <w:rPr>
                <w:sz w:val="18"/>
                <w:szCs w:val="18"/>
              </w:rPr>
            </w:pPr>
            <w:r w:rsidRPr="004B4A89">
              <w:rPr>
                <w:sz w:val="18"/>
                <w:szCs w:val="18"/>
              </w:rPr>
              <w:t>48 342</w:t>
            </w:r>
          </w:p>
        </w:tc>
      </w:tr>
      <w:tr w:rsidR="00DE6B9A" w:rsidRPr="004B4A89" w14:paraId="32206BB3" w14:textId="77777777" w:rsidTr="008D729B">
        <w:trPr>
          <w:trHeight w:val="142"/>
          <w:jc w:val="center"/>
        </w:trPr>
        <w:tc>
          <w:tcPr>
            <w:tcW w:w="2889" w:type="pct"/>
          </w:tcPr>
          <w:p w14:paraId="5AC11F7D" w14:textId="77777777" w:rsidR="00DE6B9A" w:rsidRPr="004B4A89" w:rsidRDefault="00DE6B9A" w:rsidP="0017505E">
            <w:pPr>
              <w:spacing w:after="0"/>
              <w:ind w:firstLine="0"/>
              <w:rPr>
                <w:i/>
                <w:iCs/>
                <w:sz w:val="18"/>
                <w:szCs w:val="18"/>
              </w:rPr>
            </w:pPr>
            <w:r w:rsidRPr="004B4A89">
              <w:rPr>
                <w:i/>
                <w:iCs/>
                <w:sz w:val="18"/>
                <w:szCs w:val="18"/>
              </w:rPr>
              <w:t>Izdevumi projekta “Reģionu mobilizēšana enerģētiskai pārveidei un transformējošām NEKP” īstenošanai</w:t>
            </w:r>
          </w:p>
        </w:tc>
        <w:tc>
          <w:tcPr>
            <w:tcW w:w="704" w:type="pct"/>
          </w:tcPr>
          <w:p w14:paraId="3DE1F3C0"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2050E877" w14:textId="77777777" w:rsidR="00DE6B9A" w:rsidRPr="004B4A89" w:rsidRDefault="00DE6B9A" w:rsidP="0017505E">
            <w:pPr>
              <w:spacing w:after="0"/>
              <w:ind w:firstLine="0"/>
              <w:jc w:val="right"/>
              <w:rPr>
                <w:sz w:val="18"/>
                <w:szCs w:val="18"/>
              </w:rPr>
            </w:pPr>
            <w:r w:rsidRPr="004B4A89">
              <w:rPr>
                <w:sz w:val="18"/>
                <w:szCs w:val="18"/>
              </w:rPr>
              <w:t>15 548</w:t>
            </w:r>
          </w:p>
        </w:tc>
        <w:tc>
          <w:tcPr>
            <w:tcW w:w="704" w:type="pct"/>
          </w:tcPr>
          <w:p w14:paraId="5AF2DD4B" w14:textId="77777777" w:rsidR="00DE6B9A" w:rsidRPr="004B4A89" w:rsidRDefault="00DE6B9A" w:rsidP="0017505E">
            <w:pPr>
              <w:spacing w:after="0"/>
              <w:ind w:firstLine="0"/>
              <w:jc w:val="right"/>
              <w:rPr>
                <w:sz w:val="18"/>
                <w:szCs w:val="18"/>
              </w:rPr>
            </w:pPr>
            <w:r w:rsidRPr="004B4A89">
              <w:rPr>
                <w:sz w:val="18"/>
                <w:szCs w:val="18"/>
              </w:rPr>
              <w:t>15 548</w:t>
            </w:r>
          </w:p>
        </w:tc>
      </w:tr>
      <w:tr w:rsidR="00DE6B9A" w:rsidRPr="004B4A89" w14:paraId="46C673BE" w14:textId="77777777" w:rsidTr="008D729B">
        <w:trPr>
          <w:trHeight w:val="142"/>
          <w:jc w:val="center"/>
        </w:trPr>
        <w:tc>
          <w:tcPr>
            <w:tcW w:w="2889" w:type="pct"/>
          </w:tcPr>
          <w:p w14:paraId="20D0899F" w14:textId="77777777" w:rsidR="00DE6B9A" w:rsidRPr="004B4A89" w:rsidRDefault="00DE6B9A" w:rsidP="0017505E">
            <w:pPr>
              <w:spacing w:after="0"/>
              <w:ind w:firstLine="0"/>
              <w:rPr>
                <w:i/>
                <w:iCs/>
                <w:sz w:val="18"/>
                <w:szCs w:val="18"/>
              </w:rPr>
            </w:pPr>
            <w:r w:rsidRPr="004B4A89">
              <w:rPr>
                <w:i/>
                <w:iCs/>
                <w:sz w:val="18"/>
                <w:szCs w:val="18"/>
              </w:rPr>
              <w:t>Izdevumi projekta “Jūras aizsargājamo biotopu izpēte un nepieciešamā aizsardzības stāvokļa noteikšana Latvijas ekskluzīvajā ekonomiskajā zonā (EEZ)” īstenošanai</w:t>
            </w:r>
          </w:p>
        </w:tc>
        <w:tc>
          <w:tcPr>
            <w:tcW w:w="704" w:type="pct"/>
          </w:tcPr>
          <w:p w14:paraId="7B3C5932"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5536DB75" w14:textId="77777777" w:rsidR="00DE6B9A" w:rsidRPr="004B4A89" w:rsidRDefault="00DE6B9A" w:rsidP="0017505E">
            <w:pPr>
              <w:spacing w:after="0"/>
              <w:ind w:firstLine="0"/>
              <w:jc w:val="right"/>
              <w:rPr>
                <w:sz w:val="18"/>
                <w:szCs w:val="18"/>
              </w:rPr>
            </w:pPr>
            <w:r w:rsidRPr="004B4A89">
              <w:rPr>
                <w:sz w:val="18"/>
                <w:szCs w:val="18"/>
              </w:rPr>
              <w:t>892 512</w:t>
            </w:r>
          </w:p>
        </w:tc>
        <w:tc>
          <w:tcPr>
            <w:tcW w:w="704" w:type="pct"/>
          </w:tcPr>
          <w:p w14:paraId="348E00EE" w14:textId="77777777" w:rsidR="00DE6B9A" w:rsidRPr="004B4A89" w:rsidRDefault="00DE6B9A" w:rsidP="0017505E">
            <w:pPr>
              <w:spacing w:after="0"/>
              <w:ind w:firstLine="0"/>
              <w:jc w:val="right"/>
              <w:rPr>
                <w:sz w:val="18"/>
                <w:szCs w:val="18"/>
              </w:rPr>
            </w:pPr>
            <w:r w:rsidRPr="004B4A89">
              <w:rPr>
                <w:sz w:val="18"/>
                <w:szCs w:val="18"/>
              </w:rPr>
              <w:t>892 512</w:t>
            </w:r>
          </w:p>
        </w:tc>
      </w:tr>
      <w:tr w:rsidR="00DE6B9A" w:rsidRPr="004B4A89" w14:paraId="255E19D7" w14:textId="77777777" w:rsidTr="008D729B">
        <w:trPr>
          <w:trHeight w:val="142"/>
          <w:jc w:val="center"/>
        </w:trPr>
        <w:tc>
          <w:tcPr>
            <w:tcW w:w="2889" w:type="pct"/>
          </w:tcPr>
          <w:p w14:paraId="46530C3A" w14:textId="77777777" w:rsidR="00DE6B9A" w:rsidRPr="004B4A89" w:rsidRDefault="00DE6B9A" w:rsidP="0017505E">
            <w:pPr>
              <w:spacing w:after="0"/>
              <w:ind w:firstLine="0"/>
              <w:rPr>
                <w:i/>
                <w:iCs/>
                <w:sz w:val="18"/>
                <w:szCs w:val="18"/>
              </w:rPr>
            </w:pPr>
            <w:r w:rsidRPr="004B4A89">
              <w:rPr>
                <w:i/>
                <w:iCs/>
                <w:sz w:val="18"/>
                <w:szCs w:val="18"/>
              </w:rPr>
              <w:t>Izdevumi projekta “</w:t>
            </w:r>
            <w:proofErr w:type="spellStart"/>
            <w:r w:rsidRPr="004B4A89">
              <w:rPr>
                <w:i/>
                <w:iCs/>
                <w:sz w:val="18"/>
                <w:szCs w:val="18"/>
              </w:rPr>
              <w:t>Natura</w:t>
            </w:r>
            <w:proofErr w:type="spellEnd"/>
            <w:r w:rsidRPr="004B4A89">
              <w:rPr>
                <w:i/>
                <w:iCs/>
                <w:sz w:val="18"/>
                <w:szCs w:val="18"/>
              </w:rPr>
              <w:t xml:space="preserve"> 2000 aizsargājamo teritoriju pārvaldības un apsaimniekošanas optimizācija” īstenošanai</w:t>
            </w:r>
          </w:p>
        </w:tc>
        <w:tc>
          <w:tcPr>
            <w:tcW w:w="704" w:type="pct"/>
          </w:tcPr>
          <w:p w14:paraId="7B08DC7E"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1DFFBC4C" w14:textId="77777777" w:rsidR="00DE6B9A" w:rsidRPr="004B4A89" w:rsidRDefault="00DE6B9A" w:rsidP="0017505E">
            <w:pPr>
              <w:spacing w:after="0"/>
              <w:ind w:firstLine="0"/>
              <w:jc w:val="right"/>
              <w:rPr>
                <w:sz w:val="18"/>
                <w:szCs w:val="18"/>
              </w:rPr>
            </w:pPr>
            <w:r w:rsidRPr="004B4A89">
              <w:rPr>
                <w:sz w:val="18"/>
                <w:szCs w:val="18"/>
              </w:rPr>
              <w:t>1 525 241</w:t>
            </w:r>
          </w:p>
        </w:tc>
        <w:tc>
          <w:tcPr>
            <w:tcW w:w="704" w:type="pct"/>
          </w:tcPr>
          <w:p w14:paraId="76E76016" w14:textId="77777777" w:rsidR="00DE6B9A" w:rsidRPr="004B4A89" w:rsidRDefault="00DE6B9A" w:rsidP="0017505E">
            <w:pPr>
              <w:spacing w:after="0"/>
              <w:ind w:firstLine="0"/>
              <w:jc w:val="right"/>
              <w:rPr>
                <w:sz w:val="18"/>
                <w:szCs w:val="18"/>
              </w:rPr>
            </w:pPr>
            <w:r w:rsidRPr="004B4A89">
              <w:rPr>
                <w:sz w:val="18"/>
                <w:szCs w:val="18"/>
              </w:rPr>
              <w:t>1 525 241</w:t>
            </w:r>
          </w:p>
        </w:tc>
      </w:tr>
      <w:tr w:rsidR="00DE6B9A" w:rsidRPr="004B4A89" w14:paraId="1D5F3DF5" w14:textId="77777777" w:rsidTr="008D729B">
        <w:trPr>
          <w:trHeight w:val="91"/>
          <w:jc w:val="center"/>
        </w:trPr>
        <w:tc>
          <w:tcPr>
            <w:tcW w:w="2889" w:type="pct"/>
          </w:tcPr>
          <w:p w14:paraId="26120BAC" w14:textId="77777777" w:rsidR="00DE6B9A" w:rsidRPr="004B4A89" w:rsidRDefault="00DE6B9A" w:rsidP="0017505E">
            <w:pPr>
              <w:spacing w:after="0"/>
              <w:ind w:firstLine="0"/>
              <w:rPr>
                <w:i/>
                <w:iCs/>
                <w:sz w:val="18"/>
                <w:szCs w:val="18"/>
              </w:rPr>
            </w:pPr>
            <w:r w:rsidRPr="004B4A89">
              <w:rPr>
                <w:i/>
                <w:iCs/>
                <w:sz w:val="18"/>
                <w:szCs w:val="18"/>
              </w:rPr>
              <w:t xml:space="preserve">Izdevumi projekta “Apdraudētas sugas Latvijā: uzlabotas zināšanas un kapacitāte, informācijas aprite un izpratne (LIFE </w:t>
            </w:r>
            <w:proofErr w:type="spellStart"/>
            <w:r w:rsidRPr="004B4A89">
              <w:rPr>
                <w:i/>
                <w:iCs/>
                <w:sz w:val="18"/>
                <w:szCs w:val="18"/>
              </w:rPr>
              <w:t>for</w:t>
            </w:r>
            <w:proofErr w:type="spellEnd"/>
            <w:r w:rsidRPr="004B4A89">
              <w:rPr>
                <w:i/>
                <w:iCs/>
                <w:sz w:val="18"/>
                <w:szCs w:val="18"/>
              </w:rPr>
              <w:t xml:space="preserve"> SPECIES)” īstenošanai</w:t>
            </w:r>
          </w:p>
        </w:tc>
        <w:tc>
          <w:tcPr>
            <w:tcW w:w="704" w:type="pct"/>
          </w:tcPr>
          <w:p w14:paraId="1D5692AA" w14:textId="77777777" w:rsidR="00DE6B9A" w:rsidRPr="004B4A89" w:rsidRDefault="00DE6B9A" w:rsidP="0017505E">
            <w:pPr>
              <w:spacing w:after="0"/>
              <w:ind w:firstLine="0"/>
              <w:jc w:val="center"/>
              <w:rPr>
                <w:sz w:val="18"/>
                <w:szCs w:val="18"/>
              </w:rPr>
            </w:pPr>
            <w:r w:rsidRPr="004B4A89">
              <w:rPr>
                <w:sz w:val="18"/>
                <w:szCs w:val="18"/>
              </w:rPr>
              <w:t>-</w:t>
            </w:r>
          </w:p>
        </w:tc>
        <w:tc>
          <w:tcPr>
            <w:tcW w:w="704" w:type="pct"/>
          </w:tcPr>
          <w:p w14:paraId="1D453AAF" w14:textId="77777777" w:rsidR="00DE6B9A" w:rsidRPr="004B4A89" w:rsidRDefault="00DE6B9A" w:rsidP="0017505E">
            <w:pPr>
              <w:spacing w:after="0"/>
              <w:ind w:firstLine="0"/>
              <w:jc w:val="right"/>
              <w:rPr>
                <w:sz w:val="18"/>
                <w:szCs w:val="18"/>
              </w:rPr>
            </w:pPr>
            <w:r w:rsidRPr="004B4A89">
              <w:rPr>
                <w:sz w:val="18"/>
                <w:szCs w:val="18"/>
              </w:rPr>
              <w:t>329 454</w:t>
            </w:r>
          </w:p>
        </w:tc>
        <w:tc>
          <w:tcPr>
            <w:tcW w:w="704" w:type="pct"/>
          </w:tcPr>
          <w:p w14:paraId="03E90486" w14:textId="77777777" w:rsidR="00DE6B9A" w:rsidRPr="004B4A89" w:rsidRDefault="00DE6B9A" w:rsidP="0017505E">
            <w:pPr>
              <w:spacing w:after="0"/>
              <w:ind w:firstLine="0"/>
              <w:jc w:val="right"/>
              <w:rPr>
                <w:sz w:val="18"/>
                <w:szCs w:val="18"/>
              </w:rPr>
            </w:pPr>
            <w:r w:rsidRPr="004B4A89">
              <w:rPr>
                <w:sz w:val="18"/>
                <w:szCs w:val="18"/>
              </w:rPr>
              <w:t>329 454</w:t>
            </w:r>
          </w:p>
        </w:tc>
      </w:tr>
    </w:tbl>
    <w:p w14:paraId="69D89919" w14:textId="77777777" w:rsidR="00DE6B9A" w:rsidRPr="004B4A89" w:rsidRDefault="00DE6B9A" w:rsidP="00DE6B9A">
      <w:pPr>
        <w:spacing w:before="240" w:after="240"/>
        <w:ind w:firstLine="0"/>
        <w:jc w:val="center"/>
        <w:rPr>
          <w:b/>
        </w:rPr>
      </w:pPr>
      <w:r w:rsidRPr="004B4A89">
        <w:rPr>
          <w:b/>
        </w:rPr>
        <w:t>70.08.00 Izdevumi citu Eiropas Savienības politiku instrumentu projektu un pasākumu īstenošanai</w:t>
      </w:r>
    </w:p>
    <w:p w14:paraId="35763DA8" w14:textId="77777777" w:rsidR="00DE6B9A" w:rsidRPr="004B4A89" w:rsidRDefault="00DE6B9A" w:rsidP="00DE6B9A">
      <w:pPr>
        <w:spacing w:before="120"/>
        <w:ind w:firstLine="0"/>
        <w:rPr>
          <w:u w:val="single"/>
        </w:rPr>
      </w:pPr>
      <w:r w:rsidRPr="004B4A89">
        <w:rPr>
          <w:u w:val="single"/>
        </w:rPr>
        <w:t>Apakšprogrammas mērķis:</w:t>
      </w:r>
    </w:p>
    <w:p w14:paraId="14282D40" w14:textId="77777777" w:rsidR="00DE6B9A" w:rsidRPr="004B4A89" w:rsidRDefault="00DE6B9A" w:rsidP="00DE6B9A">
      <w:pPr>
        <w:ind w:firstLine="720"/>
        <w:rPr>
          <w:szCs w:val="24"/>
        </w:rPr>
      </w:pPr>
      <w:r w:rsidRPr="004B4A89">
        <w:rPr>
          <w:szCs w:val="24"/>
        </w:rPr>
        <w:t xml:space="preserve">sekmēt reģionālās attīstības, </w:t>
      </w:r>
      <w:r w:rsidRPr="004B4A89">
        <w:t>vides</w:t>
      </w:r>
      <w:r w:rsidRPr="004B4A89">
        <w:rPr>
          <w:szCs w:val="24"/>
        </w:rPr>
        <w:t xml:space="preserve"> aizsardzības un digitālās transformācijas politiku jomu attīstību, piešķirot atbalstu </w:t>
      </w:r>
      <w:r w:rsidRPr="004B4A89">
        <w:t>dalībai</w:t>
      </w:r>
      <w:r w:rsidRPr="004B4A89">
        <w:rPr>
          <w:szCs w:val="24"/>
        </w:rPr>
        <w:t xml:space="preserve"> Eiropas Savienības politiku instrumentu programmās. </w:t>
      </w:r>
    </w:p>
    <w:p w14:paraId="645CB435" w14:textId="77777777" w:rsidR="00DE6B9A" w:rsidRPr="004B4A89" w:rsidRDefault="00DE6B9A" w:rsidP="00DE6B9A">
      <w:pPr>
        <w:spacing w:before="120"/>
        <w:ind w:firstLine="0"/>
        <w:rPr>
          <w:u w:val="single"/>
        </w:rPr>
      </w:pPr>
      <w:r w:rsidRPr="004B4A89">
        <w:rPr>
          <w:u w:val="single"/>
        </w:rPr>
        <w:t>Galvenās aktivitātes:</w:t>
      </w:r>
    </w:p>
    <w:p w14:paraId="537A4BCA" w14:textId="77777777" w:rsidR="00DE6B9A" w:rsidRPr="004B4A89" w:rsidRDefault="00DE6B9A" w:rsidP="008D729B">
      <w:pPr>
        <w:pStyle w:val="ListParagraph"/>
        <w:ind w:left="0"/>
        <w:contextualSpacing w:val="0"/>
      </w:pPr>
      <w:r w:rsidRPr="004B4A89">
        <w:t xml:space="preserve">veicināta iekļaujošu valsts pārvaldes pakalpojumu sniegšana, uzlabojot pakalpojumu pārrobežu pieejamību un unificēto pakalpojumu aprakstu kvalitāti </w:t>
      </w:r>
      <w:proofErr w:type="spellStart"/>
      <w:r w:rsidRPr="004B4A89">
        <w:t>lietotājorientētā</w:t>
      </w:r>
      <w:proofErr w:type="spellEnd"/>
      <w:r w:rsidRPr="004B4A89">
        <w:t xml:space="preserve"> veidā un izmantojot pētniecības un inovācijas risinājumus. </w:t>
      </w:r>
    </w:p>
    <w:p w14:paraId="15BA6BDD" w14:textId="77777777" w:rsidR="00DE6B9A" w:rsidRPr="004B4A89" w:rsidRDefault="00DE6B9A" w:rsidP="00DE6B9A">
      <w:pPr>
        <w:spacing w:before="120" w:after="240"/>
        <w:ind w:firstLine="0"/>
      </w:pPr>
      <w:r w:rsidRPr="004B4A89">
        <w:rPr>
          <w:u w:val="single"/>
        </w:rPr>
        <w:t>Apakšprogrammas izpildītājs</w:t>
      </w:r>
      <w:r w:rsidRPr="004B4A89">
        <w:t>: VARAM.</w:t>
      </w:r>
    </w:p>
    <w:p w14:paraId="2BC8AAD8"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4B4A89" w14:paraId="529C7D7A" w14:textId="77777777" w:rsidTr="0017505E">
        <w:trPr>
          <w:trHeight w:val="283"/>
          <w:tblHeader/>
          <w:jc w:val="center"/>
        </w:trPr>
        <w:tc>
          <w:tcPr>
            <w:tcW w:w="3378" w:type="dxa"/>
            <w:vAlign w:val="center"/>
          </w:tcPr>
          <w:p w14:paraId="4C4EE4BA" w14:textId="77777777" w:rsidR="00DE6B9A" w:rsidRPr="004B4A89" w:rsidRDefault="00DE6B9A" w:rsidP="0017505E">
            <w:pPr>
              <w:spacing w:after="0"/>
              <w:ind w:firstLine="0"/>
              <w:jc w:val="center"/>
              <w:rPr>
                <w:sz w:val="18"/>
                <w:szCs w:val="24"/>
              </w:rPr>
            </w:pPr>
          </w:p>
        </w:tc>
        <w:tc>
          <w:tcPr>
            <w:tcW w:w="1131" w:type="dxa"/>
          </w:tcPr>
          <w:p w14:paraId="09A99F9F"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1132" w:type="dxa"/>
          </w:tcPr>
          <w:p w14:paraId="4B5D476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1132" w:type="dxa"/>
          </w:tcPr>
          <w:p w14:paraId="54889CBF"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1132" w:type="dxa"/>
          </w:tcPr>
          <w:p w14:paraId="17F227ED"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1132" w:type="dxa"/>
          </w:tcPr>
          <w:p w14:paraId="3FF26F16"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1F5BB330" w14:textId="77777777" w:rsidTr="0017505E">
        <w:trPr>
          <w:trHeight w:val="142"/>
          <w:jc w:val="center"/>
        </w:trPr>
        <w:tc>
          <w:tcPr>
            <w:tcW w:w="3378" w:type="dxa"/>
            <w:shd w:val="clear" w:color="auto" w:fill="D9D9D9"/>
            <w:vAlign w:val="center"/>
          </w:tcPr>
          <w:p w14:paraId="58868D08"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1131" w:type="dxa"/>
            <w:shd w:val="clear" w:color="auto" w:fill="D9D9D9"/>
          </w:tcPr>
          <w:p w14:paraId="3CDD5255" w14:textId="77777777" w:rsidR="00DE6B9A" w:rsidRPr="004B4A89" w:rsidRDefault="00DE6B9A" w:rsidP="0017505E">
            <w:pPr>
              <w:spacing w:after="0"/>
              <w:ind w:firstLine="0"/>
              <w:jc w:val="right"/>
              <w:rPr>
                <w:sz w:val="18"/>
                <w:szCs w:val="18"/>
              </w:rPr>
            </w:pPr>
            <w:r w:rsidRPr="004B4A89">
              <w:rPr>
                <w:sz w:val="18"/>
                <w:szCs w:val="18"/>
              </w:rPr>
              <w:t>215 697</w:t>
            </w:r>
          </w:p>
        </w:tc>
        <w:tc>
          <w:tcPr>
            <w:tcW w:w="1132" w:type="dxa"/>
            <w:shd w:val="clear" w:color="auto" w:fill="D9D9D9"/>
          </w:tcPr>
          <w:p w14:paraId="11AC6C56"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shd w:val="clear" w:color="auto" w:fill="D9D9D9"/>
          </w:tcPr>
          <w:p w14:paraId="1EC4D079" w14:textId="77777777" w:rsidR="00DE6B9A" w:rsidRPr="004B4A89" w:rsidRDefault="00DE6B9A" w:rsidP="0017505E">
            <w:pPr>
              <w:spacing w:after="0"/>
              <w:ind w:firstLine="0"/>
              <w:jc w:val="right"/>
              <w:rPr>
                <w:sz w:val="18"/>
                <w:szCs w:val="18"/>
              </w:rPr>
            </w:pPr>
            <w:r w:rsidRPr="004B4A89">
              <w:rPr>
                <w:sz w:val="18"/>
                <w:szCs w:val="18"/>
              </w:rPr>
              <w:t>67 700</w:t>
            </w:r>
          </w:p>
        </w:tc>
        <w:tc>
          <w:tcPr>
            <w:tcW w:w="1132" w:type="dxa"/>
            <w:shd w:val="clear" w:color="auto" w:fill="D9D9D9"/>
          </w:tcPr>
          <w:p w14:paraId="7F7E7264"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shd w:val="clear" w:color="auto" w:fill="D9D9D9"/>
          </w:tcPr>
          <w:p w14:paraId="30F76EA0" w14:textId="77777777" w:rsidR="00DE6B9A" w:rsidRPr="004B4A89" w:rsidRDefault="00DE6B9A" w:rsidP="0017505E">
            <w:pPr>
              <w:spacing w:after="0"/>
              <w:ind w:firstLine="0"/>
              <w:jc w:val="right"/>
              <w:rPr>
                <w:sz w:val="18"/>
                <w:szCs w:val="18"/>
              </w:rPr>
            </w:pPr>
            <w:r w:rsidRPr="004B4A89">
              <w:rPr>
                <w:sz w:val="18"/>
                <w:szCs w:val="18"/>
              </w:rPr>
              <w:t>71 549</w:t>
            </w:r>
          </w:p>
        </w:tc>
      </w:tr>
      <w:tr w:rsidR="00DE6B9A" w:rsidRPr="004B4A89" w14:paraId="27AD9F0C" w14:textId="77777777" w:rsidTr="0017505E">
        <w:trPr>
          <w:trHeight w:val="50"/>
          <w:jc w:val="center"/>
        </w:trPr>
        <w:tc>
          <w:tcPr>
            <w:tcW w:w="3378" w:type="dxa"/>
            <w:vAlign w:val="center"/>
          </w:tcPr>
          <w:p w14:paraId="1BF601B8"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1131" w:type="dxa"/>
          </w:tcPr>
          <w:p w14:paraId="47ACBC0C" w14:textId="77777777" w:rsidR="00DE6B9A" w:rsidRPr="004B4A89" w:rsidRDefault="00DE6B9A" w:rsidP="0017505E">
            <w:pPr>
              <w:spacing w:after="0"/>
              <w:ind w:firstLine="0"/>
              <w:jc w:val="center"/>
              <w:rPr>
                <w:sz w:val="18"/>
              </w:rPr>
            </w:pPr>
            <w:r w:rsidRPr="008A657B">
              <w:rPr>
                <w:sz w:val="18"/>
              </w:rPr>
              <w:t>×</w:t>
            </w:r>
          </w:p>
        </w:tc>
        <w:tc>
          <w:tcPr>
            <w:tcW w:w="1132" w:type="dxa"/>
            <w:shd w:val="clear" w:color="auto" w:fill="auto"/>
          </w:tcPr>
          <w:p w14:paraId="48B6E7C8" w14:textId="77777777" w:rsidR="00DE6B9A" w:rsidRPr="004B4A89" w:rsidRDefault="00DE6B9A" w:rsidP="0017505E">
            <w:pPr>
              <w:spacing w:after="0"/>
              <w:ind w:firstLine="0"/>
              <w:jc w:val="right"/>
              <w:rPr>
                <w:sz w:val="18"/>
                <w:szCs w:val="18"/>
              </w:rPr>
            </w:pPr>
            <w:r w:rsidRPr="004B4A89">
              <w:rPr>
                <w:sz w:val="18"/>
                <w:szCs w:val="18"/>
              </w:rPr>
              <w:t>-215 697</w:t>
            </w:r>
          </w:p>
        </w:tc>
        <w:tc>
          <w:tcPr>
            <w:tcW w:w="1132" w:type="dxa"/>
            <w:shd w:val="clear" w:color="auto" w:fill="auto"/>
          </w:tcPr>
          <w:p w14:paraId="2BE6D22D" w14:textId="77777777" w:rsidR="00DE6B9A" w:rsidRPr="004B4A89" w:rsidRDefault="00DE6B9A" w:rsidP="0017505E">
            <w:pPr>
              <w:spacing w:after="0"/>
              <w:ind w:firstLine="0"/>
              <w:jc w:val="right"/>
              <w:rPr>
                <w:sz w:val="18"/>
                <w:szCs w:val="18"/>
              </w:rPr>
            </w:pPr>
            <w:r w:rsidRPr="004B4A89">
              <w:rPr>
                <w:sz w:val="18"/>
                <w:szCs w:val="18"/>
              </w:rPr>
              <w:t>67 700</w:t>
            </w:r>
          </w:p>
        </w:tc>
        <w:tc>
          <w:tcPr>
            <w:tcW w:w="1132" w:type="dxa"/>
            <w:shd w:val="clear" w:color="auto" w:fill="auto"/>
          </w:tcPr>
          <w:p w14:paraId="5119DF1D" w14:textId="77777777" w:rsidR="00DE6B9A" w:rsidRPr="004B4A89" w:rsidRDefault="00DE6B9A" w:rsidP="0017505E">
            <w:pPr>
              <w:spacing w:after="0"/>
              <w:ind w:firstLine="0"/>
              <w:jc w:val="right"/>
              <w:rPr>
                <w:sz w:val="18"/>
                <w:szCs w:val="18"/>
              </w:rPr>
            </w:pPr>
            <w:r w:rsidRPr="004B4A89">
              <w:rPr>
                <w:sz w:val="18"/>
                <w:szCs w:val="18"/>
              </w:rPr>
              <w:t>-67 700</w:t>
            </w:r>
          </w:p>
        </w:tc>
        <w:tc>
          <w:tcPr>
            <w:tcW w:w="1132" w:type="dxa"/>
            <w:shd w:val="clear" w:color="auto" w:fill="auto"/>
          </w:tcPr>
          <w:p w14:paraId="68914269" w14:textId="77777777" w:rsidR="00DE6B9A" w:rsidRPr="004B4A89" w:rsidRDefault="00DE6B9A" w:rsidP="0017505E">
            <w:pPr>
              <w:spacing w:after="0"/>
              <w:ind w:firstLine="0"/>
              <w:jc w:val="right"/>
              <w:rPr>
                <w:sz w:val="18"/>
                <w:szCs w:val="18"/>
              </w:rPr>
            </w:pPr>
            <w:r w:rsidRPr="004B4A89">
              <w:rPr>
                <w:sz w:val="18"/>
                <w:szCs w:val="18"/>
              </w:rPr>
              <w:t>71 549</w:t>
            </w:r>
          </w:p>
        </w:tc>
      </w:tr>
      <w:tr w:rsidR="00DE6B9A" w:rsidRPr="004B4A89" w14:paraId="73EA869E" w14:textId="77777777" w:rsidTr="0017505E">
        <w:trPr>
          <w:trHeight w:val="293"/>
          <w:jc w:val="center"/>
        </w:trPr>
        <w:tc>
          <w:tcPr>
            <w:tcW w:w="3378" w:type="dxa"/>
            <w:vAlign w:val="center"/>
          </w:tcPr>
          <w:p w14:paraId="4ABB4E39"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1131" w:type="dxa"/>
          </w:tcPr>
          <w:p w14:paraId="0EB4C9C3" w14:textId="77777777" w:rsidR="00DE6B9A" w:rsidRPr="004B4A89" w:rsidRDefault="00DE6B9A" w:rsidP="0017505E">
            <w:pPr>
              <w:spacing w:after="0"/>
              <w:ind w:firstLine="0"/>
              <w:jc w:val="center"/>
              <w:rPr>
                <w:sz w:val="18"/>
              </w:rPr>
            </w:pPr>
            <w:r w:rsidRPr="008A657B">
              <w:rPr>
                <w:sz w:val="18"/>
              </w:rPr>
              <w:t>×</w:t>
            </w:r>
          </w:p>
        </w:tc>
        <w:tc>
          <w:tcPr>
            <w:tcW w:w="1132" w:type="dxa"/>
            <w:shd w:val="clear" w:color="auto" w:fill="auto"/>
          </w:tcPr>
          <w:p w14:paraId="48ACE447" w14:textId="77777777" w:rsidR="00DE6B9A" w:rsidRPr="004B4A89" w:rsidRDefault="00DE6B9A" w:rsidP="0017505E">
            <w:pPr>
              <w:spacing w:after="0"/>
              <w:ind w:firstLine="0"/>
              <w:jc w:val="right"/>
              <w:rPr>
                <w:sz w:val="18"/>
                <w:szCs w:val="18"/>
              </w:rPr>
            </w:pPr>
            <w:r w:rsidRPr="004B4A89">
              <w:rPr>
                <w:sz w:val="18"/>
                <w:szCs w:val="18"/>
              </w:rPr>
              <w:t>-100,0</w:t>
            </w:r>
          </w:p>
        </w:tc>
        <w:tc>
          <w:tcPr>
            <w:tcW w:w="1132" w:type="dxa"/>
            <w:shd w:val="clear" w:color="auto" w:fill="auto"/>
          </w:tcPr>
          <w:p w14:paraId="2BBE589A" w14:textId="77777777" w:rsidR="00DE6B9A" w:rsidRPr="004B4A89" w:rsidRDefault="00DE6B9A" w:rsidP="0017505E">
            <w:pPr>
              <w:spacing w:after="0"/>
              <w:ind w:firstLine="0"/>
              <w:jc w:val="center"/>
              <w:rPr>
                <w:sz w:val="18"/>
                <w:szCs w:val="18"/>
              </w:rPr>
            </w:pPr>
            <w:r w:rsidRPr="008A657B">
              <w:rPr>
                <w:sz w:val="18"/>
                <w:szCs w:val="18"/>
              </w:rPr>
              <w:t>×</w:t>
            </w:r>
          </w:p>
        </w:tc>
        <w:tc>
          <w:tcPr>
            <w:tcW w:w="1132" w:type="dxa"/>
            <w:shd w:val="clear" w:color="auto" w:fill="auto"/>
          </w:tcPr>
          <w:p w14:paraId="4059D97F" w14:textId="77777777" w:rsidR="00DE6B9A" w:rsidRPr="004B4A89" w:rsidRDefault="00DE6B9A" w:rsidP="0017505E">
            <w:pPr>
              <w:spacing w:after="0"/>
              <w:ind w:firstLine="0"/>
              <w:jc w:val="right"/>
              <w:rPr>
                <w:sz w:val="18"/>
                <w:szCs w:val="18"/>
              </w:rPr>
            </w:pPr>
            <w:r w:rsidRPr="004B4A89">
              <w:rPr>
                <w:sz w:val="18"/>
                <w:szCs w:val="18"/>
              </w:rPr>
              <w:t>-100,0</w:t>
            </w:r>
          </w:p>
        </w:tc>
        <w:tc>
          <w:tcPr>
            <w:tcW w:w="1132" w:type="dxa"/>
            <w:shd w:val="clear" w:color="auto" w:fill="auto"/>
          </w:tcPr>
          <w:p w14:paraId="51F9B6E6" w14:textId="77777777" w:rsidR="00DE6B9A" w:rsidRPr="004B4A89" w:rsidRDefault="00DE6B9A" w:rsidP="0017505E">
            <w:pPr>
              <w:spacing w:after="0"/>
              <w:ind w:firstLine="0"/>
              <w:jc w:val="center"/>
              <w:rPr>
                <w:sz w:val="18"/>
                <w:szCs w:val="18"/>
              </w:rPr>
            </w:pPr>
            <w:r w:rsidRPr="008A657B">
              <w:rPr>
                <w:sz w:val="18"/>
                <w:szCs w:val="18"/>
              </w:rPr>
              <w:t>×</w:t>
            </w:r>
          </w:p>
        </w:tc>
      </w:tr>
      <w:tr w:rsidR="00DE6B9A" w:rsidRPr="004B4A89" w14:paraId="7906E1DA" w14:textId="77777777" w:rsidTr="0017505E">
        <w:trPr>
          <w:trHeight w:val="179"/>
          <w:jc w:val="center"/>
        </w:trPr>
        <w:tc>
          <w:tcPr>
            <w:tcW w:w="3378" w:type="dxa"/>
          </w:tcPr>
          <w:p w14:paraId="073B5F47" w14:textId="77777777" w:rsidR="00DE6B9A" w:rsidRPr="004B4A89" w:rsidRDefault="00DE6B9A" w:rsidP="0017505E">
            <w:pPr>
              <w:spacing w:after="0"/>
              <w:ind w:firstLine="0"/>
              <w:jc w:val="left"/>
              <w:rPr>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1131" w:type="dxa"/>
          </w:tcPr>
          <w:p w14:paraId="0BC2CE49"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4B706F6E"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336FAF8B" w14:textId="77777777" w:rsidR="00DE6B9A" w:rsidRPr="004B4A89" w:rsidRDefault="00DE6B9A" w:rsidP="0017505E">
            <w:pPr>
              <w:spacing w:after="0"/>
              <w:ind w:firstLine="0"/>
              <w:jc w:val="right"/>
              <w:rPr>
                <w:sz w:val="18"/>
                <w:szCs w:val="18"/>
              </w:rPr>
            </w:pPr>
            <w:r w:rsidRPr="004B4A89">
              <w:rPr>
                <w:sz w:val="18"/>
                <w:szCs w:val="18"/>
              </w:rPr>
              <w:t>60 900</w:t>
            </w:r>
          </w:p>
        </w:tc>
        <w:tc>
          <w:tcPr>
            <w:tcW w:w="1132" w:type="dxa"/>
          </w:tcPr>
          <w:p w14:paraId="5EAE4681"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5ED3A8FD" w14:textId="77777777" w:rsidR="00DE6B9A" w:rsidRPr="004B4A89" w:rsidRDefault="00DE6B9A" w:rsidP="0017505E">
            <w:pPr>
              <w:spacing w:after="0"/>
              <w:ind w:firstLine="0"/>
              <w:jc w:val="right"/>
              <w:rPr>
                <w:sz w:val="18"/>
                <w:szCs w:val="18"/>
              </w:rPr>
            </w:pPr>
            <w:r w:rsidRPr="004B4A89">
              <w:rPr>
                <w:sz w:val="18"/>
                <w:szCs w:val="18"/>
              </w:rPr>
              <w:t>62 449</w:t>
            </w:r>
          </w:p>
        </w:tc>
      </w:tr>
      <w:tr w:rsidR="00DE6B9A" w:rsidRPr="004B4A89" w14:paraId="47D5AB61" w14:textId="77777777" w:rsidTr="0017505E">
        <w:trPr>
          <w:trHeight w:val="50"/>
          <w:jc w:val="center"/>
        </w:trPr>
        <w:tc>
          <w:tcPr>
            <w:tcW w:w="3378" w:type="dxa"/>
            <w:vAlign w:val="center"/>
          </w:tcPr>
          <w:p w14:paraId="18135046" w14:textId="77777777" w:rsidR="00DE6B9A" w:rsidRPr="004B4A89" w:rsidRDefault="00DE6B9A" w:rsidP="0017505E">
            <w:pPr>
              <w:spacing w:after="0"/>
              <w:ind w:firstLine="0"/>
              <w:jc w:val="left"/>
              <w:rPr>
                <w:sz w:val="18"/>
                <w:szCs w:val="18"/>
                <w:lang w:eastAsia="lv-LV"/>
              </w:rPr>
            </w:pPr>
            <w:r w:rsidRPr="004B4A89">
              <w:rPr>
                <w:color w:val="000000"/>
                <w:sz w:val="18"/>
                <w:szCs w:val="18"/>
                <w:lang w:eastAsia="lv-LV"/>
              </w:rPr>
              <w:t>Vidējais amata vietu skaits gadā</w:t>
            </w:r>
          </w:p>
        </w:tc>
        <w:tc>
          <w:tcPr>
            <w:tcW w:w="1131" w:type="dxa"/>
          </w:tcPr>
          <w:p w14:paraId="37FB4C72"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3EB0820A"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14797E32" w14:textId="77777777" w:rsidR="00DE6B9A" w:rsidRPr="004B4A89" w:rsidRDefault="00DE6B9A" w:rsidP="0017505E">
            <w:pPr>
              <w:spacing w:after="0"/>
              <w:ind w:firstLine="0"/>
              <w:jc w:val="right"/>
              <w:rPr>
                <w:sz w:val="18"/>
                <w:szCs w:val="18"/>
              </w:rPr>
            </w:pPr>
            <w:r w:rsidRPr="004B4A89">
              <w:rPr>
                <w:sz w:val="18"/>
                <w:szCs w:val="18"/>
              </w:rPr>
              <w:t>2</w:t>
            </w:r>
          </w:p>
        </w:tc>
        <w:tc>
          <w:tcPr>
            <w:tcW w:w="1132" w:type="dxa"/>
          </w:tcPr>
          <w:p w14:paraId="13EAFF5C"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395332EE" w14:textId="77777777" w:rsidR="00DE6B9A" w:rsidRPr="004B4A89" w:rsidRDefault="00DE6B9A" w:rsidP="0017505E">
            <w:pPr>
              <w:spacing w:after="0"/>
              <w:ind w:firstLine="0"/>
              <w:jc w:val="right"/>
              <w:rPr>
                <w:sz w:val="18"/>
                <w:szCs w:val="18"/>
              </w:rPr>
            </w:pPr>
            <w:r w:rsidRPr="004B4A89">
              <w:rPr>
                <w:sz w:val="18"/>
                <w:szCs w:val="18"/>
              </w:rPr>
              <w:t>2</w:t>
            </w:r>
          </w:p>
        </w:tc>
      </w:tr>
      <w:tr w:rsidR="00DE6B9A" w:rsidRPr="004B4A89" w14:paraId="252C673E" w14:textId="77777777" w:rsidTr="0017505E">
        <w:trPr>
          <w:trHeight w:val="50"/>
          <w:jc w:val="center"/>
        </w:trPr>
        <w:tc>
          <w:tcPr>
            <w:tcW w:w="3378" w:type="dxa"/>
            <w:vAlign w:val="center"/>
          </w:tcPr>
          <w:p w14:paraId="6B1C76B0" w14:textId="77777777" w:rsidR="00DE6B9A" w:rsidRPr="004B4A89" w:rsidRDefault="00DE6B9A" w:rsidP="0017505E">
            <w:pPr>
              <w:spacing w:after="0"/>
              <w:ind w:firstLine="0"/>
              <w:jc w:val="left"/>
              <w:rPr>
                <w:sz w:val="18"/>
                <w:szCs w:val="18"/>
                <w:lang w:eastAsia="lv-LV"/>
              </w:rPr>
            </w:pPr>
            <w:r w:rsidRPr="004B4A89">
              <w:rPr>
                <w:color w:val="000000"/>
                <w:sz w:val="18"/>
                <w:szCs w:val="18"/>
                <w:lang w:eastAsia="lv-LV"/>
              </w:rPr>
              <w:t xml:space="preserve">Vidējā atlīdzība amata vietai (mēnesī), </w:t>
            </w:r>
            <w:proofErr w:type="spellStart"/>
            <w:r w:rsidRPr="004B4A89">
              <w:rPr>
                <w:i/>
                <w:color w:val="000000"/>
                <w:sz w:val="18"/>
                <w:szCs w:val="18"/>
                <w:lang w:eastAsia="lv-LV"/>
              </w:rPr>
              <w:t>euro</w:t>
            </w:r>
            <w:proofErr w:type="spellEnd"/>
          </w:p>
        </w:tc>
        <w:tc>
          <w:tcPr>
            <w:tcW w:w="1131" w:type="dxa"/>
          </w:tcPr>
          <w:p w14:paraId="3E021E98"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725C9358"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648D86E9" w14:textId="77777777" w:rsidR="00DE6B9A" w:rsidRPr="004B4A89" w:rsidRDefault="00DE6B9A" w:rsidP="0017505E">
            <w:pPr>
              <w:spacing w:after="0"/>
              <w:ind w:firstLine="0"/>
              <w:jc w:val="right"/>
              <w:rPr>
                <w:sz w:val="18"/>
                <w:szCs w:val="18"/>
              </w:rPr>
            </w:pPr>
            <w:r w:rsidRPr="004B4A89">
              <w:rPr>
                <w:sz w:val="18"/>
                <w:szCs w:val="18"/>
              </w:rPr>
              <w:t>2 538</w:t>
            </w:r>
          </w:p>
        </w:tc>
        <w:tc>
          <w:tcPr>
            <w:tcW w:w="1132" w:type="dxa"/>
          </w:tcPr>
          <w:p w14:paraId="247D80DF" w14:textId="77777777" w:rsidR="00DE6B9A" w:rsidRPr="004B4A89" w:rsidRDefault="00DE6B9A" w:rsidP="0017505E">
            <w:pPr>
              <w:spacing w:after="0"/>
              <w:ind w:firstLine="0"/>
              <w:jc w:val="center"/>
              <w:rPr>
                <w:sz w:val="18"/>
                <w:szCs w:val="18"/>
              </w:rPr>
            </w:pPr>
            <w:r w:rsidRPr="004B4A89">
              <w:rPr>
                <w:sz w:val="18"/>
                <w:szCs w:val="18"/>
              </w:rPr>
              <w:t>-</w:t>
            </w:r>
          </w:p>
        </w:tc>
        <w:tc>
          <w:tcPr>
            <w:tcW w:w="1132" w:type="dxa"/>
          </w:tcPr>
          <w:p w14:paraId="7DC5B7E2" w14:textId="77777777" w:rsidR="00DE6B9A" w:rsidRPr="004B4A89" w:rsidRDefault="00DE6B9A" w:rsidP="0017505E">
            <w:pPr>
              <w:spacing w:after="0"/>
              <w:ind w:firstLine="0"/>
              <w:jc w:val="right"/>
              <w:rPr>
                <w:sz w:val="18"/>
                <w:szCs w:val="18"/>
              </w:rPr>
            </w:pPr>
            <w:r w:rsidRPr="004B4A89">
              <w:rPr>
                <w:sz w:val="18"/>
                <w:szCs w:val="18"/>
              </w:rPr>
              <w:t>2 602</w:t>
            </w:r>
          </w:p>
        </w:tc>
      </w:tr>
    </w:tbl>
    <w:p w14:paraId="33817F07"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lastRenderedPageBreak/>
        <w:t>Izmaiņas izdevumos, salīdzinot 2022. gada projektu ar 2021. gada plānu</w:t>
      </w:r>
    </w:p>
    <w:p w14:paraId="09F310A7"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3F9AF6A8" w14:textId="77777777" w:rsidTr="0017505E">
        <w:trPr>
          <w:trHeight w:val="142"/>
          <w:tblHeader/>
          <w:jc w:val="center"/>
        </w:trPr>
        <w:tc>
          <w:tcPr>
            <w:tcW w:w="5241" w:type="dxa"/>
            <w:vAlign w:val="center"/>
          </w:tcPr>
          <w:p w14:paraId="4CD299BA"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vAlign w:val="center"/>
          </w:tcPr>
          <w:p w14:paraId="4660643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7AF15E2E"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18B70080"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1DDEE3A1" w14:textId="77777777" w:rsidTr="0017505E">
        <w:trPr>
          <w:trHeight w:val="142"/>
          <w:jc w:val="center"/>
        </w:trPr>
        <w:tc>
          <w:tcPr>
            <w:tcW w:w="5241" w:type="dxa"/>
            <w:shd w:val="clear" w:color="auto" w:fill="D9D9D9"/>
          </w:tcPr>
          <w:p w14:paraId="36F561CD"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tcPr>
          <w:p w14:paraId="7EB5B5FB" w14:textId="77777777" w:rsidR="00DE6B9A" w:rsidRPr="004B4A89" w:rsidRDefault="00DE6B9A" w:rsidP="0017505E">
            <w:pPr>
              <w:spacing w:after="0"/>
              <w:ind w:firstLine="0"/>
              <w:jc w:val="center"/>
              <w:rPr>
                <w:bCs/>
                <w:sz w:val="18"/>
                <w:szCs w:val="18"/>
              </w:rPr>
            </w:pPr>
            <w:r w:rsidRPr="004B4A89">
              <w:rPr>
                <w:bCs/>
                <w:sz w:val="18"/>
                <w:szCs w:val="18"/>
              </w:rPr>
              <w:t>-</w:t>
            </w:r>
          </w:p>
        </w:tc>
        <w:tc>
          <w:tcPr>
            <w:tcW w:w="1277" w:type="dxa"/>
            <w:tcBorders>
              <w:top w:val="single" w:sz="4" w:space="0" w:color="auto"/>
              <w:left w:val="nil"/>
              <w:bottom w:val="single" w:sz="4" w:space="0" w:color="auto"/>
              <w:right w:val="single" w:sz="4" w:space="0" w:color="auto"/>
            </w:tcBorders>
            <w:shd w:val="clear" w:color="000000" w:fill="D9D9D9"/>
          </w:tcPr>
          <w:p w14:paraId="1C136D73" w14:textId="77777777" w:rsidR="00DE6B9A" w:rsidRPr="004B4A89" w:rsidRDefault="00DE6B9A" w:rsidP="0017505E">
            <w:pPr>
              <w:spacing w:after="0"/>
              <w:ind w:firstLine="0"/>
              <w:jc w:val="right"/>
              <w:rPr>
                <w:b/>
                <w:sz w:val="18"/>
                <w:szCs w:val="18"/>
              </w:rPr>
            </w:pPr>
            <w:r w:rsidRPr="004B4A89">
              <w:rPr>
                <w:b/>
                <w:sz w:val="18"/>
                <w:szCs w:val="18"/>
              </w:rPr>
              <w:t>67 700</w:t>
            </w:r>
          </w:p>
        </w:tc>
        <w:tc>
          <w:tcPr>
            <w:tcW w:w="1277" w:type="dxa"/>
            <w:shd w:val="clear" w:color="auto" w:fill="D9D9D9"/>
          </w:tcPr>
          <w:p w14:paraId="305A93A5" w14:textId="77777777" w:rsidR="00DE6B9A" w:rsidRPr="004B4A89" w:rsidRDefault="00DE6B9A" w:rsidP="0017505E">
            <w:pPr>
              <w:spacing w:after="0"/>
              <w:ind w:firstLine="0"/>
              <w:jc w:val="right"/>
              <w:rPr>
                <w:b/>
                <w:sz w:val="18"/>
                <w:szCs w:val="18"/>
              </w:rPr>
            </w:pPr>
            <w:r w:rsidRPr="004B4A89">
              <w:rPr>
                <w:b/>
                <w:sz w:val="18"/>
                <w:szCs w:val="18"/>
              </w:rPr>
              <w:t>67 700</w:t>
            </w:r>
          </w:p>
        </w:tc>
      </w:tr>
      <w:tr w:rsidR="00DE6B9A" w:rsidRPr="004B4A89" w14:paraId="51474BB0" w14:textId="77777777" w:rsidTr="0017505E">
        <w:trPr>
          <w:jc w:val="center"/>
        </w:trPr>
        <w:tc>
          <w:tcPr>
            <w:tcW w:w="9072" w:type="dxa"/>
            <w:gridSpan w:val="4"/>
          </w:tcPr>
          <w:p w14:paraId="0ACF644B" w14:textId="77777777" w:rsidR="00DE6B9A" w:rsidRPr="004B4A89" w:rsidRDefault="00DE6B9A" w:rsidP="0017505E">
            <w:pPr>
              <w:spacing w:after="0"/>
              <w:ind w:firstLine="313"/>
              <w:jc w:val="left"/>
              <w:rPr>
                <w:sz w:val="18"/>
                <w:szCs w:val="18"/>
              </w:rPr>
            </w:pPr>
            <w:r w:rsidRPr="004B4A89">
              <w:rPr>
                <w:i/>
                <w:sz w:val="18"/>
                <w:szCs w:val="18"/>
                <w:lang w:eastAsia="lv-LV"/>
              </w:rPr>
              <w:t>t. sk.:</w:t>
            </w:r>
          </w:p>
        </w:tc>
      </w:tr>
      <w:tr w:rsidR="00DE6B9A" w:rsidRPr="004B4A89" w14:paraId="6EB2BE92" w14:textId="77777777" w:rsidTr="0017505E">
        <w:trPr>
          <w:trHeight w:val="142"/>
          <w:jc w:val="center"/>
        </w:trPr>
        <w:tc>
          <w:tcPr>
            <w:tcW w:w="5241" w:type="dxa"/>
            <w:shd w:val="clear" w:color="auto" w:fill="F2F2F2"/>
          </w:tcPr>
          <w:p w14:paraId="372F92DA"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37218EF6" w14:textId="77777777" w:rsidR="00DE6B9A" w:rsidRPr="004B4A89" w:rsidRDefault="00DE6B9A" w:rsidP="0017505E">
            <w:pPr>
              <w:spacing w:after="0"/>
              <w:ind w:firstLine="0"/>
              <w:jc w:val="center"/>
              <w:rPr>
                <w:sz w:val="18"/>
                <w:szCs w:val="18"/>
              </w:rPr>
            </w:pPr>
            <w:r w:rsidRPr="004B4A89">
              <w:rPr>
                <w:sz w:val="18"/>
                <w:szCs w:val="18"/>
              </w:rPr>
              <w:t>-</w:t>
            </w:r>
          </w:p>
        </w:tc>
        <w:tc>
          <w:tcPr>
            <w:tcW w:w="1277" w:type="dxa"/>
            <w:shd w:val="clear" w:color="auto" w:fill="F2F2F2"/>
          </w:tcPr>
          <w:p w14:paraId="1D763E13" w14:textId="77777777" w:rsidR="00DE6B9A" w:rsidRPr="004B4A89" w:rsidRDefault="00DE6B9A" w:rsidP="0017505E">
            <w:pPr>
              <w:spacing w:after="0"/>
              <w:ind w:firstLine="0"/>
              <w:jc w:val="right"/>
              <w:rPr>
                <w:sz w:val="18"/>
                <w:szCs w:val="18"/>
              </w:rPr>
            </w:pPr>
            <w:r w:rsidRPr="004B4A89">
              <w:rPr>
                <w:sz w:val="18"/>
                <w:szCs w:val="18"/>
              </w:rPr>
              <w:t>67 700</w:t>
            </w:r>
          </w:p>
        </w:tc>
        <w:tc>
          <w:tcPr>
            <w:tcW w:w="1277" w:type="dxa"/>
            <w:shd w:val="clear" w:color="auto" w:fill="F2F2F2"/>
          </w:tcPr>
          <w:p w14:paraId="5C38160C" w14:textId="77777777" w:rsidR="00DE6B9A" w:rsidRPr="004B4A89" w:rsidRDefault="00DE6B9A" w:rsidP="0017505E">
            <w:pPr>
              <w:spacing w:after="0"/>
              <w:ind w:firstLine="0"/>
              <w:jc w:val="right"/>
              <w:rPr>
                <w:sz w:val="18"/>
                <w:szCs w:val="18"/>
              </w:rPr>
            </w:pPr>
            <w:r w:rsidRPr="004B4A89">
              <w:rPr>
                <w:sz w:val="18"/>
                <w:szCs w:val="18"/>
              </w:rPr>
              <w:t>67 700</w:t>
            </w:r>
          </w:p>
        </w:tc>
      </w:tr>
      <w:tr w:rsidR="00DE6B9A" w:rsidRPr="004B4A89" w14:paraId="2A320BB2" w14:textId="77777777" w:rsidTr="0017505E">
        <w:trPr>
          <w:trHeight w:val="142"/>
          <w:jc w:val="center"/>
        </w:trPr>
        <w:tc>
          <w:tcPr>
            <w:tcW w:w="5241" w:type="dxa"/>
          </w:tcPr>
          <w:p w14:paraId="5A45DCAD" w14:textId="77777777" w:rsidR="00DE6B9A" w:rsidRPr="004B4A89" w:rsidRDefault="00DE6B9A" w:rsidP="0017505E">
            <w:pPr>
              <w:spacing w:after="0"/>
              <w:ind w:firstLine="0"/>
              <w:rPr>
                <w:i/>
                <w:iCs/>
                <w:sz w:val="18"/>
                <w:szCs w:val="18"/>
                <w:lang w:eastAsia="lv-LV"/>
              </w:rPr>
            </w:pPr>
            <w:r w:rsidRPr="004B4A89">
              <w:rPr>
                <w:i/>
                <w:sz w:val="18"/>
              </w:rPr>
              <w:t>Izdevumi p</w:t>
            </w:r>
            <w:r w:rsidRPr="004B4A89">
              <w:rPr>
                <w:i/>
                <w:iCs/>
                <w:sz w:val="18"/>
                <w:szCs w:val="18"/>
              </w:rPr>
              <w:t>rojekta “Lietotāju vajadzību apzināšana pārrobežu pakalpojumu sniegšanā, nodrošinot datu suverenitāti (ACROSS)” ieviešanai</w:t>
            </w:r>
          </w:p>
        </w:tc>
        <w:tc>
          <w:tcPr>
            <w:tcW w:w="1277" w:type="dxa"/>
          </w:tcPr>
          <w:p w14:paraId="452FB995" w14:textId="77777777" w:rsidR="00DE6B9A" w:rsidRPr="004B4A89" w:rsidRDefault="00DE6B9A" w:rsidP="0017505E">
            <w:pPr>
              <w:spacing w:after="0"/>
              <w:ind w:firstLine="0"/>
              <w:jc w:val="center"/>
              <w:rPr>
                <w:sz w:val="18"/>
                <w:szCs w:val="18"/>
              </w:rPr>
            </w:pPr>
            <w:r w:rsidRPr="004B4A89">
              <w:rPr>
                <w:sz w:val="18"/>
                <w:szCs w:val="18"/>
              </w:rPr>
              <w:t>-</w:t>
            </w:r>
          </w:p>
        </w:tc>
        <w:tc>
          <w:tcPr>
            <w:tcW w:w="1277" w:type="dxa"/>
          </w:tcPr>
          <w:p w14:paraId="52EF4FB6" w14:textId="77777777" w:rsidR="00DE6B9A" w:rsidRPr="004B4A89" w:rsidRDefault="00DE6B9A" w:rsidP="0017505E">
            <w:pPr>
              <w:spacing w:after="0"/>
              <w:ind w:firstLine="0"/>
              <w:jc w:val="right"/>
              <w:rPr>
                <w:sz w:val="18"/>
                <w:szCs w:val="18"/>
              </w:rPr>
            </w:pPr>
            <w:r w:rsidRPr="004B4A89">
              <w:rPr>
                <w:sz w:val="18"/>
                <w:szCs w:val="18"/>
              </w:rPr>
              <w:t>40 375</w:t>
            </w:r>
          </w:p>
        </w:tc>
        <w:tc>
          <w:tcPr>
            <w:tcW w:w="1277" w:type="dxa"/>
          </w:tcPr>
          <w:p w14:paraId="41D1D701" w14:textId="77777777" w:rsidR="00DE6B9A" w:rsidRPr="004B4A89" w:rsidRDefault="00DE6B9A" w:rsidP="0017505E">
            <w:pPr>
              <w:spacing w:after="0"/>
              <w:ind w:firstLine="0"/>
              <w:jc w:val="right"/>
              <w:rPr>
                <w:sz w:val="18"/>
                <w:szCs w:val="18"/>
              </w:rPr>
            </w:pPr>
            <w:r w:rsidRPr="004B4A89">
              <w:rPr>
                <w:sz w:val="18"/>
                <w:szCs w:val="18"/>
              </w:rPr>
              <w:t>40 375</w:t>
            </w:r>
          </w:p>
        </w:tc>
      </w:tr>
      <w:tr w:rsidR="00DE6B9A" w:rsidRPr="004B4A89" w14:paraId="60613A83" w14:textId="77777777" w:rsidTr="0017505E">
        <w:trPr>
          <w:trHeight w:val="142"/>
          <w:jc w:val="center"/>
        </w:trPr>
        <w:tc>
          <w:tcPr>
            <w:tcW w:w="5241" w:type="dxa"/>
          </w:tcPr>
          <w:p w14:paraId="5CF76655" w14:textId="77777777" w:rsidR="00DE6B9A" w:rsidRPr="004B4A89" w:rsidRDefault="00DE6B9A" w:rsidP="0017505E">
            <w:pPr>
              <w:spacing w:after="0"/>
              <w:ind w:firstLine="0"/>
              <w:rPr>
                <w:i/>
                <w:iCs/>
                <w:sz w:val="18"/>
                <w:szCs w:val="18"/>
              </w:rPr>
            </w:pPr>
            <w:r w:rsidRPr="004B4A89">
              <w:rPr>
                <w:i/>
                <w:sz w:val="18"/>
              </w:rPr>
              <w:t>Izdevumi p</w:t>
            </w:r>
            <w:r w:rsidRPr="004B4A89">
              <w:rPr>
                <w:i/>
                <w:iCs/>
                <w:sz w:val="18"/>
                <w:szCs w:val="18"/>
              </w:rPr>
              <w:t xml:space="preserve">rojekta “Inovatīva pakalpojumu </w:t>
            </w:r>
            <w:proofErr w:type="spellStart"/>
            <w:r w:rsidRPr="004B4A89">
              <w:rPr>
                <w:i/>
                <w:iCs/>
                <w:sz w:val="18"/>
                <w:szCs w:val="18"/>
              </w:rPr>
              <w:t>koppiegāde</w:t>
            </w:r>
            <w:proofErr w:type="spellEnd"/>
            <w:r w:rsidRPr="004B4A89">
              <w:rPr>
                <w:i/>
                <w:iCs/>
                <w:sz w:val="18"/>
                <w:szCs w:val="18"/>
              </w:rPr>
              <w:t xml:space="preserve"> digitālajā vienotajā tirgū (INTERLINK)” ieviešanai</w:t>
            </w:r>
          </w:p>
        </w:tc>
        <w:tc>
          <w:tcPr>
            <w:tcW w:w="1277" w:type="dxa"/>
          </w:tcPr>
          <w:p w14:paraId="1A1DAD56" w14:textId="77777777" w:rsidR="00DE6B9A" w:rsidRPr="004B4A89" w:rsidRDefault="00DE6B9A" w:rsidP="0017505E">
            <w:pPr>
              <w:spacing w:after="0"/>
              <w:ind w:firstLine="0"/>
              <w:jc w:val="center"/>
              <w:rPr>
                <w:sz w:val="18"/>
                <w:szCs w:val="18"/>
              </w:rPr>
            </w:pPr>
            <w:r w:rsidRPr="004B4A89">
              <w:rPr>
                <w:sz w:val="18"/>
                <w:szCs w:val="18"/>
              </w:rPr>
              <w:t>-</w:t>
            </w:r>
          </w:p>
        </w:tc>
        <w:tc>
          <w:tcPr>
            <w:tcW w:w="1277" w:type="dxa"/>
          </w:tcPr>
          <w:p w14:paraId="7F8F89A4" w14:textId="77777777" w:rsidR="00DE6B9A" w:rsidRPr="004B4A89" w:rsidRDefault="00DE6B9A" w:rsidP="0017505E">
            <w:pPr>
              <w:spacing w:after="0"/>
              <w:ind w:firstLine="0"/>
              <w:jc w:val="right"/>
              <w:rPr>
                <w:sz w:val="18"/>
                <w:szCs w:val="18"/>
              </w:rPr>
            </w:pPr>
            <w:r w:rsidRPr="004B4A89">
              <w:rPr>
                <w:sz w:val="18"/>
                <w:szCs w:val="18"/>
              </w:rPr>
              <w:t>27 325</w:t>
            </w:r>
          </w:p>
        </w:tc>
        <w:tc>
          <w:tcPr>
            <w:tcW w:w="1277" w:type="dxa"/>
          </w:tcPr>
          <w:p w14:paraId="40A04AC5" w14:textId="77777777" w:rsidR="00DE6B9A" w:rsidRPr="004B4A89" w:rsidRDefault="00DE6B9A" w:rsidP="0017505E">
            <w:pPr>
              <w:spacing w:after="0"/>
              <w:ind w:firstLine="0"/>
              <w:jc w:val="right"/>
              <w:rPr>
                <w:sz w:val="18"/>
                <w:szCs w:val="18"/>
              </w:rPr>
            </w:pPr>
            <w:r w:rsidRPr="004B4A89">
              <w:rPr>
                <w:sz w:val="18"/>
                <w:szCs w:val="18"/>
              </w:rPr>
              <w:t>27 325</w:t>
            </w:r>
          </w:p>
        </w:tc>
      </w:tr>
    </w:tbl>
    <w:p w14:paraId="0D0E905B" w14:textId="77777777" w:rsidR="00DE6B9A" w:rsidRPr="004B4A89" w:rsidRDefault="00DE6B9A" w:rsidP="00DE6B9A">
      <w:pPr>
        <w:spacing w:before="240" w:after="240"/>
        <w:ind w:firstLine="0"/>
        <w:jc w:val="center"/>
        <w:rPr>
          <w:b/>
        </w:rPr>
      </w:pPr>
      <w:r w:rsidRPr="004B4A89">
        <w:rPr>
          <w:b/>
        </w:rPr>
        <w:t>70.09.00 Latvijas pārstāvju ceļa izdevumu kompensācija, dodoties uz Eiropas Savienības Padomes darba grupu sanāksmēm un Padomes sanāksmēm</w:t>
      </w:r>
    </w:p>
    <w:p w14:paraId="02C4A198" w14:textId="77777777" w:rsidR="00DE6B9A" w:rsidRPr="004B4A89" w:rsidRDefault="00DE6B9A" w:rsidP="00DE6B9A">
      <w:pPr>
        <w:spacing w:before="120"/>
        <w:ind w:firstLine="0"/>
        <w:rPr>
          <w:u w:val="single"/>
        </w:rPr>
      </w:pPr>
      <w:r w:rsidRPr="004B4A89">
        <w:rPr>
          <w:u w:val="single"/>
        </w:rPr>
        <w:t>Apakšprogrammas mērķis:</w:t>
      </w:r>
    </w:p>
    <w:p w14:paraId="4C77EFFA" w14:textId="77777777" w:rsidR="00DE6B9A" w:rsidRPr="004B4A89" w:rsidRDefault="00DE6B9A" w:rsidP="00DE6B9A">
      <w:pPr>
        <w:ind w:firstLine="720"/>
        <w:rPr>
          <w:szCs w:val="24"/>
        </w:rPr>
      </w:pPr>
      <w:r w:rsidRPr="004B4A89">
        <w:rPr>
          <w:szCs w:val="24"/>
        </w:rPr>
        <w:t xml:space="preserve">nodrošināt ceļa un viesnīcas (naktsmītnes) izdevumus, kas radušies, VARAM pārstāvjiem piedaloties </w:t>
      </w:r>
      <w:r w:rsidRPr="004B4A89">
        <w:t>Eiropas</w:t>
      </w:r>
      <w:r w:rsidRPr="004B4A89">
        <w:rPr>
          <w:szCs w:val="24"/>
        </w:rPr>
        <w:t xml:space="preserve"> Savienības Padomes darba grupu sanāksmēs un Padomes sanāksmēs. </w:t>
      </w:r>
    </w:p>
    <w:p w14:paraId="303E26A9" w14:textId="77777777" w:rsidR="00DE6B9A" w:rsidRPr="004B4A89" w:rsidRDefault="00DE6B9A" w:rsidP="00DE6B9A">
      <w:pPr>
        <w:spacing w:before="120"/>
        <w:ind w:firstLine="0"/>
        <w:rPr>
          <w:u w:val="single"/>
        </w:rPr>
      </w:pPr>
      <w:r w:rsidRPr="004B4A89">
        <w:rPr>
          <w:u w:val="single"/>
        </w:rPr>
        <w:t>Galvenās aktivitātes:</w:t>
      </w:r>
    </w:p>
    <w:p w14:paraId="5B5DEDE5" w14:textId="77777777" w:rsidR="00DE6B9A" w:rsidRPr="004B4A89" w:rsidRDefault="00DE6B9A" w:rsidP="008D729B">
      <w:pPr>
        <w:pStyle w:val="ListParagraph"/>
        <w:ind w:left="0"/>
        <w:contextualSpacing w:val="0"/>
      </w:pPr>
      <w:r w:rsidRPr="004B4A89">
        <w:t xml:space="preserve">nodrošināti ceļa un viesnīcas (naktsmītnes) izdevumi, kas radušies, VARAM pārstāvjiem piedaloties Eiropas Savienības Padomes darba grupu sanāksmēs un Padomes sanāksmēs. </w:t>
      </w:r>
    </w:p>
    <w:p w14:paraId="3D7C557D" w14:textId="77777777" w:rsidR="00DE6B9A" w:rsidRPr="004B4A89" w:rsidRDefault="00DE6B9A" w:rsidP="00DE6B9A">
      <w:pPr>
        <w:spacing w:before="120" w:after="240"/>
        <w:ind w:firstLine="0"/>
      </w:pPr>
      <w:r w:rsidRPr="004B4A89">
        <w:rPr>
          <w:u w:val="single"/>
        </w:rPr>
        <w:t>Apakšprogrammas izpildītājs</w:t>
      </w:r>
      <w:r w:rsidRPr="004B4A89">
        <w:t>: VARAM.</w:t>
      </w:r>
    </w:p>
    <w:p w14:paraId="65E87A71"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4B4A89" w14:paraId="3DED745A" w14:textId="77777777" w:rsidTr="0017505E">
        <w:trPr>
          <w:trHeight w:val="283"/>
          <w:tblHeader/>
          <w:jc w:val="center"/>
        </w:trPr>
        <w:tc>
          <w:tcPr>
            <w:tcW w:w="3378" w:type="dxa"/>
            <w:vAlign w:val="center"/>
          </w:tcPr>
          <w:p w14:paraId="22AE3FAF" w14:textId="77777777" w:rsidR="00DE6B9A" w:rsidRPr="004B4A89" w:rsidRDefault="00DE6B9A" w:rsidP="0017505E">
            <w:pPr>
              <w:spacing w:after="0"/>
              <w:ind w:firstLine="0"/>
              <w:jc w:val="center"/>
              <w:rPr>
                <w:sz w:val="18"/>
                <w:szCs w:val="24"/>
              </w:rPr>
            </w:pPr>
          </w:p>
        </w:tc>
        <w:tc>
          <w:tcPr>
            <w:tcW w:w="1131" w:type="dxa"/>
          </w:tcPr>
          <w:p w14:paraId="11CDCF01"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1132" w:type="dxa"/>
          </w:tcPr>
          <w:p w14:paraId="1F8B1635"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1132" w:type="dxa"/>
          </w:tcPr>
          <w:p w14:paraId="35DFB59D"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1132" w:type="dxa"/>
          </w:tcPr>
          <w:p w14:paraId="62471103"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1132" w:type="dxa"/>
          </w:tcPr>
          <w:p w14:paraId="5B649D25"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1F6B07F5" w14:textId="77777777" w:rsidTr="0017505E">
        <w:trPr>
          <w:trHeight w:val="142"/>
          <w:jc w:val="center"/>
        </w:trPr>
        <w:tc>
          <w:tcPr>
            <w:tcW w:w="3378" w:type="dxa"/>
            <w:shd w:val="clear" w:color="auto" w:fill="D9D9D9"/>
            <w:vAlign w:val="center"/>
          </w:tcPr>
          <w:p w14:paraId="5995675A"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1131" w:type="dxa"/>
            <w:shd w:val="clear" w:color="auto" w:fill="D9D9D9"/>
          </w:tcPr>
          <w:p w14:paraId="53AACC8C" w14:textId="77777777" w:rsidR="00DE6B9A" w:rsidRPr="004B4A89" w:rsidRDefault="00DE6B9A" w:rsidP="0017505E">
            <w:pPr>
              <w:spacing w:after="0"/>
              <w:ind w:firstLine="0"/>
              <w:jc w:val="right"/>
              <w:rPr>
                <w:sz w:val="18"/>
                <w:szCs w:val="18"/>
              </w:rPr>
            </w:pPr>
            <w:r w:rsidRPr="004B4A89">
              <w:rPr>
                <w:sz w:val="18"/>
                <w:szCs w:val="18"/>
              </w:rPr>
              <w:t>16 088</w:t>
            </w:r>
          </w:p>
        </w:tc>
        <w:tc>
          <w:tcPr>
            <w:tcW w:w="1132" w:type="dxa"/>
            <w:shd w:val="clear" w:color="auto" w:fill="D9D9D9"/>
          </w:tcPr>
          <w:p w14:paraId="5A76036E" w14:textId="77777777" w:rsidR="00DE6B9A" w:rsidRPr="004B4A89" w:rsidRDefault="00DE6B9A" w:rsidP="0017505E">
            <w:pPr>
              <w:spacing w:after="0"/>
              <w:ind w:firstLine="0"/>
              <w:jc w:val="right"/>
              <w:rPr>
                <w:sz w:val="18"/>
                <w:szCs w:val="18"/>
              </w:rPr>
            </w:pPr>
            <w:r w:rsidRPr="004B4A89">
              <w:rPr>
                <w:sz w:val="18"/>
                <w:szCs w:val="18"/>
              </w:rPr>
              <w:t>97 700</w:t>
            </w:r>
          </w:p>
        </w:tc>
        <w:tc>
          <w:tcPr>
            <w:tcW w:w="1132" w:type="dxa"/>
            <w:shd w:val="clear" w:color="auto" w:fill="D9D9D9"/>
          </w:tcPr>
          <w:p w14:paraId="7C6E745D" w14:textId="77777777" w:rsidR="00DE6B9A" w:rsidRPr="004B4A89" w:rsidRDefault="00DE6B9A" w:rsidP="0017505E">
            <w:pPr>
              <w:spacing w:after="0"/>
              <w:ind w:firstLine="0"/>
              <w:jc w:val="right"/>
              <w:rPr>
                <w:sz w:val="18"/>
                <w:szCs w:val="18"/>
              </w:rPr>
            </w:pPr>
            <w:r w:rsidRPr="004B4A89">
              <w:rPr>
                <w:sz w:val="18"/>
                <w:szCs w:val="18"/>
              </w:rPr>
              <w:t>89 084</w:t>
            </w:r>
          </w:p>
        </w:tc>
        <w:tc>
          <w:tcPr>
            <w:tcW w:w="1132" w:type="dxa"/>
            <w:shd w:val="clear" w:color="auto" w:fill="D9D9D9"/>
          </w:tcPr>
          <w:p w14:paraId="34731915" w14:textId="77777777" w:rsidR="00DE6B9A" w:rsidRPr="004B4A89" w:rsidRDefault="00DE6B9A" w:rsidP="0017505E">
            <w:pPr>
              <w:spacing w:after="0"/>
              <w:ind w:firstLine="0"/>
              <w:jc w:val="right"/>
              <w:rPr>
                <w:sz w:val="18"/>
                <w:szCs w:val="18"/>
              </w:rPr>
            </w:pPr>
            <w:r w:rsidRPr="004B4A89">
              <w:rPr>
                <w:sz w:val="18"/>
                <w:szCs w:val="18"/>
              </w:rPr>
              <w:t>87 540</w:t>
            </w:r>
          </w:p>
        </w:tc>
        <w:tc>
          <w:tcPr>
            <w:tcW w:w="1132" w:type="dxa"/>
            <w:shd w:val="clear" w:color="auto" w:fill="D9D9D9"/>
          </w:tcPr>
          <w:p w14:paraId="3E9619DD" w14:textId="77777777" w:rsidR="00DE6B9A" w:rsidRPr="004B4A89" w:rsidRDefault="00DE6B9A" w:rsidP="0017505E">
            <w:pPr>
              <w:spacing w:after="0"/>
              <w:ind w:firstLine="0"/>
              <w:jc w:val="right"/>
              <w:rPr>
                <w:sz w:val="18"/>
                <w:szCs w:val="18"/>
              </w:rPr>
            </w:pPr>
            <w:r w:rsidRPr="004B4A89">
              <w:rPr>
                <w:sz w:val="18"/>
                <w:szCs w:val="18"/>
              </w:rPr>
              <w:t>87 703</w:t>
            </w:r>
          </w:p>
        </w:tc>
      </w:tr>
      <w:tr w:rsidR="00DE6B9A" w:rsidRPr="004B4A89" w14:paraId="6EFDFDA2" w14:textId="77777777" w:rsidTr="0017505E">
        <w:trPr>
          <w:trHeight w:val="283"/>
          <w:jc w:val="center"/>
        </w:trPr>
        <w:tc>
          <w:tcPr>
            <w:tcW w:w="3378" w:type="dxa"/>
            <w:vAlign w:val="center"/>
          </w:tcPr>
          <w:p w14:paraId="681CFF38"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1131" w:type="dxa"/>
          </w:tcPr>
          <w:p w14:paraId="3B77F08B" w14:textId="77777777" w:rsidR="00DE6B9A" w:rsidRPr="004B4A89" w:rsidRDefault="00DE6B9A" w:rsidP="0017505E">
            <w:pPr>
              <w:spacing w:after="0"/>
              <w:ind w:firstLine="0"/>
              <w:jc w:val="center"/>
              <w:rPr>
                <w:sz w:val="18"/>
              </w:rPr>
            </w:pPr>
            <w:r w:rsidRPr="008A657B">
              <w:rPr>
                <w:sz w:val="18"/>
              </w:rPr>
              <w:t>×</w:t>
            </w:r>
          </w:p>
        </w:tc>
        <w:tc>
          <w:tcPr>
            <w:tcW w:w="1132" w:type="dxa"/>
            <w:shd w:val="clear" w:color="auto" w:fill="auto"/>
          </w:tcPr>
          <w:p w14:paraId="0353DF3D" w14:textId="77777777" w:rsidR="00DE6B9A" w:rsidRPr="004B4A89" w:rsidRDefault="00DE6B9A" w:rsidP="0017505E">
            <w:pPr>
              <w:spacing w:after="0"/>
              <w:ind w:firstLine="0"/>
              <w:jc w:val="right"/>
              <w:rPr>
                <w:sz w:val="18"/>
                <w:szCs w:val="18"/>
              </w:rPr>
            </w:pPr>
            <w:r w:rsidRPr="004B4A89">
              <w:rPr>
                <w:sz w:val="18"/>
                <w:szCs w:val="18"/>
              </w:rPr>
              <w:t>81 612</w:t>
            </w:r>
          </w:p>
        </w:tc>
        <w:tc>
          <w:tcPr>
            <w:tcW w:w="1132" w:type="dxa"/>
            <w:shd w:val="clear" w:color="auto" w:fill="auto"/>
          </w:tcPr>
          <w:p w14:paraId="43A7D95D" w14:textId="77777777" w:rsidR="00DE6B9A" w:rsidRPr="004B4A89" w:rsidRDefault="00DE6B9A" w:rsidP="0017505E">
            <w:pPr>
              <w:spacing w:after="0"/>
              <w:ind w:firstLine="0"/>
              <w:jc w:val="right"/>
              <w:rPr>
                <w:sz w:val="18"/>
                <w:szCs w:val="18"/>
              </w:rPr>
            </w:pPr>
            <w:r w:rsidRPr="004B4A89">
              <w:rPr>
                <w:sz w:val="18"/>
                <w:szCs w:val="18"/>
              </w:rPr>
              <w:t>-8 616</w:t>
            </w:r>
          </w:p>
        </w:tc>
        <w:tc>
          <w:tcPr>
            <w:tcW w:w="1132" w:type="dxa"/>
            <w:shd w:val="clear" w:color="auto" w:fill="auto"/>
          </w:tcPr>
          <w:p w14:paraId="194A9317" w14:textId="77777777" w:rsidR="00DE6B9A" w:rsidRPr="004B4A89" w:rsidRDefault="00DE6B9A" w:rsidP="0017505E">
            <w:pPr>
              <w:spacing w:after="0"/>
              <w:ind w:firstLine="0"/>
              <w:jc w:val="right"/>
              <w:rPr>
                <w:sz w:val="18"/>
                <w:szCs w:val="18"/>
              </w:rPr>
            </w:pPr>
            <w:r w:rsidRPr="004B4A89">
              <w:rPr>
                <w:sz w:val="18"/>
                <w:szCs w:val="18"/>
              </w:rPr>
              <w:t>-1 544</w:t>
            </w:r>
          </w:p>
        </w:tc>
        <w:tc>
          <w:tcPr>
            <w:tcW w:w="1132" w:type="dxa"/>
            <w:shd w:val="clear" w:color="auto" w:fill="auto"/>
          </w:tcPr>
          <w:p w14:paraId="5CF99CB7" w14:textId="77777777" w:rsidR="00DE6B9A" w:rsidRPr="004B4A89" w:rsidRDefault="00DE6B9A" w:rsidP="0017505E">
            <w:pPr>
              <w:spacing w:after="0"/>
              <w:ind w:firstLine="0"/>
              <w:jc w:val="right"/>
              <w:rPr>
                <w:sz w:val="18"/>
                <w:szCs w:val="18"/>
              </w:rPr>
            </w:pPr>
            <w:r w:rsidRPr="004B4A89">
              <w:rPr>
                <w:sz w:val="18"/>
                <w:szCs w:val="18"/>
              </w:rPr>
              <w:t>163</w:t>
            </w:r>
          </w:p>
        </w:tc>
      </w:tr>
      <w:tr w:rsidR="00DE6B9A" w:rsidRPr="004B4A89" w14:paraId="2C319E6E" w14:textId="77777777" w:rsidTr="0017505E">
        <w:trPr>
          <w:trHeight w:val="283"/>
          <w:jc w:val="center"/>
        </w:trPr>
        <w:tc>
          <w:tcPr>
            <w:tcW w:w="3378" w:type="dxa"/>
            <w:vAlign w:val="center"/>
          </w:tcPr>
          <w:p w14:paraId="20F811EF"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1131" w:type="dxa"/>
          </w:tcPr>
          <w:p w14:paraId="67D4CED2" w14:textId="77777777" w:rsidR="00DE6B9A" w:rsidRPr="004B4A89" w:rsidRDefault="00DE6B9A" w:rsidP="0017505E">
            <w:pPr>
              <w:spacing w:after="0"/>
              <w:ind w:firstLine="0"/>
              <w:jc w:val="center"/>
              <w:rPr>
                <w:sz w:val="18"/>
              </w:rPr>
            </w:pPr>
            <w:r w:rsidRPr="008A657B">
              <w:rPr>
                <w:sz w:val="18"/>
              </w:rPr>
              <w:t>×</w:t>
            </w:r>
          </w:p>
        </w:tc>
        <w:tc>
          <w:tcPr>
            <w:tcW w:w="1132" w:type="dxa"/>
            <w:shd w:val="clear" w:color="auto" w:fill="auto"/>
          </w:tcPr>
          <w:p w14:paraId="6A0F35B0" w14:textId="77777777" w:rsidR="00DE6B9A" w:rsidRPr="004B4A89" w:rsidRDefault="00DE6B9A" w:rsidP="0017505E">
            <w:pPr>
              <w:spacing w:after="0"/>
              <w:ind w:firstLine="0"/>
              <w:jc w:val="right"/>
              <w:rPr>
                <w:sz w:val="18"/>
                <w:szCs w:val="18"/>
              </w:rPr>
            </w:pPr>
            <w:r w:rsidRPr="004B4A89">
              <w:rPr>
                <w:sz w:val="18"/>
                <w:szCs w:val="18"/>
              </w:rPr>
              <w:t>507,3</w:t>
            </w:r>
          </w:p>
        </w:tc>
        <w:tc>
          <w:tcPr>
            <w:tcW w:w="1132" w:type="dxa"/>
            <w:shd w:val="clear" w:color="auto" w:fill="auto"/>
          </w:tcPr>
          <w:p w14:paraId="648B9440" w14:textId="77777777" w:rsidR="00DE6B9A" w:rsidRPr="004B4A89" w:rsidRDefault="00DE6B9A" w:rsidP="0017505E">
            <w:pPr>
              <w:spacing w:after="0"/>
              <w:ind w:firstLine="0"/>
              <w:jc w:val="right"/>
              <w:rPr>
                <w:sz w:val="18"/>
                <w:szCs w:val="18"/>
              </w:rPr>
            </w:pPr>
            <w:r w:rsidRPr="004B4A89">
              <w:rPr>
                <w:sz w:val="18"/>
                <w:szCs w:val="18"/>
              </w:rPr>
              <w:t>-8,8</w:t>
            </w:r>
          </w:p>
        </w:tc>
        <w:tc>
          <w:tcPr>
            <w:tcW w:w="1132" w:type="dxa"/>
            <w:shd w:val="clear" w:color="auto" w:fill="auto"/>
          </w:tcPr>
          <w:p w14:paraId="59C349FE" w14:textId="77777777" w:rsidR="00DE6B9A" w:rsidRPr="004B4A89" w:rsidRDefault="00DE6B9A" w:rsidP="0017505E">
            <w:pPr>
              <w:spacing w:after="0"/>
              <w:ind w:firstLine="0"/>
              <w:jc w:val="right"/>
              <w:rPr>
                <w:sz w:val="18"/>
                <w:szCs w:val="18"/>
              </w:rPr>
            </w:pPr>
            <w:r w:rsidRPr="004B4A89">
              <w:rPr>
                <w:sz w:val="18"/>
                <w:szCs w:val="18"/>
              </w:rPr>
              <w:t>-1,7</w:t>
            </w:r>
          </w:p>
        </w:tc>
        <w:tc>
          <w:tcPr>
            <w:tcW w:w="1132" w:type="dxa"/>
            <w:shd w:val="clear" w:color="auto" w:fill="auto"/>
          </w:tcPr>
          <w:p w14:paraId="33FA80F2" w14:textId="77777777" w:rsidR="00DE6B9A" w:rsidRPr="004B4A89" w:rsidRDefault="00DE6B9A" w:rsidP="0017505E">
            <w:pPr>
              <w:spacing w:after="0"/>
              <w:ind w:firstLine="0"/>
              <w:jc w:val="right"/>
              <w:rPr>
                <w:sz w:val="18"/>
                <w:szCs w:val="18"/>
              </w:rPr>
            </w:pPr>
            <w:r w:rsidRPr="004B4A89">
              <w:rPr>
                <w:sz w:val="18"/>
                <w:szCs w:val="18"/>
              </w:rPr>
              <w:t>0,2</w:t>
            </w:r>
          </w:p>
        </w:tc>
      </w:tr>
    </w:tbl>
    <w:p w14:paraId="0697A5A0"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02B99F6E"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752EBE0D" w14:textId="77777777" w:rsidTr="0017505E">
        <w:trPr>
          <w:trHeight w:val="142"/>
          <w:tblHeader/>
          <w:jc w:val="center"/>
        </w:trPr>
        <w:tc>
          <w:tcPr>
            <w:tcW w:w="5241" w:type="dxa"/>
            <w:vAlign w:val="center"/>
          </w:tcPr>
          <w:p w14:paraId="2625EA32"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vAlign w:val="center"/>
          </w:tcPr>
          <w:p w14:paraId="1796529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7CEB2DD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654A79C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692EBB2E" w14:textId="77777777" w:rsidTr="0017505E">
        <w:trPr>
          <w:trHeight w:val="142"/>
          <w:jc w:val="center"/>
        </w:trPr>
        <w:tc>
          <w:tcPr>
            <w:tcW w:w="5241" w:type="dxa"/>
            <w:shd w:val="clear" w:color="auto" w:fill="D9D9D9"/>
          </w:tcPr>
          <w:p w14:paraId="1D3DF51B"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000000" w:fill="D9D9D9"/>
          </w:tcPr>
          <w:p w14:paraId="6CF0D45D" w14:textId="77777777" w:rsidR="00DE6B9A" w:rsidRPr="004B4A89" w:rsidRDefault="00DE6B9A" w:rsidP="0017505E">
            <w:pPr>
              <w:spacing w:after="0"/>
              <w:ind w:firstLine="0"/>
              <w:jc w:val="right"/>
              <w:rPr>
                <w:b/>
                <w:bCs/>
                <w:sz w:val="18"/>
                <w:szCs w:val="18"/>
              </w:rPr>
            </w:pPr>
            <w:r w:rsidRPr="004B4A89">
              <w:rPr>
                <w:b/>
                <w:bCs/>
                <w:sz w:val="18"/>
                <w:szCs w:val="18"/>
              </w:rPr>
              <w:t>97 700</w:t>
            </w:r>
          </w:p>
        </w:tc>
        <w:tc>
          <w:tcPr>
            <w:tcW w:w="1277" w:type="dxa"/>
            <w:tcBorders>
              <w:top w:val="single" w:sz="4" w:space="0" w:color="auto"/>
              <w:left w:val="nil"/>
              <w:bottom w:val="single" w:sz="4" w:space="0" w:color="auto"/>
              <w:right w:val="single" w:sz="4" w:space="0" w:color="auto"/>
            </w:tcBorders>
            <w:shd w:val="clear" w:color="000000" w:fill="D9D9D9"/>
          </w:tcPr>
          <w:p w14:paraId="6E0FDF88" w14:textId="77777777" w:rsidR="00DE6B9A" w:rsidRPr="004B4A89" w:rsidRDefault="00DE6B9A" w:rsidP="0017505E">
            <w:pPr>
              <w:spacing w:after="0"/>
              <w:ind w:firstLine="0"/>
              <w:jc w:val="right"/>
              <w:rPr>
                <w:b/>
                <w:bCs/>
                <w:sz w:val="18"/>
                <w:szCs w:val="18"/>
              </w:rPr>
            </w:pPr>
            <w:r w:rsidRPr="004B4A89">
              <w:rPr>
                <w:b/>
                <w:bCs/>
                <w:sz w:val="18"/>
                <w:szCs w:val="18"/>
              </w:rPr>
              <w:t>89 084</w:t>
            </w:r>
          </w:p>
        </w:tc>
        <w:tc>
          <w:tcPr>
            <w:tcW w:w="1277" w:type="dxa"/>
            <w:shd w:val="clear" w:color="auto" w:fill="D9D9D9"/>
          </w:tcPr>
          <w:p w14:paraId="71FF4609" w14:textId="77777777" w:rsidR="00DE6B9A" w:rsidRPr="004B4A89" w:rsidRDefault="00DE6B9A" w:rsidP="0017505E">
            <w:pPr>
              <w:spacing w:after="0"/>
              <w:ind w:firstLine="0"/>
              <w:jc w:val="right"/>
              <w:rPr>
                <w:b/>
                <w:bCs/>
                <w:sz w:val="18"/>
                <w:szCs w:val="18"/>
              </w:rPr>
            </w:pPr>
            <w:r w:rsidRPr="004B4A89">
              <w:rPr>
                <w:b/>
                <w:bCs/>
                <w:sz w:val="18"/>
                <w:szCs w:val="18"/>
              </w:rPr>
              <w:t>-8 616</w:t>
            </w:r>
          </w:p>
        </w:tc>
      </w:tr>
      <w:tr w:rsidR="00DE6B9A" w:rsidRPr="004B4A89" w14:paraId="000189AF" w14:textId="77777777" w:rsidTr="0017505E">
        <w:trPr>
          <w:jc w:val="center"/>
        </w:trPr>
        <w:tc>
          <w:tcPr>
            <w:tcW w:w="9072" w:type="dxa"/>
            <w:gridSpan w:val="4"/>
          </w:tcPr>
          <w:p w14:paraId="40CFD3EA" w14:textId="77777777" w:rsidR="00DE6B9A" w:rsidRPr="004B4A89" w:rsidRDefault="00DE6B9A" w:rsidP="0017505E">
            <w:pPr>
              <w:spacing w:after="0"/>
              <w:ind w:firstLine="313"/>
              <w:jc w:val="left"/>
              <w:rPr>
                <w:sz w:val="18"/>
                <w:szCs w:val="18"/>
              </w:rPr>
            </w:pPr>
            <w:r w:rsidRPr="004B4A89">
              <w:rPr>
                <w:i/>
                <w:sz w:val="18"/>
                <w:szCs w:val="18"/>
                <w:lang w:eastAsia="lv-LV"/>
              </w:rPr>
              <w:t>t. sk.:</w:t>
            </w:r>
          </w:p>
        </w:tc>
      </w:tr>
      <w:tr w:rsidR="00DE6B9A" w:rsidRPr="004B4A89" w14:paraId="1DC15FDF" w14:textId="77777777" w:rsidTr="0017505E">
        <w:trPr>
          <w:trHeight w:val="142"/>
          <w:jc w:val="center"/>
        </w:trPr>
        <w:tc>
          <w:tcPr>
            <w:tcW w:w="5241" w:type="dxa"/>
            <w:shd w:val="clear" w:color="auto" w:fill="F2F2F2"/>
          </w:tcPr>
          <w:p w14:paraId="560BB199"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19A92F2D" w14:textId="77777777" w:rsidR="00DE6B9A" w:rsidRPr="004B4A89" w:rsidRDefault="00DE6B9A" w:rsidP="0017505E">
            <w:pPr>
              <w:spacing w:after="0"/>
              <w:ind w:firstLine="0"/>
              <w:jc w:val="right"/>
              <w:rPr>
                <w:sz w:val="18"/>
                <w:szCs w:val="18"/>
              </w:rPr>
            </w:pPr>
            <w:r w:rsidRPr="004B4A89">
              <w:rPr>
                <w:sz w:val="18"/>
                <w:szCs w:val="18"/>
              </w:rPr>
              <w:t>97 700</w:t>
            </w:r>
          </w:p>
        </w:tc>
        <w:tc>
          <w:tcPr>
            <w:tcW w:w="1277" w:type="dxa"/>
            <w:shd w:val="clear" w:color="auto" w:fill="F2F2F2"/>
          </w:tcPr>
          <w:p w14:paraId="0A83849A" w14:textId="77777777" w:rsidR="00DE6B9A" w:rsidRPr="004B4A89" w:rsidRDefault="00DE6B9A" w:rsidP="0017505E">
            <w:pPr>
              <w:spacing w:after="0"/>
              <w:ind w:firstLine="0"/>
              <w:jc w:val="right"/>
              <w:rPr>
                <w:sz w:val="18"/>
                <w:szCs w:val="18"/>
              </w:rPr>
            </w:pPr>
            <w:r w:rsidRPr="004B4A89">
              <w:rPr>
                <w:sz w:val="18"/>
                <w:szCs w:val="18"/>
              </w:rPr>
              <w:t>89 084</w:t>
            </w:r>
          </w:p>
        </w:tc>
        <w:tc>
          <w:tcPr>
            <w:tcW w:w="1277" w:type="dxa"/>
            <w:shd w:val="clear" w:color="auto" w:fill="F2F2F2"/>
          </w:tcPr>
          <w:p w14:paraId="7282C4B6" w14:textId="77777777" w:rsidR="00DE6B9A" w:rsidRPr="004B4A89" w:rsidRDefault="00DE6B9A" w:rsidP="0017505E">
            <w:pPr>
              <w:spacing w:after="0"/>
              <w:ind w:firstLine="0"/>
              <w:jc w:val="right"/>
              <w:rPr>
                <w:sz w:val="18"/>
                <w:szCs w:val="18"/>
              </w:rPr>
            </w:pPr>
            <w:r w:rsidRPr="004B4A89">
              <w:rPr>
                <w:sz w:val="18"/>
                <w:szCs w:val="18"/>
              </w:rPr>
              <w:t>-8 616</w:t>
            </w:r>
          </w:p>
        </w:tc>
      </w:tr>
      <w:tr w:rsidR="00DE6B9A" w:rsidRPr="004B4A89" w14:paraId="2D49D7AF" w14:textId="77777777" w:rsidTr="0017505E">
        <w:trPr>
          <w:trHeight w:val="142"/>
          <w:jc w:val="center"/>
        </w:trPr>
        <w:tc>
          <w:tcPr>
            <w:tcW w:w="5241" w:type="dxa"/>
          </w:tcPr>
          <w:p w14:paraId="1E87BB44" w14:textId="77777777" w:rsidR="00DE6B9A" w:rsidRPr="004B4A89" w:rsidRDefault="00DE6B9A" w:rsidP="0017505E">
            <w:pPr>
              <w:spacing w:after="0"/>
              <w:ind w:firstLine="0"/>
              <w:rPr>
                <w:i/>
                <w:sz w:val="18"/>
                <w:szCs w:val="18"/>
                <w:lang w:eastAsia="lv-LV"/>
              </w:rPr>
            </w:pPr>
            <w:r w:rsidRPr="004B4A89">
              <w:rPr>
                <w:i/>
                <w:sz w:val="18"/>
              </w:rPr>
              <w:t>Izdevumi, kas radušies, VARAM pārstāvjiem piedaloties Eiropas Savienības Padomes darba grupu sanāksmēs un Padomes sanāksmēs 2022. gadā</w:t>
            </w:r>
          </w:p>
        </w:tc>
        <w:tc>
          <w:tcPr>
            <w:tcW w:w="1277" w:type="dxa"/>
          </w:tcPr>
          <w:p w14:paraId="5827DD98" w14:textId="77777777" w:rsidR="00DE6B9A" w:rsidRPr="004B4A89" w:rsidRDefault="00DE6B9A" w:rsidP="0017505E">
            <w:pPr>
              <w:spacing w:after="0"/>
              <w:ind w:firstLine="0"/>
              <w:jc w:val="right"/>
              <w:rPr>
                <w:sz w:val="18"/>
                <w:szCs w:val="18"/>
              </w:rPr>
            </w:pPr>
            <w:r w:rsidRPr="004B4A89">
              <w:rPr>
                <w:sz w:val="18"/>
                <w:szCs w:val="18"/>
              </w:rPr>
              <w:t>97 700</w:t>
            </w:r>
          </w:p>
        </w:tc>
        <w:tc>
          <w:tcPr>
            <w:tcW w:w="1277" w:type="dxa"/>
          </w:tcPr>
          <w:p w14:paraId="0C6CEB69" w14:textId="77777777" w:rsidR="00DE6B9A" w:rsidRPr="004B4A89" w:rsidRDefault="00DE6B9A" w:rsidP="0017505E">
            <w:pPr>
              <w:spacing w:after="0"/>
              <w:ind w:firstLine="0"/>
              <w:jc w:val="right"/>
              <w:rPr>
                <w:sz w:val="18"/>
                <w:szCs w:val="18"/>
              </w:rPr>
            </w:pPr>
            <w:r w:rsidRPr="004B4A89">
              <w:rPr>
                <w:sz w:val="18"/>
                <w:szCs w:val="18"/>
              </w:rPr>
              <w:t>89 084</w:t>
            </w:r>
          </w:p>
        </w:tc>
        <w:tc>
          <w:tcPr>
            <w:tcW w:w="1277" w:type="dxa"/>
          </w:tcPr>
          <w:p w14:paraId="498FD0CB" w14:textId="77777777" w:rsidR="00DE6B9A" w:rsidRPr="004B4A89" w:rsidRDefault="00DE6B9A" w:rsidP="0017505E">
            <w:pPr>
              <w:spacing w:after="0"/>
              <w:ind w:firstLine="0"/>
              <w:jc w:val="right"/>
              <w:rPr>
                <w:sz w:val="18"/>
                <w:szCs w:val="18"/>
              </w:rPr>
            </w:pPr>
            <w:r w:rsidRPr="004B4A89">
              <w:rPr>
                <w:sz w:val="18"/>
                <w:szCs w:val="18"/>
              </w:rPr>
              <w:t>-8 616</w:t>
            </w:r>
          </w:p>
        </w:tc>
      </w:tr>
    </w:tbl>
    <w:p w14:paraId="401A9296" w14:textId="77777777" w:rsidR="00DE6B9A" w:rsidRPr="004B4A89" w:rsidRDefault="00DE6B9A" w:rsidP="00DE6B9A">
      <w:pPr>
        <w:spacing w:before="240" w:after="240"/>
        <w:ind w:firstLine="0"/>
        <w:jc w:val="center"/>
        <w:rPr>
          <w:b/>
        </w:rPr>
      </w:pPr>
      <w:r w:rsidRPr="004B4A89">
        <w:rPr>
          <w:b/>
        </w:rPr>
        <w:t>71.00.00 Eiropas Ekonomikas zonas un Norvēģijas finanšu instrumentu finansēto programmu, projektu un pasākumu īstenošana</w:t>
      </w:r>
    </w:p>
    <w:p w14:paraId="56765D35"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DE6B9A" w:rsidRPr="004B4A89" w14:paraId="5A570388" w14:textId="77777777" w:rsidTr="008D729B">
        <w:trPr>
          <w:trHeight w:val="283"/>
          <w:tblHeader/>
          <w:jc w:val="center"/>
        </w:trPr>
        <w:tc>
          <w:tcPr>
            <w:tcW w:w="1869" w:type="pct"/>
            <w:vAlign w:val="center"/>
          </w:tcPr>
          <w:p w14:paraId="15E2967E" w14:textId="77777777" w:rsidR="00DE6B9A" w:rsidRPr="004B4A89" w:rsidRDefault="00DE6B9A" w:rsidP="0017505E">
            <w:pPr>
              <w:spacing w:after="0"/>
              <w:ind w:firstLine="0"/>
              <w:jc w:val="center"/>
              <w:rPr>
                <w:sz w:val="18"/>
                <w:szCs w:val="24"/>
              </w:rPr>
            </w:pPr>
          </w:p>
        </w:tc>
        <w:tc>
          <w:tcPr>
            <w:tcW w:w="626" w:type="pct"/>
          </w:tcPr>
          <w:p w14:paraId="30B42A41"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0AC5C839"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609EE68E"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4AFFCA19"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6" w:type="pct"/>
          </w:tcPr>
          <w:p w14:paraId="51F90C3B"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5B370E38" w14:textId="77777777" w:rsidTr="008D729B">
        <w:trPr>
          <w:trHeight w:val="142"/>
          <w:jc w:val="center"/>
        </w:trPr>
        <w:tc>
          <w:tcPr>
            <w:tcW w:w="1869" w:type="pct"/>
            <w:shd w:val="clear" w:color="auto" w:fill="D9D9D9"/>
            <w:vAlign w:val="center"/>
          </w:tcPr>
          <w:p w14:paraId="572F58EA"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4E72E10C" w14:textId="77777777" w:rsidR="00DE6B9A" w:rsidRPr="004B4A89" w:rsidRDefault="00DE6B9A" w:rsidP="0017505E">
            <w:pPr>
              <w:spacing w:after="0"/>
              <w:ind w:firstLine="0"/>
              <w:jc w:val="right"/>
              <w:rPr>
                <w:sz w:val="18"/>
                <w:szCs w:val="18"/>
              </w:rPr>
            </w:pPr>
            <w:r w:rsidRPr="004B4A89">
              <w:rPr>
                <w:sz w:val="18"/>
                <w:szCs w:val="18"/>
              </w:rPr>
              <w:t>162 882</w:t>
            </w:r>
          </w:p>
        </w:tc>
        <w:tc>
          <w:tcPr>
            <w:tcW w:w="626" w:type="pct"/>
            <w:shd w:val="clear" w:color="auto" w:fill="D9D9D9"/>
          </w:tcPr>
          <w:p w14:paraId="2830739C" w14:textId="77777777" w:rsidR="00DE6B9A" w:rsidRPr="004B4A89" w:rsidRDefault="00DE6B9A" w:rsidP="0017505E">
            <w:pPr>
              <w:spacing w:after="0"/>
              <w:ind w:firstLine="0"/>
              <w:jc w:val="right"/>
              <w:rPr>
                <w:sz w:val="18"/>
                <w:szCs w:val="18"/>
              </w:rPr>
            </w:pPr>
            <w:r w:rsidRPr="004B4A89">
              <w:rPr>
                <w:sz w:val="18"/>
                <w:szCs w:val="18"/>
              </w:rPr>
              <w:t>420 214</w:t>
            </w:r>
          </w:p>
        </w:tc>
        <w:tc>
          <w:tcPr>
            <w:tcW w:w="626" w:type="pct"/>
            <w:shd w:val="clear" w:color="auto" w:fill="D9D9D9"/>
          </w:tcPr>
          <w:p w14:paraId="65CFF0E0" w14:textId="77777777" w:rsidR="00DE6B9A" w:rsidRPr="004B4A89" w:rsidRDefault="00DE6B9A" w:rsidP="0017505E">
            <w:pPr>
              <w:spacing w:after="0"/>
              <w:ind w:firstLine="0"/>
              <w:jc w:val="right"/>
              <w:rPr>
                <w:sz w:val="18"/>
                <w:szCs w:val="18"/>
              </w:rPr>
            </w:pPr>
            <w:r w:rsidRPr="004B4A89">
              <w:rPr>
                <w:sz w:val="18"/>
                <w:szCs w:val="18"/>
              </w:rPr>
              <w:t>6 446 770</w:t>
            </w:r>
          </w:p>
        </w:tc>
        <w:tc>
          <w:tcPr>
            <w:tcW w:w="626" w:type="pct"/>
            <w:shd w:val="clear" w:color="auto" w:fill="D9D9D9"/>
          </w:tcPr>
          <w:p w14:paraId="7558ACF8" w14:textId="77777777" w:rsidR="00DE6B9A" w:rsidRPr="004B4A89" w:rsidRDefault="00DE6B9A" w:rsidP="0017505E">
            <w:pPr>
              <w:spacing w:after="0"/>
              <w:ind w:firstLine="0"/>
              <w:jc w:val="right"/>
              <w:rPr>
                <w:sz w:val="18"/>
                <w:szCs w:val="18"/>
                <w:highlight w:val="yellow"/>
              </w:rPr>
            </w:pPr>
            <w:r w:rsidRPr="004B4A89">
              <w:rPr>
                <w:sz w:val="18"/>
                <w:szCs w:val="18"/>
              </w:rPr>
              <w:t>8 021 715</w:t>
            </w:r>
          </w:p>
        </w:tc>
        <w:tc>
          <w:tcPr>
            <w:tcW w:w="626" w:type="pct"/>
            <w:shd w:val="clear" w:color="auto" w:fill="D9D9D9"/>
          </w:tcPr>
          <w:p w14:paraId="65F0A000" w14:textId="77777777" w:rsidR="00DE6B9A" w:rsidRPr="004B4A89" w:rsidRDefault="00DE6B9A" w:rsidP="0017505E">
            <w:pPr>
              <w:spacing w:after="0"/>
              <w:ind w:firstLine="0"/>
              <w:jc w:val="right"/>
              <w:rPr>
                <w:sz w:val="18"/>
                <w:szCs w:val="18"/>
                <w:highlight w:val="yellow"/>
              </w:rPr>
            </w:pPr>
            <w:r w:rsidRPr="004B4A89">
              <w:rPr>
                <w:sz w:val="18"/>
                <w:szCs w:val="18"/>
              </w:rPr>
              <w:t>2 155 071</w:t>
            </w:r>
          </w:p>
        </w:tc>
      </w:tr>
      <w:tr w:rsidR="00DE6B9A" w:rsidRPr="004B4A89" w14:paraId="67B3C020" w14:textId="77777777" w:rsidTr="008D729B">
        <w:trPr>
          <w:trHeight w:val="283"/>
          <w:jc w:val="center"/>
        </w:trPr>
        <w:tc>
          <w:tcPr>
            <w:tcW w:w="1869" w:type="pct"/>
            <w:vAlign w:val="center"/>
          </w:tcPr>
          <w:p w14:paraId="6A295B99"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4FABF3F1" w14:textId="77777777" w:rsidR="00DE6B9A" w:rsidRPr="004B4A89" w:rsidRDefault="00DE6B9A" w:rsidP="0017505E">
            <w:pPr>
              <w:spacing w:after="0"/>
              <w:ind w:firstLine="0"/>
              <w:jc w:val="center"/>
              <w:rPr>
                <w:sz w:val="18"/>
                <w:szCs w:val="18"/>
              </w:rPr>
            </w:pPr>
            <w:r w:rsidRPr="008A657B">
              <w:rPr>
                <w:sz w:val="18"/>
                <w:szCs w:val="18"/>
              </w:rPr>
              <w:t>×</w:t>
            </w:r>
          </w:p>
        </w:tc>
        <w:tc>
          <w:tcPr>
            <w:tcW w:w="626" w:type="pct"/>
          </w:tcPr>
          <w:p w14:paraId="12BA4BF4" w14:textId="77777777" w:rsidR="00DE6B9A" w:rsidRPr="004B4A89" w:rsidRDefault="00DE6B9A" w:rsidP="0017505E">
            <w:pPr>
              <w:spacing w:after="0"/>
              <w:ind w:firstLine="0"/>
              <w:jc w:val="right"/>
              <w:rPr>
                <w:sz w:val="18"/>
                <w:szCs w:val="18"/>
              </w:rPr>
            </w:pPr>
            <w:r w:rsidRPr="004B4A89">
              <w:rPr>
                <w:sz w:val="18"/>
                <w:szCs w:val="18"/>
              </w:rPr>
              <w:t>257 332</w:t>
            </w:r>
          </w:p>
        </w:tc>
        <w:tc>
          <w:tcPr>
            <w:tcW w:w="626" w:type="pct"/>
          </w:tcPr>
          <w:p w14:paraId="10009C98" w14:textId="77777777" w:rsidR="00DE6B9A" w:rsidRPr="004B4A89" w:rsidRDefault="00DE6B9A" w:rsidP="0017505E">
            <w:pPr>
              <w:spacing w:after="0"/>
              <w:ind w:firstLine="0"/>
              <w:jc w:val="right"/>
              <w:rPr>
                <w:sz w:val="18"/>
                <w:szCs w:val="18"/>
              </w:rPr>
            </w:pPr>
            <w:r w:rsidRPr="004B4A89">
              <w:rPr>
                <w:sz w:val="18"/>
                <w:szCs w:val="18"/>
              </w:rPr>
              <w:t>6 026 556</w:t>
            </w:r>
          </w:p>
        </w:tc>
        <w:tc>
          <w:tcPr>
            <w:tcW w:w="626" w:type="pct"/>
          </w:tcPr>
          <w:p w14:paraId="02843B9B" w14:textId="77777777" w:rsidR="00DE6B9A" w:rsidRPr="004B4A89" w:rsidRDefault="00DE6B9A" w:rsidP="0017505E">
            <w:pPr>
              <w:spacing w:after="0"/>
              <w:ind w:firstLine="0"/>
              <w:jc w:val="right"/>
              <w:rPr>
                <w:sz w:val="18"/>
                <w:szCs w:val="18"/>
              </w:rPr>
            </w:pPr>
            <w:r w:rsidRPr="004B4A89">
              <w:rPr>
                <w:sz w:val="18"/>
                <w:szCs w:val="18"/>
              </w:rPr>
              <w:t>1 574 945</w:t>
            </w:r>
          </w:p>
        </w:tc>
        <w:tc>
          <w:tcPr>
            <w:tcW w:w="626" w:type="pct"/>
          </w:tcPr>
          <w:p w14:paraId="25EF4842" w14:textId="77777777" w:rsidR="00DE6B9A" w:rsidRPr="004B4A89" w:rsidRDefault="00DE6B9A" w:rsidP="0017505E">
            <w:pPr>
              <w:spacing w:after="0"/>
              <w:ind w:firstLine="0"/>
              <w:jc w:val="right"/>
              <w:rPr>
                <w:sz w:val="18"/>
                <w:szCs w:val="18"/>
              </w:rPr>
            </w:pPr>
            <w:r w:rsidRPr="004B4A89">
              <w:rPr>
                <w:sz w:val="18"/>
                <w:szCs w:val="18"/>
              </w:rPr>
              <w:t>-5 866 644</w:t>
            </w:r>
          </w:p>
        </w:tc>
      </w:tr>
      <w:tr w:rsidR="00DE6B9A" w:rsidRPr="004B4A89" w14:paraId="69205938" w14:textId="77777777" w:rsidTr="008D729B">
        <w:trPr>
          <w:trHeight w:val="283"/>
          <w:jc w:val="center"/>
        </w:trPr>
        <w:tc>
          <w:tcPr>
            <w:tcW w:w="1869" w:type="pct"/>
            <w:vAlign w:val="center"/>
          </w:tcPr>
          <w:p w14:paraId="75DE8CA6" w14:textId="77777777" w:rsidR="00DE6B9A" w:rsidRPr="004B4A89" w:rsidRDefault="00DE6B9A" w:rsidP="0017505E">
            <w:pPr>
              <w:spacing w:after="0"/>
              <w:ind w:firstLine="0"/>
              <w:jc w:val="left"/>
              <w:rPr>
                <w:sz w:val="18"/>
              </w:rPr>
            </w:pPr>
            <w:r w:rsidRPr="004B4A89">
              <w:rPr>
                <w:sz w:val="18"/>
                <w:lang w:eastAsia="lv-LV"/>
              </w:rPr>
              <w:lastRenderedPageBreak/>
              <w:t>Kopējie izdevumi</w:t>
            </w:r>
            <w:r w:rsidRPr="004B4A89">
              <w:rPr>
                <w:sz w:val="18"/>
              </w:rPr>
              <w:t>, % (+/–) pret iepriekšējo gadu</w:t>
            </w:r>
          </w:p>
        </w:tc>
        <w:tc>
          <w:tcPr>
            <w:tcW w:w="626" w:type="pct"/>
          </w:tcPr>
          <w:p w14:paraId="75C6B443" w14:textId="77777777" w:rsidR="00DE6B9A" w:rsidRPr="004B4A89" w:rsidRDefault="00DE6B9A" w:rsidP="0017505E">
            <w:pPr>
              <w:spacing w:after="0"/>
              <w:ind w:firstLine="0"/>
              <w:jc w:val="center"/>
              <w:rPr>
                <w:sz w:val="18"/>
                <w:szCs w:val="18"/>
              </w:rPr>
            </w:pPr>
            <w:r w:rsidRPr="008A657B">
              <w:rPr>
                <w:sz w:val="18"/>
                <w:szCs w:val="18"/>
              </w:rPr>
              <w:t>×</w:t>
            </w:r>
          </w:p>
        </w:tc>
        <w:tc>
          <w:tcPr>
            <w:tcW w:w="626" w:type="pct"/>
          </w:tcPr>
          <w:p w14:paraId="62FE6733" w14:textId="77777777" w:rsidR="00DE6B9A" w:rsidRPr="004B4A89" w:rsidRDefault="00DE6B9A" w:rsidP="0017505E">
            <w:pPr>
              <w:spacing w:after="0"/>
              <w:ind w:firstLine="0"/>
              <w:jc w:val="right"/>
              <w:rPr>
                <w:sz w:val="18"/>
                <w:szCs w:val="18"/>
              </w:rPr>
            </w:pPr>
            <w:r w:rsidRPr="004B4A89">
              <w:rPr>
                <w:sz w:val="18"/>
                <w:szCs w:val="18"/>
              </w:rPr>
              <w:t>158,0</w:t>
            </w:r>
          </w:p>
        </w:tc>
        <w:tc>
          <w:tcPr>
            <w:tcW w:w="626" w:type="pct"/>
          </w:tcPr>
          <w:p w14:paraId="54C9E8EA" w14:textId="77777777" w:rsidR="00DE6B9A" w:rsidRPr="004B4A89" w:rsidRDefault="00DE6B9A" w:rsidP="0017505E">
            <w:pPr>
              <w:spacing w:after="0"/>
              <w:ind w:firstLine="0"/>
              <w:jc w:val="right"/>
              <w:rPr>
                <w:sz w:val="18"/>
                <w:szCs w:val="18"/>
              </w:rPr>
            </w:pPr>
            <w:r w:rsidRPr="004B4A89">
              <w:rPr>
                <w:sz w:val="18"/>
                <w:szCs w:val="18"/>
              </w:rPr>
              <w:t>1434,2</w:t>
            </w:r>
          </w:p>
        </w:tc>
        <w:tc>
          <w:tcPr>
            <w:tcW w:w="626" w:type="pct"/>
          </w:tcPr>
          <w:p w14:paraId="60F94D98" w14:textId="77777777" w:rsidR="00DE6B9A" w:rsidRPr="004B4A89" w:rsidRDefault="00DE6B9A" w:rsidP="0017505E">
            <w:pPr>
              <w:spacing w:after="0"/>
              <w:ind w:firstLine="0"/>
              <w:jc w:val="right"/>
              <w:rPr>
                <w:sz w:val="18"/>
                <w:szCs w:val="18"/>
              </w:rPr>
            </w:pPr>
            <w:r w:rsidRPr="004B4A89">
              <w:rPr>
                <w:sz w:val="18"/>
                <w:szCs w:val="18"/>
              </w:rPr>
              <w:t>24,4</w:t>
            </w:r>
          </w:p>
        </w:tc>
        <w:tc>
          <w:tcPr>
            <w:tcW w:w="626" w:type="pct"/>
          </w:tcPr>
          <w:p w14:paraId="5722B255" w14:textId="77777777" w:rsidR="00DE6B9A" w:rsidRPr="004B4A89" w:rsidRDefault="00DE6B9A" w:rsidP="0017505E">
            <w:pPr>
              <w:spacing w:after="0"/>
              <w:ind w:firstLine="0"/>
              <w:jc w:val="right"/>
              <w:rPr>
                <w:sz w:val="18"/>
                <w:szCs w:val="18"/>
              </w:rPr>
            </w:pPr>
            <w:r w:rsidRPr="004B4A89">
              <w:rPr>
                <w:sz w:val="18"/>
                <w:szCs w:val="18"/>
              </w:rPr>
              <w:t>-73,1</w:t>
            </w:r>
          </w:p>
        </w:tc>
      </w:tr>
      <w:tr w:rsidR="00DE6B9A" w:rsidRPr="004B4A89" w14:paraId="25E0768F" w14:textId="77777777" w:rsidTr="008D729B">
        <w:trPr>
          <w:trHeight w:val="142"/>
          <w:jc w:val="center"/>
        </w:trPr>
        <w:tc>
          <w:tcPr>
            <w:tcW w:w="1869" w:type="pct"/>
          </w:tcPr>
          <w:p w14:paraId="190B9A3B"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6D287796" w14:textId="77777777" w:rsidR="00DE6B9A" w:rsidRPr="004B4A89" w:rsidRDefault="00DE6B9A" w:rsidP="0017505E">
            <w:pPr>
              <w:spacing w:after="0"/>
              <w:ind w:firstLine="0"/>
              <w:jc w:val="right"/>
              <w:rPr>
                <w:sz w:val="18"/>
                <w:szCs w:val="18"/>
              </w:rPr>
            </w:pPr>
            <w:r w:rsidRPr="004B4A89">
              <w:rPr>
                <w:sz w:val="18"/>
                <w:szCs w:val="18"/>
              </w:rPr>
              <w:t>136 309</w:t>
            </w:r>
          </w:p>
        </w:tc>
        <w:tc>
          <w:tcPr>
            <w:tcW w:w="626" w:type="pct"/>
          </w:tcPr>
          <w:p w14:paraId="4480B180" w14:textId="77777777" w:rsidR="00DE6B9A" w:rsidRPr="004B4A89" w:rsidRDefault="00DE6B9A" w:rsidP="0017505E">
            <w:pPr>
              <w:spacing w:after="0"/>
              <w:ind w:firstLine="0"/>
              <w:jc w:val="right"/>
              <w:rPr>
                <w:sz w:val="18"/>
                <w:szCs w:val="18"/>
              </w:rPr>
            </w:pPr>
            <w:r w:rsidRPr="004B4A89">
              <w:rPr>
                <w:sz w:val="18"/>
                <w:szCs w:val="18"/>
              </w:rPr>
              <w:t>233 400</w:t>
            </w:r>
          </w:p>
        </w:tc>
        <w:tc>
          <w:tcPr>
            <w:tcW w:w="626" w:type="pct"/>
          </w:tcPr>
          <w:p w14:paraId="182646A8" w14:textId="77777777" w:rsidR="00DE6B9A" w:rsidRPr="004B4A89" w:rsidRDefault="00DE6B9A" w:rsidP="0017505E">
            <w:pPr>
              <w:spacing w:after="0"/>
              <w:ind w:firstLine="0"/>
              <w:jc w:val="right"/>
              <w:rPr>
                <w:sz w:val="18"/>
                <w:szCs w:val="18"/>
              </w:rPr>
            </w:pPr>
            <w:r w:rsidRPr="004B4A89">
              <w:rPr>
                <w:sz w:val="18"/>
                <w:szCs w:val="18"/>
              </w:rPr>
              <w:t>372 870</w:t>
            </w:r>
          </w:p>
        </w:tc>
        <w:tc>
          <w:tcPr>
            <w:tcW w:w="626" w:type="pct"/>
          </w:tcPr>
          <w:p w14:paraId="0F7155A1" w14:textId="77777777" w:rsidR="00DE6B9A" w:rsidRPr="004B4A89" w:rsidRDefault="00DE6B9A" w:rsidP="0017505E">
            <w:pPr>
              <w:spacing w:after="0"/>
              <w:ind w:firstLine="0"/>
              <w:jc w:val="right"/>
              <w:rPr>
                <w:sz w:val="18"/>
                <w:szCs w:val="18"/>
              </w:rPr>
            </w:pPr>
            <w:r w:rsidRPr="004B4A89">
              <w:rPr>
                <w:sz w:val="18"/>
                <w:szCs w:val="18"/>
              </w:rPr>
              <w:t>396 793</w:t>
            </w:r>
          </w:p>
        </w:tc>
        <w:tc>
          <w:tcPr>
            <w:tcW w:w="626" w:type="pct"/>
          </w:tcPr>
          <w:p w14:paraId="09EEB69E" w14:textId="77777777" w:rsidR="00DE6B9A" w:rsidRPr="004B4A89" w:rsidRDefault="00DE6B9A" w:rsidP="0017505E">
            <w:pPr>
              <w:spacing w:after="0"/>
              <w:ind w:firstLine="0"/>
              <w:jc w:val="right"/>
              <w:rPr>
                <w:sz w:val="18"/>
                <w:szCs w:val="18"/>
              </w:rPr>
            </w:pPr>
            <w:r w:rsidRPr="004B4A89">
              <w:rPr>
                <w:sz w:val="18"/>
                <w:szCs w:val="18"/>
              </w:rPr>
              <w:t>258 410</w:t>
            </w:r>
          </w:p>
        </w:tc>
      </w:tr>
      <w:tr w:rsidR="00DE6B9A" w:rsidRPr="004B4A89" w14:paraId="00B5BB53" w14:textId="77777777" w:rsidTr="008D729B">
        <w:trPr>
          <w:trHeight w:val="135"/>
          <w:jc w:val="center"/>
        </w:trPr>
        <w:tc>
          <w:tcPr>
            <w:tcW w:w="1869" w:type="pct"/>
          </w:tcPr>
          <w:p w14:paraId="2F311767"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Vidējais amata vietu skaits gadā</w:t>
            </w:r>
          </w:p>
        </w:tc>
        <w:tc>
          <w:tcPr>
            <w:tcW w:w="626" w:type="pct"/>
          </w:tcPr>
          <w:p w14:paraId="095BA0E4" w14:textId="77777777" w:rsidR="00DE6B9A" w:rsidRPr="004B4A89" w:rsidRDefault="00DE6B9A" w:rsidP="0017505E">
            <w:pPr>
              <w:spacing w:after="0"/>
              <w:ind w:firstLine="0"/>
              <w:jc w:val="right"/>
              <w:rPr>
                <w:sz w:val="18"/>
                <w:szCs w:val="18"/>
              </w:rPr>
            </w:pPr>
            <w:r w:rsidRPr="004B4A89">
              <w:rPr>
                <w:sz w:val="18"/>
                <w:szCs w:val="18"/>
              </w:rPr>
              <w:t>5</w:t>
            </w:r>
          </w:p>
        </w:tc>
        <w:tc>
          <w:tcPr>
            <w:tcW w:w="626" w:type="pct"/>
          </w:tcPr>
          <w:p w14:paraId="1B37EF78" w14:textId="77777777" w:rsidR="00DE6B9A" w:rsidRPr="004B4A89" w:rsidRDefault="00DE6B9A" w:rsidP="0017505E">
            <w:pPr>
              <w:spacing w:after="0"/>
              <w:ind w:firstLine="0"/>
              <w:jc w:val="right"/>
              <w:rPr>
                <w:sz w:val="18"/>
                <w:szCs w:val="18"/>
              </w:rPr>
            </w:pPr>
            <w:r w:rsidRPr="004B4A89">
              <w:rPr>
                <w:sz w:val="18"/>
                <w:szCs w:val="18"/>
              </w:rPr>
              <w:t>9</w:t>
            </w:r>
          </w:p>
        </w:tc>
        <w:tc>
          <w:tcPr>
            <w:tcW w:w="626" w:type="pct"/>
          </w:tcPr>
          <w:p w14:paraId="4BEAA19D" w14:textId="77777777" w:rsidR="00DE6B9A" w:rsidRPr="004B4A89" w:rsidRDefault="00DE6B9A" w:rsidP="0017505E">
            <w:pPr>
              <w:spacing w:after="0"/>
              <w:ind w:firstLine="0"/>
              <w:jc w:val="right"/>
              <w:rPr>
                <w:sz w:val="18"/>
                <w:szCs w:val="18"/>
              </w:rPr>
            </w:pPr>
            <w:r w:rsidRPr="004B4A89">
              <w:rPr>
                <w:sz w:val="18"/>
                <w:szCs w:val="18"/>
              </w:rPr>
              <w:t>12</w:t>
            </w:r>
          </w:p>
        </w:tc>
        <w:tc>
          <w:tcPr>
            <w:tcW w:w="626" w:type="pct"/>
          </w:tcPr>
          <w:p w14:paraId="0346E7C5" w14:textId="77777777" w:rsidR="00DE6B9A" w:rsidRPr="004B4A89" w:rsidRDefault="00DE6B9A" w:rsidP="0017505E">
            <w:pPr>
              <w:spacing w:after="0"/>
              <w:ind w:firstLine="0"/>
              <w:jc w:val="right"/>
              <w:rPr>
                <w:sz w:val="18"/>
                <w:szCs w:val="18"/>
              </w:rPr>
            </w:pPr>
            <w:r w:rsidRPr="004B4A89">
              <w:rPr>
                <w:sz w:val="18"/>
                <w:szCs w:val="18"/>
              </w:rPr>
              <w:t>12</w:t>
            </w:r>
          </w:p>
        </w:tc>
        <w:tc>
          <w:tcPr>
            <w:tcW w:w="626" w:type="pct"/>
          </w:tcPr>
          <w:p w14:paraId="52361AFA" w14:textId="77777777" w:rsidR="00DE6B9A" w:rsidRPr="004B4A89" w:rsidRDefault="00DE6B9A" w:rsidP="0017505E">
            <w:pPr>
              <w:spacing w:after="0"/>
              <w:ind w:firstLine="0"/>
              <w:jc w:val="right"/>
              <w:rPr>
                <w:sz w:val="18"/>
                <w:szCs w:val="18"/>
              </w:rPr>
            </w:pPr>
            <w:r w:rsidRPr="004B4A89">
              <w:rPr>
                <w:sz w:val="18"/>
                <w:szCs w:val="18"/>
              </w:rPr>
              <w:t>9</w:t>
            </w:r>
          </w:p>
        </w:tc>
      </w:tr>
      <w:tr w:rsidR="00DE6B9A" w:rsidRPr="004B4A89" w14:paraId="4006E116" w14:textId="77777777" w:rsidTr="008D729B">
        <w:trPr>
          <w:trHeight w:val="139"/>
          <w:jc w:val="center"/>
        </w:trPr>
        <w:tc>
          <w:tcPr>
            <w:tcW w:w="1869" w:type="pct"/>
          </w:tcPr>
          <w:p w14:paraId="56E002BE"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Vidējā atlīdzība amata vietai (mēnesī), </w:t>
            </w:r>
            <w:proofErr w:type="spellStart"/>
            <w:r w:rsidRPr="004B4A89">
              <w:rPr>
                <w:i/>
                <w:color w:val="000000"/>
                <w:sz w:val="18"/>
                <w:szCs w:val="18"/>
              </w:rPr>
              <w:t>euro</w:t>
            </w:r>
            <w:proofErr w:type="spellEnd"/>
          </w:p>
        </w:tc>
        <w:tc>
          <w:tcPr>
            <w:tcW w:w="626" w:type="pct"/>
          </w:tcPr>
          <w:p w14:paraId="6AD61793" w14:textId="77777777" w:rsidR="00DE6B9A" w:rsidRPr="004B4A89" w:rsidRDefault="00DE6B9A" w:rsidP="0017505E">
            <w:pPr>
              <w:spacing w:after="0"/>
              <w:ind w:firstLine="0"/>
              <w:jc w:val="right"/>
              <w:rPr>
                <w:sz w:val="18"/>
                <w:szCs w:val="18"/>
              </w:rPr>
            </w:pPr>
            <w:r w:rsidRPr="004B4A89">
              <w:rPr>
                <w:sz w:val="18"/>
                <w:szCs w:val="18"/>
              </w:rPr>
              <w:t>2 078</w:t>
            </w:r>
          </w:p>
        </w:tc>
        <w:tc>
          <w:tcPr>
            <w:tcW w:w="626" w:type="pct"/>
          </w:tcPr>
          <w:p w14:paraId="325364EE" w14:textId="77777777" w:rsidR="00DE6B9A" w:rsidRPr="004B4A89" w:rsidRDefault="00DE6B9A" w:rsidP="0017505E">
            <w:pPr>
              <w:spacing w:after="0"/>
              <w:ind w:firstLine="0"/>
              <w:jc w:val="right"/>
              <w:rPr>
                <w:sz w:val="18"/>
                <w:szCs w:val="18"/>
              </w:rPr>
            </w:pPr>
            <w:r w:rsidRPr="004B4A89">
              <w:rPr>
                <w:sz w:val="18"/>
                <w:szCs w:val="18"/>
              </w:rPr>
              <w:t>2 161</w:t>
            </w:r>
          </w:p>
        </w:tc>
        <w:tc>
          <w:tcPr>
            <w:tcW w:w="626" w:type="pct"/>
          </w:tcPr>
          <w:p w14:paraId="4453C21F" w14:textId="77777777" w:rsidR="00DE6B9A" w:rsidRPr="004B4A89" w:rsidRDefault="00DE6B9A" w:rsidP="0017505E">
            <w:pPr>
              <w:spacing w:after="0"/>
              <w:ind w:firstLine="0"/>
              <w:jc w:val="right"/>
              <w:rPr>
                <w:sz w:val="18"/>
                <w:szCs w:val="18"/>
              </w:rPr>
            </w:pPr>
            <w:r w:rsidRPr="004B4A89">
              <w:rPr>
                <w:sz w:val="18"/>
                <w:szCs w:val="18"/>
              </w:rPr>
              <w:t>2 589</w:t>
            </w:r>
          </w:p>
        </w:tc>
        <w:tc>
          <w:tcPr>
            <w:tcW w:w="626" w:type="pct"/>
          </w:tcPr>
          <w:p w14:paraId="5C4AF9EC" w14:textId="77777777" w:rsidR="00DE6B9A" w:rsidRPr="004B4A89" w:rsidRDefault="00DE6B9A" w:rsidP="0017505E">
            <w:pPr>
              <w:spacing w:after="0"/>
              <w:ind w:firstLine="0"/>
              <w:jc w:val="right"/>
              <w:rPr>
                <w:sz w:val="18"/>
                <w:szCs w:val="18"/>
              </w:rPr>
            </w:pPr>
            <w:r w:rsidRPr="004B4A89">
              <w:rPr>
                <w:sz w:val="18"/>
                <w:szCs w:val="18"/>
              </w:rPr>
              <w:t>2 756</w:t>
            </w:r>
          </w:p>
        </w:tc>
        <w:tc>
          <w:tcPr>
            <w:tcW w:w="626" w:type="pct"/>
          </w:tcPr>
          <w:p w14:paraId="4362CAB2" w14:textId="77777777" w:rsidR="00DE6B9A" w:rsidRPr="004B4A89" w:rsidRDefault="00DE6B9A" w:rsidP="0017505E">
            <w:pPr>
              <w:spacing w:after="0"/>
              <w:ind w:firstLine="0"/>
              <w:jc w:val="right"/>
              <w:rPr>
                <w:sz w:val="18"/>
                <w:szCs w:val="18"/>
              </w:rPr>
            </w:pPr>
            <w:r w:rsidRPr="004B4A89">
              <w:rPr>
                <w:sz w:val="18"/>
                <w:szCs w:val="18"/>
              </w:rPr>
              <w:t>2 393</w:t>
            </w:r>
          </w:p>
        </w:tc>
      </w:tr>
    </w:tbl>
    <w:p w14:paraId="62F5DB56" w14:textId="77777777" w:rsidR="00DE6B9A" w:rsidRPr="004B4A89" w:rsidRDefault="00DE6B9A" w:rsidP="00DE6B9A">
      <w:pPr>
        <w:spacing w:before="240" w:after="240"/>
        <w:ind w:firstLine="0"/>
        <w:jc w:val="center"/>
        <w:rPr>
          <w:b/>
        </w:rPr>
      </w:pPr>
      <w:r w:rsidRPr="004B4A89">
        <w:rPr>
          <w:b/>
        </w:rPr>
        <w:t>71.06.00 Norvēģijas finanšu instrumenta finansētās programmas “Klimata pārmaiņu mazināšana, pielāgošanas tām un vide (LV-CLIMATE)” īstenošana</w:t>
      </w:r>
    </w:p>
    <w:p w14:paraId="0CEC63FD" w14:textId="77777777" w:rsidR="00DE6B9A" w:rsidRPr="004B4A89" w:rsidRDefault="00DE6B9A" w:rsidP="00DE6B9A">
      <w:pPr>
        <w:spacing w:before="120"/>
        <w:ind w:firstLine="0"/>
        <w:rPr>
          <w:u w:val="single"/>
        </w:rPr>
      </w:pPr>
      <w:r w:rsidRPr="004B4A89">
        <w:rPr>
          <w:u w:val="single"/>
        </w:rPr>
        <w:t>Apakšprogrammas mērķis:</w:t>
      </w:r>
    </w:p>
    <w:p w14:paraId="63C48A0B" w14:textId="77777777" w:rsidR="00DE6B9A" w:rsidRPr="004B4A89" w:rsidRDefault="00DE6B9A" w:rsidP="00DE6B9A">
      <w:pPr>
        <w:ind w:firstLine="720"/>
      </w:pPr>
      <w:r w:rsidRPr="004B4A89">
        <w:t xml:space="preserve">mazināt </w:t>
      </w:r>
      <w:r w:rsidRPr="004B4A89">
        <w:rPr>
          <w:szCs w:val="24"/>
        </w:rPr>
        <w:t>klimata</w:t>
      </w:r>
      <w:r w:rsidRPr="004B4A89">
        <w:t xml:space="preserve"> pārmaiņas </w:t>
      </w:r>
      <w:r w:rsidRPr="004B4A89">
        <w:rPr>
          <w:szCs w:val="24"/>
        </w:rPr>
        <w:t>un</w:t>
      </w:r>
      <w:r w:rsidRPr="004B4A89">
        <w:t xml:space="preserve"> uzlabot vides kvalitāti.</w:t>
      </w:r>
    </w:p>
    <w:p w14:paraId="05F0BD7D" w14:textId="77777777" w:rsidR="00DE6B9A" w:rsidRPr="004B4A89" w:rsidRDefault="00DE6B9A" w:rsidP="00DE6B9A">
      <w:pPr>
        <w:spacing w:before="120"/>
        <w:ind w:firstLine="0"/>
        <w:rPr>
          <w:u w:val="single"/>
        </w:rPr>
      </w:pPr>
      <w:r w:rsidRPr="004B4A89">
        <w:rPr>
          <w:u w:val="single"/>
        </w:rPr>
        <w:t>Galvenās aktivitātes:</w:t>
      </w:r>
    </w:p>
    <w:p w14:paraId="7FA210B0" w14:textId="77777777" w:rsidR="00DE6B9A" w:rsidRPr="004B4A89" w:rsidRDefault="00DE6B9A" w:rsidP="008D729B">
      <w:pPr>
        <w:pStyle w:val="ListParagraph"/>
        <w:numPr>
          <w:ilvl w:val="0"/>
          <w:numId w:val="31"/>
        </w:numPr>
        <w:ind w:left="1077" w:hanging="357"/>
        <w:contextualSpacing w:val="0"/>
      </w:pPr>
      <w:r w:rsidRPr="004B4A89">
        <w:t>sistemātisku pasākumu ieviešana klimata politikas mērķu sasniegšanai, īstenojot divus iepriekš noteiktos projektus, kuri veicinās klimata pārmaiņu politikas integrācija nozaru un reģionālajā politikā, kā arī uzlabos nacionālos augsnes datus klimata pārmaiņu politikas izstrādei un īstenošanai lauksaimniecībā;</w:t>
      </w:r>
    </w:p>
    <w:p w14:paraId="07673D8E" w14:textId="77777777" w:rsidR="00DE6B9A" w:rsidRPr="004B4A89" w:rsidRDefault="00DE6B9A" w:rsidP="008D729B">
      <w:pPr>
        <w:pStyle w:val="ListParagraph"/>
        <w:numPr>
          <w:ilvl w:val="0"/>
          <w:numId w:val="31"/>
        </w:numPr>
        <w:ind w:left="1077" w:hanging="357"/>
        <w:contextualSpacing w:val="0"/>
      </w:pPr>
      <w:r w:rsidRPr="004B4A89">
        <w:t>vides stāvokļa uzlabošana piesārņotajās teritorijās un integrētu sabiedrības izpratnes veicināšanas pasākumu īstenošana, īstenojot atklātā konkursa projektus, kuru ietvaros tiks veikta sanācija vēsturiski piesārņotās teritorijās un informēta sabiedrība par sanācijas pasākumu ietekmi vides kvalitātes uzlabošanā un piesārņojuma riska samazināšanā;</w:t>
      </w:r>
    </w:p>
    <w:p w14:paraId="1EB12FC1" w14:textId="77777777" w:rsidR="00DE6B9A" w:rsidRPr="004B4A89" w:rsidRDefault="00DE6B9A" w:rsidP="008D729B">
      <w:pPr>
        <w:pStyle w:val="ListParagraph"/>
        <w:numPr>
          <w:ilvl w:val="0"/>
          <w:numId w:val="31"/>
        </w:numPr>
        <w:ind w:left="1077" w:hanging="357"/>
        <w:contextualSpacing w:val="0"/>
      </w:pPr>
      <w:r w:rsidRPr="004B4A89">
        <w:t xml:space="preserve">divpusējo attiecību stiprināšana, īstenojot sadarbības projektus, pieredzes un labās prakses apmaiņu, sasniedzot kopējus rezultātus un lielāku savstarpēju sapratni starp </w:t>
      </w:r>
      <w:proofErr w:type="spellStart"/>
      <w:r w:rsidRPr="004B4A89">
        <w:t>Donorvalsti</w:t>
      </w:r>
      <w:proofErr w:type="spellEnd"/>
      <w:r w:rsidRPr="004B4A89">
        <w:t xml:space="preserve"> un Latviju.</w:t>
      </w:r>
    </w:p>
    <w:p w14:paraId="0E81B750" w14:textId="77777777" w:rsidR="00DE6B9A" w:rsidRPr="004B4A89" w:rsidRDefault="00DE6B9A" w:rsidP="00DE6B9A">
      <w:pPr>
        <w:spacing w:before="120" w:after="240"/>
        <w:ind w:firstLine="0"/>
      </w:pPr>
      <w:r w:rsidRPr="004B4A89">
        <w:rPr>
          <w:u w:val="single"/>
        </w:rPr>
        <w:t>Apakšprogrammas izpildītājs</w:t>
      </w:r>
      <w:r w:rsidRPr="004B4A89">
        <w:t xml:space="preserve">: VARAM. </w:t>
      </w:r>
    </w:p>
    <w:p w14:paraId="21623462" w14:textId="77777777" w:rsidR="00DE6B9A" w:rsidRPr="004B4A89" w:rsidRDefault="00DE6B9A" w:rsidP="00DE6B9A">
      <w:pPr>
        <w:spacing w:before="240" w:after="240"/>
        <w:ind w:firstLine="0"/>
        <w:jc w:val="center"/>
        <w:rPr>
          <w:b/>
          <w:lang w:eastAsia="lv-LV"/>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5AA70AA7" w14:textId="77777777" w:rsidTr="0017505E">
        <w:trPr>
          <w:trHeight w:val="283"/>
          <w:tblHeader/>
          <w:jc w:val="center"/>
        </w:trPr>
        <w:tc>
          <w:tcPr>
            <w:tcW w:w="1872" w:type="pct"/>
            <w:vAlign w:val="center"/>
          </w:tcPr>
          <w:p w14:paraId="4F804F8B" w14:textId="77777777" w:rsidR="00DE6B9A" w:rsidRPr="004B4A89" w:rsidRDefault="00DE6B9A" w:rsidP="0017505E">
            <w:pPr>
              <w:spacing w:after="0"/>
              <w:ind w:firstLine="0"/>
              <w:jc w:val="center"/>
              <w:rPr>
                <w:sz w:val="18"/>
                <w:szCs w:val="24"/>
              </w:rPr>
            </w:pPr>
          </w:p>
        </w:tc>
        <w:tc>
          <w:tcPr>
            <w:tcW w:w="626" w:type="pct"/>
          </w:tcPr>
          <w:p w14:paraId="08786D5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0F06DD3A"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1561A5E8"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5E2672B9"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040BFAF4"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5A19E6A1" w14:textId="77777777" w:rsidTr="0017505E">
        <w:trPr>
          <w:trHeight w:val="142"/>
          <w:jc w:val="center"/>
        </w:trPr>
        <w:tc>
          <w:tcPr>
            <w:tcW w:w="1872" w:type="pct"/>
            <w:shd w:val="clear" w:color="auto" w:fill="D9D9D9"/>
            <w:vAlign w:val="center"/>
          </w:tcPr>
          <w:p w14:paraId="5550825B"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0CA5C729" w14:textId="77777777" w:rsidR="00DE6B9A" w:rsidRPr="004B4A89" w:rsidRDefault="00DE6B9A" w:rsidP="0017505E">
            <w:pPr>
              <w:spacing w:after="0"/>
              <w:ind w:firstLine="0"/>
              <w:jc w:val="right"/>
              <w:rPr>
                <w:sz w:val="18"/>
                <w:szCs w:val="18"/>
              </w:rPr>
            </w:pPr>
            <w:r w:rsidRPr="004B4A89">
              <w:rPr>
                <w:sz w:val="18"/>
                <w:szCs w:val="18"/>
              </w:rPr>
              <w:t>117 193</w:t>
            </w:r>
          </w:p>
        </w:tc>
        <w:tc>
          <w:tcPr>
            <w:tcW w:w="626" w:type="pct"/>
            <w:shd w:val="clear" w:color="auto" w:fill="D9D9D9"/>
          </w:tcPr>
          <w:p w14:paraId="4ED62B2A" w14:textId="77777777" w:rsidR="00DE6B9A" w:rsidRPr="004B4A89" w:rsidRDefault="00DE6B9A" w:rsidP="0017505E">
            <w:pPr>
              <w:spacing w:after="0"/>
              <w:ind w:firstLine="0"/>
              <w:jc w:val="right"/>
              <w:rPr>
                <w:sz w:val="18"/>
                <w:szCs w:val="18"/>
              </w:rPr>
            </w:pPr>
            <w:r w:rsidRPr="004B4A89">
              <w:rPr>
                <w:sz w:val="18"/>
                <w:szCs w:val="18"/>
              </w:rPr>
              <w:t>244 419</w:t>
            </w:r>
          </w:p>
        </w:tc>
        <w:tc>
          <w:tcPr>
            <w:tcW w:w="626" w:type="pct"/>
            <w:shd w:val="clear" w:color="auto" w:fill="D9D9D9"/>
          </w:tcPr>
          <w:p w14:paraId="0942B7BD" w14:textId="77777777" w:rsidR="00DE6B9A" w:rsidRPr="004B4A89" w:rsidRDefault="00DE6B9A" w:rsidP="0017505E">
            <w:pPr>
              <w:spacing w:after="0"/>
              <w:ind w:firstLine="0"/>
              <w:jc w:val="right"/>
              <w:rPr>
                <w:sz w:val="18"/>
                <w:szCs w:val="18"/>
                <w:highlight w:val="yellow"/>
              </w:rPr>
            </w:pPr>
            <w:r w:rsidRPr="004B4A89">
              <w:rPr>
                <w:sz w:val="18"/>
                <w:szCs w:val="18"/>
              </w:rPr>
              <w:t>3 757 395</w:t>
            </w:r>
          </w:p>
        </w:tc>
        <w:tc>
          <w:tcPr>
            <w:tcW w:w="626" w:type="pct"/>
            <w:shd w:val="clear" w:color="auto" w:fill="D9D9D9"/>
          </w:tcPr>
          <w:p w14:paraId="5F8F7A17" w14:textId="77777777" w:rsidR="00DE6B9A" w:rsidRPr="004B4A89" w:rsidRDefault="00DE6B9A" w:rsidP="0017505E">
            <w:pPr>
              <w:spacing w:after="0"/>
              <w:ind w:firstLine="0"/>
              <w:jc w:val="right"/>
              <w:rPr>
                <w:sz w:val="18"/>
                <w:szCs w:val="18"/>
                <w:highlight w:val="yellow"/>
              </w:rPr>
            </w:pPr>
            <w:r w:rsidRPr="004B4A89">
              <w:rPr>
                <w:sz w:val="18"/>
                <w:szCs w:val="18"/>
              </w:rPr>
              <w:t>5 458 556</w:t>
            </w:r>
          </w:p>
        </w:tc>
        <w:tc>
          <w:tcPr>
            <w:tcW w:w="624" w:type="pct"/>
            <w:shd w:val="clear" w:color="auto" w:fill="D9D9D9"/>
          </w:tcPr>
          <w:p w14:paraId="1E4BB98C" w14:textId="77777777" w:rsidR="00DE6B9A" w:rsidRPr="004B4A89" w:rsidRDefault="00DE6B9A" w:rsidP="0017505E">
            <w:pPr>
              <w:spacing w:after="0"/>
              <w:ind w:firstLine="0"/>
              <w:jc w:val="right"/>
              <w:rPr>
                <w:sz w:val="18"/>
                <w:szCs w:val="18"/>
                <w:highlight w:val="yellow"/>
              </w:rPr>
            </w:pPr>
            <w:r w:rsidRPr="004B4A89">
              <w:rPr>
                <w:sz w:val="18"/>
                <w:szCs w:val="18"/>
              </w:rPr>
              <w:t>1 245 329</w:t>
            </w:r>
          </w:p>
        </w:tc>
      </w:tr>
      <w:tr w:rsidR="00DE6B9A" w:rsidRPr="004B4A89" w14:paraId="12E91615" w14:textId="77777777" w:rsidTr="0017505E">
        <w:trPr>
          <w:trHeight w:val="283"/>
          <w:jc w:val="center"/>
        </w:trPr>
        <w:tc>
          <w:tcPr>
            <w:tcW w:w="1872" w:type="pct"/>
            <w:vAlign w:val="center"/>
          </w:tcPr>
          <w:p w14:paraId="2EB1A63A"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7042BC95" w14:textId="77777777" w:rsidR="00DE6B9A" w:rsidRPr="008A657B" w:rsidRDefault="00DE6B9A" w:rsidP="0017505E">
            <w:pPr>
              <w:spacing w:after="0"/>
              <w:ind w:firstLine="0"/>
              <w:jc w:val="center"/>
              <w:rPr>
                <w:sz w:val="18"/>
                <w:szCs w:val="18"/>
              </w:rPr>
            </w:pPr>
            <w:r w:rsidRPr="008A657B">
              <w:rPr>
                <w:sz w:val="18"/>
                <w:szCs w:val="18"/>
              </w:rPr>
              <w:t>×</w:t>
            </w:r>
          </w:p>
        </w:tc>
        <w:tc>
          <w:tcPr>
            <w:tcW w:w="626" w:type="pct"/>
          </w:tcPr>
          <w:p w14:paraId="4B49A534" w14:textId="77777777" w:rsidR="00DE6B9A" w:rsidRPr="004B4A89" w:rsidRDefault="00DE6B9A" w:rsidP="0017505E">
            <w:pPr>
              <w:spacing w:after="0"/>
              <w:ind w:firstLine="0"/>
              <w:jc w:val="right"/>
              <w:rPr>
                <w:sz w:val="18"/>
                <w:szCs w:val="18"/>
              </w:rPr>
            </w:pPr>
            <w:r w:rsidRPr="004B4A89">
              <w:rPr>
                <w:sz w:val="18"/>
                <w:szCs w:val="18"/>
              </w:rPr>
              <w:t>127 226</w:t>
            </w:r>
          </w:p>
        </w:tc>
        <w:tc>
          <w:tcPr>
            <w:tcW w:w="626" w:type="pct"/>
          </w:tcPr>
          <w:p w14:paraId="63538625" w14:textId="77777777" w:rsidR="00DE6B9A" w:rsidRPr="004B4A89" w:rsidRDefault="00DE6B9A" w:rsidP="0017505E">
            <w:pPr>
              <w:spacing w:after="0"/>
              <w:ind w:firstLine="0"/>
              <w:jc w:val="right"/>
              <w:rPr>
                <w:sz w:val="18"/>
                <w:szCs w:val="18"/>
              </w:rPr>
            </w:pPr>
            <w:r w:rsidRPr="004B4A89">
              <w:rPr>
                <w:sz w:val="18"/>
                <w:szCs w:val="18"/>
              </w:rPr>
              <w:t>3 512 976</w:t>
            </w:r>
          </w:p>
        </w:tc>
        <w:tc>
          <w:tcPr>
            <w:tcW w:w="626" w:type="pct"/>
          </w:tcPr>
          <w:p w14:paraId="164E1382" w14:textId="77777777" w:rsidR="00DE6B9A" w:rsidRPr="004B4A89" w:rsidRDefault="00DE6B9A" w:rsidP="0017505E">
            <w:pPr>
              <w:spacing w:after="0"/>
              <w:ind w:firstLine="0"/>
              <w:jc w:val="right"/>
              <w:rPr>
                <w:sz w:val="18"/>
                <w:szCs w:val="18"/>
              </w:rPr>
            </w:pPr>
            <w:r w:rsidRPr="004B4A89">
              <w:rPr>
                <w:sz w:val="18"/>
                <w:szCs w:val="18"/>
              </w:rPr>
              <w:t>1 701 161</w:t>
            </w:r>
          </w:p>
        </w:tc>
        <w:tc>
          <w:tcPr>
            <w:tcW w:w="624" w:type="pct"/>
          </w:tcPr>
          <w:p w14:paraId="4C4F2271" w14:textId="77777777" w:rsidR="00DE6B9A" w:rsidRPr="004B4A89" w:rsidRDefault="00DE6B9A" w:rsidP="0017505E">
            <w:pPr>
              <w:spacing w:after="0"/>
              <w:ind w:firstLine="0"/>
              <w:jc w:val="right"/>
              <w:rPr>
                <w:sz w:val="18"/>
                <w:szCs w:val="18"/>
              </w:rPr>
            </w:pPr>
            <w:r w:rsidRPr="004B4A89">
              <w:rPr>
                <w:sz w:val="18"/>
                <w:szCs w:val="18"/>
              </w:rPr>
              <w:t>-4 213 227</w:t>
            </w:r>
          </w:p>
        </w:tc>
      </w:tr>
      <w:tr w:rsidR="00DE6B9A" w:rsidRPr="004B4A89" w14:paraId="2B5BE443" w14:textId="77777777" w:rsidTr="0017505E">
        <w:trPr>
          <w:trHeight w:val="283"/>
          <w:jc w:val="center"/>
        </w:trPr>
        <w:tc>
          <w:tcPr>
            <w:tcW w:w="1872" w:type="pct"/>
            <w:vAlign w:val="center"/>
          </w:tcPr>
          <w:p w14:paraId="1300CC9E"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20B68A97" w14:textId="77777777" w:rsidR="00DE6B9A" w:rsidRPr="008A657B" w:rsidRDefault="00DE6B9A" w:rsidP="0017505E">
            <w:pPr>
              <w:spacing w:after="0"/>
              <w:ind w:firstLine="0"/>
              <w:jc w:val="center"/>
              <w:rPr>
                <w:sz w:val="18"/>
                <w:szCs w:val="18"/>
              </w:rPr>
            </w:pPr>
            <w:r w:rsidRPr="008A657B">
              <w:rPr>
                <w:sz w:val="18"/>
                <w:szCs w:val="18"/>
              </w:rPr>
              <w:t>×</w:t>
            </w:r>
          </w:p>
        </w:tc>
        <w:tc>
          <w:tcPr>
            <w:tcW w:w="626" w:type="pct"/>
          </w:tcPr>
          <w:p w14:paraId="15EF7762" w14:textId="77777777" w:rsidR="00DE6B9A" w:rsidRPr="004B4A89" w:rsidRDefault="00DE6B9A" w:rsidP="0017505E">
            <w:pPr>
              <w:spacing w:after="0"/>
              <w:ind w:firstLine="0"/>
              <w:jc w:val="right"/>
              <w:rPr>
                <w:sz w:val="18"/>
                <w:szCs w:val="18"/>
              </w:rPr>
            </w:pPr>
            <w:r w:rsidRPr="004B4A89">
              <w:rPr>
                <w:sz w:val="18"/>
                <w:szCs w:val="18"/>
              </w:rPr>
              <w:t>108,6</w:t>
            </w:r>
          </w:p>
        </w:tc>
        <w:tc>
          <w:tcPr>
            <w:tcW w:w="626" w:type="pct"/>
          </w:tcPr>
          <w:p w14:paraId="1EC3AABE" w14:textId="77777777" w:rsidR="00DE6B9A" w:rsidRPr="004B4A89" w:rsidRDefault="00DE6B9A" w:rsidP="0017505E">
            <w:pPr>
              <w:spacing w:after="0"/>
              <w:ind w:firstLine="0"/>
              <w:jc w:val="right"/>
              <w:rPr>
                <w:sz w:val="18"/>
                <w:szCs w:val="18"/>
              </w:rPr>
            </w:pPr>
            <w:r w:rsidRPr="004B4A89">
              <w:rPr>
                <w:sz w:val="18"/>
                <w:szCs w:val="18"/>
              </w:rPr>
              <w:t>1437,3</w:t>
            </w:r>
          </w:p>
        </w:tc>
        <w:tc>
          <w:tcPr>
            <w:tcW w:w="626" w:type="pct"/>
          </w:tcPr>
          <w:p w14:paraId="537A0115" w14:textId="77777777" w:rsidR="00DE6B9A" w:rsidRPr="004B4A89" w:rsidRDefault="00DE6B9A" w:rsidP="0017505E">
            <w:pPr>
              <w:spacing w:after="0"/>
              <w:ind w:firstLine="0"/>
              <w:jc w:val="right"/>
              <w:rPr>
                <w:sz w:val="18"/>
                <w:szCs w:val="18"/>
              </w:rPr>
            </w:pPr>
            <w:r w:rsidRPr="004B4A89">
              <w:rPr>
                <w:sz w:val="18"/>
                <w:szCs w:val="18"/>
              </w:rPr>
              <w:t>45,3</w:t>
            </w:r>
          </w:p>
        </w:tc>
        <w:tc>
          <w:tcPr>
            <w:tcW w:w="624" w:type="pct"/>
          </w:tcPr>
          <w:p w14:paraId="0A88561A" w14:textId="77777777" w:rsidR="00DE6B9A" w:rsidRPr="004B4A89" w:rsidRDefault="00DE6B9A" w:rsidP="0017505E">
            <w:pPr>
              <w:spacing w:after="0"/>
              <w:ind w:firstLine="0"/>
              <w:jc w:val="right"/>
              <w:rPr>
                <w:sz w:val="18"/>
                <w:szCs w:val="18"/>
              </w:rPr>
            </w:pPr>
            <w:r w:rsidRPr="004B4A89">
              <w:rPr>
                <w:sz w:val="18"/>
                <w:szCs w:val="18"/>
              </w:rPr>
              <w:t>-77,2</w:t>
            </w:r>
          </w:p>
        </w:tc>
      </w:tr>
      <w:tr w:rsidR="00DE6B9A" w:rsidRPr="004B4A89" w14:paraId="15DF8A3B" w14:textId="77777777" w:rsidTr="0017505E">
        <w:trPr>
          <w:trHeight w:val="142"/>
          <w:jc w:val="center"/>
        </w:trPr>
        <w:tc>
          <w:tcPr>
            <w:tcW w:w="1872" w:type="pct"/>
          </w:tcPr>
          <w:p w14:paraId="7F509662"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51A628B5" w14:textId="77777777" w:rsidR="00DE6B9A" w:rsidRPr="004B4A89" w:rsidRDefault="00DE6B9A" w:rsidP="0017505E">
            <w:pPr>
              <w:spacing w:after="0"/>
              <w:ind w:firstLine="0"/>
              <w:jc w:val="right"/>
              <w:rPr>
                <w:sz w:val="18"/>
                <w:szCs w:val="18"/>
              </w:rPr>
            </w:pPr>
            <w:r w:rsidRPr="004B4A89">
              <w:rPr>
                <w:sz w:val="18"/>
                <w:szCs w:val="18"/>
              </w:rPr>
              <w:t>99 750</w:t>
            </w:r>
          </w:p>
        </w:tc>
        <w:tc>
          <w:tcPr>
            <w:tcW w:w="626" w:type="pct"/>
          </w:tcPr>
          <w:p w14:paraId="6E749260" w14:textId="77777777" w:rsidR="00DE6B9A" w:rsidRPr="004B4A89" w:rsidRDefault="00DE6B9A" w:rsidP="0017505E">
            <w:pPr>
              <w:spacing w:after="0"/>
              <w:ind w:firstLine="0"/>
              <w:jc w:val="right"/>
              <w:rPr>
                <w:sz w:val="18"/>
                <w:szCs w:val="18"/>
              </w:rPr>
            </w:pPr>
            <w:r w:rsidRPr="004B4A89">
              <w:rPr>
                <w:sz w:val="18"/>
                <w:szCs w:val="18"/>
              </w:rPr>
              <w:t>142 500</w:t>
            </w:r>
          </w:p>
        </w:tc>
        <w:tc>
          <w:tcPr>
            <w:tcW w:w="626" w:type="pct"/>
          </w:tcPr>
          <w:p w14:paraId="092058ED" w14:textId="77777777" w:rsidR="00DE6B9A" w:rsidRPr="004B4A89" w:rsidRDefault="00DE6B9A" w:rsidP="0017505E">
            <w:pPr>
              <w:spacing w:after="0"/>
              <w:ind w:firstLine="0"/>
              <w:jc w:val="right"/>
              <w:rPr>
                <w:sz w:val="18"/>
                <w:szCs w:val="18"/>
              </w:rPr>
            </w:pPr>
            <w:r w:rsidRPr="004B4A89">
              <w:rPr>
                <w:sz w:val="18"/>
                <w:szCs w:val="18"/>
              </w:rPr>
              <w:t>206 457</w:t>
            </w:r>
          </w:p>
        </w:tc>
        <w:tc>
          <w:tcPr>
            <w:tcW w:w="626" w:type="pct"/>
          </w:tcPr>
          <w:p w14:paraId="39002CE0" w14:textId="77777777" w:rsidR="00DE6B9A" w:rsidRPr="004B4A89" w:rsidRDefault="00DE6B9A" w:rsidP="0017505E">
            <w:pPr>
              <w:spacing w:after="0"/>
              <w:ind w:firstLine="0"/>
              <w:jc w:val="right"/>
              <w:rPr>
                <w:sz w:val="18"/>
                <w:szCs w:val="18"/>
              </w:rPr>
            </w:pPr>
            <w:r w:rsidRPr="004B4A89">
              <w:rPr>
                <w:sz w:val="18"/>
                <w:szCs w:val="18"/>
              </w:rPr>
              <w:t>230 380</w:t>
            </w:r>
          </w:p>
        </w:tc>
        <w:tc>
          <w:tcPr>
            <w:tcW w:w="624" w:type="pct"/>
          </w:tcPr>
          <w:p w14:paraId="56C670BB" w14:textId="77777777" w:rsidR="00DE6B9A" w:rsidRPr="004B4A89" w:rsidRDefault="00DE6B9A" w:rsidP="0017505E">
            <w:pPr>
              <w:spacing w:after="0"/>
              <w:ind w:firstLine="0"/>
              <w:jc w:val="right"/>
              <w:rPr>
                <w:sz w:val="18"/>
                <w:szCs w:val="18"/>
              </w:rPr>
            </w:pPr>
            <w:r w:rsidRPr="004B4A89">
              <w:rPr>
                <w:sz w:val="18"/>
                <w:szCs w:val="18"/>
              </w:rPr>
              <w:t>118 754</w:t>
            </w:r>
          </w:p>
        </w:tc>
      </w:tr>
      <w:tr w:rsidR="00DE6B9A" w:rsidRPr="004B4A89" w14:paraId="091D1658" w14:textId="77777777" w:rsidTr="0017505E">
        <w:trPr>
          <w:trHeight w:val="204"/>
          <w:jc w:val="center"/>
        </w:trPr>
        <w:tc>
          <w:tcPr>
            <w:tcW w:w="1872" w:type="pct"/>
            <w:vAlign w:val="center"/>
          </w:tcPr>
          <w:p w14:paraId="3BC6BA2C"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Vidējais amata vietu skaits gadā</w:t>
            </w:r>
          </w:p>
        </w:tc>
        <w:tc>
          <w:tcPr>
            <w:tcW w:w="626" w:type="pct"/>
          </w:tcPr>
          <w:p w14:paraId="51E1016D" w14:textId="77777777" w:rsidR="00DE6B9A" w:rsidRPr="004B4A89" w:rsidRDefault="00DE6B9A" w:rsidP="0017505E">
            <w:pPr>
              <w:spacing w:after="0"/>
              <w:ind w:firstLine="0"/>
              <w:jc w:val="right"/>
              <w:rPr>
                <w:sz w:val="18"/>
                <w:szCs w:val="18"/>
              </w:rPr>
            </w:pPr>
            <w:r w:rsidRPr="004B4A89">
              <w:rPr>
                <w:sz w:val="18"/>
                <w:szCs w:val="18"/>
              </w:rPr>
              <w:t>4</w:t>
            </w:r>
          </w:p>
        </w:tc>
        <w:tc>
          <w:tcPr>
            <w:tcW w:w="626" w:type="pct"/>
          </w:tcPr>
          <w:p w14:paraId="40008B77" w14:textId="77777777" w:rsidR="00DE6B9A" w:rsidRPr="004B4A89" w:rsidRDefault="00DE6B9A" w:rsidP="0017505E">
            <w:pPr>
              <w:spacing w:after="0"/>
              <w:ind w:firstLine="0"/>
              <w:jc w:val="right"/>
              <w:rPr>
                <w:sz w:val="18"/>
                <w:szCs w:val="18"/>
              </w:rPr>
            </w:pPr>
            <w:r w:rsidRPr="004B4A89">
              <w:rPr>
                <w:sz w:val="18"/>
                <w:szCs w:val="18"/>
              </w:rPr>
              <w:t>5</w:t>
            </w:r>
          </w:p>
        </w:tc>
        <w:tc>
          <w:tcPr>
            <w:tcW w:w="626" w:type="pct"/>
          </w:tcPr>
          <w:p w14:paraId="6FF3180A" w14:textId="77777777" w:rsidR="00DE6B9A" w:rsidRPr="004B4A89" w:rsidRDefault="00DE6B9A" w:rsidP="0017505E">
            <w:pPr>
              <w:spacing w:after="0"/>
              <w:ind w:firstLine="0"/>
              <w:jc w:val="right"/>
              <w:rPr>
                <w:sz w:val="18"/>
                <w:szCs w:val="18"/>
              </w:rPr>
            </w:pPr>
            <w:r w:rsidRPr="004B4A89">
              <w:rPr>
                <w:sz w:val="18"/>
                <w:szCs w:val="18"/>
              </w:rPr>
              <w:t>7</w:t>
            </w:r>
          </w:p>
        </w:tc>
        <w:tc>
          <w:tcPr>
            <w:tcW w:w="626" w:type="pct"/>
          </w:tcPr>
          <w:p w14:paraId="5BEE203B" w14:textId="77777777" w:rsidR="00DE6B9A" w:rsidRPr="004B4A89" w:rsidRDefault="00DE6B9A" w:rsidP="0017505E">
            <w:pPr>
              <w:spacing w:after="0"/>
              <w:ind w:firstLine="0"/>
              <w:jc w:val="right"/>
              <w:rPr>
                <w:sz w:val="18"/>
                <w:szCs w:val="18"/>
              </w:rPr>
            </w:pPr>
            <w:r w:rsidRPr="004B4A89">
              <w:rPr>
                <w:sz w:val="18"/>
                <w:szCs w:val="18"/>
              </w:rPr>
              <w:t>7</w:t>
            </w:r>
          </w:p>
        </w:tc>
        <w:tc>
          <w:tcPr>
            <w:tcW w:w="624" w:type="pct"/>
          </w:tcPr>
          <w:p w14:paraId="59576727" w14:textId="77777777" w:rsidR="00DE6B9A" w:rsidRPr="004B4A89" w:rsidRDefault="00DE6B9A" w:rsidP="0017505E">
            <w:pPr>
              <w:spacing w:after="0"/>
              <w:ind w:firstLine="0"/>
              <w:jc w:val="right"/>
              <w:rPr>
                <w:sz w:val="18"/>
                <w:szCs w:val="18"/>
              </w:rPr>
            </w:pPr>
            <w:r w:rsidRPr="004B4A89">
              <w:rPr>
                <w:sz w:val="18"/>
                <w:szCs w:val="18"/>
              </w:rPr>
              <w:t>5</w:t>
            </w:r>
          </w:p>
        </w:tc>
      </w:tr>
      <w:tr w:rsidR="00DE6B9A" w:rsidRPr="004B4A89" w14:paraId="4FD40E6A" w14:textId="77777777" w:rsidTr="0017505E">
        <w:trPr>
          <w:trHeight w:val="204"/>
          <w:jc w:val="center"/>
        </w:trPr>
        <w:tc>
          <w:tcPr>
            <w:tcW w:w="1872" w:type="pct"/>
            <w:vAlign w:val="center"/>
          </w:tcPr>
          <w:p w14:paraId="3BEED2E9"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Vidējā atlīdzība amata vietai (mēnesī), </w:t>
            </w:r>
            <w:proofErr w:type="spellStart"/>
            <w:r w:rsidRPr="004B4A89">
              <w:rPr>
                <w:i/>
                <w:color w:val="000000"/>
                <w:sz w:val="18"/>
                <w:szCs w:val="18"/>
                <w:lang w:eastAsia="lv-LV"/>
              </w:rPr>
              <w:t>euro</w:t>
            </w:r>
            <w:proofErr w:type="spellEnd"/>
          </w:p>
        </w:tc>
        <w:tc>
          <w:tcPr>
            <w:tcW w:w="626" w:type="pct"/>
          </w:tcPr>
          <w:p w14:paraId="541DFD2D" w14:textId="77777777" w:rsidR="00DE6B9A" w:rsidRPr="004B4A89" w:rsidRDefault="00DE6B9A" w:rsidP="0017505E">
            <w:pPr>
              <w:spacing w:after="0"/>
              <w:ind w:firstLine="0"/>
              <w:jc w:val="right"/>
              <w:rPr>
                <w:sz w:val="18"/>
                <w:szCs w:val="18"/>
              </w:rPr>
            </w:pPr>
            <w:r w:rsidRPr="004B4A89">
              <w:rPr>
                <w:sz w:val="18"/>
                <w:szCs w:val="18"/>
              </w:rPr>
              <w:t>2 078</w:t>
            </w:r>
          </w:p>
        </w:tc>
        <w:tc>
          <w:tcPr>
            <w:tcW w:w="626" w:type="pct"/>
          </w:tcPr>
          <w:p w14:paraId="1D867A98" w14:textId="77777777" w:rsidR="00DE6B9A" w:rsidRPr="004B4A89" w:rsidRDefault="00DE6B9A" w:rsidP="0017505E">
            <w:pPr>
              <w:spacing w:after="0"/>
              <w:ind w:firstLine="0"/>
              <w:jc w:val="right"/>
              <w:rPr>
                <w:sz w:val="18"/>
                <w:szCs w:val="18"/>
              </w:rPr>
            </w:pPr>
            <w:r w:rsidRPr="004B4A89">
              <w:rPr>
                <w:sz w:val="18"/>
                <w:szCs w:val="18"/>
              </w:rPr>
              <w:t>2 375</w:t>
            </w:r>
          </w:p>
        </w:tc>
        <w:tc>
          <w:tcPr>
            <w:tcW w:w="626" w:type="pct"/>
          </w:tcPr>
          <w:p w14:paraId="4B19EB7D" w14:textId="77777777" w:rsidR="00DE6B9A" w:rsidRPr="004B4A89" w:rsidRDefault="00DE6B9A" w:rsidP="0017505E">
            <w:pPr>
              <w:spacing w:after="0"/>
              <w:ind w:firstLine="0"/>
              <w:jc w:val="right"/>
              <w:rPr>
                <w:sz w:val="18"/>
                <w:szCs w:val="18"/>
              </w:rPr>
            </w:pPr>
            <w:r w:rsidRPr="004B4A89">
              <w:rPr>
                <w:sz w:val="18"/>
                <w:szCs w:val="18"/>
              </w:rPr>
              <w:t>2 458</w:t>
            </w:r>
          </w:p>
        </w:tc>
        <w:tc>
          <w:tcPr>
            <w:tcW w:w="626" w:type="pct"/>
          </w:tcPr>
          <w:p w14:paraId="3C6C052F" w14:textId="77777777" w:rsidR="00DE6B9A" w:rsidRPr="004B4A89" w:rsidRDefault="00DE6B9A" w:rsidP="0017505E">
            <w:pPr>
              <w:spacing w:after="0"/>
              <w:ind w:firstLine="0"/>
              <w:jc w:val="right"/>
              <w:rPr>
                <w:sz w:val="18"/>
                <w:szCs w:val="18"/>
              </w:rPr>
            </w:pPr>
            <w:r w:rsidRPr="004B4A89">
              <w:rPr>
                <w:sz w:val="18"/>
                <w:szCs w:val="18"/>
              </w:rPr>
              <w:t>2 743</w:t>
            </w:r>
          </w:p>
        </w:tc>
        <w:tc>
          <w:tcPr>
            <w:tcW w:w="624" w:type="pct"/>
          </w:tcPr>
          <w:p w14:paraId="170FAFB2" w14:textId="77777777" w:rsidR="00DE6B9A" w:rsidRPr="004B4A89" w:rsidRDefault="00DE6B9A" w:rsidP="0017505E">
            <w:pPr>
              <w:spacing w:after="0"/>
              <w:ind w:firstLine="0"/>
              <w:jc w:val="right"/>
              <w:rPr>
                <w:sz w:val="18"/>
                <w:szCs w:val="18"/>
              </w:rPr>
            </w:pPr>
            <w:r w:rsidRPr="004B4A89">
              <w:rPr>
                <w:sz w:val="18"/>
                <w:szCs w:val="18"/>
              </w:rPr>
              <w:t>1 979</w:t>
            </w:r>
          </w:p>
        </w:tc>
      </w:tr>
    </w:tbl>
    <w:p w14:paraId="1539CEAE"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65BA9857"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5EA51B5E" w14:textId="77777777" w:rsidTr="008D729B">
        <w:trPr>
          <w:trHeight w:val="106"/>
          <w:tblHeader/>
          <w:jc w:val="center"/>
        </w:trPr>
        <w:tc>
          <w:tcPr>
            <w:tcW w:w="5241" w:type="dxa"/>
            <w:vAlign w:val="center"/>
          </w:tcPr>
          <w:p w14:paraId="4273251C"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vAlign w:val="center"/>
          </w:tcPr>
          <w:p w14:paraId="5663856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43019F47"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30483EFC"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0C534874" w14:textId="77777777" w:rsidTr="0017505E">
        <w:trPr>
          <w:trHeight w:val="142"/>
          <w:jc w:val="center"/>
        </w:trPr>
        <w:tc>
          <w:tcPr>
            <w:tcW w:w="5241" w:type="dxa"/>
            <w:shd w:val="clear" w:color="auto" w:fill="D9D9D9"/>
          </w:tcPr>
          <w:p w14:paraId="7F17CC79"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4F0C2A4E" w14:textId="77777777" w:rsidR="00DE6B9A" w:rsidRPr="004B4A89" w:rsidRDefault="00DE6B9A" w:rsidP="0017505E">
            <w:pPr>
              <w:spacing w:after="0"/>
              <w:ind w:firstLine="0"/>
              <w:jc w:val="right"/>
              <w:rPr>
                <w:b/>
                <w:sz w:val="18"/>
                <w:szCs w:val="18"/>
                <w:highlight w:val="yellow"/>
              </w:rPr>
            </w:pPr>
            <w:r w:rsidRPr="004B4A89">
              <w:rPr>
                <w:b/>
                <w:sz w:val="18"/>
                <w:szCs w:val="18"/>
              </w:rPr>
              <w:t>244 419</w:t>
            </w:r>
          </w:p>
        </w:tc>
        <w:tc>
          <w:tcPr>
            <w:tcW w:w="1277" w:type="dxa"/>
            <w:shd w:val="clear" w:color="auto" w:fill="D9D9D9"/>
          </w:tcPr>
          <w:p w14:paraId="20BFBEFD" w14:textId="77777777" w:rsidR="00DE6B9A" w:rsidRPr="004B4A89" w:rsidRDefault="00DE6B9A" w:rsidP="0017505E">
            <w:pPr>
              <w:spacing w:after="0"/>
              <w:ind w:firstLine="0"/>
              <w:jc w:val="right"/>
              <w:rPr>
                <w:b/>
                <w:bCs/>
                <w:sz w:val="18"/>
                <w:szCs w:val="18"/>
                <w:highlight w:val="yellow"/>
              </w:rPr>
            </w:pPr>
            <w:r w:rsidRPr="004B4A89">
              <w:rPr>
                <w:b/>
                <w:bCs/>
                <w:sz w:val="18"/>
                <w:szCs w:val="18"/>
              </w:rPr>
              <w:t>3 757 395</w:t>
            </w:r>
          </w:p>
        </w:tc>
        <w:tc>
          <w:tcPr>
            <w:tcW w:w="1277" w:type="dxa"/>
            <w:shd w:val="clear" w:color="auto" w:fill="D9D9D9"/>
          </w:tcPr>
          <w:p w14:paraId="770EC2C7" w14:textId="77777777" w:rsidR="00DE6B9A" w:rsidRPr="004B4A89" w:rsidRDefault="00DE6B9A" w:rsidP="0017505E">
            <w:pPr>
              <w:spacing w:after="0"/>
              <w:ind w:firstLine="0"/>
              <w:jc w:val="right"/>
              <w:rPr>
                <w:b/>
                <w:bCs/>
                <w:sz w:val="18"/>
                <w:szCs w:val="18"/>
                <w:highlight w:val="yellow"/>
              </w:rPr>
            </w:pPr>
            <w:r w:rsidRPr="004B4A89">
              <w:rPr>
                <w:b/>
                <w:bCs/>
                <w:sz w:val="18"/>
                <w:szCs w:val="18"/>
              </w:rPr>
              <w:t>3 512 976</w:t>
            </w:r>
          </w:p>
        </w:tc>
      </w:tr>
      <w:tr w:rsidR="00DE6B9A" w:rsidRPr="004B4A89" w14:paraId="4D9EE95D" w14:textId="77777777" w:rsidTr="0017505E">
        <w:trPr>
          <w:jc w:val="center"/>
        </w:trPr>
        <w:tc>
          <w:tcPr>
            <w:tcW w:w="9072" w:type="dxa"/>
            <w:gridSpan w:val="4"/>
          </w:tcPr>
          <w:p w14:paraId="720F3CDD"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4DA6EB21" w14:textId="77777777" w:rsidTr="0017505E">
        <w:trPr>
          <w:trHeight w:val="142"/>
          <w:jc w:val="center"/>
        </w:trPr>
        <w:tc>
          <w:tcPr>
            <w:tcW w:w="5241" w:type="dxa"/>
            <w:shd w:val="clear" w:color="auto" w:fill="F2F2F2"/>
          </w:tcPr>
          <w:p w14:paraId="646B7105"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08DBBDA9" w14:textId="77777777" w:rsidR="00DE6B9A" w:rsidRPr="004B4A89" w:rsidRDefault="00DE6B9A" w:rsidP="0017505E">
            <w:pPr>
              <w:spacing w:after="0"/>
              <w:ind w:firstLine="0"/>
              <w:jc w:val="right"/>
              <w:rPr>
                <w:sz w:val="18"/>
                <w:szCs w:val="18"/>
                <w:highlight w:val="yellow"/>
              </w:rPr>
            </w:pPr>
            <w:r w:rsidRPr="004B4A89">
              <w:rPr>
                <w:sz w:val="18"/>
                <w:szCs w:val="18"/>
              </w:rPr>
              <w:t>244 419</w:t>
            </w:r>
          </w:p>
        </w:tc>
        <w:tc>
          <w:tcPr>
            <w:tcW w:w="1277" w:type="dxa"/>
            <w:shd w:val="clear" w:color="auto" w:fill="F2F2F2"/>
          </w:tcPr>
          <w:p w14:paraId="7107C4FF" w14:textId="77777777" w:rsidR="00DE6B9A" w:rsidRPr="004B4A89" w:rsidRDefault="00DE6B9A" w:rsidP="0017505E">
            <w:pPr>
              <w:spacing w:after="0"/>
              <w:ind w:firstLine="0"/>
              <w:jc w:val="right"/>
              <w:rPr>
                <w:sz w:val="18"/>
                <w:szCs w:val="18"/>
                <w:highlight w:val="yellow"/>
              </w:rPr>
            </w:pPr>
            <w:r w:rsidRPr="004B4A89">
              <w:rPr>
                <w:sz w:val="18"/>
                <w:szCs w:val="18"/>
              </w:rPr>
              <w:t>3 757 395</w:t>
            </w:r>
          </w:p>
        </w:tc>
        <w:tc>
          <w:tcPr>
            <w:tcW w:w="1277" w:type="dxa"/>
            <w:shd w:val="clear" w:color="auto" w:fill="F2F2F2"/>
          </w:tcPr>
          <w:p w14:paraId="521D6B36" w14:textId="77777777" w:rsidR="00DE6B9A" w:rsidRPr="004B4A89" w:rsidRDefault="00DE6B9A" w:rsidP="0017505E">
            <w:pPr>
              <w:spacing w:after="0"/>
              <w:ind w:firstLine="0"/>
              <w:jc w:val="right"/>
              <w:rPr>
                <w:sz w:val="18"/>
                <w:szCs w:val="18"/>
                <w:highlight w:val="yellow"/>
              </w:rPr>
            </w:pPr>
            <w:r w:rsidRPr="004B4A89">
              <w:rPr>
                <w:sz w:val="18"/>
                <w:szCs w:val="18"/>
              </w:rPr>
              <w:t>3 512 976</w:t>
            </w:r>
          </w:p>
        </w:tc>
      </w:tr>
      <w:tr w:rsidR="00DE6B9A" w:rsidRPr="004B4A89" w14:paraId="549BE803" w14:textId="77777777" w:rsidTr="0017505E">
        <w:trPr>
          <w:trHeight w:val="142"/>
          <w:jc w:val="center"/>
        </w:trPr>
        <w:tc>
          <w:tcPr>
            <w:tcW w:w="5241" w:type="dxa"/>
          </w:tcPr>
          <w:p w14:paraId="17973C23" w14:textId="77777777" w:rsidR="00DE6B9A" w:rsidRPr="004B4A89" w:rsidRDefault="00DE6B9A" w:rsidP="0017505E">
            <w:pPr>
              <w:spacing w:after="0"/>
              <w:ind w:firstLine="0"/>
              <w:rPr>
                <w:i/>
                <w:sz w:val="18"/>
                <w:szCs w:val="18"/>
              </w:rPr>
            </w:pPr>
            <w:r w:rsidRPr="004B4A89">
              <w:rPr>
                <w:i/>
                <w:sz w:val="18"/>
                <w:szCs w:val="18"/>
              </w:rPr>
              <w:t>Izdevumi programmas “Klimata pārmaiņu mazināšana, pielāgošanas tām un vide (LV-CLIMATE)” ieviešanai</w:t>
            </w:r>
          </w:p>
        </w:tc>
        <w:tc>
          <w:tcPr>
            <w:tcW w:w="1277" w:type="dxa"/>
          </w:tcPr>
          <w:p w14:paraId="1FEADAD1" w14:textId="77777777" w:rsidR="00DE6B9A" w:rsidRPr="004B4A89" w:rsidRDefault="00DE6B9A" w:rsidP="0017505E">
            <w:pPr>
              <w:spacing w:after="0"/>
              <w:ind w:firstLine="0"/>
              <w:jc w:val="right"/>
              <w:rPr>
                <w:sz w:val="18"/>
                <w:szCs w:val="18"/>
              </w:rPr>
            </w:pPr>
            <w:r w:rsidRPr="004B4A89">
              <w:rPr>
                <w:sz w:val="18"/>
                <w:szCs w:val="18"/>
              </w:rPr>
              <w:t>244 419</w:t>
            </w:r>
          </w:p>
        </w:tc>
        <w:tc>
          <w:tcPr>
            <w:tcW w:w="1277" w:type="dxa"/>
          </w:tcPr>
          <w:p w14:paraId="0FD93E13" w14:textId="77777777" w:rsidR="00DE6B9A" w:rsidRPr="004B4A89" w:rsidRDefault="00DE6B9A" w:rsidP="0017505E">
            <w:pPr>
              <w:spacing w:after="0"/>
              <w:ind w:firstLine="0"/>
              <w:jc w:val="right"/>
              <w:rPr>
                <w:sz w:val="18"/>
                <w:szCs w:val="18"/>
              </w:rPr>
            </w:pPr>
            <w:r w:rsidRPr="004B4A89">
              <w:rPr>
                <w:sz w:val="18"/>
                <w:szCs w:val="18"/>
              </w:rPr>
              <w:t>300 419</w:t>
            </w:r>
          </w:p>
        </w:tc>
        <w:tc>
          <w:tcPr>
            <w:tcW w:w="1277" w:type="dxa"/>
          </w:tcPr>
          <w:p w14:paraId="1C2F1095" w14:textId="77777777" w:rsidR="00DE6B9A" w:rsidRPr="004B4A89" w:rsidRDefault="00DE6B9A" w:rsidP="0017505E">
            <w:pPr>
              <w:spacing w:after="0"/>
              <w:ind w:firstLine="0"/>
              <w:jc w:val="right"/>
              <w:rPr>
                <w:sz w:val="18"/>
                <w:szCs w:val="18"/>
              </w:rPr>
            </w:pPr>
            <w:r w:rsidRPr="004B4A89">
              <w:rPr>
                <w:sz w:val="18"/>
                <w:szCs w:val="18"/>
              </w:rPr>
              <w:t>56 000</w:t>
            </w:r>
          </w:p>
        </w:tc>
      </w:tr>
      <w:tr w:rsidR="00DE6B9A" w:rsidRPr="004B4A89" w14:paraId="79CDA002" w14:textId="77777777" w:rsidTr="0017505E">
        <w:trPr>
          <w:trHeight w:val="142"/>
          <w:jc w:val="center"/>
        </w:trPr>
        <w:tc>
          <w:tcPr>
            <w:tcW w:w="5241" w:type="dxa"/>
          </w:tcPr>
          <w:p w14:paraId="7C20AAA8" w14:textId="77777777" w:rsidR="00DE6B9A" w:rsidRPr="004B4A89" w:rsidRDefault="00DE6B9A" w:rsidP="0017505E">
            <w:pPr>
              <w:spacing w:after="0"/>
              <w:ind w:firstLine="0"/>
              <w:rPr>
                <w:i/>
                <w:iCs/>
                <w:sz w:val="18"/>
                <w:szCs w:val="18"/>
              </w:rPr>
            </w:pPr>
            <w:r w:rsidRPr="004B4A89">
              <w:rPr>
                <w:i/>
                <w:iCs/>
                <w:sz w:val="18"/>
                <w:szCs w:val="18"/>
              </w:rPr>
              <w:t>Izdevumi projekta “Klimata pārmaiņu politikas integrācija nozaru un reģionālajā politikā” ieviešanai</w:t>
            </w:r>
          </w:p>
        </w:tc>
        <w:tc>
          <w:tcPr>
            <w:tcW w:w="1277" w:type="dxa"/>
          </w:tcPr>
          <w:p w14:paraId="0C3FDAA2" w14:textId="77777777" w:rsidR="00DE6B9A" w:rsidRPr="004B4A89" w:rsidRDefault="00DE6B9A" w:rsidP="0017505E">
            <w:pPr>
              <w:spacing w:after="0"/>
              <w:ind w:firstLine="0"/>
              <w:jc w:val="center"/>
              <w:rPr>
                <w:sz w:val="18"/>
                <w:szCs w:val="18"/>
                <w:highlight w:val="green"/>
              </w:rPr>
            </w:pPr>
            <w:r w:rsidRPr="004B4A89">
              <w:rPr>
                <w:sz w:val="18"/>
                <w:szCs w:val="18"/>
              </w:rPr>
              <w:t>-</w:t>
            </w:r>
          </w:p>
        </w:tc>
        <w:tc>
          <w:tcPr>
            <w:tcW w:w="1277" w:type="dxa"/>
          </w:tcPr>
          <w:p w14:paraId="08B32609" w14:textId="77777777" w:rsidR="00DE6B9A" w:rsidRPr="004B4A89" w:rsidRDefault="00DE6B9A" w:rsidP="0017505E">
            <w:pPr>
              <w:spacing w:after="0"/>
              <w:ind w:firstLine="0"/>
              <w:jc w:val="right"/>
              <w:rPr>
                <w:sz w:val="18"/>
                <w:szCs w:val="18"/>
              </w:rPr>
            </w:pPr>
            <w:r w:rsidRPr="004B4A89">
              <w:rPr>
                <w:sz w:val="18"/>
                <w:szCs w:val="18"/>
              </w:rPr>
              <w:t>837 193</w:t>
            </w:r>
          </w:p>
        </w:tc>
        <w:tc>
          <w:tcPr>
            <w:tcW w:w="1277" w:type="dxa"/>
          </w:tcPr>
          <w:p w14:paraId="5BC6EF0D" w14:textId="77777777" w:rsidR="00DE6B9A" w:rsidRPr="004B4A89" w:rsidRDefault="00DE6B9A" w:rsidP="0017505E">
            <w:pPr>
              <w:spacing w:after="0"/>
              <w:ind w:firstLine="0"/>
              <w:jc w:val="right"/>
              <w:rPr>
                <w:sz w:val="18"/>
                <w:szCs w:val="18"/>
              </w:rPr>
            </w:pPr>
            <w:r w:rsidRPr="004B4A89">
              <w:rPr>
                <w:sz w:val="18"/>
                <w:szCs w:val="18"/>
              </w:rPr>
              <w:t>837 193</w:t>
            </w:r>
          </w:p>
        </w:tc>
      </w:tr>
      <w:tr w:rsidR="00DE6B9A" w:rsidRPr="004B4A89" w14:paraId="582BFEC1" w14:textId="77777777" w:rsidTr="0017505E">
        <w:trPr>
          <w:trHeight w:val="142"/>
          <w:jc w:val="center"/>
        </w:trPr>
        <w:tc>
          <w:tcPr>
            <w:tcW w:w="5241" w:type="dxa"/>
          </w:tcPr>
          <w:p w14:paraId="60806835" w14:textId="77777777" w:rsidR="00DE6B9A" w:rsidRPr="004B4A89" w:rsidRDefault="00DE6B9A" w:rsidP="0017505E">
            <w:pPr>
              <w:spacing w:after="0"/>
              <w:ind w:firstLine="0"/>
              <w:rPr>
                <w:i/>
                <w:iCs/>
                <w:sz w:val="18"/>
                <w:szCs w:val="18"/>
              </w:rPr>
            </w:pPr>
            <w:r w:rsidRPr="004B4A89">
              <w:rPr>
                <w:i/>
                <w:iCs/>
                <w:sz w:val="18"/>
                <w:szCs w:val="18"/>
              </w:rPr>
              <w:t>Izdevumi atklātā konkursa “Ar vēsturiski piesārņotajām teritorijām saistīto risku samazināšana” projektu ieviešanai</w:t>
            </w:r>
          </w:p>
        </w:tc>
        <w:tc>
          <w:tcPr>
            <w:tcW w:w="1277" w:type="dxa"/>
          </w:tcPr>
          <w:p w14:paraId="392AA048" w14:textId="77777777" w:rsidR="00DE6B9A" w:rsidRPr="004B4A89" w:rsidRDefault="00DE6B9A" w:rsidP="0017505E">
            <w:pPr>
              <w:spacing w:after="0"/>
              <w:ind w:firstLine="0"/>
              <w:jc w:val="center"/>
              <w:rPr>
                <w:sz w:val="18"/>
                <w:szCs w:val="18"/>
              </w:rPr>
            </w:pPr>
            <w:r w:rsidRPr="004B4A89">
              <w:rPr>
                <w:sz w:val="18"/>
                <w:szCs w:val="18"/>
              </w:rPr>
              <w:t>-</w:t>
            </w:r>
          </w:p>
        </w:tc>
        <w:tc>
          <w:tcPr>
            <w:tcW w:w="1277" w:type="dxa"/>
          </w:tcPr>
          <w:p w14:paraId="3353BAA1" w14:textId="77777777" w:rsidR="00DE6B9A" w:rsidRPr="004B4A89" w:rsidRDefault="00DE6B9A" w:rsidP="0017505E">
            <w:pPr>
              <w:spacing w:after="0"/>
              <w:ind w:firstLine="0"/>
              <w:jc w:val="right"/>
              <w:rPr>
                <w:sz w:val="18"/>
                <w:szCs w:val="18"/>
              </w:rPr>
            </w:pPr>
            <w:r w:rsidRPr="004B4A89">
              <w:rPr>
                <w:sz w:val="18"/>
                <w:szCs w:val="18"/>
              </w:rPr>
              <w:t>2 619 783</w:t>
            </w:r>
          </w:p>
        </w:tc>
        <w:tc>
          <w:tcPr>
            <w:tcW w:w="1277" w:type="dxa"/>
          </w:tcPr>
          <w:p w14:paraId="2E2B8F7A" w14:textId="77777777" w:rsidR="00DE6B9A" w:rsidRPr="004B4A89" w:rsidRDefault="00DE6B9A" w:rsidP="0017505E">
            <w:pPr>
              <w:spacing w:after="0"/>
              <w:ind w:firstLine="0"/>
              <w:jc w:val="right"/>
              <w:rPr>
                <w:sz w:val="18"/>
                <w:szCs w:val="18"/>
              </w:rPr>
            </w:pPr>
            <w:r w:rsidRPr="004B4A89">
              <w:rPr>
                <w:sz w:val="18"/>
                <w:szCs w:val="18"/>
              </w:rPr>
              <w:t>2 619 783</w:t>
            </w:r>
          </w:p>
        </w:tc>
      </w:tr>
    </w:tbl>
    <w:p w14:paraId="2AD91E3D" w14:textId="77777777" w:rsidR="00DE6B9A" w:rsidRPr="004B4A89" w:rsidRDefault="00DE6B9A" w:rsidP="00DE6B9A">
      <w:pPr>
        <w:spacing w:before="240" w:after="240"/>
        <w:ind w:firstLine="0"/>
        <w:jc w:val="center"/>
        <w:rPr>
          <w:b/>
        </w:rPr>
      </w:pPr>
      <w:r w:rsidRPr="004B4A89">
        <w:rPr>
          <w:b/>
        </w:rPr>
        <w:lastRenderedPageBreak/>
        <w:t>71.08.00 Eiropas Ekonomikas zonas finanšu instrumenta finansētās programmas “Vietējā attīstība, nabadzības mazināšana un kultūras sadarbība (LV-LOCALDEV)” īstenošana</w:t>
      </w:r>
    </w:p>
    <w:p w14:paraId="6669C1C1" w14:textId="77777777" w:rsidR="00DE6B9A" w:rsidRPr="004B4A89" w:rsidRDefault="00DE6B9A" w:rsidP="00DE6B9A">
      <w:pPr>
        <w:spacing w:before="120"/>
        <w:ind w:firstLine="0"/>
        <w:rPr>
          <w:u w:val="single"/>
        </w:rPr>
      </w:pPr>
      <w:r w:rsidRPr="004B4A89">
        <w:rPr>
          <w:u w:val="single"/>
        </w:rPr>
        <w:t>Apakšprogrammas mērķis:</w:t>
      </w:r>
    </w:p>
    <w:p w14:paraId="023B00C7" w14:textId="77777777" w:rsidR="00DE6B9A" w:rsidRPr="004B4A89" w:rsidRDefault="00DE6B9A" w:rsidP="00DE6B9A">
      <w:pPr>
        <w:ind w:firstLine="720"/>
      </w:pPr>
      <w:r w:rsidRPr="004B4A89">
        <w:t xml:space="preserve">stiprināt sociālo un ekonomisko </w:t>
      </w:r>
      <w:r w:rsidRPr="004B4A89">
        <w:rPr>
          <w:szCs w:val="24"/>
        </w:rPr>
        <w:t>kohēziju</w:t>
      </w:r>
      <w:r w:rsidRPr="004B4A89">
        <w:t xml:space="preserve"> reģionālā un vietējā līmenī.</w:t>
      </w:r>
    </w:p>
    <w:p w14:paraId="2C9988D8" w14:textId="77777777" w:rsidR="00DE6B9A" w:rsidRPr="004B4A89" w:rsidRDefault="00DE6B9A" w:rsidP="00DE6B9A">
      <w:pPr>
        <w:spacing w:before="120"/>
        <w:ind w:firstLine="0"/>
        <w:rPr>
          <w:u w:val="single"/>
        </w:rPr>
      </w:pPr>
      <w:r w:rsidRPr="004B4A89">
        <w:rPr>
          <w:u w:val="single"/>
        </w:rPr>
        <w:t>Galvenās aktivitātes:</w:t>
      </w:r>
    </w:p>
    <w:p w14:paraId="192382F1" w14:textId="77777777" w:rsidR="00DE6B9A" w:rsidRPr="004B4A89" w:rsidRDefault="00DE6B9A" w:rsidP="008D729B">
      <w:pPr>
        <w:pStyle w:val="ListParagraph"/>
        <w:numPr>
          <w:ilvl w:val="0"/>
          <w:numId w:val="32"/>
        </w:numPr>
        <w:ind w:left="1077" w:hanging="357"/>
        <w:contextualSpacing w:val="0"/>
      </w:pPr>
      <w:r w:rsidRPr="004B4A89">
        <w:t xml:space="preserve">uzņēmējdarbības atbalsta pasākumu īstenošana reģionālā un vietējā līmenī,  īstenojot piecus Latvijas plānošanas reģionu iepriekš noteiktos projektus kapacitātes stiprināšanai un uzņēmējdarbības spēju veicināšanai, jauniešu uzņēmējdarbības un darba vietu skaita pieauguma veicināšanai un neliela apjoma </w:t>
      </w:r>
      <w:proofErr w:type="spellStart"/>
      <w:r w:rsidRPr="004B4A89">
        <w:t>grantu</w:t>
      </w:r>
      <w:proofErr w:type="spellEnd"/>
      <w:r w:rsidRPr="004B4A89">
        <w:t xml:space="preserve"> shēmu uzņēmējdarbības atbalstam; </w:t>
      </w:r>
    </w:p>
    <w:p w14:paraId="02631213" w14:textId="77777777" w:rsidR="00DE6B9A" w:rsidRPr="004B4A89" w:rsidRDefault="00DE6B9A" w:rsidP="008D729B">
      <w:pPr>
        <w:pStyle w:val="ListParagraph"/>
        <w:numPr>
          <w:ilvl w:val="0"/>
          <w:numId w:val="32"/>
        </w:numPr>
        <w:ind w:left="1077" w:hanging="357"/>
        <w:contextualSpacing w:val="0"/>
      </w:pPr>
      <w:r w:rsidRPr="004B4A89">
        <w:t>atklātā konkursa projektu īstenošana profesionālās un laikmetīgās mākslas un kultūras pieejamības palielināšanai;</w:t>
      </w:r>
    </w:p>
    <w:p w14:paraId="2DB9110F" w14:textId="77777777" w:rsidR="00DE6B9A" w:rsidRPr="004B4A89" w:rsidRDefault="00DE6B9A" w:rsidP="008D729B">
      <w:pPr>
        <w:pStyle w:val="ListParagraph"/>
        <w:numPr>
          <w:ilvl w:val="0"/>
          <w:numId w:val="32"/>
        </w:numPr>
        <w:ind w:left="1077" w:hanging="357"/>
        <w:contextualSpacing w:val="0"/>
      </w:pPr>
      <w:r w:rsidRPr="004B4A89">
        <w:t xml:space="preserve">publiskās pārvaldes integritātes un uzticamības uzlabošana vietējā līmenī un sociālā iekļaušana, īstenojot divus iepriekš noteiktos projektus, kuri veicinās pašvaldību sadarbību un labas pārvaldības principu ieviešanu Latvijā, kā arī vietējo iedzīvotāju un patvēruma meklētāju integrācijas aktivitātes; </w:t>
      </w:r>
    </w:p>
    <w:p w14:paraId="2FD04219" w14:textId="77777777" w:rsidR="00DE6B9A" w:rsidRPr="004B4A89" w:rsidRDefault="00DE6B9A" w:rsidP="008D729B">
      <w:pPr>
        <w:pStyle w:val="ListParagraph"/>
        <w:numPr>
          <w:ilvl w:val="0"/>
          <w:numId w:val="32"/>
        </w:numPr>
        <w:ind w:left="1077" w:hanging="357"/>
        <w:contextualSpacing w:val="0"/>
      </w:pPr>
      <w:r w:rsidRPr="004B4A89">
        <w:t xml:space="preserve">divpusējo attiecību stiprināšana, īstenojot sadarbības projektus, pieredzes un labās prakses apmaiņu, sasniedzot kopējus rezultātus un lielāku savstarpēju sapratni starp </w:t>
      </w:r>
      <w:proofErr w:type="spellStart"/>
      <w:r w:rsidRPr="004B4A89">
        <w:t>Donorvalstīm</w:t>
      </w:r>
      <w:proofErr w:type="spellEnd"/>
      <w:r w:rsidRPr="004B4A89">
        <w:t xml:space="preserve"> un Latviju.</w:t>
      </w:r>
    </w:p>
    <w:p w14:paraId="638474CC" w14:textId="77777777" w:rsidR="00DE6B9A" w:rsidRPr="004B4A89" w:rsidRDefault="00DE6B9A" w:rsidP="00DE6B9A">
      <w:pPr>
        <w:spacing w:before="120" w:after="240"/>
        <w:ind w:firstLine="0"/>
      </w:pPr>
      <w:r w:rsidRPr="004B4A89">
        <w:rPr>
          <w:u w:val="single"/>
        </w:rPr>
        <w:t>Apakšprogrammas izpildītājs</w:t>
      </w:r>
      <w:r w:rsidRPr="004B4A89">
        <w:t xml:space="preserve">: VARAM. </w:t>
      </w:r>
    </w:p>
    <w:p w14:paraId="6B81AD65" w14:textId="77777777" w:rsidR="00DE6B9A" w:rsidRPr="004B4A89" w:rsidRDefault="00DE6B9A" w:rsidP="00DE6B9A">
      <w:pPr>
        <w:spacing w:before="240" w:after="240"/>
        <w:ind w:firstLine="0"/>
        <w:jc w:val="center"/>
        <w:rPr>
          <w:u w:val="single"/>
        </w:rPr>
      </w:pPr>
      <w:r w:rsidRPr="004B4A89">
        <w:rPr>
          <w:b/>
          <w:lang w:eastAsia="lv-LV"/>
        </w:rPr>
        <w:t>Finansiālie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DE6B9A" w:rsidRPr="004B4A89" w14:paraId="0EF3B307" w14:textId="77777777" w:rsidTr="0017505E">
        <w:trPr>
          <w:trHeight w:val="283"/>
          <w:tblHeader/>
          <w:jc w:val="center"/>
        </w:trPr>
        <w:tc>
          <w:tcPr>
            <w:tcW w:w="1872" w:type="pct"/>
            <w:vAlign w:val="center"/>
          </w:tcPr>
          <w:p w14:paraId="68E5DC1F" w14:textId="77777777" w:rsidR="00DE6B9A" w:rsidRPr="004B4A89" w:rsidRDefault="00DE6B9A" w:rsidP="0017505E">
            <w:pPr>
              <w:spacing w:after="0"/>
              <w:ind w:firstLine="0"/>
              <w:jc w:val="center"/>
              <w:rPr>
                <w:sz w:val="18"/>
                <w:szCs w:val="24"/>
              </w:rPr>
            </w:pPr>
          </w:p>
        </w:tc>
        <w:tc>
          <w:tcPr>
            <w:tcW w:w="626" w:type="pct"/>
          </w:tcPr>
          <w:p w14:paraId="553A88C5"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2020. gads</w:t>
            </w:r>
            <w:r w:rsidRPr="004B4A89">
              <w:rPr>
                <w:sz w:val="18"/>
                <w:szCs w:val="18"/>
                <w:lang w:eastAsia="lv-LV"/>
              </w:rPr>
              <w:br/>
              <w:t>(izpilde)</w:t>
            </w:r>
          </w:p>
        </w:tc>
        <w:tc>
          <w:tcPr>
            <w:tcW w:w="626" w:type="pct"/>
          </w:tcPr>
          <w:p w14:paraId="419DE2E8"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2021. gada     plāns</w:t>
            </w:r>
          </w:p>
        </w:tc>
        <w:tc>
          <w:tcPr>
            <w:tcW w:w="626" w:type="pct"/>
          </w:tcPr>
          <w:p w14:paraId="6116A2FD"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2022. gada projekts</w:t>
            </w:r>
          </w:p>
        </w:tc>
        <w:tc>
          <w:tcPr>
            <w:tcW w:w="626" w:type="pct"/>
          </w:tcPr>
          <w:p w14:paraId="3C77B367"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2023. gada prognoze</w:t>
            </w:r>
          </w:p>
        </w:tc>
        <w:tc>
          <w:tcPr>
            <w:tcW w:w="624" w:type="pct"/>
          </w:tcPr>
          <w:p w14:paraId="572A5B0C" w14:textId="77777777" w:rsidR="00DE6B9A" w:rsidRPr="004B4A89" w:rsidRDefault="00DE6B9A" w:rsidP="0017505E">
            <w:pPr>
              <w:spacing w:after="0"/>
              <w:ind w:firstLine="0"/>
              <w:jc w:val="center"/>
              <w:rPr>
                <w:sz w:val="18"/>
                <w:szCs w:val="18"/>
                <w:lang w:eastAsia="lv-LV"/>
              </w:rPr>
            </w:pPr>
            <w:r w:rsidRPr="004B4A89">
              <w:rPr>
                <w:sz w:val="18"/>
                <w:szCs w:val="18"/>
                <w:lang w:eastAsia="lv-LV"/>
              </w:rPr>
              <w:t>2024. gada prognoze</w:t>
            </w:r>
          </w:p>
        </w:tc>
      </w:tr>
      <w:tr w:rsidR="00DE6B9A" w:rsidRPr="004B4A89" w14:paraId="0C9230D3" w14:textId="77777777" w:rsidTr="0017505E">
        <w:trPr>
          <w:trHeight w:val="142"/>
          <w:jc w:val="center"/>
        </w:trPr>
        <w:tc>
          <w:tcPr>
            <w:tcW w:w="1872" w:type="pct"/>
            <w:shd w:val="clear" w:color="auto" w:fill="D9D9D9"/>
            <w:vAlign w:val="center"/>
          </w:tcPr>
          <w:p w14:paraId="3627DAF3" w14:textId="77777777" w:rsidR="00DE6B9A" w:rsidRPr="004B4A89" w:rsidRDefault="00DE6B9A" w:rsidP="0017505E">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32077A17" w14:textId="77777777" w:rsidR="00DE6B9A" w:rsidRPr="004B4A89" w:rsidRDefault="00DE6B9A" w:rsidP="0017505E">
            <w:pPr>
              <w:spacing w:after="0"/>
              <w:ind w:firstLine="0"/>
              <w:jc w:val="right"/>
              <w:rPr>
                <w:sz w:val="18"/>
                <w:szCs w:val="18"/>
              </w:rPr>
            </w:pPr>
            <w:r w:rsidRPr="004B4A89">
              <w:rPr>
                <w:sz w:val="18"/>
                <w:szCs w:val="18"/>
              </w:rPr>
              <w:t>45 689</w:t>
            </w:r>
          </w:p>
        </w:tc>
        <w:tc>
          <w:tcPr>
            <w:tcW w:w="626" w:type="pct"/>
            <w:shd w:val="clear" w:color="auto" w:fill="D9D9D9"/>
          </w:tcPr>
          <w:p w14:paraId="63E387B7" w14:textId="77777777" w:rsidR="00DE6B9A" w:rsidRPr="004B4A89" w:rsidRDefault="00DE6B9A" w:rsidP="0017505E">
            <w:pPr>
              <w:spacing w:after="0"/>
              <w:ind w:firstLine="0"/>
              <w:jc w:val="right"/>
              <w:rPr>
                <w:sz w:val="18"/>
                <w:szCs w:val="18"/>
              </w:rPr>
            </w:pPr>
            <w:r w:rsidRPr="004B4A89">
              <w:rPr>
                <w:sz w:val="18"/>
                <w:szCs w:val="18"/>
              </w:rPr>
              <w:t>175 795</w:t>
            </w:r>
          </w:p>
        </w:tc>
        <w:tc>
          <w:tcPr>
            <w:tcW w:w="626" w:type="pct"/>
            <w:shd w:val="clear" w:color="auto" w:fill="D9D9D9"/>
          </w:tcPr>
          <w:p w14:paraId="2ADA5CA3" w14:textId="77777777" w:rsidR="00DE6B9A" w:rsidRPr="004B4A89" w:rsidRDefault="00DE6B9A" w:rsidP="0017505E">
            <w:pPr>
              <w:spacing w:after="0"/>
              <w:ind w:firstLine="0"/>
              <w:jc w:val="right"/>
              <w:rPr>
                <w:sz w:val="18"/>
                <w:szCs w:val="18"/>
                <w:highlight w:val="yellow"/>
              </w:rPr>
            </w:pPr>
            <w:r w:rsidRPr="004B4A89">
              <w:rPr>
                <w:sz w:val="18"/>
                <w:szCs w:val="18"/>
              </w:rPr>
              <w:t>2 689 375</w:t>
            </w:r>
          </w:p>
        </w:tc>
        <w:tc>
          <w:tcPr>
            <w:tcW w:w="626" w:type="pct"/>
            <w:shd w:val="clear" w:color="auto" w:fill="D9D9D9"/>
          </w:tcPr>
          <w:p w14:paraId="162094F0" w14:textId="77777777" w:rsidR="00DE6B9A" w:rsidRPr="004B4A89" w:rsidRDefault="00DE6B9A" w:rsidP="0017505E">
            <w:pPr>
              <w:spacing w:after="0"/>
              <w:ind w:firstLine="0"/>
              <w:jc w:val="right"/>
              <w:rPr>
                <w:sz w:val="18"/>
                <w:szCs w:val="18"/>
                <w:highlight w:val="yellow"/>
              </w:rPr>
            </w:pPr>
            <w:r w:rsidRPr="004B4A89">
              <w:rPr>
                <w:sz w:val="18"/>
                <w:szCs w:val="18"/>
              </w:rPr>
              <w:t>2 563 159</w:t>
            </w:r>
          </w:p>
        </w:tc>
        <w:tc>
          <w:tcPr>
            <w:tcW w:w="624" w:type="pct"/>
            <w:shd w:val="clear" w:color="auto" w:fill="D9D9D9"/>
          </w:tcPr>
          <w:p w14:paraId="7AFE65BE" w14:textId="77777777" w:rsidR="00DE6B9A" w:rsidRPr="004B4A89" w:rsidRDefault="00DE6B9A" w:rsidP="0017505E">
            <w:pPr>
              <w:spacing w:after="0"/>
              <w:ind w:firstLine="0"/>
              <w:jc w:val="right"/>
              <w:rPr>
                <w:sz w:val="18"/>
                <w:szCs w:val="18"/>
                <w:highlight w:val="yellow"/>
              </w:rPr>
            </w:pPr>
            <w:r w:rsidRPr="004B4A89">
              <w:rPr>
                <w:sz w:val="18"/>
                <w:szCs w:val="18"/>
              </w:rPr>
              <w:t>909 742</w:t>
            </w:r>
          </w:p>
        </w:tc>
      </w:tr>
      <w:tr w:rsidR="00DE6B9A" w:rsidRPr="004B4A89" w14:paraId="2C6DBB8D" w14:textId="77777777" w:rsidTr="0017505E">
        <w:trPr>
          <w:trHeight w:val="283"/>
          <w:jc w:val="center"/>
        </w:trPr>
        <w:tc>
          <w:tcPr>
            <w:tcW w:w="1872" w:type="pct"/>
            <w:vAlign w:val="center"/>
          </w:tcPr>
          <w:p w14:paraId="5F67B96F" w14:textId="77777777" w:rsidR="00DE6B9A" w:rsidRPr="004B4A89" w:rsidRDefault="00DE6B9A" w:rsidP="0017505E">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2941CCAA" w14:textId="77777777" w:rsidR="00DE6B9A" w:rsidRPr="008A657B" w:rsidRDefault="00DE6B9A" w:rsidP="0017505E">
            <w:pPr>
              <w:spacing w:after="0"/>
              <w:ind w:firstLine="0"/>
              <w:jc w:val="center"/>
              <w:rPr>
                <w:sz w:val="18"/>
                <w:szCs w:val="18"/>
              </w:rPr>
            </w:pPr>
            <w:r w:rsidRPr="008A657B">
              <w:rPr>
                <w:sz w:val="18"/>
                <w:szCs w:val="18"/>
              </w:rPr>
              <w:t>×</w:t>
            </w:r>
          </w:p>
        </w:tc>
        <w:tc>
          <w:tcPr>
            <w:tcW w:w="626" w:type="pct"/>
          </w:tcPr>
          <w:p w14:paraId="5C555A77" w14:textId="77777777" w:rsidR="00DE6B9A" w:rsidRPr="004B4A89" w:rsidRDefault="00DE6B9A" w:rsidP="0017505E">
            <w:pPr>
              <w:spacing w:after="0"/>
              <w:ind w:firstLine="0"/>
              <w:jc w:val="right"/>
              <w:rPr>
                <w:sz w:val="18"/>
                <w:szCs w:val="18"/>
              </w:rPr>
            </w:pPr>
            <w:r w:rsidRPr="004B4A89">
              <w:rPr>
                <w:sz w:val="18"/>
                <w:szCs w:val="18"/>
              </w:rPr>
              <w:t>130 106</w:t>
            </w:r>
          </w:p>
        </w:tc>
        <w:tc>
          <w:tcPr>
            <w:tcW w:w="626" w:type="pct"/>
          </w:tcPr>
          <w:p w14:paraId="517C76B9" w14:textId="77777777" w:rsidR="00DE6B9A" w:rsidRPr="004B4A89" w:rsidRDefault="00DE6B9A" w:rsidP="0017505E">
            <w:pPr>
              <w:spacing w:after="0"/>
              <w:ind w:firstLine="0"/>
              <w:jc w:val="right"/>
              <w:rPr>
                <w:sz w:val="18"/>
                <w:szCs w:val="18"/>
              </w:rPr>
            </w:pPr>
            <w:r w:rsidRPr="004B4A89">
              <w:rPr>
                <w:sz w:val="18"/>
                <w:szCs w:val="18"/>
              </w:rPr>
              <w:t>2 513 580</w:t>
            </w:r>
          </w:p>
        </w:tc>
        <w:tc>
          <w:tcPr>
            <w:tcW w:w="626" w:type="pct"/>
          </w:tcPr>
          <w:p w14:paraId="2EE37BD6" w14:textId="77777777" w:rsidR="00DE6B9A" w:rsidRPr="004B4A89" w:rsidRDefault="00DE6B9A" w:rsidP="0017505E">
            <w:pPr>
              <w:spacing w:after="0"/>
              <w:ind w:firstLine="0"/>
              <w:jc w:val="right"/>
              <w:rPr>
                <w:sz w:val="18"/>
                <w:szCs w:val="18"/>
              </w:rPr>
            </w:pPr>
            <w:r w:rsidRPr="004B4A89">
              <w:rPr>
                <w:sz w:val="18"/>
                <w:szCs w:val="18"/>
              </w:rPr>
              <w:t>-126 216</w:t>
            </w:r>
          </w:p>
        </w:tc>
        <w:tc>
          <w:tcPr>
            <w:tcW w:w="624" w:type="pct"/>
          </w:tcPr>
          <w:p w14:paraId="68129868" w14:textId="77777777" w:rsidR="00DE6B9A" w:rsidRPr="004B4A89" w:rsidRDefault="00DE6B9A" w:rsidP="0017505E">
            <w:pPr>
              <w:spacing w:after="0"/>
              <w:ind w:firstLine="0"/>
              <w:jc w:val="right"/>
              <w:rPr>
                <w:sz w:val="18"/>
                <w:szCs w:val="18"/>
              </w:rPr>
            </w:pPr>
            <w:r w:rsidRPr="004B4A89">
              <w:rPr>
                <w:sz w:val="18"/>
                <w:szCs w:val="18"/>
              </w:rPr>
              <w:t>-1 653 417</w:t>
            </w:r>
          </w:p>
        </w:tc>
      </w:tr>
      <w:tr w:rsidR="00DE6B9A" w:rsidRPr="004B4A89" w14:paraId="210B4C67" w14:textId="77777777" w:rsidTr="0017505E">
        <w:trPr>
          <w:trHeight w:val="283"/>
          <w:jc w:val="center"/>
        </w:trPr>
        <w:tc>
          <w:tcPr>
            <w:tcW w:w="1872" w:type="pct"/>
            <w:vAlign w:val="center"/>
          </w:tcPr>
          <w:p w14:paraId="08C0EE09" w14:textId="77777777" w:rsidR="00DE6B9A" w:rsidRPr="004B4A89" w:rsidRDefault="00DE6B9A" w:rsidP="0017505E">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6C7892A1" w14:textId="77777777" w:rsidR="00DE6B9A" w:rsidRPr="008A657B" w:rsidRDefault="00DE6B9A" w:rsidP="0017505E">
            <w:pPr>
              <w:spacing w:after="0"/>
              <w:ind w:firstLine="0"/>
              <w:jc w:val="center"/>
              <w:rPr>
                <w:sz w:val="18"/>
                <w:szCs w:val="18"/>
              </w:rPr>
            </w:pPr>
            <w:r w:rsidRPr="008A657B">
              <w:rPr>
                <w:sz w:val="18"/>
                <w:szCs w:val="18"/>
              </w:rPr>
              <w:t>×</w:t>
            </w:r>
          </w:p>
        </w:tc>
        <w:tc>
          <w:tcPr>
            <w:tcW w:w="626" w:type="pct"/>
          </w:tcPr>
          <w:p w14:paraId="689E0FA4" w14:textId="77777777" w:rsidR="00DE6B9A" w:rsidRPr="004B4A89" w:rsidRDefault="00DE6B9A" w:rsidP="0017505E">
            <w:pPr>
              <w:spacing w:after="0"/>
              <w:ind w:firstLine="0"/>
              <w:jc w:val="right"/>
              <w:rPr>
                <w:sz w:val="18"/>
                <w:szCs w:val="18"/>
              </w:rPr>
            </w:pPr>
            <w:r w:rsidRPr="004B4A89">
              <w:rPr>
                <w:sz w:val="18"/>
                <w:szCs w:val="18"/>
              </w:rPr>
              <w:t>284,8</w:t>
            </w:r>
          </w:p>
        </w:tc>
        <w:tc>
          <w:tcPr>
            <w:tcW w:w="626" w:type="pct"/>
          </w:tcPr>
          <w:p w14:paraId="12CAE8D0" w14:textId="77777777" w:rsidR="00DE6B9A" w:rsidRPr="004B4A89" w:rsidRDefault="00DE6B9A" w:rsidP="0017505E">
            <w:pPr>
              <w:spacing w:after="0"/>
              <w:ind w:firstLine="0"/>
              <w:jc w:val="right"/>
              <w:rPr>
                <w:sz w:val="18"/>
                <w:szCs w:val="18"/>
              </w:rPr>
            </w:pPr>
            <w:r w:rsidRPr="004B4A89">
              <w:rPr>
                <w:sz w:val="18"/>
                <w:szCs w:val="18"/>
              </w:rPr>
              <w:t>1429,8</w:t>
            </w:r>
          </w:p>
        </w:tc>
        <w:tc>
          <w:tcPr>
            <w:tcW w:w="626" w:type="pct"/>
          </w:tcPr>
          <w:p w14:paraId="0D522C10" w14:textId="77777777" w:rsidR="00DE6B9A" w:rsidRPr="004B4A89" w:rsidRDefault="00DE6B9A" w:rsidP="0017505E">
            <w:pPr>
              <w:spacing w:after="0"/>
              <w:ind w:firstLine="0"/>
              <w:jc w:val="right"/>
              <w:rPr>
                <w:sz w:val="18"/>
                <w:szCs w:val="18"/>
              </w:rPr>
            </w:pPr>
            <w:r w:rsidRPr="004B4A89">
              <w:rPr>
                <w:sz w:val="18"/>
                <w:szCs w:val="18"/>
              </w:rPr>
              <w:t>-4,7</w:t>
            </w:r>
          </w:p>
        </w:tc>
        <w:tc>
          <w:tcPr>
            <w:tcW w:w="624" w:type="pct"/>
          </w:tcPr>
          <w:p w14:paraId="247113A4" w14:textId="77777777" w:rsidR="00DE6B9A" w:rsidRPr="004B4A89" w:rsidRDefault="00DE6B9A" w:rsidP="0017505E">
            <w:pPr>
              <w:spacing w:after="0"/>
              <w:ind w:firstLine="0"/>
              <w:jc w:val="right"/>
              <w:rPr>
                <w:sz w:val="18"/>
                <w:szCs w:val="18"/>
              </w:rPr>
            </w:pPr>
            <w:r w:rsidRPr="004B4A89">
              <w:rPr>
                <w:sz w:val="18"/>
                <w:szCs w:val="18"/>
              </w:rPr>
              <w:t>-64,5</w:t>
            </w:r>
          </w:p>
        </w:tc>
      </w:tr>
      <w:tr w:rsidR="00DE6B9A" w:rsidRPr="004B4A89" w14:paraId="07DDD86A" w14:textId="77777777" w:rsidTr="0017505E">
        <w:trPr>
          <w:trHeight w:val="142"/>
          <w:jc w:val="center"/>
        </w:trPr>
        <w:tc>
          <w:tcPr>
            <w:tcW w:w="1872" w:type="pct"/>
          </w:tcPr>
          <w:p w14:paraId="497ECC61"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20739196" w14:textId="77777777" w:rsidR="00DE6B9A" w:rsidRPr="004B4A89" w:rsidRDefault="00DE6B9A" w:rsidP="0017505E">
            <w:pPr>
              <w:spacing w:after="0"/>
              <w:ind w:firstLine="0"/>
              <w:jc w:val="right"/>
              <w:rPr>
                <w:sz w:val="18"/>
                <w:szCs w:val="18"/>
              </w:rPr>
            </w:pPr>
            <w:r w:rsidRPr="004B4A89">
              <w:rPr>
                <w:sz w:val="18"/>
                <w:szCs w:val="18"/>
              </w:rPr>
              <w:t>36 559</w:t>
            </w:r>
          </w:p>
        </w:tc>
        <w:tc>
          <w:tcPr>
            <w:tcW w:w="626" w:type="pct"/>
          </w:tcPr>
          <w:p w14:paraId="0CA4F3FF" w14:textId="77777777" w:rsidR="00DE6B9A" w:rsidRPr="004B4A89" w:rsidRDefault="00DE6B9A" w:rsidP="0017505E">
            <w:pPr>
              <w:spacing w:after="0"/>
              <w:ind w:firstLine="0"/>
              <w:jc w:val="right"/>
              <w:rPr>
                <w:sz w:val="18"/>
                <w:szCs w:val="18"/>
              </w:rPr>
            </w:pPr>
            <w:r w:rsidRPr="004B4A89">
              <w:rPr>
                <w:sz w:val="18"/>
                <w:szCs w:val="18"/>
              </w:rPr>
              <w:t>90 900</w:t>
            </w:r>
          </w:p>
        </w:tc>
        <w:tc>
          <w:tcPr>
            <w:tcW w:w="626" w:type="pct"/>
          </w:tcPr>
          <w:p w14:paraId="2F314292" w14:textId="77777777" w:rsidR="00DE6B9A" w:rsidRPr="004B4A89" w:rsidRDefault="00DE6B9A" w:rsidP="0017505E">
            <w:pPr>
              <w:spacing w:after="0"/>
              <w:ind w:firstLine="0"/>
              <w:jc w:val="right"/>
              <w:rPr>
                <w:sz w:val="18"/>
                <w:szCs w:val="18"/>
              </w:rPr>
            </w:pPr>
            <w:r w:rsidRPr="004B4A89">
              <w:rPr>
                <w:sz w:val="18"/>
                <w:szCs w:val="18"/>
              </w:rPr>
              <w:t>166 413</w:t>
            </w:r>
          </w:p>
        </w:tc>
        <w:tc>
          <w:tcPr>
            <w:tcW w:w="626" w:type="pct"/>
          </w:tcPr>
          <w:p w14:paraId="0FD3B914" w14:textId="77777777" w:rsidR="00DE6B9A" w:rsidRPr="004B4A89" w:rsidRDefault="00DE6B9A" w:rsidP="0017505E">
            <w:pPr>
              <w:spacing w:after="0"/>
              <w:ind w:firstLine="0"/>
              <w:jc w:val="right"/>
              <w:rPr>
                <w:sz w:val="18"/>
                <w:szCs w:val="18"/>
              </w:rPr>
            </w:pPr>
            <w:r w:rsidRPr="004B4A89">
              <w:rPr>
                <w:sz w:val="18"/>
                <w:szCs w:val="18"/>
              </w:rPr>
              <w:t>166 413</w:t>
            </w:r>
          </w:p>
        </w:tc>
        <w:tc>
          <w:tcPr>
            <w:tcW w:w="624" w:type="pct"/>
          </w:tcPr>
          <w:p w14:paraId="486FE62B" w14:textId="77777777" w:rsidR="00DE6B9A" w:rsidRPr="004B4A89" w:rsidRDefault="00DE6B9A" w:rsidP="0017505E">
            <w:pPr>
              <w:spacing w:after="0"/>
              <w:ind w:firstLine="0"/>
              <w:jc w:val="right"/>
              <w:rPr>
                <w:sz w:val="18"/>
                <w:szCs w:val="18"/>
              </w:rPr>
            </w:pPr>
            <w:r w:rsidRPr="004B4A89">
              <w:rPr>
                <w:sz w:val="18"/>
                <w:szCs w:val="18"/>
              </w:rPr>
              <w:t>139 656</w:t>
            </w:r>
          </w:p>
        </w:tc>
      </w:tr>
      <w:tr w:rsidR="00DE6B9A" w:rsidRPr="004B4A89" w14:paraId="7B62F929" w14:textId="77777777" w:rsidTr="0017505E">
        <w:trPr>
          <w:trHeight w:val="204"/>
          <w:jc w:val="center"/>
        </w:trPr>
        <w:tc>
          <w:tcPr>
            <w:tcW w:w="1872" w:type="pct"/>
            <w:vAlign w:val="center"/>
          </w:tcPr>
          <w:p w14:paraId="64C41759"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Vidējais amata vietu skaits gadā</w:t>
            </w:r>
          </w:p>
        </w:tc>
        <w:tc>
          <w:tcPr>
            <w:tcW w:w="626" w:type="pct"/>
          </w:tcPr>
          <w:p w14:paraId="51C09E0D" w14:textId="77777777" w:rsidR="00DE6B9A" w:rsidRPr="004B4A89" w:rsidRDefault="00DE6B9A" w:rsidP="0017505E">
            <w:pPr>
              <w:spacing w:after="0"/>
              <w:ind w:firstLine="0"/>
              <w:jc w:val="right"/>
              <w:rPr>
                <w:sz w:val="18"/>
                <w:szCs w:val="18"/>
              </w:rPr>
            </w:pPr>
            <w:r w:rsidRPr="004B4A89">
              <w:rPr>
                <w:sz w:val="18"/>
                <w:szCs w:val="18"/>
              </w:rPr>
              <w:t>1</w:t>
            </w:r>
          </w:p>
        </w:tc>
        <w:tc>
          <w:tcPr>
            <w:tcW w:w="626" w:type="pct"/>
          </w:tcPr>
          <w:p w14:paraId="657C4810" w14:textId="77777777" w:rsidR="00DE6B9A" w:rsidRPr="004B4A89" w:rsidRDefault="00DE6B9A" w:rsidP="0017505E">
            <w:pPr>
              <w:spacing w:after="0"/>
              <w:ind w:firstLine="0"/>
              <w:jc w:val="right"/>
              <w:rPr>
                <w:sz w:val="18"/>
                <w:szCs w:val="18"/>
              </w:rPr>
            </w:pPr>
            <w:r w:rsidRPr="004B4A89">
              <w:rPr>
                <w:sz w:val="18"/>
                <w:szCs w:val="18"/>
              </w:rPr>
              <w:t>4</w:t>
            </w:r>
          </w:p>
        </w:tc>
        <w:tc>
          <w:tcPr>
            <w:tcW w:w="626" w:type="pct"/>
          </w:tcPr>
          <w:p w14:paraId="6BE58ADE" w14:textId="77777777" w:rsidR="00DE6B9A" w:rsidRPr="004B4A89" w:rsidRDefault="00DE6B9A" w:rsidP="0017505E">
            <w:pPr>
              <w:spacing w:after="0"/>
              <w:ind w:firstLine="0"/>
              <w:jc w:val="right"/>
              <w:rPr>
                <w:sz w:val="18"/>
                <w:szCs w:val="18"/>
              </w:rPr>
            </w:pPr>
            <w:r w:rsidRPr="004B4A89">
              <w:rPr>
                <w:sz w:val="18"/>
                <w:szCs w:val="18"/>
              </w:rPr>
              <w:t>5</w:t>
            </w:r>
          </w:p>
        </w:tc>
        <w:tc>
          <w:tcPr>
            <w:tcW w:w="626" w:type="pct"/>
          </w:tcPr>
          <w:p w14:paraId="600D468E" w14:textId="77777777" w:rsidR="00DE6B9A" w:rsidRPr="004B4A89" w:rsidRDefault="00DE6B9A" w:rsidP="0017505E">
            <w:pPr>
              <w:spacing w:after="0"/>
              <w:ind w:firstLine="0"/>
              <w:jc w:val="right"/>
              <w:rPr>
                <w:sz w:val="18"/>
                <w:szCs w:val="18"/>
              </w:rPr>
            </w:pPr>
            <w:r w:rsidRPr="004B4A89">
              <w:rPr>
                <w:sz w:val="18"/>
                <w:szCs w:val="18"/>
              </w:rPr>
              <w:t>5</w:t>
            </w:r>
          </w:p>
        </w:tc>
        <w:tc>
          <w:tcPr>
            <w:tcW w:w="624" w:type="pct"/>
          </w:tcPr>
          <w:p w14:paraId="7858A29A" w14:textId="77777777" w:rsidR="00DE6B9A" w:rsidRPr="004B4A89" w:rsidRDefault="00DE6B9A" w:rsidP="0017505E">
            <w:pPr>
              <w:spacing w:after="0"/>
              <w:ind w:firstLine="0"/>
              <w:jc w:val="right"/>
              <w:rPr>
                <w:sz w:val="18"/>
                <w:szCs w:val="18"/>
              </w:rPr>
            </w:pPr>
            <w:r w:rsidRPr="004B4A89">
              <w:rPr>
                <w:sz w:val="18"/>
                <w:szCs w:val="18"/>
              </w:rPr>
              <w:t>4</w:t>
            </w:r>
          </w:p>
        </w:tc>
      </w:tr>
      <w:tr w:rsidR="00DE6B9A" w:rsidRPr="004B4A89" w14:paraId="08B41FD8" w14:textId="77777777" w:rsidTr="0017505E">
        <w:trPr>
          <w:trHeight w:val="204"/>
          <w:jc w:val="center"/>
        </w:trPr>
        <w:tc>
          <w:tcPr>
            <w:tcW w:w="1872" w:type="pct"/>
            <w:vAlign w:val="center"/>
          </w:tcPr>
          <w:p w14:paraId="1EFD869E" w14:textId="77777777" w:rsidR="00DE6B9A" w:rsidRPr="004B4A89" w:rsidRDefault="00DE6B9A" w:rsidP="0017505E">
            <w:pPr>
              <w:spacing w:after="0"/>
              <w:ind w:firstLine="0"/>
              <w:jc w:val="left"/>
              <w:rPr>
                <w:color w:val="000000"/>
                <w:sz w:val="18"/>
                <w:szCs w:val="18"/>
                <w:lang w:eastAsia="lv-LV"/>
              </w:rPr>
            </w:pPr>
            <w:r w:rsidRPr="004B4A89">
              <w:rPr>
                <w:color w:val="000000"/>
                <w:sz w:val="18"/>
                <w:szCs w:val="18"/>
                <w:lang w:eastAsia="lv-LV"/>
              </w:rPr>
              <w:t xml:space="preserve">Vidējā atlīdzība amata vietai (mēnesī), </w:t>
            </w:r>
            <w:proofErr w:type="spellStart"/>
            <w:r w:rsidRPr="004B4A89">
              <w:rPr>
                <w:i/>
                <w:color w:val="000000"/>
                <w:sz w:val="18"/>
                <w:szCs w:val="18"/>
                <w:lang w:eastAsia="lv-LV"/>
              </w:rPr>
              <w:t>euro</w:t>
            </w:r>
            <w:proofErr w:type="spellEnd"/>
          </w:p>
        </w:tc>
        <w:tc>
          <w:tcPr>
            <w:tcW w:w="626" w:type="pct"/>
          </w:tcPr>
          <w:p w14:paraId="7F222473" w14:textId="77777777" w:rsidR="00DE6B9A" w:rsidRPr="004B4A89" w:rsidRDefault="00DE6B9A" w:rsidP="0017505E">
            <w:pPr>
              <w:spacing w:after="0"/>
              <w:ind w:firstLine="0"/>
              <w:jc w:val="right"/>
              <w:rPr>
                <w:sz w:val="18"/>
                <w:szCs w:val="18"/>
              </w:rPr>
            </w:pPr>
            <w:r w:rsidRPr="004B4A89">
              <w:rPr>
                <w:sz w:val="18"/>
                <w:szCs w:val="18"/>
              </w:rPr>
              <w:t>3 047</w:t>
            </w:r>
          </w:p>
        </w:tc>
        <w:tc>
          <w:tcPr>
            <w:tcW w:w="626" w:type="pct"/>
          </w:tcPr>
          <w:p w14:paraId="5BDD53CD" w14:textId="77777777" w:rsidR="00DE6B9A" w:rsidRPr="004B4A89" w:rsidRDefault="00DE6B9A" w:rsidP="0017505E">
            <w:pPr>
              <w:spacing w:after="0"/>
              <w:ind w:firstLine="0"/>
              <w:jc w:val="right"/>
              <w:rPr>
                <w:sz w:val="18"/>
                <w:szCs w:val="18"/>
              </w:rPr>
            </w:pPr>
            <w:r w:rsidRPr="004B4A89">
              <w:rPr>
                <w:sz w:val="18"/>
                <w:szCs w:val="18"/>
              </w:rPr>
              <w:t>1 894</w:t>
            </w:r>
          </w:p>
        </w:tc>
        <w:tc>
          <w:tcPr>
            <w:tcW w:w="626" w:type="pct"/>
          </w:tcPr>
          <w:p w14:paraId="54E4BB69" w14:textId="77777777" w:rsidR="00DE6B9A" w:rsidRPr="004B4A89" w:rsidRDefault="00DE6B9A" w:rsidP="0017505E">
            <w:pPr>
              <w:spacing w:after="0"/>
              <w:ind w:firstLine="0"/>
              <w:jc w:val="right"/>
              <w:rPr>
                <w:sz w:val="18"/>
                <w:szCs w:val="18"/>
              </w:rPr>
            </w:pPr>
            <w:r w:rsidRPr="004B4A89">
              <w:rPr>
                <w:sz w:val="18"/>
                <w:szCs w:val="18"/>
              </w:rPr>
              <w:t>2 774</w:t>
            </w:r>
          </w:p>
        </w:tc>
        <w:tc>
          <w:tcPr>
            <w:tcW w:w="626" w:type="pct"/>
          </w:tcPr>
          <w:p w14:paraId="65F6801C" w14:textId="77777777" w:rsidR="00DE6B9A" w:rsidRPr="004B4A89" w:rsidRDefault="00DE6B9A" w:rsidP="0017505E">
            <w:pPr>
              <w:spacing w:after="0"/>
              <w:ind w:firstLine="0"/>
              <w:jc w:val="right"/>
              <w:rPr>
                <w:sz w:val="18"/>
                <w:szCs w:val="18"/>
              </w:rPr>
            </w:pPr>
            <w:r w:rsidRPr="004B4A89">
              <w:rPr>
                <w:sz w:val="18"/>
                <w:szCs w:val="18"/>
              </w:rPr>
              <w:t>2 774</w:t>
            </w:r>
          </w:p>
        </w:tc>
        <w:tc>
          <w:tcPr>
            <w:tcW w:w="624" w:type="pct"/>
          </w:tcPr>
          <w:p w14:paraId="3C9DB1A0" w14:textId="77777777" w:rsidR="00DE6B9A" w:rsidRPr="004B4A89" w:rsidRDefault="00DE6B9A" w:rsidP="0017505E">
            <w:pPr>
              <w:spacing w:after="0"/>
              <w:ind w:firstLine="0"/>
              <w:jc w:val="right"/>
              <w:rPr>
                <w:sz w:val="18"/>
                <w:szCs w:val="18"/>
              </w:rPr>
            </w:pPr>
            <w:r w:rsidRPr="004B4A89">
              <w:rPr>
                <w:sz w:val="18"/>
                <w:szCs w:val="18"/>
              </w:rPr>
              <w:t>2 910</w:t>
            </w:r>
          </w:p>
        </w:tc>
      </w:tr>
    </w:tbl>
    <w:p w14:paraId="01365759" w14:textId="77777777" w:rsidR="00DE6B9A" w:rsidRPr="004B4A89" w:rsidRDefault="00DE6B9A" w:rsidP="00DE6B9A">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1CC19573"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DE6B9A" w:rsidRPr="004B4A89" w14:paraId="4E96DB00" w14:textId="77777777" w:rsidTr="0017505E">
        <w:trPr>
          <w:trHeight w:val="142"/>
          <w:tblHeader/>
          <w:jc w:val="center"/>
        </w:trPr>
        <w:tc>
          <w:tcPr>
            <w:tcW w:w="5241" w:type="dxa"/>
            <w:vAlign w:val="center"/>
          </w:tcPr>
          <w:p w14:paraId="498F2562"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1277" w:type="dxa"/>
            <w:vAlign w:val="center"/>
          </w:tcPr>
          <w:p w14:paraId="139A0652"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16F12E31"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3D85BC55"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1D760DFD" w14:textId="77777777" w:rsidTr="0017505E">
        <w:trPr>
          <w:trHeight w:val="142"/>
          <w:jc w:val="center"/>
        </w:trPr>
        <w:tc>
          <w:tcPr>
            <w:tcW w:w="5241" w:type="dxa"/>
            <w:shd w:val="clear" w:color="auto" w:fill="D9D9D9"/>
          </w:tcPr>
          <w:p w14:paraId="0C5C6BD7"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50A1CC9B" w14:textId="77777777" w:rsidR="00DE6B9A" w:rsidRPr="004B4A89" w:rsidRDefault="00DE6B9A" w:rsidP="0017505E">
            <w:pPr>
              <w:spacing w:after="0"/>
              <w:ind w:firstLine="0"/>
              <w:jc w:val="right"/>
              <w:rPr>
                <w:b/>
                <w:sz w:val="18"/>
                <w:szCs w:val="18"/>
              </w:rPr>
            </w:pPr>
            <w:r w:rsidRPr="004B4A89">
              <w:rPr>
                <w:b/>
                <w:sz w:val="18"/>
                <w:szCs w:val="18"/>
              </w:rPr>
              <w:t>175 795</w:t>
            </w:r>
          </w:p>
        </w:tc>
        <w:tc>
          <w:tcPr>
            <w:tcW w:w="1277" w:type="dxa"/>
            <w:shd w:val="clear" w:color="auto" w:fill="D9D9D9"/>
          </w:tcPr>
          <w:p w14:paraId="6A33244F" w14:textId="77777777" w:rsidR="00DE6B9A" w:rsidRPr="004B4A89" w:rsidRDefault="00DE6B9A" w:rsidP="0017505E">
            <w:pPr>
              <w:spacing w:after="0"/>
              <w:ind w:firstLine="0"/>
              <w:jc w:val="right"/>
              <w:rPr>
                <w:b/>
                <w:bCs/>
                <w:sz w:val="18"/>
                <w:szCs w:val="18"/>
              </w:rPr>
            </w:pPr>
            <w:r w:rsidRPr="004B4A89">
              <w:rPr>
                <w:b/>
                <w:bCs/>
                <w:sz w:val="18"/>
                <w:szCs w:val="18"/>
              </w:rPr>
              <w:t>2 689 375</w:t>
            </w:r>
          </w:p>
        </w:tc>
        <w:tc>
          <w:tcPr>
            <w:tcW w:w="1277" w:type="dxa"/>
            <w:shd w:val="clear" w:color="auto" w:fill="D9D9D9"/>
          </w:tcPr>
          <w:p w14:paraId="4704C7E9" w14:textId="77777777" w:rsidR="00DE6B9A" w:rsidRPr="004B4A89" w:rsidRDefault="00DE6B9A" w:rsidP="0017505E">
            <w:pPr>
              <w:spacing w:after="0"/>
              <w:ind w:firstLine="0"/>
              <w:jc w:val="right"/>
              <w:rPr>
                <w:b/>
                <w:bCs/>
                <w:sz w:val="18"/>
                <w:szCs w:val="18"/>
              </w:rPr>
            </w:pPr>
            <w:r w:rsidRPr="004B4A89">
              <w:rPr>
                <w:b/>
                <w:bCs/>
                <w:sz w:val="18"/>
                <w:szCs w:val="18"/>
              </w:rPr>
              <w:t>2 513 580</w:t>
            </w:r>
          </w:p>
        </w:tc>
      </w:tr>
      <w:tr w:rsidR="00DE6B9A" w:rsidRPr="004B4A89" w14:paraId="7CF8FB6B" w14:textId="77777777" w:rsidTr="0017505E">
        <w:trPr>
          <w:jc w:val="center"/>
        </w:trPr>
        <w:tc>
          <w:tcPr>
            <w:tcW w:w="9072" w:type="dxa"/>
            <w:gridSpan w:val="4"/>
          </w:tcPr>
          <w:p w14:paraId="55035C4E" w14:textId="77777777" w:rsidR="00DE6B9A" w:rsidRPr="004B4A89" w:rsidRDefault="00DE6B9A" w:rsidP="0017505E">
            <w:pPr>
              <w:spacing w:after="0"/>
              <w:ind w:firstLine="313"/>
              <w:jc w:val="left"/>
              <w:rPr>
                <w:sz w:val="18"/>
                <w:szCs w:val="18"/>
              </w:rPr>
            </w:pPr>
            <w:r w:rsidRPr="004B4A89">
              <w:rPr>
                <w:i/>
                <w:sz w:val="18"/>
                <w:szCs w:val="18"/>
                <w:lang w:eastAsia="lv-LV"/>
              </w:rPr>
              <w:t>t. sk.:</w:t>
            </w:r>
          </w:p>
        </w:tc>
      </w:tr>
      <w:tr w:rsidR="00DE6B9A" w:rsidRPr="004B4A89" w14:paraId="5E767DE0" w14:textId="77777777" w:rsidTr="0017505E">
        <w:trPr>
          <w:trHeight w:val="142"/>
          <w:jc w:val="center"/>
        </w:trPr>
        <w:tc>
          <w:tcPr>
            <w:tcW w:w="5241" w:type="dxa"/>
            <w:shd w:val="clear" w:color="auto" w:fill="F2F2F2"/>
          </w:tcPr>
          <w:p w14:paraId="76D224F7"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76E1038D" w14:textId="77777777" w:rsidR="00DE6B9A" w:rsidRPr="004B4A89" w:rsidRDefault="00DE6B9A" w:rsidP="0017505E">
            <w:pPr>
              <w:spacing w:after="0"/>
              <w:ind w:firstLine="0"/>
              <w:jc w:val="right"/>
              <w:rPr>
                <w:sz w:val="18"/>
                <w:szCs w:val="18"/>
              </w:rPr>
            </w:pPr>
            <w:r w:rsidRPr="004B4A89">
              <w:rPr>
                <w:sz w:val="18"/>
                <w:szCs w:val="18"/>
              </w:rPr>
              <w:t>175 795</w:t>
            </w:r>
          </w:p>
        </w:tc>
        <w:tc>
          <w:tcPr>
            <w:tcW w:w="1277" w:type="dxa"/>
            <w:shd w:val="clear" w:color="auto" w:fill="F2F2F2"/>
          </w:tcPr>
          <w:p w14:paraId="315220C0" w14:textId="77777777" w:rsidR="00DE6B9A" w:rsidRPr="004B4A89" w:rsidRDefault="00DE6B9A" w:rsidP="0017505E">
            <w:pPr>
              <w:spacing w:after="0"/>
              <w:ind w:firstLine="0"/>
              <w:jc w:val="right"/>
              <w:rPr>
                <w:sz w:val="18"/>
                <w:szCs w:val="18"/>
              </w:rPr>
            </w:pPr>
            <w:r w:rsidRPr="004B4A89">
              <w:rPr>
                <w:sz w:val="18"/>
                <w:szCs w:val="18"/>
              </w:rPr>
              <w:t>2 689 375</w:t>
            </w:r>
          </w:p>
        </w:tc>
        <w:tc>
          <w:tcPr>
            <w:tcW w:w="1277" w:type="dxa"/>
            <w:shd w:val="clear" w:color="auto" w:fill="F2F2F2"/>
          </w:tcPr>
          <w:p w14:paraId="36BF2836" w14:textId="77777777" w:rsidR="00DE6B9A" w:rsidRPr="004B4A89" w:rsidRDefault="00DE6B9A" w:rsidP="0017505E">
            <w:pPr>
              <w:spacing w:after="0"/>
              <w:ind w:firstLine="0"/>
              <w:jc w:val="right"/>
              <w:rPr>
                <w:sz w:val="18"/>
                <w:szCs w:val="18"/>
              </w:rPr>
            </w:pPr>
            <w:r w:rsidRPr="004B4A89">
              <w:rPr>
                <w:sz w:val="18"/>
                <w:szCs w:val="18"/>
              </w:rPr>
              <w:t>2 513 580</w:t>
            </w:r>
          </w:p>
        </w:tc>
      </w:tr>
      <w:tr w:rsidR="00DE6B9A" w:rsidRPr="004B4A89" w14:paraId="47C63619" w14:textId="77777777" w:rsidTr="0017505E">
        <w:trPr>
          <w:trHeight w:val="142"/>
          <w:jc w:val="center"/>
        </w:trPr>
        <w:tc>
          <w:tcPr>
            <w:tcW w:w="5241" w:type="dxa"/>
          </w:tcPr>
          <w:p w14:paraId="02C7E78D" w14:textId="77777777" w:rsidR="00DE6B9A" w:rsidRPr="004B4A89" w:rsidRDefault="00DE6B9A" w:rsidP="0017505E">
            <w:pPr>
              <w:spacing w:after="0"/>
              <w:ind w:firstLine="0"/>
              <w:rPr>
                <w:i/>
                <w:sz w:val="18"/>
                <w:szCs w:val="18"/>
                <w:lang w:eastAsia="lv-LV"/>
              </w:rPr>
            </w:pPr>
            <w:r w:rsidRPr="004B4A89">
              <w:rPr>
                <w:i/>
                <w:sz w:val="18"/>
              </w:rPr>
              <w:t>Izdevumi programmas “Reģionu attīstība, nabadzības mazināšana un sadarbība kultūras jomā (LV-LOCALDEV)” ieviešanai</w:t>
            </w:r>
          </w:p>
        </w:tc>
        <w:tc>
          <w:tcPr>
            <w:tcW w:w="1277" w:type="dxa"/>
          </w:tcPr>
          <w:p w14:paraId="4A0AB249" w14:textId="77777777" w:rsidR="00DE6B9A" w:rsidRPr="004B4A89" w:rsidRDefault="00DE6B9A" w:rsidP="0017505E">
            <w:pPr>
              <w:spacing w:after="0"/>
              <w:ind w:firstLine="0"/>
              <w:jc w:val="right"/>
              <w:rPr>
                <w:sz w:val="18"/>
                <w:szCs w:val="18"/>
              </w:rPr>
            </w:pPr>
            <w:r w:rsidRPr="004B4A89">
              <w:rPr>
                <w:sz w:val="18"/>
                <w:szCs w:val="18"/>
              </w:rPr>
              <w:t>175 795</w:t>
            </w:r>
          </w:p>
        </w:tc>
        <w:tc>
          <w:tcPr>
            <w:tcW w:w="1277" w:type="dxa"/>
          </w:tcPr>
          <w:p w14:paraId="17667EDB" w14:textId="77777777" w:rsidR="00DE6B9A" w:rsidRPr="004B4A89" w:rsidRDefault="00DE6B9A" w:rsidP="0017505E">
            <w:pPr>
              <w:spacing w:after="0"/>
              <w:ind w:firstLine="0"/>
              <w:jc w:val="right"/>
              <w:rPr>
                <w:sz w:val="18"/>
                <w:szCs w:val="18"/>
              </w:rPr>
            </w:pPr>
            <w:r w:rsidRPr="004B4A89">
              <w:rPr>
                <w:sz w:val="18"/>
                <w:szCs w:val="18"/>
              </w:rPr>
              <w:t>234 863</w:t>
            </w:r>
          </w:p>
        </w:tc>
        <w:tc>
          <w:tcPr>
            <w:tcW w:w="1277" w:type="dxa"/>
          </w:tcPr>
          <w:p w14:paraId="521D43FE" w14:textId="77777777" w:rsidR="00DE6B9A" w:rsidRPr="004B4A89" w:rsidRDefault="00DE6B9A" w:rsidP="0017505E">
            <w:pPr>
              <w:spacing w:after="0"/>
              <w:ind w:firstLine="0"/>
              <w:jc w:val="right"/>
              <w:rPr>
                <w:sz w:val="18"/>
                <w:szCs w:val="18"/>
              </w:rPr>
            </w:pPr>
            <w:r w:rsidRPr="004B4A89">
              <w:rPr>
                <w:sz w:val="18"/>
                <w:szCs w:val="18"/>
              </w:rPr>
              <w:t>59 068</w:t>
            </w:r>
          </w:p>
        </w:tc>
      </w:tr>
      <w:tr w:rsidR="00DE6B9A" w:rsidRPr="004B4A89" w14:paraId="73B51D9A" w14:textId="77777777" w:rsidTr="0017505E">
        <w:trPr>
          <w:trHeight w:val="142"/>
          <w:jc w:val="center"/>
        </w:trPr>
        <w:tc>
          <w:tcPr>
            <w:tcW w:w="5241" w:type="dxa"/>
          </w:tcPr>
          <w:p w14:paraId="1A163A38" w14:textId="77777777" w:rsidR="00DE6B9A" w:rsidRPr="004B4A89" w:rsidRDefault="00DE6B9A" w:rsidP="0017505E">
            <w:pPr>
              <w:spacing w:after="0"/>
              <w:ind w:firstLine="0"/>
              <w:rPr>
                <w:i/>
                <w:sz w:val="18"/>
              </w:rPr>
            </w:pPr>
            <w:r w:rsidRPr="004B4A89">
              <w:rPr>
                <w:i/>
                <w:sz w:val="18"/>
              </w:rPr>
              <w:t>Izdevumi septiņu iepriekš noteikto projektu ieviešanai</w:t>
            </w:r>
          </w:p>
        </w:tc>
        <w:tc>
          <w:tcPr>
            <w:tcW w:w="1277" w:type="dxa"/>
          </w:tcPr>
          <w:p w14:paraId="61C447B7" w14:textId="77777777" w:rsidR="00DE6B9A" w:rsidRPr="004B4A89" w:rsidRDefault="00DE6B9A" w:rsidP="0017505E">
            <w:pPr>
              <w:spacing w:after="0"/>
              <w:ind w:firstLine="0"/>
              <w:jc w:val="center"/>
              <w:rPr>
                <w:sz w:val="18"/>
                <w:szCs w:val="18"/>
              </w:rPr>
            </w:pPr>
            <w:r w:rsidRPr="004B4A89">
              <w:rPr>
                <w:sz w:val="18"/>
                <w:szCs w:val="18"/>
              </w:rPr>
              <w:t>-</w:t>
            </w:r>
          </w:p>
        </w:tc>
        <w:tc>
          <w:tcPr>
            <w:tcW w:w="1277" w:type="dxa"/>
          </w:tcPr>
          <w:p w14:paraId="42001B5C" w14:textId="77777777" w:rsidR="00DE6B9A" w:rsidRPr="004B4A89" w:rsidRDefault="00DE6B9A" w:rsidP="0017505E">
            <w:pPr>
              <w:spacing w:after="0"/>
              <w:ind w:firstLine="0"/>
              <w:jc w:val="right"/>
              <w:rPr>
                <w:sz w:val="18"/>
                <w:szCs w:val="18"/>
              </w:rPr>
            </w:pPr>
            <w:r w:rsidRPr="004B4A89">
              <w:rPr>
                <w:sz w:val="18"/>
                <w:szCs w:val="18"/>
              </w:rPr>
              <w:t>2 454 512</w:t>
            </w:r>
          </w:p>
        </w:tc>
        <w:tc>
          <w:tcPr>
            <w:tcW w:w="1277" w:type="dxa"/>
          </w:tcPr>
          <w:p w14:paraId="19267722" w14:textId="77777777" w:rsidR="00DE6B9A" w:rsidRPr="004B4A89" w:rsidRDefault="00DE6B9A" w:rsidP="0017505E">
            <w:pPr>
              <w:spacing w:after="0"/>
              <w:ind w:firstLine="0"/>
              <w:jc w:val="right"/>
              <w:rPr>
                <w:sz w:val="18"/>
                <w:szCs w:val="18"/>
              </w:rPr>
            </w:pPr>
            <w:r w:rsidRPr="004B4A89">
              <w:rPr>
                <w:sz w:val="18"/>
                <w:szCs w:val="18"/>
              </w:rPr>
              <w:t>2 454 512</w:t>
            </w:r>
          </w:p>
        </w:tc>
      </w:tr>
    </w:tbl>
    <w:p w14:paraId="063D9D60" w14:textId="77777777" w:rsidR="00DE6B9A" w:rsidRPr="004B4A89" w:rsidRDefault="00DE6B9A" w:rsidP="00DE6B9A">
      <w:pPr>
        <w:spacing w:before="240" w:after="240"/>
        <w:ind w:firstLine="0"/>
        <w:jc w:val="center"/>
        <w:rPr>
          <w:b/>
        </w:rPr>
      </w:pPr>
      <w:r w:rsidRPr="004B4A89">
        <w:rPr>
          <w:b/>
        </w:rPr>
        <w:t>73.00.00 Pārējās ārvalstu finanšu palīdzības līdzfinansētie projekti</w:t>
      </w:r>
    </w:p>
    <w:p w14:paraId="04CB2C3E" w14:textId="77777777" w:rsidR="00DE6B9A" w:rsidRPr="004B4A89" w:rsidRDefault="00DE6B9A" w:rsidP="00DE6B9A">
      <w:pPr>
        <w:spacing w:before="120"/>
        <w:ind w:firstLine="0"/>
      </w:pPr>
      <w:r w:rsidRPr="004B4A89">
        <w:t>Budžeta programmai ir viena apakšprogramma.</w:t>
      </w:r>
    </w:p>
    <w:p w14:paraId="49DC0721" w14:textId="77777777" w:rsidR="000640C0" w:rsidRDefault="000640C0" w:rsidP="00DE6B9A">
      <w:pPr>
        <w:spacing w:before="240" w:after="240"/>
        <w:ind w:firstLine="0"/>
        <w:jc w:val="center"/>
        <w:rPr>
          <w:b/>
        </w:rPr>
      </w:pPr>
    </w:p>
    <w:p w14:paraId="016CFB21" w14:textId="3A181B4C" w:rsidR="00DE6B9A" w:rsidRPr="004B4A89" w:rsidRDefault="00DE6B9A" w:rsidP="00DE6B9A">
      <w:pPr>
        <w:spacing w:before="240" w:after="240"/>
        <w:ind w:firstLine="0"/>
        <w:jc w:val="center"/>
        <w:rPr>
          <w:b/>
        </w:rPr>
      </w:pPr>
      <w:r w:rsidRPr="004B4A89">
        <w:rPr>
          <w:b/>
        </w:rPr>
        <w:lastRenderedPageBreak/>
        <w:t xml:space="preserve">73.06.00 Pārējās ārvalstu finanšu palīdzības līdzfinansētie projekti </w:t>
      </w:r>
    </w:p>
    <w:p w14:paraId="4CEAC1BB" w14:textId="77777777" w:rsidR="00DE6B9A" w:rsidRPr="004B4A89" w:rsidRDefault="00DE6B9A" w:rsidP="00DE6B9A">
      <w:pPr>
        <w:spacing w:before="120"/>
        <w:ind w:firstLine="0"/>
        <w:rPr>
          <w:u w:val="single"/>
        </w:rPr>
      </w:pPr>
      <w:r w:rsidRPr="004B4A89">
        <w:rPr>
          <w:u w:val="single"/>
        </w:rPr>
        <w:t>Apakšprogrammas mērķis:</w:t>
      </w:r>
    </w:p>
    <w:p w14:paraId="65170B3C" w14:textId="77777777" w:rsidR="00DE6B9A" w:rsidRPr="004B4A89" w:rsidRDefault="00DE6B9A" w:rsidP="00DE6B9A">
      <w:pPr>
        <w:ind w:firstLine="720"/>
      </w:pPr>
      <w:r w:rsidRPr="004B4A89">
        <w:t>nodrošināt sekretariāta “Vīzija un stratēģija apkārt Baltijas jūrai” (VASAB) uzņemošās institūcijas funkciju, attīstot ES dalībvalstu par jūras plānošanas atbildīgo publisko iestāžu institucionālo kapacitāti, nodrošinot, ka jūras plānošanā tiek izmantota ekosistēmu pieeja un plānošana sniedz ieguldījumu jūras vides aizsardzībā un akvakultūras attīstībā.</w:t>
      </w:r>
    </w:p>
    <w:p w14:paraId="4016DC1B" w14:textId="77777777" w:rsidR="00DE6B9A" w:rsidRPr="004B4A89" w:rsidRDefault="00DE6B9A" w:rsidP="00DE6B9A">
      <w:pPr>
        <w:spacing w:before="120"/>
        <w:ind w:firstLine="0"/>
        <w:rPr>
          <w:u w:val="single"/>
        </w:rPr>
      </w:pPr>
      <w:r w:rsidRPr="004B4A89">
        <w:rPr>
          <w:u w:val="single"/>
        </w:rPr>
        <w:t>Galvenās aktivitātes:</w:t>
      </w:r>
    </w:p>
    <w:p w14:paraId="4806D372" w14:textId="77777777" w:rsidR="00DE6B9A" w:rsidRPr="004B4A89" w:rsidRDefault="00DE6B9A" w:rsidP="008D729B">
      <w:pPr>
        <w:pStyle w:val="ListParagraph"/>
        <w:ind w:left="0"/>
      </w:pPr>
      <w:r w:rsidRPr="004B4A89">
        <w:t>programmu sekretariāta (“</w:t>
      </w:r>
      <w:proofErr w:type="spellStart"/>
      <w:r w:rsidRPr="004B4A89">
        <w:t>branch</w:t>
      </w:r>
      <w:proofErr w:type="spellEnd"/>
      <w:r w:rsidRPr="004B4A89">
        <w:t xml:space="preserve"> </w:t>
      </w:r>
      <w:proofErr w:type="spellStart"/>
      <w:r w:rsidRPr="004B4A89">
        <w:t>office</w:t>
      </w:r>
      <w:proofErr w:type="spellEnd"/>
      <w:r w:rsidRPr="004B4A89">
        <w:t xml:space="preserve">”) darbības nodrošināšana saskaņā ar starpvalstu vienošanos (grāmatvedības pakalpojumi, </w:t>
      </w:r>
      <w:proofErr w:type="spellStart"/>
      <w:r w:rsidRPr="004B4A89">
        <w:t>personālvadība</w:t>
      </w:r>
      <w:proofErr w:type="spellEnd"/>
      <w:r w:rsidRPr="004B4A89">
        <w:t>, juridiskie un lietvedības pakalpojumi u.c. administratīvos pakalpojumus).</w:t>
      </w:r>
    </w:p>
    <w:p w14:paraId="48EA9BDF" w14:textId="77777777" w:rsidR="00DE6B9A" w:rsidRPr="004B4A89" w:rsidRDefault="00DE6B9A" w:rsidP="00DE6B9A">
      <w:pPr>
        <w:spacing w:before="120" w:after="240"/>
        <w:ind w:firstLine="0"/>
      </w:pPr>
      <w:r w:rsidRPr="004B4A89">
        <w:rPr>
          <w:u w:val="single"/>
        </w:rPr>
        <w:t>Apakšprogrammas izpildītājs</w:t>
      </w:r>
      <w:r w:rsidRPr="004B4A89">
        <w:t>: Valsts reģionālās attīstības aģentūra.</w:t>
      </w:r>
    </w:p>
    <w:p w14:paraId="6B6AA395" w14:textId="77777777" w:rsidR="00DE6B9A" w:rsidRPr="004B4A89" w:rsidRDefault="00DE6B9A" w:rsidP="00DE6B9A">
      <w:pPr>
        <w:spacing w:before="240" w:after="240"/>
        <w:ind w:firstLine="0"/>
        <w:jc w:val="center"/>
      </w:pPr>
      <w:r w:rsidRPr="004B4A89">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E6B9A" w:rsidRPr="004B4A89" w14:paraId="5A5AF929" w14:textId="77777777" w:rsidTr="0017505E">
        <w:trPr>
          <w:trHeight w:val="283"/>
          <w:tblHeader/>
          <w:jc w:val="center"/>
        </w:trPr>
        <w:tc>
          <w:tcPr>
            <w:tcW w:w="3378" w:type="dxa"/>
            <w:vAlign w:val="center"/>
          </w:tcPr>
          <w:p w14:paraId="751288B5" w14:textId="77777777" w:rsidR="00DE6B9A" w:rsidRPr="004B4A89" w:rsidRDefault="00DE6B9A" w:rsidP="0017505E">
            <w:pPr>
              <w:pStyle w:val="tabteksts"/>
              <w:jc w:val="center"/>
              <w:rPr>
                <w:szCs w:val="24"/>
              </w:rPr>
            </w:pPr>
          </w:p>
        </w:tc>
        <w:tc>
          <w:tcPr>
            <w:tcW w:w="1131" w:type="dxa"/>
          </w:tcPr>
          <w:p w14:paraId="63137213" w14:textId="77777777" w:rsidR="00DE6B9A" w:rsidRPr="004B4A89" w:rsidRDefault="00DE6B9A" w:rsidP="0017505E">
            <w:pPr>
              <w:pStyle w:val="tabteksts"/>
              <w:jc w:val="center"/>
              <w:rPr>
                <w:szCs w:val="24"/>
                <w:lang w:eastAsia="lv-LV"/>
              </w:rPr>
            </w:pPr>
            <w:r w:rsidRPr="004B4A89">
              <w:rPr>
                <w:szCs w:val="18"/>
                <w:lang w:eastAsia="lv-LV"/>
              </w:rPr>
              <w:t>2020. gads</w:t>
            </w:r>
            <w:r w:rsidRPr="004B4A89">
              <w:rPr>
                <w:szCs w:val="18"/>
                <w:lang w:eastAsia="lv-LV"/>
              </w:rPr>
              <w:br/>
              <w:t>(izpilde)</w:t>
            </w:r>
          </w:p>
        </w:tc>
        <w:tc>
          <w:tcPr>
            <w:tcW w:w="1132" w:type="dxa"/>
          </w:tcPr>
          <w:p w14:paraId="7C0C3983" w14:textId="77777777" w:rsidR="00DE6B9A" w:rsidRPr="004B4A89" w:rsidRDefault="00DE6B9A" w:rsidP="0017505E">
            <w:pPr>
              <w:pStyle w:val="tabteksts"/>
              <w:jc w:val="center"/>
              <w:rPr>
                <w:szCs w:val="24"/>
                <w:lang w:eastAsia="lv-LV"/>
              </w:rPr>
            </w:pPr>
            <w:r w:rsidRPr="004B4A89">
              <w:rPr>
                <w:lang w:eastAsia="lv-LV"/>
              </w:rPr>
              <w:t>2021. gada     plāns</w:t>
            </w:r>
          </w:p>
        </w:tc>
        <w:tc>
          <w:tcPr>
            <w:tcW w:w="1132" w:type="dxa"/>
          </w:tcPr>
          <w:p w14:paraId="7C074508" w14:textId="77777777" w:rsidR="00DE6B9A" w:rsidRPr="004B4A89" w:rsidRDefault="00DE6B9A" w:rsidP="0017505E">
            <w:pPr>
              <w:pStyle w:val="tabteksts"/>
              <w:jc w:val="center"/>
              <w:rPr>
                <w:szCs w:val="24"/>
                <w:lang w:eastAsia="lv-LV"/>
              </w:rPr>
            </w:pPr>
            <w:r w:rsidRPr="004B4A89">
              <w:rPr>
                <w:szCs w:val="18"/>
                <w:lang w:eastAsia="lv-LV"/>
              </w:rPr>
              <w:t>2022. gada projekts</w:t>
            </w:r>
          </w:p>
        </w:tc>
        <w:tc>
          <w:tcPr>
            <w:tcW w:w="1132" w:type="dxa"/>
          </w:tcPr>
          <w:p w14:paraId="3DF03A38" w14:textId="77777777" w:rsidR="00DE6B9A" w:rsidRPr="004B4A89" w:rsidRDefault="00DE6B9A" w:rsidP="0017505E">
            <w:pPr>
              <w:pStyle w:val="tabteksts"/>
              <w:jc w:val="center"/>
              <w:rPr>
                <w:szCs w:val="24"/>
                <w:lang w:eastAsia="lv-LV"/>
              </w:rPr>
            </w:pPr>
            <w:r w:rsidRPr="004B4A89">
              <w:rPr>
                <w:szCs w:val="18"/>
                <w:lang w:eastAsia="lv-LV"/>
              </w:rPr>
              <w:t xml:space="preserve">2023. gada </w:t>
            </w:r>
            <w:r w:rsidRPr="004B4A89">
              <w:rPr>
                <w:lang w:eastAsia="lv-LV"/>
              </w:rPr>
              <w:t>prognoze</w:t>
            </w:r>
          </w:p>
        </w:tc>
        <w:tc>
          <w:tcPr>
            <w:tcW w:w="1132" w:type="dxa"/>
          </w:tcPr>
          <w:p w14:paraId="43F648FD" w14:textId="77777777" w:rsidR="00DE6B9A" w:rsidRPr="004B4A89" w:rsidRDefault="00DE6B9A" w:rsidP="0017505E">
            <w:pPr>
              <w:pStyle w:val="tabteksts"/>
              <w:jc w:val="center"/>
              <w:rPr>
                <w:szCs w:val="24"/>
                <w:lang w:eastAsia="lv-LV"/>
              </w:rPr>
            </w:pPr>
            <w:r w:rsidRPr="004B4A89">
              <w:rPr>
                <w:szCs w:val="18"/>
                <w:lang w:eastAsia="lv-LV"/>
              </w:rPr>
              <w:t>2024. gada prognoze</w:t>
            </w:r>
          </w:p>
        </w:tc>
      </w:tr>
      <w:tr w:rsidR="00DE6B9A" w:rsidRPr="004B4A89" w14:paraId="6E1E8D42" w14:textId="77777777" w:rsidTr="0017505E">
        <w:trPr>
          <w:trHeight w:val="142"/>
          <w:jc w:val="center"/>
        </w:trPr>
        <w:tc>
          <w:tcPr>
            <w:tcW w:w="3378" w:type="dxa"/>
            <w:shd w:val="clear" w:color="auto" w:fill="D9D9D9" w:themeFill="background1" w:themeFillShade="D9"/>
            <w:vAlign w:val="center"/>
          </w:tcPr>
          <w:p w14:paraId="6F157F45" w14:textId="77777777" w:rsidR="00DE6B9A" w:rsidRPr="004B4A89" w:rsidRDefault="00DE6B9A" w:rsidP="0017505E">
            <w:pPr>
              <w:pStyle w:val="tabteksts"/>
              <w:rPr>
                <w:lang w:eastAsia="lv-LV"/>
              </w:rPr>
            </w:pPr>
            <w:r w:rsidRPr="004B4A89">
              <w:rPr>
                <w:lang w:eastAsia="lv-LV"/>
              </w:rPr>
              <w:t>Kopējie izdevumi,</w:t>
            </w:r>
            <w:r w:rsidRPr="004B4A89">
              <w:t xml:space="preserve"> </w:t>
            </w:r>
            <w:proofErr w:type="spellStart"/>
            <w:r w:rsidRPr="004B4A89">
              <w:rPr>
                <w:i/>
                <w:szCs w:val="18"/>
              </w:rPr>
              <w:t>euro</w:t>
            </w:r>
            <w:proofErr w:type="spellEnd"/>
          </w:p>
        </w:tc>
        <w:tc>
          <w:tcPr>
            <w:tcW w:w="1131" w:type="dxa"/>
            <w:shd w:val="clear" w:color="auto" w:fill="D9D9D9" w:themeFill="background1" w:themeFillShade="D9"/>
          </w:tcPr>
          <w:p w14:paraId="26C0710E" w14:textId="77777777" w:rsidR="00DE6B9A" w:rsidRPr="004B4A89" w:rsidRDefault="00DE6B9A" w:rsidP="0017505E">
            <w:pPr>
              <w:pStyle w:val="tabteksts"/>
              <w:jc w:val="right"/>
            </w:pPr>
            <w:r w:rsidRPr="004B4A89">
              <w:t>404 226</w:t>
            </w:r>
          </w:p>
        </w:tc>
        <w:tc>
          <w:tcPr>
            <w:tcW w:w="1132" w:type="dxa"/>
            <w:shd w:val="clear" w:color="auto" w:fill="D9D9D9" w:themeFill="background1" w:themeFillShade="D9"/>
          </w:tcPr>
          <w:p w14:paraId="3FBDEAA5" w14:textId="77777777" w:rsidR="00DE6B9A" w:rsidRPr="004B4A89" w:rsidRDefault="00DE6B9A" w:rsidP="0017505E">
            <w:pPr>
              <w:pStyle w:val="tabteksts"/>
              <w:jc w:val="right"/>
            </w:pPr>
            <w:r w:rsidRPr="004B4A89">
              <w:t>506 886</w:t>
            </w:r>
          </w:p>
        </w:tc>
        <w:tc>
          <w:tcPr>
            <w:tcW w:w="1132" w:type="dxa"/>
            <w:shd w:val="clear" w:color="auto" w:fill="D9D9D9" w:themeFill="background1" w:themeFillShade="D9"/>
          </w:tcPr>
          <w:p w14:paraId="73DF9D7F" w14:textId="77777777" w:rsidR="00DE6B9A" w:rsidRPr="004B4A89" w:rsidRDefault="00DE6B9A" w:rsidP="0017505E">
            <w:pPr>
              <w:pStyle w:val="tabteksts"/>
              <w:jc w:val="right"/>
            </w:pPr>
            <w:r w:rsidRPr="004B4A89">
              <w:t>506 886</w:t>
            </w:r>
          </w:p>
        </w:tc>
        <w:tc>
          <w:tcPr>
            <w:tcW w:w="1132" w:type="dxa"/>
            <w:shd w:val="clear" w:color="auto" w:fill="D9D9D9" w:themeFill="background1" w:themeFillShade="D9"/>
          </w:tcPr>
          <w:p w14:paraId="64A9FE01" w14:textId="77777777" w:rsidR="00DE6B9A" w:rsidRPr="004B4A89" w:rsidRDefault="00DE6B9A" w:rsidP="0017505E">
            <w:pPr>
              <w:pStyle w:val="tabteksts"/>
              <w:jc w:val="right"/>
            </w:pPr>
            <w:r w:rsidRPr="004B4A89">
              <w:t>506 886</w:t>
            </w:r>
          </w:p>
        </w:tc>
        <w:tc>
          <w:tcPr>
            <w:tcW w:w="1132" w:type="dxa"/>
            <w:shd w:val="clear" w:color="auto" w:fill="D9D9D9" w:themeFill="background1" w:themeFillShade="D9"/>
          </w:tcPr>
          <w:p w14:paraId="688269B7" w14:textId="77777777" w:rsidR="00DE6B9A" w:rsidRPr="004B4A89" w:rsidRDefault="00DE6B9A" w:rsidP="0017505E">
            <w:pPr>
              <w:pStyle w:val="tabteksts"/>
              <w:jc w:val="right"/>
            </w:pPr>
            <w:r w:rsidRPr="004B4A89">
              <w:t>506 886</w:t>
            </w:r>
          </w:p>
        </w:tc>
      </w:tr>
      <w:tr w:rsidR="00DE6B9A" w:rsidRPr="004B4A89" w14:paraId="2BB08A35" w14:textId="77777777" w:rsidTr="0017505E">
        <w:trPr>
          <w:trHeight w:val="283"/>
          <w:jc w:val="center"/>
        </w:trPr>
        <w:tc>
          <w:tcPr>
            <w:tcW w:w="3378" w:type="dxa"/>
            <w:vAlign w:val="center"/>
          </w:tcPr>
          <w:p w14:paraId="251E1FE1" w14:textId="77777777" w:rsidR="00DE6B9A" w:rsidRPr="004B4A89" w:rsidRDefault="00DE6B9A" w:rsidP="0017505E">
            <w:pPr>
              <w:pStyle w:val="tabteksts"/>
              <w:rPr>
                <w:szCs w:val="18"/>
                <w:lang w:eastAsia="lv-LV"/>
              </w:rPr>
            </w:pPr>
            <w:r w:rsidRPr="004B4A89">
              <w:rPr>
                <w:szCs w:val="18"/>
                <w:lang w:eastAsia="lv-LV"/>
              </w:rPr>
              <w:t xml:space="preserve">Kopējo izdevumu izmaiņas, </w:t>
            </w:r>
            <w:proofErr w:type="spellStart"/>
            <w:r w:rsidRPr="004B4A89">
              <w:rPr>
                <w:i/>
                <w:szCs w:val="18"/>
                <w:lang w:eastAsia="lv-LV"/>
              </w:rPr>
              <w:t>euro</w:t>
            </w:r>
            <w:proofErr w:type="spellEnd"/>
            <w:r w:rsidRPr="004B4A89">
              <w:rPr>
                <w:szCs w:val="18"/>
                <w:lang w:eastAsia="lv-LV"/>
              </w:rPr>
              <w:t xml:space="preserve"> (+/–) pret iepriekšējo gadu</w:t>
            </w:r>
          </w:p>
        </w:tc>
        <w:tc>
          <w:tcPr>
            <w:tcW w:w="1131" w:type="dxa"/>
          </w:tcPr>
          <w:p w14:paraId="0FB9BACE" w14:textId="77777777" w:rsidR="00DE6B9A" w:rsidRPr="004B4A89" w:rsidRDefault="00DE6B9A" w:rsidP="0017505E">
            <w:pPr>
              <w:pStyle w:val="tabteksts"/>
              <w:jc w:val="center"/>
            </w:pPr>
            <w:r>
              <w:t>×</w:t>
            </w:r>
          </w:p>
        </w:tc>
        <w:tc>
          <w:tcPr>
            <w:tcW w:w="1132" w:type="dxa"/>
          </w:tcPr>
          <w:p w14:paraId="63402FEC" w14:textId="77777777" w:rsidR="00DE6B9A" w:rsidRPr="004B4A89" w:rsidRDefault="00DE6B9A" w:rsidP="0017505E">
            <w:pPr>
              <w:pStyle w:val="tabteksts"/>
              <w:jc w:val="right"/>
            </w:pPr>
            <w:r w:rsidRPr="004B4A89">
              <w:t>102 660</w:t>
            </w:r>
          </w:p>
        </w:tc>
        <w:tc>
          <w:tcPr>
            <w:tcW w:w="1132" w:type="dxa"/>
          </w:tcPr>
          <w:p w14:paraId="307B6EB1" w14:textId="77777777" w:rsidR="00DE6B9A" w:rsidRPr="004B4A89" w:rsidRDefault="00DE6B9A" w:rsidP="0017505E">
            <w:pPr>
              <w:pStyle w:val="tabteksts"/>
              <w:jc w:val="center"/>
            </w:pPr>
            <w:r w:rsidRPr="004B4A89">
              <w:t>-</w:t>
            </w:r>
          </w:p>
        </w:tc>
        <w:tc>
          <w:tcPr>
            <w:tcW w:w="1132" w:type="dxa"/>
          </w:tcPr>
          <w:p w14:paraId="0A523CBE" w14:textId="77777777" w:rsidR="00DE6B9A" w:rsidRPr="004B4A89" w:rsidRDefault="00DE6B9A" w:rsidP="0017505E">
            <w:pPr>
              <w:pStyle w:val="tabteksts"/>
              <w:jc w:val="center"/>
            </w:pPr>
            <w:r w:rsidRPr="004B4A89">
              <w:t>-</w:t>
            </w:r>
          </w:p>
        </w:tc>
        <w:tc>
          <w:tcPr>
            <w:tcW w:w="1132" w:type="dxa"/>
          </w:tcPr>
          <w:p w14:paraId="0FF10098" w14:textId="77777777" w:rsidR="00DE6B9A" w:rsidRPr="004B4A89" w:rsidRDefault="00DE6B9A" w:rsidP="0017505E">
            <w:pPr>
              <w:pStyle w:val="tabteksts"/>
              <w:jc w:val="center"/>
            </w:pPr>
            <w:r w:rsidRPr="004B4A89">
              <w:t>-</w:t>
            </w:r>
          </w:p>
        </w:tc>
      </w:tr>
      <w:tr w:rsidR="00DE6B9A" w:rsidRPr="004B4A89" w14:paraId="71F3FF16" w14:textId="77777777" w:rsidTr="0017505E">
        <w:trPr>
          <w:trHeight w:val="283"/>
          <w:jc w:val="center"/>
        </w:trPr>
        <w:tc>
          <w:tcPr>
            <w:tcW w:w="3378" w:type="dxa"/>
            <w:vAlign w:val="center"/>
          </w:tcPr>
          <w:p w14:paraId="2EB2D591" w14:textId="77777777" w:rsidR="00DE6B9A" w:rsidRPr="004B4A89" w:rsidRDefault="00DE6B9A" w:rsidP="0017505E">
            <w:pPr>
              <w:pStyle w:val="tabteksts"/>
            </w:pPr>
            <w:r w:rsidRPr="004B4A89">
              <w:rPr>
                <w:lang w:eastAsia="lv-LV"/>
              </w:rPr>
              <w:t>Kopējie izdevumi</w:t>
            </w:r>
            <w:r w:rsidRPr="004B4A89">
              <w:t>, % (+/–) pret iepriekšējo gadu</w:t>
            </w:r>
          </w:p>
        </w:tc>
        <w:tc>
          <w:tcPr>
            <w:tcW w:w="1131" w:type="dxa"/>
          </w:tcPr>
          <w:p w14:paraId="1DB7EC00" w14:textId="77777777" w:rsidR="00DE6B9A" w:rsidRPr="004B4A89" w:rsidRDefault="00DE6B9A" w:rsidP="0017505E">
            <w:pPr>
              <w:pStyle w:val="tabteksts"/>
              <w:jc w:val="center"/>
            </w:pPr>
            <w:r>
              <w:t>×</w:t>
            </w:r>
          </w:p>
        </w:tc>
        <w:tc>
          <w:tcPr>
            <w:tcW w:w="1132" w:type="dxa"/>
          </w:tcPr>
          <w:p w14:paraId="33E58B0D" w14:textId="77777777" w:rsidR="00DE6B9A" w:rsidRPr="004B4A89" w:rsidRDefault="00DE6B9A" w:rsidP="0017505E">
            <w:pPr>
              <w:pStyle w:val="tabteksts"/>
              <w:jc w:val="right"/>
            </w:pPr>
            <w:r w:rsidRPr="004B4A89">
              <w:t>25,4</w:t>
            </w:r>
          </w:p>
        </w:tc>
        <w:tc>
          <w:tcPr>
            <w:tcW w:w="1132" w:type="dxa"/>
          </w:tcPr>
          <w:p w14:paraId="08143D67" w14:textId="77777777" w:rsidR="00DE6B9A" w:rsidRPr="004B4A89" w:rsidRDefault="00DE6B9A" w:rsidP="0017505E">
            <w:pPr>
              <w:pStyle w:val="tabteksts"/>
              <w:jc w:val="center"/>
            </w:pPr>
            <w:r w:rsidRPr="004B4A89">
              <w:t>-</w:t>
            </w:r>
          </w:p>
        </w:tc>
        <w:tc>
          <w:tcPr>
            <w:tcW w:w="1132" w:type="dxa"/>
          </w:tcPr>
          <w:p w14:paraId="0B845D6E" w14:textId="77777777" w:rsidR="00DE6B9A" w:rsidRPr="004B4A89" w:rsidRDefault="00DE6B9A" w:rsidP="0017505E">
            <w:pPr>
              <w:pStyle w:val="tabteksts"/>
              <w:jc w:val="center"/>
            </w:pPr>
            <w:r w:rsidRPr="004B4A89">
              <w:t>-</w:t>
            </w:r>
          </w:p>
        </w:tc>
        <w:tc>
          <w:tcPr>
            <w:tcW w:w="1132" w:type="dxa"/>
          </w:tcPr>
          <w:p w14:paraId="70010399" w14:textId="77777777" w:rsidR="00DE6B9A" w:rsidRPr="004B4A89" w:rsidRDefault="00DE6B9A" w:rsidP="0017505E">
            <w:pPr>
              <w:pStyle w:val="tabteksts"/>
              <w:jc w:val="center"/>
            </w:pPr>
            <w:r w:rsidRPr="004B4A89">
              <w:t>-</w:t>
            </w:r>
          </w:p>
        </w:tc>
      </w:tr>
      <w:tr w:rsidR="00DE6B9A" w:rsidRPr="004B4A89" w14:paraId="10C245CD" w14:textId="77777777" w:rsidTr="0017505E">
        <w:trPr>
          <w:trHeight w:val="142"/>
          <w:jc w:val="center"/>
        </w:trPr>
        <w:tc>
          <w:tcPr>
            <w:tcW w:w="3378" w:type="dxa"/>
          </w:tcPr>
          <w:p w14:paraId="388DEE99" w14:textId="77777777" w:rsidR="00DE6B9A" w:rsidRPr="004B4A89" w:rsidRDefault="00DE6B9A" w:rsidP="0017505E">
            <w:pPr>
              <w:pStyle w:val="tabteksts"/>
              <w:tabs>
                <w:tab w:val="right" w:pos="3162"/>
              </w:tabs>
              <w:rPr>
                <w:color w:val="000000" w:themeColor="text1"/>
                <w:szCs w:val="18"/>
                <w:lang w:eastAsia="lv-LV"/>
              </w:rPr>
            </w:pPr>
            <w:r w:rsidRPr="004B4A89">
              <w:rPr>
                <w:color w:val="000000" w:themeColor="text1"/>
                <w:szCs w:val="18"/>
              </w:rPr>
              <w:t xml:space="preserve">Atlīdzība, </w:t>
            </w:r>
            <w:proofErr w:type="spellStart"/>
            <w:r w:rsidRPr="004B4A89">
              <w:rPr>
                <w:i/>
                <w:szCs w:val="18"/>
              </w:rPr>
              <w:t>euro</w:t>
            </w:r>
            <w:proofErr w:type="spellEnd"/>
            <w:r w:rsidRPr="004B4A89">
              <w:rPr>
                <w:i/>
                <w:szCs w:val="18"/>
              </w:rPr>
              <w:tab/>
            </w:r>
          </w:p>
        </w:tc>
        <w:tc>
          <w:tcPr>
            <w:tcW w:w="1131" w:type="dxa"/>
          </w:tcPr>
          <w:p w14:paraId="380723F2" w14:textId="77777777" w:rsidR="00DE6B9A" w:rsidRPr="004B4A89" w:rsidRDefault="00DE6B9A" w:rsidP="0017505E">
            <w:pPr>
              <w:pStyle w:val="tabteksts"/>
              <w:jc w:val="right"/>
              <w:rPr>
                <w:szCs w:val="18"/>
              </w:rPr>
            </w:pPr>
            <w:r w:rsidRPr="004B4A89">
              <w:rPr>
                <w:szCs w:val="18"/>
              </w:rPr>
              <w:t>255 500</w:t>
            </w:r>
          </w:p>
        </w:tc>
        <w:tc>
          <w:tcPr>
            <w:tcW w:w="1132" w:type="dxa"/>
          </w:tcPr>
          <w:p w14:paraId="04FAD5E2" w14:textId="77777777" w:rsidR="00DE6B9A" w:rsidRPr="004B4A89" w:rsidRDefault="00DE6B9A" w:rsidP="0017505E">
            <w:pPr>
              <w:pStyle w:val="tabteksts"/>
              <w:jc w:val="right"/>
              <w:rPr>
                <w:szCs w:val="18"/>
              </w:rPr>
            </w:pPr>
            <w:r w:rsidRPr="004B4A89">
              <w:t>209 500</w:t>
            </w:r>
          </w:p>
        </w:tc>
        <w:tc>
          <w:tcPr>
            <w:tcW w:w="1132" w:type="dxa"/>
          </w:tcPr>
          <w:p w14:paraId="25EBDFD9" w14:textId="77777777" w:rsidR="00DE6B9A" w:rsidRPr="004B4A89" w:rsidRDefault="00DE6B9A" w:rsidP="0017505E">
            <w:pPr>
              <w:pStyle w:val="tabteksts"/>
              <w:jc w:val="right"/>
              <w:rPr>
                <w:szCs w:val="18"/>
              </w:rPr>
            </w:pPr>
            <w:r w:rsidRPr="004B4A89">
              <w:t>209 500</w:t>
            </w:r>
          </w:p>
        </w:tc>
        <w:tc>
          <w:tcPr>
            <w:tcW w:w="1132" w:type="dxa"/>
          </w:tcPr>
          <w:p w14:paraId="64F749C4" w14:textId="77777777" w:rsidR="00DE6B9A" w:rsidRPr="004B4A89" w:rsidRDefault="00DE6B9A" w:rsidP="0017505E">
            <w:pPr>
              <w:pStyle w:val="tabteksts"/>
              <w:jc w:val="right"/>
              <w:rPr>
                <w:szCs w:val="18"/>
              </w:rPr>
            </w:pPr>
            <w:r w:rsidRPr="004B4A89">
              <w:t>209 500</w:t>
            </w:r>
          </w:p>
        </w:tc>
        <w:tc>
          <w:tcPr>
            <w:tcW w:w="1132" w:type="dxa"/>
          </w:tcPr>
          <w:p w14:paraId="7DD5DE68" w14:textId="77777777" w:rsidR="00DE6B9A" w:rsidRPr="004B4A89" w:rsidRDefault="00DE6B9A" w:rsidP="0017505E">
            <w:pPr>
              <w:pStyle w:val="tabteksts"/>
              <w:jc w:val="right"/>
              <w:rPr>
                <w:szCs w:val="18"/>
              </w:rPr>
            </w:pPr>
            <w:r w:rsidRPr="004B4A89">
              <w:t>209 500</w:t>
            </w:r>
          </w:p>
        </w:tc>
      </w:tr>
      <w:tr w:rsidR="00DE6B9A" w:rsidRPr="004B4A89" w14:paraId="66DD2A84" w14:textId="77777777" w:rsidTr="008D729B">
        <w:trPr>
          <w:trHeight w:val="43"/>
          <w:jc w:val="center"/>
        </w:trPr>
        <w:tc>
          <w:tcPr>
            <w:tcW w:w="3378" w:type="dxa"/>
          </w:tcPr>
          <w:p w14:paraId="07FC936E" w14:textId="77777777" w:rsidR="00DE6B9A" w:rsidRPr="004B4A89" w:rsidRDefault="00DE6B9A" w:rsidP="0017505E">
            <w:pPr>
              <w:pStyle w:val="tabteksts"/>
              <w:rPr>
                <w:color w:val="000000" w:themeColor="text1"/>
                <w:szCs w:val="18"/>
                <w:lang w:eastAsia="lv-LV"/>
              </w:rPr>
            </w:pPr>
            <w:r w:rsidRPr="004B4A89">
              <w:rPr>
                <w:color w:val="000000" w:themeColor="text1"/>
                <w:szCs w:val="18"/>
              </w:rPr>
              <w:t>Vidējais amata vietu skaits gadā</w:t>
            </w:r>
          </w:p>
        </w:tc>
        <w:tc>
          <w:tcPr>
            <w:tcW w:w="1131" w:type="dxa"/>
          </w:tcPr>
          <w:p w14:paraId="7FB0A126" w14:textId="77777777" w:rsidR="00DE6B9A" w:rsidRPr="004B4A89" w:rsidRDefault="00DE6B9A" w:rsidP="0017505E">
            <w:pPr>
              <w:pStyle w:val="tabteksts"/>
              <w:jc w:val="right"/>
              <w:rPr>
                <w:szCs w:val="18"/>
              </w:rPr>
            </w:pPr>
            <w:r w:rsidRPr="004B4A89">
              <w:rPr>
                <w:szCs w:val="18"/>
              </w:rPr>
              <w:t>1</w:t>
            </w:r>
          </w:p>
        </w:tc>
        <w:tc>
          <w:tcPr>
            <w:tcW w:w="1132" w:type="dxa"/>
          </w:tcPr>
          <w:p w14:paraId="362325DE" w14:textId="77777777" w:rsidR="00DE6B9A" w:rsidRPr="004B4A89" w:rsidRDefault="00DE6B9A" w:rsidP="0017505E">
            <w:pPr>
              <w:pStyle w:val="tabteksts"/>
              <w:jc w:val="right"/>
              <w:rPr>
                <w:szCs w:val="18"/>
              </w:rPr>
            </w:pPr>
            <w:r w:rsidRPr="004B4A89">
              <w:t>1</w:t>
            </w:r>
          </w:p>
        </w:tc>
        <w:tc>
          <w:tcPr>
            <w:tcW w:w="1132" w:type="dxa"/>
          </w:tcPr>
          <w:p w14:paraId="7D70813F" w14:textId="77777777" w:rsidR="00DE6B9A" w:rsidRPr="004B4A89" w:rsidRDefault="00DE6B9A" w:rsidP="0017505E">
            <w:pPr>
              <w:pStyle w:val="tabteksts"/>
              <w:jc w:val="right"/>
              <w:rPr>
                <w:szCs w:val="18"/>
              </w:rPr>
            </w:pPr>
            <w:r w:rsidRPr="004B4A89">
              <w:rPr>
                <w:szCs w:val="18"/>
              </w:rPr>
              <w:t>1</w:t>
            </w:r>
          </w:p>
        </w:tc>
        <w:tc>
          <w:tcPr>
            <w:tcW w:w="1132" w:type="dxa"/>
          </w:tcPr>
          <w:p w14:paraId="601B58A7" w14:textId="77777777" w:rsidR="00DE6B9A" w:rsidRPr="004B4A89" w:rsidRDefault="00DE6B9A" w:rsidP="0017505E">
            <w:pPr>
              <w:pStyle w:val="tabteksts"/>
              <w:jc w:val="right"/>
              <w:rPr>
                <w:szCs w:val="18"/>
              </w:rPr>
            </w:pPr>
            <w:r w:rsidRPr="004B4A89">
              <w:rPr>
                <w:szCs w:val="18"/>
              </w:rPr>
              <w:t>1</w:t>
            </w:r>
          </w:p>
        </w:tc>
        <w:tc>
          <w:tcPr>
            <w:tcW w:w="1132" w:type="dxa"/>
          </w:tcPr>
          <w:p w14:paraId="1424E7CC" w14:textId="77777777" w:rsidR="00DE6B9A" w:rsidRPr="004B4A89" w:rsidRDefault="00DE6B9A" w:rsidP="0017505E">
            <w:pPr>
              <w:pStyle w:val="tabteksts"/>
              <w:jc w:val="right"/>
              <w:rPr>
                <w:szCs w:val="18"/>
              </w:rPr>
            </w:pPr>
            <w:r w:rsidRPr="004B4A89">
              <w:rPr>
                <w:szCs w:val="18"/>
              </w:rPr>
              <w:t>1</w:t>
            </w:r>
          </w:p>
        </w:tc>
      </w:tr>
      <w:tr w:rsidR="00DE6B9A" w:rsidRPr="004B4A89" w14:paraId="1D209CD0" w14:textId="77777777" w:rsidTr="008D729B">
        <w:trPr>
          <w:trHeight w:val="105"/>
          <w:jc w:val="center"/>
        </w:trPr>
        <w:tc>
          <w:tcPr>
            <w:tcW w:w="3378" w:type="dxa"/>
          </w:tcPr>
          <w:p w14:paraId="4DB4E6A4" w14:textId="77777777" w:rsidR="00DE6B9A" w:rsidRPr="004B4A89" w:rsidRDefault="00DE6B9A" w:rsidP="0017505E">
            <w:pPr>
              <w:pStyle w:val="tabteksts"/>
              <w:rPr>
                <w:color w:val="000000" w:themeColor="text1"/>
                <w:szCs w:val="18"/>
                <w:lang w:eastAsia="lv-LV"/>
              </w:rPr>
            </w:pPr>
            <w:r w:rsidRPr="004B4A89">
              <w:rPr>
                <w:color w:val="000000" w:themeColor="text1"/>
                <w:szCs w:val="18"/>
              </w:rPr>
              <w:t>Vidējā atlīdzība amata vietai (mēnesī),</w:t>
            </w:r>
            <w:r w:rsidRPr="004B4A89">
              <w:rPr>
                <w:i/>
                <w:color w:val="000000" w:themeColor="text1"/>
                <w:szCs w:val="18"/>
              </w:rPr>
              <w:t xml:space="preserve"> </w:t>
            </w:r>
            <w:proofErr w:type="spellStart"/>
            <w:r w:rsidRPr="004B4A89">
              <w:rPr>
                <w:i/>
                <w:color w:val="000000" w:themeColor="text1"/>
                <w:szCs w:val="18"/>
              </w:rPr>
              <w:t>euro</w:t>
            </w:r>
            <w:proofErr w:type="spellEnd"/>
          </w:p>
        </w:tc>
        <w:tc>
          <w:tcPr>
            <w:tcW w:w="1131" w:type="dxa"/>
          </w:tcPr>
          <w:p w14:paraId="3000EF81" w14:textId="77777777" w:rsidR="00DE6B9A" w:rsidRPr="004B4A89" w:rsidRDefault="00DE6B9A" w:rsidP="0017505E">
            <w:pPr>
              <w:pStyle w:val="tabteksts"/>
              <w:jc w:val="right"/>
              <w:rPr>
                <w:szCs w:val="18"/>
              </w:rPr>
            </w:pPr>
            <w:r w:rsidRPr="004B4A89">
              <w:rPr>
                <w:szCs w:val="18"/>
              </w:rPr>
              <w:t>1774</w:t>
            </w:r>
          </w:p>
        </w:tc>
        <w:tc>
          <w:tcPr>
            <w:tcW w:w="1132" w:type="dxa"/>
          </w:tcPr>
          <w:p w14:paraId="2EF0FE1B" w14:textId="77777777" w:rsidR="00DE6B9A" w:rsidRPr="004B4A89" w:rsidRDefault="00DE6B9A" w:rsidP="0017505E">
            <w:pPr>
              <w:pStyle w:val="tabteksts"/>
              <w:jc w:val="right"/>
              <w:rPr>
                <w:szCs w:val="18"/>
              </w:rPr>
            </w:pPr>
            <w:r w:rsidRPr="004B4A89">
              <w:t>1 484</w:t>
            </w:r>
          </w:p>
        </w:tc>
        <w:tc>
          <w:tcPr>
            <w:tcW w:w="1132" w:type="dxa"/>
          </w:tcPr>
          <w:p w14:paraId="6E512E45" w14:textId="77777777" w:rsidR="00DE6B9A" w:rsidRPr="004B4A89" w:rsidRDefault="00DE6B9A" w:rsidP="0017505E">
            <w:pPr>
              <w:pStyle w:val="tabteksts"/>
              <w:jc w:val="right"/>
              <w:rPr>
                <w:szCs w:val="18"/>
              </w:rPr>
            </w:pPr>
            <w:r w:rsidRPr="004B4A89">
              <w:t>1 484</w:t>
            </w:r>
          </w:p>
        </w:tc>
        <w:tc>
          <w:tcPr>
            <w:tcW w:w="1132" w:type="dxa"/>
          </w:tcPr>
          <w:p w14:paraId="3B68EC73" w14:textId="77777777" w:rsidR="00DE6B9A" w:rsidRPr="004B4A89" w:rsidRDefault="00DE6B9A" w:rsidP="0017505E">
            <w:pPr>
              <w:pStyle w:val="tabteksts"/>
              <w:jc w:val="right"/>
              <w:rPr>
                <w:szCs w:val="18"/>
              </w:rPr>
            </w:pPr>
            <w:r w:rsidRPr="004B4A89">
              <w:t>1 484</w:t>
            </w:r>
          </w:p>
        </w:tc>
        <w:tc>
          <w:tcPr>
            <w:tcW w:w="1132" w:type="dxa"/>
          </w:tcPr>
          <w:p w14:paraId="4343DA75" w14:textId="77777777" w:rsidR="00DE6B9A" w:rsidRPr="004B4A89" w:rsidRDefault="00DE6B9A" w:rsidP="0017505E">
            <w:pPr>
              <w:pStyle w:val="tabteksts"/>
              <w:jc w:val="right"/>
              <w:rPr>
                <w:szCs w:val="18"/>
              </w:rPr>
            </w:pPr>
            <w:r w:rsidRPr="004B4A89">
              <w:t>1 484</w:t>
            </w:r>
          </w:p>
        </w:tc>
      </w:tr>
      <w:tr w:rsidR="00DE6B9A" w:rsidRPr="004B4A89" w14:paraId="314ED4F0" w14:textId="77777777" w:rsidTr="0017505E">
        <w:trPr>
          <w:trHeight w:val="567"/>
          <w:jc w:val="center"/>
        </w:trPr>
        <w:tc>
          <w:tcPr>
            <w:tcW w:w="3378" w:type="dxa"/>
            <w:vAlign w:val="center"/>
          </w:tcPr>
          <w:p w14:paraId="072C9708" w14:textId="77777777" w:rsidR="00DE6B9A" w:rsidRPr="004B4A89" w:rsidRDefault="00DE6B9A" w:rsidP="0017505E">
            <w:pPr>
              <w:pStyle w:val="tabteksts"/>
              <w:rPr>
                <w:color w:val="000000" w:themeColor="text1"/>
                <w:szCs w:val="18"/>
                <w:lang w:eastAsia="lv-LV"/>
              </w:rPr>
            </w:pPr>
            <w:r w:rsidRPr="004B4A89">
              <w:rPr>
                <w:color w:val="000000" w:themeColor="text1"/>
                <w:szCs w:val="18"/>
                <w:lang w:eastAsia="lv-LV"/>
              </w:rPr>
              <w:t xml:space="preserve">Kopējā atlīdzība gadā par ārštata darbinieku un uz līgumattiecību pamata nodarbināto, kas nav amatu sarakstā, pakalpojumiem, </w:t>
            </w:r>
            <w:proofErr w:type="spellStart"/>
            <w:r w:rsidRPr="004B4A89">
              <w:rPr>
                <w:i/>
                <w:color w:val="000000" w:themeColor="text1"/>
                <w:szCs w:val="18"/>
                <w:lang w:eastAsia="lv-LV"/>
              </w:rPr>
              <w:t>euro</w:t>
            </w:r>
            <w:proofErr w:type="spellEnd"/>
          </w:p>
        </w:tc>
        <w:tc>
          <w:tcPr>
            <w:tcW w:w="1131" w:type="dxa"/>
          </w:tcPr>
          <w:p w14:paraId="54AABB9D" w14:textId="77777777" w:rsidR="00DE6B9A" w:rsidRPr="004B4A89" w:rsidRDefault="00DE6B9A" w:rsidP="0017505E">
            <w:pPr>
              <w:pStyle w:val="tabteksts"/>
              <w:jc w:val="right"/>
              <w:rPr>
                <w:szCs w:val="18"/>
              </w:rPr>
            </w:pPr>
            <w:r w:rsidRPr="004B4A89">
              <w:rPr>
                <w:szCs w:val="18"/>
              </w:rPr>
              <w:t>234 217</w:t>
            </w:r>
          </w:p>
        </w:tc>
        <w:tc>
          <w:tcPr>
            <w:tcW w:w="1132" w:type="dxa"/>
          </w:tcPr>
          <w:p w14:paraId="34EC483C" w14:textId="77777777" w:rsidR="00DE6B9A" w:rsidRPr="004B4A89" w:rsidRDefault="00DE6B9A" w:rsidP="0017505E">
            <w:pPr>
              <w:pStyle w:val="tabteksts"/>
              <w:jc w:val="right"/>
              <w:rPr>
                <w:szCs w:val="18"/>
              </w:rPr>
            </w:pPr>
            <w:r w:rsidRPr="004B4A89">
              <w:t>191 690</w:t>
            </w:r>
          </w:p>
        </w:tc>
        <w:tc>
          <w:tcPr>
            <w:tcW w:w="1132" w:type="dxa"/>
          </w:tcPr>
          <w:p w14:paraId="679BE33C" w14:textId="77777777" w:rsidR="00DE6B9A" w:rsidRPr="004B4A89" w:rsidRDefault="00DE6B9A" w:rsidP="0017505E">
            <w:pPr>
              <w:pStyle w:val="tabteksts"/>
              <w:jc w:val="right"/>
              <w:rPr>
                <w:szCs w:val="18"/>
              </w:rPr>
            </w:pPr>
            <w:r w:rsidRPr="004B4A89">
              <w:t>191 690</w:t>
            </w:r>
          </w:p>
        </w:tc>
        <w:tc>
          <w:tcPr>
            <w:tcW w:w="1132" w:type="dxa"/>
          </w:tcPr>
          <w:p w14:paraId="626972E6" w14:textId="77777777" w:rsidR="00DE6B9A" w:rsidRPr="004B4A89" w:rsidRDefault="00DE6B9A" w:rsidP="0017505E">
            <w:pPr>
              <w:pStyle w:val="tabteksts"/>
              <w:jc w:val="right"/>
              <w:rPr>
                <w:szCs w:val="18"/>
              </w:rPr>
            </w:pPr>
            <w:r w:rsidRPr="004B4A89">
              <w:t>191 690</w:t>
            </w:r>
          </w:p>
        </w:tc>
        <w:tc>
          <w:tcPr>
            <w:tcW w:w="1132" w:type="dxa"/>
          </w:tcPr>
          <w:p w14:paraId="0269D64C" w14:textId="77777777" w:rsidR="00DE6B9A" w:rsidRPr="004B4A89" w:rsidRDefault="00DE6B9A" w:rsidP="0017505E">
            <w:pPr>
              <w:pStyle w:val="tabteksts"/>
              <w:jc w:val="right"/>
              <w:rPr>
                <w:szCs w:val="18"/>
              </w:rPr>
            </w:pPr>
            <w:r w:rsidRPr="004B4A89">
              <w:t>191 690</w:t>
            </w:r>
          </w:p>
        </w:tc>
      </w:tr>
    </w:tbl>
    <w:p w14:paraId="384BBEED" w14:textId="77777777" w:rsidR="00DE6B9A" w:rsidRPr="004B4A89" w:rsidRDefault="00DE6B9A" w:rsidP="008D729B">
      <w:pPr>
        <w:spacing w:before="240" w:after="240"/>
        <w:ind w:firstLine="0"/>
        <w:jc w:val="center"/>
        <w:rPr>
          <w:b/>
          <w:color w:val="000000"/>
          <w:lang w:eastAsia="lv-LV"/>
        </w:rPr>
      </w:pPr>
      <w:r w:rsidRPr="004B4A89">
        <w:rPr>
          <w:b/>
          <w:color w:val="000000"/>
          <w:lang w:eastAsia="lv-LV"/>
        </w:rPr>
        <w:t>Izmaiņas izdevumos, salīdzinot 2022. gada projektu ar 2021. gada plānu</w:t>
      </w:r>
    </w:p>
    <w:p w14:paraId="4CE85C5E" w14:textId="77777777" w:rsidR="00DE6B9A" w:rsidRPr="004B4A89" w:rsidRDefault="00DE6B9A" w:rsidP="00DE6B9A">
      <w:pPr>
        <w:spacing w:after="0"/>
        <w:ind w:left="7921" w:firstLine="720"/>
        <w:jc w:val="center"/>
        <w:rPr>
          <w:i/>
          <w:sz w:val="18"/>
          <w:szCs w:val="18"/>
        </w:rPr>
      </w:pPr>
      <w:proofErr w:type="spellStart"/>
      <w:r w:rsidRPr="004B4A8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DE6B9A" w:rsidRPr="004B4A89" w14:paraId="06AC54A5" w14:textId="77777777" w:rsidTr="0004256B">
        <w:trPr>
          <w:trHeight w:val="43"/>
          <w:tblHeader/>
          <w:jc w:val="center"/>
        </w:trPr>
        <w:tc>
          <w:tcPr>
            <w:tcW w:w="2889" w:type="pct"/>
            <w:vAlign w:val="center"/>
          </w:tcPr>
          <w:p w14:paraId="092C6CED" w14:textId="77777777" w:rsidR="00DE6B9A" w:rsidRPr="004B4A89" w:rsidRDefault="00DE6B9A" w:rsidP="0017505E">
            <w:pPr>
              <w:spacing w:after="0"/>
              <w:ind w:firstLine="0"/>
              <w:jc w:val="center"/>
              <w:rPr>
                <w:sz w:val="18"/>
                <w:szCs w:val="18"/>
              </w:rPr>
            </w:pPr>
            <w:r w:rsidRPr="004B4A89">
              <w:rPr>
                <w:color w:val="000000"/>
                <w:sz w:val="18"/>
                <w:szCs w:val="18"/>
                <w:lang w:eastAsia="lv-LV"/>
              </w:rPr>
              <w:t>Pasākums</w:t>
            </w:r>
          </w:p>
        </w:tc>
        <w:tc>
          <w:tcPr>
            <w:tcW w:w="704" w:type="pct"/>
            <w:vAlign w:val="center"/>
          </w:tcPr>
          <w:p w14:paraId="085B6D5C"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Samazinājums</w:t>
            </w:r>
          </w:p>
        </w:tc>
        <w:tc>
          <w:tcPr>
            <w:tcW w:w="704" w:type="pct"/>
            <w:vAlign w:val="center"/>
          </w:tcPr>
          <w:p w14:paraId="367F0ACF"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Palielinājums</w:t>
            </w:r>
          </w:p>
        </w:tc>
        <w:tc>
          <w:tcPr>
            <w:tcW w:w="704" w:type="pct"/>
            <w:vAlign w:val="center"/>
          </w:tcPr>
          <w:p w14:paraId="42CE7D5E" w14:textId="77777777" w:rsidR="00DE6B9A" w:rsidRPr="004B4A89" w:rsidRDefault="00DE6B9A" w:rsidP="0017505E">
            <w:pPr>
              <w:spacing w:after="0"/>
              <w:ind w:firstLine="0"/>
              <w:jc w:val="center"/>
              <w:rPr>
                <w:color w:val="000000"/>
                <w:sz w:val="18"/>
                <w:szCs w:val="18"/>
                <w:lang w:eastAsia="lv-LV"/>
              </w:rPr>
            </w:pPr>
            <w:r w:rsidRPr="004B4A89">
              <w:rPr>
                <w:color w:val="000000"/>
                <w:sz w:val="18"/>
                <w:szCs w:val="18"/>
                <w:lang w:eastAsia="lv-LV"/>
              </w:rPr>
              <w:t>Izmaiņas</w:t>
            </w:r>
          </w:p>
        </w:tc>
      </w:tr>
      <w:tr w:rsidR="00DE6B9A" w:rsidRPr="004B4A89" w14:paraId="6E0EFAA7" w14:textId="77777777" w:rsidTr="0004256B">
        <w:trPr>
          <w:trHeight w:val="139"/>
          <w:jc w:val="center"/>
        </w:trPr>
        <w:tc>
          <w:tcPr>
            <w:tcW w:w="2889" w:type="pct"/>
            <w:shd w:val="clear" w:color="auto" w:fill="D9D9D9"/>
          </w:tcPr>
          <w:p w14:paraId="1C37FB16" w14:textId="77777777" w:rsidR="00DE6B9A" w:rsidRPr="004B4A89" w:rsidRDefault="00DE6B9A" w:rsidP="0017505E">
            <w:pPr>
              <w:spacing w:after="0"/>
              <w:ind w:firstLine="0"/>
              <w:jc w:val="left"/>
              <w:rPr>
                <w:sz w:val="18"/>
                <w:szCs w:val="18"/>
              </w:rPr>
            </w:pPr>
            <w:r w:rsidRPr="004B4A89">
              <w:rPr>
                <w:b/>
                <w:bCs/>
                <w:sz w:val="18"/>
                <w:szCs w:val="18"/>
                <w:lang w:eastAsia="lv-LV"/>
              </w:rPr>
              <w:t>Izdevumi - kopā</w:t>
            </w:r>
          </w:p>
        </w:tc>
        <w:tc>
          <w:tcPr>
            <w:tcW w:w="704" w:type="pct"/>
            <w:shd w:val="clear" w:color="auto" w:fill="D9D9D9"/>
          </w:tcPr>
          <w:p w14:paraId="2AA836DD" w14:textId="77777777" w:rsidR="00DE6B9A" w:rsidRPr="004B4A89" w:rsidRDefault="00DE6B9A" w:rsidP="0017505E">
            <w:pPr>
              <w:spacing w:after="0"/>
              <w:ind w:firstLine="0"/>
              <w:jc w:val="right"/>
              <w:rPr>
                <w:b/>
                <w:sz w:val="18"/>
                <w:szCs w:val="18"/>
                <w:highlight w:val="yellow"/>
              </w:rPr>
            </w:pPr>
            <w:r w:rsidRPr="004B4A89">
              <w:rPr>
                <w:b/>
                <w:sz w:val="18"/>
                <w:szCs w:val="18"/>
              </w:rPr>
              <w:t>506 886</w:t>
            </w:r>
          </w:p>
        </w:tc>
        <w:tc>
          <w:tcPr>
            <w:tcW w:w="704" w:type="pct"/>
            <w:shd w:val="clear" w:color="auto" w:fill="D9D9D9"/>
          </w:tcPr>
          <w:p w14:paraId="124D74C9" w14:textId="77777777" w:rsidR="00DE6B9A" w:rsidRPr="004B4A89" w:rsidRDefault="00DE6B9A" w:rsidP="0017505E">
            <w:pPr>
              <w:spacing w:after="0"/>
              <w:ind w:firstLine="0"/>
              <w:jc w:val="right"/>
              <w:rPr>
                <w:b/>
                <w:sz w:val="18"/>
                <w:szCs w:val="18"/>
                <w:highlight w:val="yellow"/>
              </w:rPr>
            </w:pPr>
            <w:r w:rsidRPr="004B4A89">
              <w:rPr>
                <w:b/>
                <w:sz w:val="18"/>
                <w:szCs w:val="18"/>
              </w:rPr>
              <w:t>506 886</w:t>
            </w:r>
          </w:p>
        </w:tc>
        <w:tc>
          <w:tcPr>
            <w:tcW w:w="704" w:type="pct"/>
            <w:shd w:val="clear" w:color="auto" w:fill="D9D9D9"/>
          </w:tcPr>
          <w:p w14:paraId="4085F4D9" w14:textId="77777777" w:rsidR="00DE6B9A" w:rsidRPr="004B4A89" w:rsidRDefault="00DE6B9A" w:rsidP="0017505E">
            <w:pPr>
              <w:spacing w:after="0"/>
              <w:ind w:firstLine="0"/>
              <w:jc w:val="center"/>
              <w:rPr>
                <w:b/>
                <w:sz w:val="18"/>
                <w:szCs w:val="18"/>
                <w:highlight w:val="yellow"/>
              </w:rPr>
            </w:pPr>
            <w:r w:rsidRPr="004B4A89">
              <w:rPr>
                <w:b/>
                <w:sz w:val="18"/>
                <w:szCs w:val="18"/>
              </w:rPr>
              <w:t>-</w:t>
            </w:r>
          </w:p>
        </w:tc>
      </w:tr>
      <w:tr w:rsidR="00DE6B9A" w:rsidRPr="004B4A89" w14:paraId="177C5FB3" w14:textId="77777777" w:rsidTr="0004256B">
        <w:trPr>
          <w:jc w:val="center"/>
        </w:trPr>
        <w:tc>
          <w:tcPr>
            <w:tcW w:w="5000" w:type="pct"/>
            <w:gridSpan w:val="4"/>
          </w:tcPr>
          <w:p w14:paraId="4FB2BFFE" w14:textId="77777777" w:rsidR="00DE6B9A" w:rsidRPr="004B4A89" w:rsidRDefault="00DE6B9A" w:rsidP="0017505E">
            <w:pPr>
              <w:spacing w:after="0"/>
              <w:ind w:firstLine="313"/>
              <w:jc w:val="left"/>
              <w:rPr>
                <w:sz w:val="18"/>
                <w:szCs w:val="18"/>
                <w:highlight w:val="yellow"/>
              </w:rPr>
            </w:pPr>
            <w:r w:rsidRPr="004B4A89">
              <w:rPr>
                <w:i/>
                <w:sz w:val="18"/>
                <w:szCs w:val="18"/>
                <w:lang w:eastAsia="lv-LV"/>
              </w:rPr>
              <w:t>t. sk.:</w:t>
            </w:r>
          </w:p>
        </w:tc>
      </w:tr>
      <w:tr w:rsidR="00DE6B9A" w:rsidRPr="004B4A89" w14:paraId="4DD775A6" w14:textId="77777777" w:rsidTr="0004256B">
        <w:trPr>
          <w:trHeight w:val="142"/>
          <w:jc w:val="center"/>
        </w:trPr>
        <w:tc>
          <w:tcPr>
            <w:tcW w:w="2889" w:type="pct"/>
            <w:shd w:val="clear" w:color="auto" w:fill="F2F2F2"/>
          </w:tcPr>
          <w:p w14:paraId="19700323" w14:textId="77777777" w:rsidR="00DE6B9A" w:rsidRPr="004B4A89" w:rsidRDefault="00DE6B9A" w:rsidP="0017505E">
            <w:pPr>
              <w:spacing w:after="0"/>
              <w:ind w:firstLine="0"/>
              <w:jc w:val="left"/>
              <w:rPr>
                <w:sz w:val="18"/>
                <w:szCs w:val="18"/>
                <w:u w:val="single"/>
                <w:lang w:eastAsia="lv-LV"/>
              </w:rPr>
            </w:pPr>
            <w:r w:rsidRPr="004B4A89">
              <w:rPr>
                <w:sz w:val="18"/>
                <w:szCs w:val="18"/>
                <w:u w:val="single"/>
                <w:lang w:eastAsia="lv-LV"/>
              </w:rPr>
              <w:t>Ilgtermiņa saistības</w:t>
            </w:r>
          </w:p>
        </w:tc>
        <w:tc>
          <w:tcPr>
            <w:tcW w:w="704" w:type="pct"/>
            <w:shd w:val="clear" w:color="auto" w:fill="F2F2F2"/>
          </w:tcPr>
          <w:p w14:paraId="79351686" w14:textId="77777777" w:rsidR="00DE6B9A" w:rsidRPr="004B4A89" w:rsidRDefault="00DE6B9A" w:rsidP="0017505E">
            <w:pPr>
              <w:spacing w:after="0"/>
              <w:ind w:firstLine="0"/>
              <w:jc w:val="right"/>
              <w:rPr>
                <w:sz w:val="18"/>
                <w:szCs w:val="18"/>
                <w:highlight w:val="yellow"/>
              </w:rPr>
            </w:pPr>
            <w:r w:rsidRPr="004B4A89">
              <w:rPr>
                <w:sz w:val="18"/>
                <w:szCs w:val="18"/>
              </w:rPr>
              <w:t>506 886</w:t>
            </w:r>
          </w:p>
        </w:tc>
        <w:tc>
          <w:tcPr>
            <w:tcW w:w="704" w:type="pct"/>
            <w:shd w:val="clear" w:color="auto" w:fill="F2F2F2"/>
          </w:tcPr>
          <w:p w14:paraId="04AE1775" w14:textId="77777777" w:rsidR="00DE6B9A" w:rsidRPr="004B4A89" w:rsidRDefault="00DE6B9A" w:rsidP="0017505E">
            <w:pPr>
              <w:spacing w:after="0"/>
              <w:ind w:firstLine="0"/>
              <w:jc w:val="right"/>
              <w:rPr>
                <w:sz w:val="18"/>
                <w:szCs w:val="18"/>
                <w:highlight w:val="yellow"/>
              </w:rPr>
            </w:pPr>
            <w:r w:rsidRPr="004B4A89">
              <w:rPr>
                <w:sz w:val="18"/>
                <w:szCs w:val="18"/>
              </w:rPr>
              <w:t>506 886</w:t>
            </w:r>
          </w:p>
        </w:tc>
        <w:tc>
          <w:tcPr>
            <w:tcW w:w="704" w:type="pct"/>
            <w:shd w:val="clear" w:color="auto" w:fill="F2F2F2"/>
          </w:tcPr>
          <w:p w14:paraId="25C691E3" w14:textId="77777777" w:rsidR="00DE6B9A" w:rsidRPr="004B4A89" w:rsidRDefault="00DE6B9A" w:rsidP="0017505E">
            <w:pPr>
              <w:spacing w:after="0"/>
              <w:ind w:firstLine="0"/>
              <w:jc w:val="center"/>
              <w:rPr>
                <w:sz w:val="18"/>
                <w:szCs w:val="18"/>
                <w:highlight w:val="yellow"/>
              </w:rPr>
            </w:pPr>
            <w:r w:rsidRPr="004B4A89">
              <w:rPr>
                <w:sz w:val="18"/>
                <w:szCs w:val="18"/>
              </w:rPr>
              <w:t>-</w:t>
            </w:r>
          </w:p>
        </w:tc>
      </w:tr>
      <w:tr w:rsidR="00DE6B9A" w:rsidRPr="004B4A89" w14:paraId="79C7AC41" w14:textId="77777777" w:rsidTr="0004256B">
        <w:trPr>
          <w:trHeight w:val="142"/>
          <w:jc w:val="center"/>
        </w:trPr>
        <w:tc>
          <w:tcPr>
            <w:tcW w:w="2889" w:type="pct"/>
          </w:tcPr>
          <w:p w14:paraId="5DC94662" w14:textId="77777777" w:rsidR="00DE6B9A" w:rsidRPr="004B4A89" w:rsidRDefault="00DE6B9A" w:rsidP="0017505E">
            <w:pPr>
              <w:spacing w:after="0"/>
              <w:ind w:firstLine="0"/>
              <w:rPr>
                <w:i/>
                <w:sz w:val="18"/>
                <w:szCs w:val="18"/>
              </w:rPr>
            </w:pPr>
            <w:r w:rsidRPr="004B4A89">
              <w:rPr>
                <w:i/>
                <w:sz w:val="18"/>
                <w:szCs w:val="18"/>
              </w:rPr>
              <w:t xml:space="preserve">Izdevumi  VASAB sekretariāta uzturēšanai </w:t>
            </w:r>
          </w:p>
        </w:tc>
        <w:tc>
          <w:tcPr>
            <w:tcW w:w="704" w:type="pct"/>
          </w:tcPr>
          <w:p w14:paraId="0D9DF8B8" w14:textId="77777777" w:rsidR="00DE6B9A" w:rsidRPr="004B4A89" w:rsidRDefault="00DE6B9A" w:rsidP="0017505E">
            <w:pPr>
              <w:spacing w:after="0"/>
              <w:ind w:firstLine="0"/>
              <w:jc w:val="right"/>
              <w:rPr>
                <w:sz w:val="18"/>
                <w:szCs w:val="18"/>
              </w:rPr>
            </w:pPr>
            <w:r w:rsidRPr="004B4A89">
              <w:rPr>
                <w:sz w:val="18"/>
                <w:szCs w:val="18"/>
              </w:rPr>
              <w:t>506 886</w:t>
            </w:r>
          </w:p>
        </w:tc>
        <w:tc>
          <w:tcPr>
            <w:tcW w:w="704" w:type="pct"/>
          </w:tcPr>
          <w:p w14:paraId="005B5987" w14:textId="77777777" w:rsidR="00DE6B9A" w:rsidRPr="004B4A89" w:rsidRDefault="00DE6B9A" w:rsidP="0017505E">
            <w:pPr>
              <w:spacing w:after="0"/>
              <w:ind w:firstLine="0"/>
              <w:jc w:val="right"/>
              <w:rPr>
                <w:sz w:val="18"/>
                <w:szCs w:val="18"/>
              </w:rPr>
            </w:pPr>
            <w:r w:rsidRPr="004B4A89">
              <w:rPr>
                <w:sz w:val="18"/>
                <w:szCs w:val="18"/>
              </w:rPr>
              <w:t>506 886</w:t>
            </w:r>
          </w:p>
        </w:tc>
        <w:tc>
          <w:tcPr>
            <w:tcW w:w="704" w:type="pct"/>
          </w:tcPr>
          <w:p w14:paraId="4B8649BD" w14:textId="77777777" w:rsidR="00DE6B9A" w:rsidRPr="004B4A89" w:rsidRDefault="00DE6B9A" w:rsidP="0017505E">
            <w:pPr>
              <w:spacing w:after="0"/>
              <w:ind w:firstLine="0"/>
              <w:jc w:val="center"/>
              <w:rPr>
                <w:sz w:val="18"/>
                <w:szCs w:val="18"/>
              </w:rPr>
            </w:pPr>
            <w:r w:rsidRPr="004B4A89">
              <w:rPr>
                <w:sz w:val="18"/>
                <w:szCs w:val="18"/>
              </w:rPr>
              <w:t>-</w:t>
            </w:r>
          </w:p>
        </w:tc>
      </w:tr>
    </w:tbl>
    <w:p w14:paraId="7C28249C" w14:textId="77777777" w:rsidR="00DE6B9A" w:rsidRPr="004B4A89" w:rsidRDefault="00DE6B9A" w:rsidP="00DE6B9A">
      <w:pPr>
        <w:pStyle w:val="tabteksts"/>
        <w:rPr>
          <w:szCs w:val="18"/>
        </w:rPr>
      </w:pPr>
    </w:p>
    <w:p w14:paraId="2B115D33" w14:textId="77777777" w:rsidR="00DE6B9A" w:rsidRPr="004B4A89" w:rsidRDefault="00DE6B9A" w:rsidP="00DE6B9A">
      <w:pPr>
        <w:spacing w:after="0"/>
        <w:ind w:firstLine="425"/>
      </w:pPr>
    </w:p>
    <w:p w14:paraId="2838AE37" w14:textId="54312FFD" w:rsidR="00DE6B9A" w:rsidRPr="00DE6B9A" w:rsidRDefault="00DE6B9A" w:rsidP="00DE6B9A">
      <w:pPr>
        <w:tabs>
          <w:tab w:val="left" w:pos="3305"/>
        </w:tabs>
      </w:pPr>
    </w:p>
    <w:sectPr w:rsidR="00DE6B9A" w:rsidRPr="00DE6B9A" w:rsidSect="00DA314C">
      <w:type w:val="continuous"/>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C8533" w14:textId="77777777" w:rsidR="00102280" w:rsidRDefault="00102280" w:rsidP="005F0727">
      <w:r>
        <w:separator/>
      </w:r>
    </w:p>
  </w:endnote>
  <w:endnote w:type="continuationSeparator" w:id="0">
    <w:p w14:paraId="43E1EB2C" w14:textId="77777777" w:rsidR="00102280" w:rsidRDefault="00102280"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81" w:csb1="00000000"/>
  </w:font>
  <w:font w:name="TimesNewRomanPS-BoldMT">
    <w:altName w:val="Times New Roman"/>
    <w:panose1 w:val="00000000000000000000"/>
    <w:charset w:val="BA"/>
    <w:family w:val="auto"/>
    <w:notTrueType/>
    <w:pitch w:val="default"/>
    <w:sig w:usb0="00000007" w:usb1="00000000" w:usb2="00000000" w:usb3="00000000" w:csb0="00000081" w:csb1="00000000"/>
  </w:font>
  <w:font w:name="TimesNewRomanPS-Italic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52B1B" w14:textId="157480CE" w:rsidR="00102280" w:rsidRPr="000D702B" w:rsidRDefault="00102280" w:rsidP="00173926">
    <w:pPr>
      <w:pStyle w:val="Footer"/>
      <w:spacing w:after="0"/>
      <w:ind w:firstLine="0"/>
      <w:rPr>
        <w:sz w:val="20"/>
      </w:rPr>
    </w:pPr>
    <w:r w:rsidRPr="00173926">
      <w:rPr>
        <w:sz w:val="20"/>
      </w:rPr>
      <w:fldChar w:fldCharType="begin"/>
    </w:r>
    <w:r w:rsidRPr="00173926">
      <w:rPr>
        <w:sz w:val="20"/>
      </w:rPr>
      <w:instrText xml:space="preserve"> FILENAME   \* MERGEFORMAT </w:instrText>
    </w:r>
    <w:r w:rsidRPr="00173926">
      <w:rPr>
        <w:sz w:val="20"/>
      </w:rPr>
      <w:fldChar w:fldCharType="separate"/>
    </w:r>
    <w:r w:rsidR="00A37EC6">
      <w:rPr>
        <w:noProof/>
        <w:sz w:val="20"/>
      </w:rPr>
      <w:t>FMPask_5.3_21_VARAM_111021_proj2022.docx</w:t>
    </w:r>
    <w:r w:rsidRPr="00173926">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80827" w14:textId="77777777" w:rsidR="00102280" w:rsidRDefault="00102280" w:rsidP="00E81CF6">
      <w:pPr>
        <w:spacing w:after="0"/>
        <w:ind w:firstLine="0"/>
      </w:pPr>
      <w:r>
        <w:separator/>
      </w:r>
    </w:p>
  </w:footnote>
  <w:footnote w:type="continuationSeparator" w:id="0">
    <w:p w14:paraId="356366B4" w14:textId="77777777" w:rsidR="00102280" w:rsidRDefault="00102280"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130955"/>
      <w:docPartObj>
        <w:docPartGallery w:val="Page Numbers (Top of Page)"/>
        <w:docPartUnique/>
      </w:docPartObj>
    </w:sdtPr>
    <w:sdtEndPr>
      <w:rPr>
        <w:noProof/>
      </w:rPr>
    </w:sdtEndPr>
    <w:sdtContent>
      <w:p w14:paraId="784D0C14" w14:textId="1C5A729B" w:rsidR="00102280" w:rsidRPr="006238A4" w:rsidRDefault="00DA314C" w:rsidP="00DA314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E9B"/>
    <w:multiLevelType w:val="hybridMultilevel"/>
    <w:tmpl w:val="630ACAA0"/>
    <w:lvl w:ilvl="0" w:tplc="3132A8D4">
      <w:start w:val="29"/>
      <w:numFmt w:val="bullet"/>
      <w:lvlText w:val="-"/>
      <w:lvlJc w:val="left"/>
      <w:pPr>
        <w:ind w:left="720" w:hanging="360"/>
      </w:pPr>
      <w:rPr>
        <w:rFonts w:ascii="Times New Roman" w:eastAsia="Times New Roman"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965890"/>
    <w:multiLevelType w:val="hybridMultilevel"/>
    <w:tmpl w:val="D130DB78"/>
    <w:lvl w:ilvl="0" w:tplc="9D2ACD4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7143A11"/>
    <w:multiLevelType w:val="hybridMultilevel"/>
    <w:tmpl w:val="4948C22C"/>
    <w:lvl w:ilvl="0" w:tplc="D23CE21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15:restartNumberingAfterBreak="0">
    <w:nsid w:val="094F54CC"/>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9D1526F"/>
    <w:multiLevelType w:val="hybridMultilevel"/>
    <w:tmpl w:val="879CCB54"/>
    <w:lvl w:ilvl="0" w:tplc="4F0027A6">
      <w:start w:val="1"/>
      <w:numFmt w:val="bullet"/>
      <w:lvlText w:val="•"/>
      <w:lvlJc w:val="left"/>
      <w:pPr>
        <w:ind w:left="1996" w:hanging="360"/>
      </w:pPr>
      <w:rPr>
        <w:rFonts w:ascii="Times New Roman" w:hAnsi="Times New Roman"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5" w15:restartNumberingAfterBreak="0">
    <w:nsid w:val="0C750582"/>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6" w15:restartNumberingAfterBreak="0">
    <w:nsid w:val="0D011C6D"/>
    <w:multiLevelType w:val="hybridMultilevel"/>
    <w:tmpl w:val="A51CBDCC"/>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7" w15:restartNumberingAfterBreak="0">
    <w:nsid w:val="118D0FFB"/>
    <w:multiLevelType w:val="hybridMultilevel"/>
    <w:tmpl w:val="B0600494"/>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8" w15:restartNumberingAfterBreak="0">
    <w:nsid w:val="1318251E"/>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9" w15:restartNumberingAfterBreak="0">
    <w:nsid w:val="131A79E6"/>
    <w:multiLevelType w:val="hybridMultilevel"/>
    <w:tmpl w:val="C3A630C8"/>
    <w:lvl w:ilvl="0" w:tplc="3EC0C9D0">
      <w:start w:val="1"/>
      <w:numFmt w:val="bullet"/>
      <w:lvlText w:val=""/>
      <w:lvlJc w:val="left"/>
      <w:pPr>
        <w:ind w:left="1418" w:hanging="338"/>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B5547EC"/>
    <w:multiLevelType w:val="hybridMultilevel"/>
    <w:tmpl w:val="2708EC00"/>
    <w:lvl w:ilvl="0" w:tplc="409618C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1C5E0C09"/>
    <w:multiLevelType w:val="hybridMultilevel"/>
    <w:tmpl w:val="B2D2D2E0"/>
    <w:lvl w:ilvl="0" w:tplc="04260011">
      <w:start w:val="1"/>
      <w:numFmt w:val="decimal"/>
      <w:lvlText w:val="%1)"/>
      <w:lvlJc w:val="left"/>
      <w:pPr>
        <w:ind w:left="1077" w:hanging="368"/>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28D425C"/>
    <w:multiLevelType w:val="hybridMultilevel"/>
    <w:tmpl w:val="BE1253E6"/>
    <w:lvl w:ilvl="0" w:tplc="9BD25FA6">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2CA14980"/>
    <w:multiLevelType w:val="hybridMultilevel"/>
    <w:tmpl w:val="1B34E17A"/>
    <w:lvl w:ilvl="0" w:tplc="2CD2C20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CC65762"/>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314E40BA"/>
    <w:multiLevelType w:val="hybridMultilevel"/>
    <w:tmpl w:val="224AD3F2"/>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16" w15:restartNumberingAfterBreak="0">
    <w:nsid w:val="31EE3CC7"/>
    <w:multiLevelType w:val="hybridMultilevel"/>
    <w:tmpl w:val="0B507604"/>
    <w:lvl w:ilvl="0" w:tplc="E5022DBC">
      <w:start w:val="29"/>
      <w:numFmt w:val="bullet"/>
      <w:lvlText w:val="-"/>
      <w:lvlJc w:val="left"/>
      <w:pPr>
        <w:ind w:left="720" w:hanging="360"/>
      </w:pPr>
      <w:rPr>
        <w:rFonts w:ascii="Times New Roman" w:eastAsia="Times New Roman"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5B1114E"/>
    <w:multiLevelType w:val="hybridMultilevel"/>
    <w:tmpl w:val="9FF4EA82"/>
    <w:lvl w:ilvl="0" w:tplc="5C2ED332">
      <w:start w:val="9"/>
      <w:numFmt w:val="decimal"/>
      <w:lvlText w:val="%1)"/>
      <w:lvlJc w:val="left"/>
      <w:pPr>
        <w:ind w:left="720" w:hanging="360"/>
      </w:pPr>
      <w:rPr>
        <w:rFonts w:ascii="Calibri" w:eastAsia="Calibri" w:hAnsi="Calibri" w:cs="Calibri" w:hint="default"/>
        <w:sz w:val="22"/>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370D1A08"/>
    <w:multiLevelType w:val="hybridMultilevel"/>
    <w:tmpl w:val="CF6289B2"/>
    <w:lvl w:ilvl="0" w:tplc="04260017">
      <w:start w:val="1"/>
      <w:numFmt w:val="lowerLetter"/>
      <w:lvlText w:val="%1)"/>
      <w:lvlJc w:val="left"/>
      <w:pPr>
        <w:ind w:left="720" w:hanging="360"/>
      </w:pPr>
    </w:lvl>
    <w:lvl w:ilvl="1" w:tplc="88E6434A">
      <w:start w:val="1"/>
      <w:numFmt w:val="lowerLetter"/>
      <w:lvlText w:val="%2."/>
      <w:lvlJc w:val="left"/>
      <w:pPr>
        <w:ind w:left="1780" w:hanging="362"/>
      </w:pPr>
      <w:rPr>
        <w:rFonts w:hint="default"/>
      </w:rPr>
    </w:lvl>
    <w:lvl w:ilvl="2" w:tplc="6E180B54">
      <w:start w:val="1"/>
      <w:numFmt w:val="decimal"/>
      <w:lvlText w:val="%3)"/>
      <w:lvlJc w:val="left"/>
      <w:pPr>
        <w:ind w:left="2340" w:hanging="36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B43D69"/>
    <w:multiLevelType w:val="hybridMultilevel"/>
    <w:tmpl w:val="35345F54"/>
    <w:lvl w:ilvl="0" w:tplc="58FC31D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39A65465"/>
    <w:multiLevelType w:val="hybridMultilevel"/>
    <w:tmpl w:val="7528174C"/>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21" w15:restartNumberingAfterBreak="0">
    <w:nsid w:val="4EE32D8A"/>
    <w:multiLevelType w:val="hybridMultilevel"/>
    <w:tmpl w:val="7366A9EC"/>
    <w:lvl w:ilvl="0" w:tplc="C448A9D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50D83CE5"/>
    <w:multiLevelType w:val="hybridMultilevel"/>
    <w:tmpl w:val="474EE8B8"/>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23" w15:restartNumberingAfterBreak="0">
    <w:nsid w:val="543E153E"/>
    <w:multiLevelType w:val="hybridMultilevel"/>
    <w:tmpl w:val="F55088E0"/>
    <w:lvl w:ilvl="0" w:tplc="81B0B024">
      <w:start w:val="1"/>
      <w:numFmt w:val="decimal"/>
      <w:lvlText w:val="%1)"/>
      <w:lvlJc w:val="left"/>
      <w:pPr>
        <w:ind w:left="1077" w:hanging="368"/>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4E52953"/>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57BD2CC6"/>
    <w:multiLevelType w:val="hybridMultilevel"/>
    <w:tmpl w:val="598CC7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F32151"/>
    <w:multiLevelType w:val="hybridMultilevel"/>
    <w:tmpl w:val="1ED4FC10"/>
    <w:lvl w:ilvl="0" w:tplc="4F0027A6">
      <w:start w:val="1"/>
      <w:numFmt w:val="bullet"/>
      <w:lvlText w:val="•"/>
      <w:lvlJc w:val="left"/>
      <w:pPr>
        <w:ind w:left="1920" w:hanging="360"/>
      </w:pPr>
      <w:rPr>
        <w:rFonts w:ascii="Times New Roman" w:hAnsi="Times New Roman" w:hint="default"/>
      </w:rPr>
    </w:lvl>
    <w:lvl w:ilvl="1" w:tplc="04260003" w:tentative="1">
      <w:start w:val="1"/>
      <w:numFmt w:val="bullet"/>
      <w:lvlText w:val="o"/>
      <w:lvlJc w:val="left"/>
      <w:pPr>
        <w:ind w:left="2640" w:hanging="360"/>
      </w:pPr>
      <w:rPr>
        <w:rFonts w:ascii="Courier New" w:hAnsi="Courier New" w:cs="Courier New" w:hint="default"/>
      </w:rPr>
    </w:lvl>
    <w:lvl w:ilvl="2" w:tplc="04260005" w:tentative="1">
      <w:start w:val="1"/>
      <w:numFmt w:val="bullet"/>
      <w:lvlText w:val=""/>
      <w:lvlJc w:val="left"/>
      <w:pPr>
        <w:ind w:left="3360" w:hanging="360"/>
      </w:pPr>
      <w:rPr>
        <w:rFonts w:ascii="Wingdings" w:hAnsi="Wingdings" w:hint="default"/>
      </w:rPr>
    </w:lvl>
    <w:lvl w:ilvl="3" w:tplc="04260001" w:tentative="1">
      <w:start w:val="1"/>
      <w:numFmt w:val="bullet"/>
      <w:lvlText w:val=""/>
      <w:lvlJc w:val="left"/>
      <w:pPr>
        <w:ind w:left="4080" w:hanging="360"/>
      </w:pPr>
      <w:rPr>
        <w:rFonts w:ascii="Symbol" w:hAnsi="Symbol" w:hint="default"/>
      </w:rPr>
    </w:lvl>
    <w:lvl w:ilvl="4" w:tplc="04260003" w:tentative="1">
      <w:start w:val="1"/>
      <w:numFmt w:val="bullet"/>
      <w:lvlText w:val="o"/>
      <w:lvlJc w:val="left"/>
      <w:pPr>
        <w:ind w:left="4800" w:hanging="360"/>
      </w:pPr>
      <w:rPr>
        <w:rFonts w:ascii="Courier New" w:hAnsi="Courier New" w:cs="Courier New" w:hint="default"/>
      </w:rPr>
    </w:lvl>
    <w:lvl w:ilvl="5" w:tplc="04260005" w:tentative="1">
      <w:start w:val="1"/>
      <w:numFmt w:val="bullet"/>
      <w:lvlText w:val=""/>
      <w:lvlJc w:val="left"/>
      <w:pPr>
        <w:ind w:left="5520" w:hanging="360"/>
      </w:pPr>
      <w:rPr>
        <w:rFonts w:ascii="Wingdings" w:hAnsi="Wingdings" w:hint="default"/>
      </w:rPr>
    </w:lvl>
    <w:lvl w:ilvl="6" w:tplc="04260001" w:tentative="1">
      <w:start w:val="1"/>
      <w:numFmt w:val="bullet"/>
      <w:lvlText w:val=""/>
      <w:lvlJc w:val="left"/>
      <w:pPr>
        <w:ind w:left="6240" w:hanging="360"/>
      </w:pPr>
      <w:rPr>
        <w:rFonts w:ascii="Symbol" w:hAnsi="Symbol" w:hint="default"/>
      </w:rPr>
    </w:lvl>
    <w:lvl w:ilvl="7" w:tplc="04260003" w:tentative="1">
      <w:start w:val="1"/>
      <w:numFmt w:val="bullet"/>
      <w:lvlText w:val="o"/>
      <w:lvlJc w:val="left"/>
      <w:pPr>
        <w:ind w:left="6960" w:hanging="360"/>
      </w:pPr>
      <w:rPr>
        <w:rFonts w:ascii="Courier New" w:hAnsi="Courier New" w:cs="Courier New" w:hint="default"/>
      </w:rPr>
    </w:lvl>
    <w:lvl w:ilvl="8" w:tplc="04260005" w:tentative="1">
      <w:start w:val="1"/>
      <w:numFmt w:val="bullet"/>
      <w:lvlText w:val=""/>
      <w:lvlJc w:val="left"/>
      <w:pPr>
        <w:ind w:left="7680" w:hanging="360"/>
      </w:pPr>
      <w:rPr>
        <w:rFonts w:ascii="Wingdings" w:hAnsi="Wingdings" w:hint="default"/>
      </w:rPr>
    </w:lvl>
  </w:abstractNum>
  <w:abstractNum w:abstractNumId="27" w15:restartNumberingAfterBreak="0">
    <w:nsid w:val="5A246C78"/>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5A2B5A93"/>
    <w:multiLevelType w:val="hybridMultilevel"/>
    <w:tmpl w:val="0A443322"/>
    <w:lvl w:ilvl="0" w:tplc="BC3E3A0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5A7C12B7"/>
    <w:multiLevelType w:val="hybridMultilevel"/>
    <w:tmpl w:val="C32AA2E6"/>
    <w:lvl w:ilvl="0" w:tplc="3604B246">
      <w:start w:val="1"/>
      <w:numFmt w:val="decimal"/>
      <w:lvlText w:val="%1)"/>
      <w:lvlJc w:val="left"/>
      <w:pPr>
        <w:ind w:left="1077" w:hanging="368"/>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5B581750"/>
    <w:multiLevelType w:val="hybridMultilevel"/>
    <w:tmpl w:val="8AAA373E"/>
    <w:lvl w:ilvl="0" w:tplc="B55031D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1" w15:restartNumberingAfterBreak="0">
    <w:nsid w:val="627B6293"/>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644440BA"/>
    <w:multiLevelType w:val="multilevel"/>
    <w:tmpl w:val="9A4A7ED6"/>
    <w:lvl w:ilvl="0">
      <w:start w:val="1"/>
      <w:numFmt w:val="decimal"/>
      <w:lvlText w:val="%1)"/>
      <w:lvlJc w:val="left"/>
      <w:pPr>
        <w:ind w:left="680" w:hanging="396"/>
      </w:pPr>
      <w:rPr>
        <w:rFonts w:hint="default"/>
      </w:rPr>
    </w:lvl>
    <w:lvl w:ilvl="1">
      <w:start w:val="1"/>
      <w:numFmt w:val="bullet"/>
      <w:lvlText w:val=""/>
      <w:lvlJc w:val="left"/>
      <w:pPr>
        <w:ind w:left="794" w:hanging="397"/>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6C6D5B22"/>
    <w:multiLevelType w:val="hybridMultilevel"/>
    <w:tmpl w:val="C71AA634"/>
    <w:lvl w:ilvl="0" w:tplc="04260017">
      <w:start w:val="1"/>
      <w:numFmt w:val="lowerLetter"/>
      <w:lvlText w:val="%1)"/>
      <w:lvlJc w:val="left"/>
      <w:pPr>
        <w:ind w:left="1429" w:hanging="360"/>
      </w:pPr>
    </w:lvl>
    <w:lvl w:ilvl="1" w:tplc="16E49104">
      <w:start w:val="1"/>
      <w:numFmt w:val="lowerLetter"/>
      <w:lvlText w:val="%2."/>
      <w:lvlJc w:val="left"/>
      <w:pPr>
        <w:ind w:left="1778" w:hanging="360"/>
      </w:pPr>
      <w:rPr>
        <w:rFonts w:hint="default"/>
      </w:r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4" w15:restartNumberingAfterBreak="0">
    <w:nsid w:val="6FC245C4"/>
    <w:multiLevelType w:val="hybridMultilevel"/>
    <w:tmpl w:val="43A0C2FC"/>
    <w:lvl w:ilvl="0" w:tplc="5B74CB2E">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35" w15:restartNumberingAfterBreak="0">
    <w:nsid w:val="710110A3"/>
    <w:multiLevelType w:val="hybridMultilevel"/>
    <w:tmpl w:val="27486FF0"/>
    <w:lvl w:ilvl="0" w:tplc="327E8FF4">
      <w:start w:val="29"/>
      <w:numFmt w:val="bullet"/>
      <w:lvlText w:val="-"/>
      <w:lvlJc w:val="left"/>
      <w:pPr>
        <w:ind w:left="720" w:hanging="360"/>
      </w:pPr>
      <w:rPr>
        <w:rFonts w:ascii="Times New Roman" w:eastAsia="Times New Roman"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713E1C64"/>
    <w:multiLevelType w:val="hybridMultilevel"/>
    <w:tmpl w:val="DC38DF7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72C00246"/>
    <w:multiLevelType w:val="hybridMultilevel"/>
    <w:tmpl w:val="B0149D78"/>
    <w:lvl w:ilvl="0" w:tplc="D2302ADC">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8" w15:restartNumberingAfterBreak="0">
    <w:nsid w:val="76D81E29"/>
    <w:multiLevelType w:val="hybridMultilevel"/>
    <w:tmpl w:val="1BAA9BAE"/>
    <w:lvl w:ilvl="0" w:tplc="ECD8AF72">
      <w:start w:val="1"/>
      <w:numFmt w:val="decimal"/>
      <w:lvlText w:val="%1)"/>
      <w:lvlJc w:val="left"/>
      <w:pPr>
        <w:ind w:left="1077" w:hanging="368"/>
      </w:pPr>
      <w:rPr>
        <w:rFonts w:hint="default"/>
      </w:rPr>
    </w:lvl>
    <w:lvl w:ilvl="1" w:tplc="5748D23A">
      <w:start w:val="1"/>
      <w:numFmt w:val="lowerLetter"/>
      <w:lvlText w:val="%2)"/>
      <w:lvlJc w:val="left"/>
      <w:pPr>
        <w:ind w:left="1080" w:hanging="360"/>
      </w:pPr>
      <w:rPr>
        <w:rFonts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15:restartNumberingAfterBreak="0">
    <w:nsid w:val="79CA0670"/>
    <w:multiLevelType w:val="hybridMultilevel"/>
    <w:tmpl w:val="6B1A4782"/>
    <w:lvl w:ilvl="0" w:tplc="127EBF0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B385E72"/>
    <w:multiLevelType w:val="hybridMultilevel"/>
    <w:tmpl w:val="BC164DA4"/>
    <w:lvl w:ilvl="0" w:tplc="0A443A5E">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1" w15:restartNumberingAfterBreak="0">
    <w:nsid w:val="7EE56545"/>
    <w:multiLevelType w:val="hybridMultilevel"/>
    <w:tmpl w:val="D15E8A88"/>
    <w:lvl w:ilvl="0" w:tplc="423C69B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2" w15:restartNumberingAfterBreak="0">
    <w:nsid w:val="7F8B55A4"/>
    <w:multiLevelType w:val="hybridMultilevel"/>
    <w:tmpl w:val="B3CAFE48"/>
    <w:lvl w:ilvl="0" w:tplc="8DDEFD4A">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3" w15:restartNumberingAfterBreak="0">
    <w:nsid w:val="7FC57C22"/>
    <w:multiLevelType w:val="hybridMultilevel"/>
    <w:tmpl w:val="96C6B5BE"/>
    <w:lvl w:ilvl="0" w:tplc="F8A6A7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7FF35686"/>
    <w:multiLevelType w:val="hybridMultilevel"/>
    <w:tmpl w:val="D3E8E308"/>
    <w:lvl w:ilvl="0" w:tplc="04260011">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23"/>
  </w:num>
  <w:num w:numId="2">
    <w:abstractNumId w:val="38"/>
  </w:num>
  <w:num w:numId="3">
    <w:abstractNumId w:val="9"/>
  </w:num>
  <w:num w:numId="4">
    <w:abstractNumId w:val="10"/>
  </w:num>
  <w:num w:numId="5">
    <w:abstractNumId w:val="36"/>
  </w:num>
  <w:num w:numId="6">
    <w:abstractNumId w:val="1"/>
  </w:num>
  <w:num w:numId="7">
    <w:abstractNumId w:val="21"/>
  </w:num>
  <w:num w:numId="8">
    <w:abstractNumId w:val="28"/>
  </w:num>
  <w:num w:numId="9">
    <w:abstractNumId w:val="39"/>
  </w:num>
  <w:num w:numId="10">
    <w:abstractNumId w:val="12"/>
  </w:num>
  <w:num w:numId="11">
    <w:abstractNumId w:val="2"/>
  </w:num>
  <w:num w:numId="12">
    <w:abstractNumId w:val="30"/>
  </w:num>
  <w:num w:numId="13">
    <w:abstractNumId w:val="40"/>
  </w:num>
  <w:num w:numId="14">
    <w:abstractNumId w:val="37"/>
  </w:num>
  <w:num w:numId="15">
    <w:abstractNumId w:val="18"/>
  </w:num>
  <w:num w:numId="16">
    <w:abstractNumId w:val="33"/>
  </w:num>
  <w:num w:numId="17">
    <w:abstractNumId w:val="29"/>
  </w:num>
  <w:num w:numId="18">
    <w:abstractNumId w:val="19"/>
  </w:num>
  <w:num w:numId="19">
    <w:abstractNumId w:val="11"/>
  </w:num>
  <w:num w:numId="20">
    <w:abstractNumId w:val="8"/>
  </w:num>
  <w:num w:numId="21">
    <w:abstractNumId w:val="32"/>
  </w:num>
  <w:num w:numId="22">
    <w:abstractNumId w:val="5"/>
  </w:num>
  <w:num w:numId="23">
    <w:abstractNumId w:val="13"/>
  </w:num>
  <w:num w:numId="24">
    <w:abstractNumId w:val="43"/>
  </w:num>
  <w:num w:numId="25">
    <w:abstractNumId w:val="41"/>
  </w:num>
  <w:num w:numId="26">
    <w:abstractNumId w:val="42"/>
  </w:num>
  <w:num w:numId="27">
    <w:abstractNumId w:val="14"/>
  </w:num>
  <w:num w:numId="28">
    <w:abstractNumId w:val="31"/>
  </w:num>
  <w:num w:numId="29">
    <w:abstractNumId w:val="24"/>
  </w:num>
  <w:num w:numId="30">
    <w:abstractNumId w:val="3"/>
  </w:num>
  <w:num w:numId="31">
    <w:abstractNumId w:val="44"/>
  </w:num>
  <w:num w:numId="32">
    <w:abstractNumId w:val="27"/>
  </w:num>
  <w:num w:numId="33">
    <w:abstractNumId w:val="25"/>
  </w:num>
  <w:num w:numId="34">
    <w:abstractNumId w:val="16"/>
  </w:num>
  <w:num w:numId="35">
    <w:abstractNumId w:val="35"/>
  </w:num>
  <w:num w:numId="36">
    <w:abstractNumId w:val="0"/>
  </w:num>
  <w:num w:numId="37">
    <w:abstractNumId w:val="34"/>
  </w:num>
  <w:num w:numId="38">
    <w:abstractNumId w:val="15"/>
  </w:num>
  <w:num w:numId="39">
    <w:abstractNumId w:val="7"/>
  </w:num>
  <w:num w:numId="40">
    <w:abstractNumId w:val="20"/>
  </w:num>
  <w:num w:numId="41">
    <w:abstractNumId w:val="4"/>
  </w:num>
  <w:num w:numId="42">
    <w:abstractNumId w:val="22"/>
  </w:num>
  <w:num w:numId="43">
    <w:abstractNumId w:val="6"/>
  </w:num>
  <w:num w:numId="44">
    <w:abstractNumId w:val="26"/>
  </w:num>
  <w:num w:numId="45">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AC7"/>
    <w:rsid w:val="00002123"/>
    <w:rsid w:val="0000337F"/>
    <w:rsid w:val="000035FA"/>
    <w:rsid w:val="00004D5B"/>
    <w:rsid w:val="000053D2"/>
    <w:rsid w:val="000061EB"/>
    <w:rsid w:val="00007E7A"/>
    <w:rsid w:val="00010109"/>
    <w:rsid w:val="00010592"/>
    <w:rsid w:val="000111C4"/>
    <w:rsid w:val="000137D6"/>
    <w:rsid w:val="000138DD"/>
    <w:rsid w:val="00014F75"/>
    <w:rsid w:val="000150A8"/>
    <w:rsid w:val="00015296"/>
    <w:rsid w:val="000163ED"/>
    <w:rsid w:val="00016579"/>
    <w:rsid w:val="00016729"/>
    <w:rsid w:val="00017261"/>
    <w:rsid w:val="00017648"/>
    <w:rsid w:val="00017AA6"/>
    <w:rsid w:val="00020B08"/>
    <w:rsid w:val="00021114"/>
    <w:rsid w:val="00021B0B"/>
    <w:rsid w:val="00022FE3"/>
    <w:rsid w:val="00023C95"/>
    <w:rsid w:val="00024E14"/>
    <w:rsid w:val="0002602D"/>
    <w:rsid w:val="000261AD"/>
    <w:rsid w:val="00030E3E"/>
    <w:rsid w:val="0003168F"/>
    <w:rsid w:val="00031E92"/>
    <w:rsid w:val="000338CD"/>
    <w:rsid w:val="00035EA7"/>
    <w:rsid w:val="00036512"/>
    <w:rsid w:val="00040513"/>
    <w:rsid w:val="00040D5D"/>
    <w:rsid w:val="000412D0"/>
    <w:rsid w:val="00042402"/>
    <w:rsid w:val="0004256B"/>
    <w:rsid w:val="000427FF"/>
    <w:rsid w:val="00042FF1"/>
    <w:rsid w:val="00044E32"/>
    <w:rsid w:val="0004599B"/>
    <w:rsid w:val="000464BB"/>
    <w:rsid w:val="000469FA"/>
    <w:rsid w:val="0004789F"/>
    <w:rsid w:val="00047982"/>
    <w:rsid w:val="00047999"/>
    <w:rsid w:val="00050B31"/>
    <w:rsid w:val="00050C4D"/>
    <w:rsid w:val="000519FE"/>
    <w:rsid w:val="00054A1A"/>
    <w:rsid w:val="00054E3A"/>
    <w:rsid w:val="000564BF"/>
    <w:rsid w:val="0005766E"/>
    <w:rsid w:val="0005770C"/>
    <w:rsid w:val="0006045B"/>
    <w:rsid w:val="00061DB3"/>
    <w:rsid w:val="00062720"/>
    <w:rsid w:val="00062730"/>
    <w:rsid w:val="000630FF"/>
    <w:rsid w:val="000632F2"/>
    <w:rsid w:val="000639FE"/>
    <w:rsid w:val="00063EA6"/>
    <w:rsid w:val="000640C0"/>
    <w:rsid w:val="00065B27"/>
    <w:rsid w:val="000660D8"/>
    <w:rsid w:val="00066227"/>
    <w:rsid w:val="00066A13"/>
    <w:rsid w:val="00066E22"/>
    <w:rsid w:val="00066E95"/>
    <w:rsid w:val="00072DD0"/>
    <w:rsid w:val="0007308F"/>
    <w:rsid w:val="00073A79"/>
    <w:rsid w:val="00073CFA"/>
    <w:rsid w:val="000740DC"/>
    <w:rsid w:val="00074522"/>
    <w:rsid w:val="00074647"/>
    <w:rsid w:val="000748DF"/>
    <w:rsid w:val="0007583C"/>
    <w:rsid w:val="00076CB4"/>
    <w:rsid w:val="0007758D"/>
    <w:rsid w:val="00081116"/>
    <w:rsid w:val="000811F0"/>
    <w:rsid w:val="000836AC"/>
    <w:rsid w:val="00083A96"/>
    <w:rsid w:val="000842A0"/>
    <w:rsid w:val="00084507"/>
    <w:rsid w:val="00084F53"/>
    <w:rsid w:val="0008554B"/>
    <w:rsid w:val="00085D4C"/>
    <w:rsid w:val="00086770"/>
    <w:rsid w:val="00086900"/>
    <w:rsid w:val="00087CA0"/>
    <w:rsid w:val="00090649"/>
    <w:rsid w:val="00091BD1"/>
    <w:rsid w:val="00091F10"/>
    <w:rsid w:val="0009278F"/>
    <w:rsid w:val="00092B6C"/>
    <w:rsid w:val="0009311A"/>
    <w:rsid w:val="000933BF"/>
    <w:rsid w:val="000936AF"/>
    <w:rsid w:val="0009470A"/>
    <w:rsid w:val="00094CCE"/>
    <w:rsid w:val="00096662"/>
    <w:rsid w:val="0009697A"/>
    <w:rsid w:val="00097AE8"/>
    <w:rsid w:val="000A07EF"/>
    <w:rsid w:val="000A2079"/>
    <w:rsid w:val="000A5F06"/>
    <w:rsid w:val="000A62BF"/>
    <w:rsid w:val="000B00E2"/>
    <w:rsid w:val="000B0CC0"/>
    <w:rsid w:val="000B0DBF"/>
    <w:rsid w:val="000B124C"/>
    <w:rsid w:val="000B1E32"/>
    <w:rsid w:val="000B2041"/>
    <w:rsid w:val="000B271C"/>
    <w:rsid w:val="000B2EFC"/>
    <w:rsid w:val="000B355B"/>
    <w:rsid w:val="000B3A3E"/>
    <w:rsid w:val="000B3A91"/>
    <w:rsid w:val="000B54E8"/>
    <w:rsid w:val="000B6291"/>
    <w:rsid w:val="000B6B00"/>
    <w:rsid w:val="000B6BFE"/>
    <w:rsid w:val="000B73F5"/>
    <w:rsid w:val="000C00E1"/>
    <w:rsid w:val="000C1162"/>
    <w:rsid w:val="000C1C19"/>
    <w:rsid w:val="000C24FE"/>
    <w:rsid w:val="000C35FB"/>
    <w:rsid w:val="000C4B89"/>
    <w:rsid w:val="000C4FD3"/>
    <w:rsid w:val="000C52B9"/>
    <w:rsid w:val="000C580B"/>
    <w:rsid w:val="000C61A6"/>
    <w:rsid w:val="000C753B"/>
    <w:rsid w:val="000D008E"/>
    <w:rsid w:val="000D00FF"/>
    <w:rsid w:val="000D0A9D"/>
    <w:rsid w:val="000D0F5C"/>
    <w:rsid w:val="000D1E65"/>
    <w:rsid w:val="000D1E79"/>
    <w:rsid w:val="000D3369"/>
    <w:rsid w:val="000D33C2"/>
    <w:rsid w:val="000D50F1"/>
    <w:rsid w:val="000D570F"/>
    <w:rsid w:val="000D702B"/>
    <w:rsid w:val="000D740C"/>
    <w:rsid w:val="000D7A9F"/>
    <w:rsid w:val="000E03B3"/>
    <w:rsid w:val="000E2665"/>
    <w:rsid w:val="000E2F76"/>
    <w:rsid w:val="000E4FB7"/>
    <w:rsid w:val="000E5667"/>
    <w:rsid w:val="000E6433"/>
    <w:rsid w:val="000E6955"/>
    <w:rsid w:val="000E7370"/>
    <w:rsid w:val="000F0BF9"/>
    <w:rsid w:val="000F14F1"/>
    <w:rsid w:val="000F153F"/>
    <w:rsid w:val="000F1DF5"/>
    <w:rsid w:val="000F1FEC"/>
    <w:rsid w:val="000F3F5A"/>
    <w:rsid w:val="000F43BA"/>
    <w:rsid w:val="000F46AC"/>
    <w:rsid w:val="000F4EBE"/>
    <w:rsid w:val="000F5C37"/>
    <w:rsid w:val="000F77D7"/>
    <w:rsid w:val="00100E94"/>
    <w:rsid w:val="00101D29"/>
    <w:rsid w:val="00101D5F"/>
    <w:rsid w:val="00102280"/>
    <w:rsid w:val="001027A7"/>
    <w:rsid w:val="001028A2"/>
    <w:rsid w:val="00102A30"/>
    <w:rsid w:val="00102BB3"/>
    <w:rsid w:val="00103185"/>
    <w:rsid w:val="001033DF"/>
    <w:rsid w:val="0010496D"/>
    <w:rsid w:val="00104FBA"/>
    <w:rsid w:val="00105938"/>
    <w:rsid w:val="00107B3A"/>
    <w:rsid w:val="00111074"/>
    <w:rsid w:val="00112A96"/>
    <w:rsid w:val="00112BFE"/>
    <w:rsid w:val="00114483"/>
    <w:rsid w:val="001145D0"/>
    <w:rsid w:val="0011742A"/>
    <w:rsid w:val="0011751C"/>
    <w:rsid w:val="00117D33"/>
    <w:rsid w:val="00121B43"/>
    <w:rsid w:val="00121DC5"/>
    <w:rsid w:val="00123001"/>
    <w:rsid w:val="0012540E"/>
    <w:rsid w:val="001254B0"/>
    <w:rsid w:val="00125D75"/>
    <w:rsid w:val="00126772"/>
    <w:rsid w:val="00126DA3"/>
    <w:rsid w:val="0012765E"/>
    <w:rsid w:val="0012776E"/>
    <w:rsid w:val="00127B30"/>
    <w:rsid w:val="001312A4"/>
    <w:rsid w:val="00131473"/>
    <w:rsid w:val="0013184F"/>
    <w:rsid w:val="00133152"/>
    <w:rsid w:val="00133F18"/>
    <w:rsid w:val="00134430"/>
    <w:rsid w:val="00134D3C"/>
    <w:rsid w:val="00135984"/>
    <w:rsid w:val="00135F23"/>
    <w:rsid w:val="00136464"/>
    <w:rsid w:val="00136D13"/>
    <w:rsid w:val="00136D88"/>
    <w:rsid w:val="00137387"/>
    <w:rsid w:val="0014048D"/>
    <w:rsid w:val="0014294B"/>
    <w:rsid w:val="001443CE"/>
    <w:rsid w:val="00145AC4"/>
    <w:rsid w:val="001465CA"/>
    <w:rsid w:val="001474EB"/>
    <w:rsid w:val="00147519"/>
    <w:rsid w:val="00150C3F"/>
    <w:rsid w:val="00150C9C"/>
    <w:rsid w:val="001510F7"/>
    <w:rsid w:val="0015114E"/>
    <w:rsid w:val="001518CA"/>
    <w:rsid w:val="00151D91"/>
    <w:rsid w:val="00152A56"/>
    <w:rsid w:val="00152A68"/>
    <w:rsid w:val="001535A7"/>
    <w:rsid w:val="00153B7B"/>
    <w:rsid w:val="00155A4E"/>
    <w:rsid w:val="00155AFC"/>
    <w:rsid w:val="00156A85"/>
    <w:rsid w:val="00156F6D"/>
    <w:rsid w:val="00157DBF"/>
    <w:rsid w:val="001612D1"/>
    <w:rsid w:val="00161D5D"/>
    <w:rsid w:val="00162B1F"/>
    <w:rsid w:val="00162D00"/>
    <w:rsid w:val="001646EB"/>
    <w:rsid w:val="00164B73"/>
    <w:rsid w:val="00164BC0"/>
    <w:rsid w:val="00166008"/>
    <w:rsid w:val="00166516"/>
    <w:rsid w:val="0016654E"/>
    <w:rsid w:val="00166708"/>
    <w:rsid w:val="00166CBE"/>
    <w:rsid w:val="00166D2D"/>
    <w:rsid w:val="00167054"/>
    <w:rsid w:val="0016743F"/>
    <w:rsid w:val="00172338"/>
    <w:rsid w:val="00172EC4"/>
    <w:rsid w:val="00173926"/>
    <w:rsid w:val="00174A7F"/>
    <w:rsid w:val="001752D9"/>
    <w:rsid w:val="0017721C"/>
    <w:rsid w:val="001817CE"/>
    <w:rsid w:val="001836D5"/>
    <w:rsid w:val="00183E3A"/>
    <w:rsid w:val="0018463F"/>
    <w:rsid w:val="0018481B"/>
    <w:rsid w:val="00185530"/>
    <w:rsid w:val="00185FFD"/>
    <w:rsid w:val="001862D4"/>
    <w:rsid w:val="00186520"/>
    <w:rsid w:val="00186E06"/>
    <w:rsid w:val="00187177"/>
    <w:rsid w:val="00187BB0"/>
    <w:rsid w:val="001928EA"/>
    <w:rsid w:val="00192A72"/>
    <w:rsid w:val="00192BDF"/>
    <w:rsid w:val="0019563A"/>
    <w:rsid w:val="00195D3F"/>
    <w:rsid w:val="00195DC2"/>
    <w:rsid w:val="00196AD6"/>
    <w:rsid w:val="0019719D"/>
    <w:rsid w:val="0019739B"/>
    <w:rsid w:val="00197714"/>
    <w:rsid w:val="00197AFA"/>
    <w:rsid w:val="001A05C0"/>
    <w:rsid w:val="001A08A3"/>
    <w:rsid w:val="001A12E2"/>
    <w:rsid w:val="001A1908"/>
    <w:rsid w:val="001A2BA6"/>
    <w:rsid w:val="001A3263"/>
    <w:rsid w:val="001A52C7"/>
    <w:rsid w:val="001A5E18"/>
    <w:rsid w:val="001A7936"/>
    <w:rsid w:val="001B00E1"/>
    <w:rsid w:val="001B013F"/>
    <w:rsid w:val="001B161B"/>
    <w:rsid w:val="001B1C57"/>
    <w:rsid w:val="001B346C"/>
    <w:rsid w:val="001B5A75"/>
    <w:rsid w:val="001B5C17"/>
    <w:rsid w:val="001B649F"/>
    <w:rsid w:val="001B6CB3"/>
    <w:rsid w:val="001B77BC"/>
    <w:rsid w:val="001C01C0"/>
    <w:rsid w:val="001C0CC7"/>
    <w:rsid w:val="001C13D1"/>
    <w:rsid w:val="001C21E0"/>
    <w:rsid w:val="001C2D45"/>
    <w:rsid w:val="001C4135"/>
    <w:rsid w:val="001C4155"/>
    <w:rsid w:val="001C4A8A"/>
    <w:rsid w:val="001C5268"/>
    <w:rsid w:val="001C55D5"/>
    <w:rsid w:val="001C6099"/>
    <w:rsid w:val="001C6B44"/>
    <w:rsid w:val="001C781F"/>
    <w:rsid w:val="001D0228"/>
    <w:rsid w:val="001D02C9"/>
    <w:rsid w:val="001D0C27"/>
    <w:rsid w:val="001D11B6"/>
    <w:rsid w:val="001D13B4"/>
    <w:rsid w:val="001D25B1"/>
    <w:rsid w:val="001D31B9"/>
    <w:rsid w:val="001D447A"/>
    <w:rsid w:val="001D4B77"/>
    <w:rsid w:val="001D4D2A"/>
    <w:rsid w:val="001D6024"/>
    <w:rsid w:val="001D6298"/>
    <w:rsid w:val="001D71DE"/>
    <w:rsid w:val="001D74B3"/>
    <w:rsid w:val="001D7743"/>
    <w:rsid w:val="001E0C10"/>
    <w:rsid w:val="001E0D35"/>
    <w:rsid w:val="001E0F65"/>
    <w:rsid w:val="001E1DB5"/>
    <w:rsid w:val="001E32CB"/>
    <w:rsid w:val="001E4303"/>
    <w:rsid w:val="001E53E0"/>
    <w:rsid w:val="001E6244"/>
    <w:rsid w:val="001E64B7"/>
    <w:rsid w:val="001E6DC5"/>
    <w:rsid w:val="001E721D"/>
    <w:rsid w:val="001E77C5"/>
    <w:rsid w:val="001F1188"/>
    <w:rsid w:val="001F15BE"/>
    <w:rsid w:val="001F237F"/>
    <w:rsid w:val="001F3BB0"/>
    <w:rsid w:val="001F4962"/>
    <w:rsid w:val="001F6239"/>
    <w:rsid w:val="001F66EA"/>
    <w:rsid w:val="001F6912"/>
    <w:rsid w:val="001F6D6F"/>
    <w:rsid w:val="001F7937"/>
    <w:rsid w:val="00200271"/>
    <w:rsid w:val="002002F3"/>
    <w:rsid w:val="00200E75"/>
    <w:rsid w:val="00201613"/>
    <w:rsid w:val="00203DDD"/>
    <w:rsid w:val="00206A66"/>
    <w:rsid w:val="00207794"/>
    <w:rsid w:val="00211ECC"/>
    <w:rsid w:val="00212205"/>
    <w:rsid w:val="00212730"/>
    <w:rsid w:val="00212764"/>
    <w:rsid w:val="00212818"/>
    <w:rsid w:val="002136C6"/>
    <w:rsid w:val="00213B1D"/>
    <w:rsid w:val="00213E19"/>
    <w:rsid w:val="00215292"/>
    <w:rsid w:val="00215697"/>
    <w:rsid w:val="00216774"/>
    <w:rsid w:val="00216FEF"/>
    <w:rsid w:val="00221515"/>
    <w:rsid w:val="00221BE8"/>
    <w:rsid w:val="00221C33"/>
    <w:rsid w:val="00221C42"/>
    <w:rsid w:val="00221E62"/>
    <w:rsid w:val="00221FDC"/>
    <w:rsid w:val="0022352F"/>
    <w:rsid w:val="00223733"/>
    <w:rsid w:val="00225E6C"/>
    <w:rsid w:val="0022630C"/>
    <w:rsid w:val="0022668B"/>
    <w:rsid w:val="00226F09"/>
    <w:rsid w:val="002274C1"/>
    <w:rsid w:val="00230A77"/>
    <w:rsid w:val="002313C2"/>
    <w:rsid w:val="00231D5B"/>
    <w:rsid w:val="00232165"/>
    <w:rsid w:val="00232632"/>
    <w:rsid w:val="00233244"/>
    <w:rsid w:val="002339DC"/>
    <w:rsid w:val="00233CA1"/>
    <w:rsid w:val="002342C3"/>
    <w:rsid w:val="002351BC"/>
    <w:rsid w:val="00236140"/>
    <w:rsid w:val="0023719B"/>
    <w:rsid w:val="00237F2C"/>
    <w:rsid w:val="00240404"/>
    <w:rsid w:val="00240C66"/>
    <w:rsid w:val="00241C63"/>
    <w:rsid w:val="00241DBD"/>
    <w:rsid w:val="0024265C"/>
    <w:rsid w:val="00243463"/>
    <w:rsid w:val="00244520"/>
    <w:rsid w:val="00244862"/>
    <w:rsid w:val="002457BC"/>
    <w:rsid w:val="00245B28"/>
    <w:rsid w:val="002465EC"/>
    <w:rsid w:val="00246CAE"/>
    <w:rsid w:val="00246DC2"/>
    <w:rsid w:val="00247E3A"/>
    <w:rsid w:val="002504E7"/>
    <w:rsid w:val="00250E11"/>
    <w:rsid w:val="0025197D"/>
    <w:rsid w:val="0025202F"/>
    <w:rsid w:val="00252B00"/>
    <w:rsid w:val="00252F82"/>
    <w:rsid w:val="00254605"/>
    <w:rsid w:val="0025467E"/>
    <w:rsid w:val="00255327"/>
    <w:rsid w:val="00255407"/>
    <w:rsid w:val="0025540D"/>
    <w:rsid w:val="00255934"/>
    <w:rsid w:val="00255F72"/>
    <w:rsid w:val="00256FC1"/>
    <w:rsid w:val="002571DF"/>
    <w:rsid w:val="002600F9"/>
    <w:rsid w:val="002601AD"/>
    <w:rsid w:val="00260574"/>
    <w:rsid w:val="00260651"/>
    <w:rsid w:val="002608D1"/>
    <w:rsid w:val="00261952"/>
    <w:rsid w:val="00261AAC"/>
    <w:rsid w:val="002644E7"/>
    <w:rsid w:val="00264AFE"/>
    <w:rsid w:val="00264ECB"/>
    <w:rsid w:val="00265E16"/>
    <w:rsid w:val="00267232"/>
    <w:rsid w:val="002675FB"/>
    <w:rsid w:val="00267AA1"/>
    <w:rsid w:val="002700E3"/>
    <w:rsid w:val="00270C07"/>
    <w:rsid w:val="002720ED"/>
    <w:rsid w:val="00275A10"/>
    <w:rsid w:val="00275C84"/>
    <w:rsid w:val="00275E2E"/>
    <w:rsid w:val="0027622E"/>
    <w:rsid w:val="00276DB5"/>
    <w:rsid w:val="00281520"/>
    <w:rsid w:val="002825CE"/>
    <w:rsid w:val="00282AA7"/>
    <w:rsid w:val="00283708"/>
    <w:rsid w:val="00283924"/>
    <w:rsid w:val="00283A93"/>
    <w:rsid w:val="00284195"/>
    <w:rsid w:val="0028551A"/>
    <w:rsid w:val="00285950"/>
    <w:rsid w:val="00285F09"/>
    <w:rsid w:val="0028656D"/>
    <w:rsid w:val="002867B0"/>
    <w:rsid w:val="00287A75"/>
    <w:rsid w:val="00287DE7"/>
    <w:rsid w:val="00291581"/>
    <w:rsid w:val="002918B6"/>
    <w:rsid w:val="00292993"/>
    <w:rsid w:val="002935C5"/>
    <w:rsid w:val="00293885"/>
    <w:rsid w:val="00293DCF"/>
    <w:rsid w:val="002945ED"/>
    <w:rsid w:val="002945EF"/>
    <w:rsid w:val="002948AC"/>
    <w:rsid w:val="00294DB5"/>
    <w:rsid w:val="002962A5"/>
    <w:rsid w:val="00296518"/>
    <w:rsid w:val="00296C02"/>
    <w:rsid w:val="002978EC"/>
    <w:rsid w:val="00297BAC"/>
    <w:rsid w:val="00297BD7"/>
    <w:rsid w:val="002A09C9"/>
    <w:rsid w:val="002A1599"/>
    <w:rsid w:val="002A1DA7"/>
    <w:rsid w:val="002A21C5"/>
    <w:rsid w:val="002A2275"/>
    <w:rsid w:val="002A29D6"/>
    <w:rsid w:val="002A2BB1"/>
    <w:rsid w:val="002A3CF9"/>
    <w:rsid w:val="002A4408"/>
    <w:rsid w:val="002A4D05"/>
    <w:rsid w:val="002A4DA2"/>
    <w:rsid w:val="002A5AB4"/>
    <w:rsid w:val="002A5F5B"/>
    <w:rsid w:val="002A746E"/>
    <w:rsid w:val="002A7587"/>
    <w:rsid w:val="002A78F2"/>
    <w:rsid w:val="002A7900"/>
    <w:rsid w:val="002B00EA"/>
    <w:rsid w:val="002B21C6"/>
    <w:rsid w:val="002B33AD"/>
    <w:rsid w:val="002B3415"/>
    <w:rsid w:val="002B3A82"/>
    <w:rsid w:val="002B3AA3"/>
    <w:rsid w:val="002B3D1E"/>
    <w:rsid w:val="002B455C"/>
    <w:rsid w:val="002B46A5"/>
    <w:rsid w:val="002B4A9C"/>
    <w:rsid w:val="002B5D81"/>
    <w:rsid w:val="002B687D"/>
    <w:rsid w:val="002B6B7C"/>
    <w:rsid w:val="002C0654"/>
    <w:rsid w:val="002C317A"/>
    <w:rsid w:val="002C3A8F"/>
    <w:rsid w:val="002C4018"/>
    <w:rsid w:val="002C41EB"/>
    <w:rsid w:val="002C5661"/>
    <w:rsid w:val="002C6C35"/>
    <w:rsid w:val="002D228C"/>
    <w:rsid w:val="002D2A80"/>
    <w:rsid w:val="002D3418"/>
    <w:rsid w:val="002D372C"/>
    <w:rsid w:val="002D3B6F"/>
    <w:rsid w:val="002D47AC"/>
    <w:rsid w:val="002D4ADA"/>
    <w:rsid w:val="002D4FB6"/>
    <w:rsid w:val="002D4FED"/>
    <w:rsid w:val="002D79D2"/>
    <w:rsid w:val="002D7A43"/>
    <w:rsid w:val="002E1CFF"/>
    <w:rsid w:val="002E1D57"/>
    <w:rsid w:val="002E2C75"/>
    <w:rsid w:val="002E3322"/>
    <w:rsid w:val="002E3525"/>
    <w:rsid w:val="002E3EE5"/>
    <w:rsid w:val="002E3EEA"/>
    <w:rsid w:val="002E4081"/>
    <w:rsid w:val="002E52A3"/>
    <w:rsid w:val="002E619C"/>
    <w:rsid w:val="002E6412"/>
    <w:rsid w:val="002E7B93"/>
    <w:rsid w:val="002E7C32"/>
    <w:rsid w:val="002F22E6"/>
    <w:rsid w:val="002F241D"/>
    <w:rsid w:val="002F2DBF"/>
    <w:rsid w:val="002F465C"/>
    <w:rsid w:val="002F7F73"/>
    <w:rsid w:val="00301352"/>
    <w:rsid w:val="003015B3"/>
    <w:rsid w:val="0030222A"/>
    <w:rsid w:val="00302241"/>
    <w:rsid w:val="0030306E"/>
    <w:rsid w:val="00303DA8"/>
    <w:rsid w:val="0030587B"/>
    <w:rsid w:val="003075C3"/>
    <w:rsid w:val="00310EF4"/>
    <w:rsid w:val="003116EB"/>
    <w:rsid w:val="00311735"/>
    <w:rsid w:val="00311A47"/>
    <w:rsid w:val="00311A9A"/>
    <w:rsid w:val="0031266A"/>
    <w:rsid w:val="003134B8"/>
    <w:rsid w:val="0031350D"/>
    <w:rsid w:val="00313F18"/>
    <w:rsid w:val="003144E5"/>
    <w:rsid w:val="00316048"/>
    <w:rsid w:val="00316D35"/>
    <w:rsid w:val="00317547"/>
    <w:rsid w:val="00321624"/>
    <w:rsid w:val="00322201"/>
    <w:rsid w:val="003225E1"/>
    <w:rsid w:val="003237D6"/>
    <w:rsid w:val="003250E7"/>
    <w:rsid w:val="00326C5F"/>
    <w:rsid w:val="0032713A"/>
    <w:rsid w:val="0033129C"/>
    <w:rsid w:val="00334907"/>
    <w:rsid w:val="0033525F"/>
    <w:rsid w:val="00335879"/>
    <w:rsid w:val="00335CCB"/>
    <w:rsid w:val="003367A6"/>
    <w:rsid w:val="00336EDB"/>
    <w:rsid w:val="0033754B"/>
    <w:rsid w:val="00337894"/>
    <w:rsid w:val="00340D63"/>
    <w:rsid w:val="00340EE5"/>
    <w:rsid w:val="0034195C"/>
    <w:rsid w:val="00342935"/>
    <w:rsid w:val="00342E55"/>
    <w:rsid w:val="003437C9"/>
    <w:rsid w:val="00344DA5"/>
    <w:rsid w:val="00347F97"/>
    <w:rsid w:val="00350039"/>
    <w:rsid w:val="0035030C"/>
    <w:rsid w:val="003503CE"/>
    <w:rsid w:val="0035043D"/>
    <w:rsid w:val="003513B8"/>
    <w:rsid w:val="003514A3"/>
    <w:rsid w:val="0035426A"/>
    <w:rsid w:val="00354391"/>
    <w:rsid w:val="00354A15"/>
    <w:rsid w:val="00354D17"/>
    <w:rsid w:val="0035557D"/>
    <w:rsid w:val="003555DE"/>
    <w:rsid w:val="00356511"/>
    <w:rsid w:val="00356A78"/>
    <w:rsid w:val="003570A6"/>
    <w:rsid w:val="00357F37"/>
    <w:rsid w:val="0036049D"/>
    <w:rsid w:val="00360F5B"/>
    <w:rsid w:val="00360FB4"/>
    <w:rsid w:val="0036186D"/>
    <w:rsid w:val="00361F00"/>
    <w:rsid w:val="00362698"/>
    <w:rsid w:val="00362CDF"/>
    <w:rsid w:val="00363404"/>
    <w:rsid w:val="00363AD1"/>
    <w:rsid w:val="00363E93"/>
    <w:rsid w:val="00365ECF"/>
    <w:rsid w:val="00366297"/>
    <w:rsid w:val="00366AAA"/>
    <w:rsid w:val="003679F6"/>
    <w:rsid w:val="003714C1"/>
    <w:rsid w:val="003730F9"/>
    <w:rsid w:val="00374930"/>
    <w:rsid w:val="003750D2"/>
    <w:rsid w:val="003753AA"/>
    <w:rsid w:val="00375DA6"/>
    <w:rsid w:val="0037633C"/>
    <w:rsid w:val="00376E49"/>
    <w:rsid w:val="00377778"/>
    <w:rsid w:val="003777E0"/>
    <w:rsid w:val="00377BA3"/>
    <w:rsid w:val="00377E0E"/>
    <w:rsid w:val="00381010"/>
    <w:rsid w:val="00382001"/>
    <w:rsid w:val="0038210E"/>
    <w:rsid w:val="00382177"/>
    <w:rsid w:val="0038352A"/>
    <w:rsid w:val="00384C8F"/>
    <w:rsid w:val="00385CA7"/>
    <w:rsid w:val="0038650A"/>
    <w:rsid w:val="00386875"/>
    <w:rsid w:val="00390B17"/>
    <w:rsid w:val="0039110F"/>
    <w:rsid w:val="00392D94"/>
    <w:rsid w:val="003935BB"/>
    <w:rsid w:val="003937C5"/>
    <w:rsid w:val="00393C30"/>
    <w:rsid w:val="0039549F"/>
    <w:rsid w:val="00396A79"/>
    <w:rsid w:val="00396D42"/>
    <w:rsid w:val="00397282"/>
    <w:rsid w:val="003972BE"/>
    <w:rsid w:val="003A038A"/>
    <w:rsid w:val="003A05A6"/>
    <w:rsid w:val="003A0A84"/>
    <w:rsid w:val="003A2D30"/>
    <w:rsid w:val="003A3845"/>
    <w:rsid w:val="003A3AAC"/>
    <w:rsid w:val="003A4550"/>
    <w:rsid w:val="003A4F71"/>
    <w:rsid w:val="003A5569"/>
    <w:rsid w:val="003A569F"/>
    <w:rsid w:val="003B0446"/>
    <w:rsid w:val="003B09D0"/>
    <w:rsid w:val="003B2FAF"/>
    <w:rsid w:val="003B337D"/>
    <w:rsid w:val="003B33C6"/>
    <w:rsid w:val="003B7633"/>
    <w:rsid w:val="003C0D27"/>
    <w:rsid w:val="003C1645"/>
    <w:rsid w:val="003C1D5A"/>
    <w:rsid w:val="003C1DD0"/>
    <w:rsid w:val="003C252D"/>
    <w:rsid w:val="003C39CF"/>
    <w:rsid w:val="003C3FEB"/>
    <w:rsid w:val="003C3FFB"/>
    <w:rsid w:val="003C411E"/>
    <w:rsid w:val="003C5976"/>
    <w:rsid w:val="003C7BCA"/>
    <w:rsid w:val="003C7FA6"/>
    <w:rsid w:val="003D0FCF"/>
    <w:rsid w:val="003D1799"/>
    <w:rsid w:val="003D1ECE"/>
    <w:rsid w:val="003D2103"/>
    <w:rsid w:val="003D28BF"/>
    <w:rsid w:val="003D2CDA"/>
    <w:rsid w:val="003D42A3"/>
    <w:rsid w:val="003D439A"/>
    <w:rsid w:val="003D5F34"/>
    <w:rsid w:val="003D63EF"/>
    <w:rsid w:val="003D691F"/>
    <w:rsid w:val="003D6BF3"/>
    <w:rsid w:val="003D6FDA"/>
    <w:rsid w:val="003E019D"/>
    <w:rsid w:val="003E0900"/>
    <w:rsid w:val="003E144C"/>
    <w:rsid w:val="003E170B"/>
    <w:rsid w:val="003E1DED"/>
    <w:rsid w:val="003E2CB2"/>
    <w:rsid w:val="003E3594"/>
    <w:rsid w:val="003E3921"/>
    <w:rsid w:val="003E3C88"/>
    <w:rsid w:val="003E3EB1"/>
    <w:rsid w:val="003E47D6"/>
    <w:rsid w:val="003E4B3D"/>
    <w:rsid w:val="003E551A"/>
    <w:rsid w:val="003E56E0"/>
    <w:rsid w:val="003E74DC"/>
    <w:rsid w:val="003E7860"/>
    <w:rsid w:val="003E7F68"/>
    <w:rsid w:val="003F01FF"/>
    <w:rsid w:val="003F1631"/>
    <w:rsid w:val="003F1E12"/>
    <w:rsid w:val="003F2CDE"/>
    <w:rsid w:val="003F4654"/>
    <w:rsid w:val="003F72DC"/>
    <w:rsid w:val="00400131"/>
    <w:rsid w:val="00401748"/>
    <w:rsid w:val="00401BBB"/>
    <w:rsid w:val="00402F71"/>
    <w:rsid w:val="00403020"/>
    <w:rsid w:val="00403963"/>
    <w:rsid w:val="00404044"/>
    <w:rsid w:val="00405A9C"/>
    <w:rsid w:val="00406207"/>
    <w:rsid w:val="00406264"/>
    <w:rsid w:val="00407A4C"/>
    <w:rsid w:val="00410FF1"/>
    <w:rsid w:val="0041215C"/>
    <w:rsid w:val="00412800"/>
    <w:rsid w:val="004129B3"/>
    <w:rsid w:val="00412B70"/>
    <w:rsid w:val="00412DC6"/>
    <w:rsid w:val="00413A0F"/>
    <w:rsid w:val="00414F7D"/>
    <w:rsid w:val="00415628"/>
    <w:rsid w:val="00417109"/>
    <w:rsid w:val="00420B4B"/>
    <w:rsid w:val="00422418"/>
    <w:rsid w:val="00422CBE"/>
    <w:rsid w:val="00422EAD"/>
    <w:rsid w:val="004231F8"/>
    <w:rsid w:val="00423619"/>
    <w:rsid w:val="00424560"/>
    <w:rsid w:val="00425426"/>
    <w:rsid w:val="0042595C"/>
    <w:rsid w:val="004262C0"/>
    <w:rsid w:val="004264F7"/>
    <w:rsid w:val="0042666A"/>
    <w:rsid w:val="00426BD4"/>
    <w:rsid w:val="00427D11"/>
    <w:rsid w:val="00430066"/>
    <w:rsid w:val="00431070"/>
    <w:rsid w:val="00432E41"/>
    <w:rsid w:val="00433C43"/>
    <w:rsid w:val="004347BA"/>
    <w:rsid w:val="00436CA5"/>
    <w:rsid w:val="0043758B"/>
    <w:rsid w:val="0044065A"/>
    <w:rsid w:val="00440C0E"/>
    <w:rsid w:val="00441805"/>
    <w:rsid w:val="004453A4"/>
    <w:rsid w:val="00445B64"/>
    <w:rsid w:val="00446C35"/>
    <w:rsid w:val="0044740F"/>
    <w:rsid w:val="004501D7"/>
    <w:rsid w:val="00451F94"/>
    <w:rsid w:val="00452E6C"/>
    <w:rsid w:val="0045304B"/>
    <w:rsid w:val="00454C24"/>
    <w:rsid w:val="00456A7E"/>
    <w:rsid w:val="00456CB1"/>
    <w:rsid w:val="00456FEE"/>
    <w:rsid w:val="00457CC2"/>
    <w:rsid w:val="0046061D"/>
    <w:rsid w:val="00460C61"/>
    <w:rsid w:val="0046234E"/>
    <w:rsid w:val="00462EF4"/>
    <w:rsid w:val="00462F36"/>
    <w:rsid w:val="0046316F"/>
    <w:rsid w:val="00464431"/>
    <w:rsid w:val="004645FE"/>
    <w:rsid w:val="0046531E"/>
    <w:rsid w:val="00465FAD"/>
    <w:rsid w:val="00466F47"/>
    <w:rsid w:val="0047056A"/>
    <w:rsid w:val="004708FB"/>
    <w:rsid w:val="004711FC"/>
    <w:rsid w:val="00471663"/>
    <w:rsid w:val="00473435"/>
    <w:rsid w:val="00473BE8"/>
    <w:rsid w:val="004743C4"/>
    <w:rsid w:val="004748AD"/>
    <w:rsid w:val="00474997"/>
    <w:rsid w:val="004750F4"/>
    <w:rsid w:val="00475158"/>
    <w:rsid w:val="004751AE"/>
    <w:rsid w:val="00475910"/>
    <w:rsid w:val="00476FBB"/>
    <w:rsid w:val="00477C93"/>
    <w:rsid w:val="00481788"/>
    <w:rsid w:val="004819BC"/>
    <w:rsid w:val="0048201F"/>
    <w:rsid w:val="00483361"/>
    <w:rsid w:val="00483E99"/>
    <w:rsid w:val="0048432F"/>
    <w:rsid w:val="00485357"/>
    <w:rsid w:val="00486403"/>
    <w:rsid w:val="004868E2"/>
    <w:rsid w:val="004873D3"/>
    <w:rsid w:val="004875EA"/>
    <w:rsid w:val="00487D3E"/>
    <w:rsid w:val="00487FD5"/>
    <w:rsid w:val="00490020"/>
    <w:rsid w:val="00490482"/>
    <w:rsid w:val="00490879"/>
    <w:rsid w:val="00491D5B"/>
    <w:rsid w:val="0049257D"/>
    <w:rsid w:val="00492D7C"/>
    <w:rsid w:val="0049368E"/>
    <w:rsid w:val="00493896"/>
    <w:rsid w:val="004940D7"/>
    <w:rsid w:val="00494399"/>
    <w:rsid w:val="00494419"/>
    <w:rsid w:val="0049568D"/>
    <w:rsid w:val="00497C2C"/>
    <w:rsid w:val="004A02BA"/>
    <w:rsid w:val="004A04C9"/>
    <w:rsid w:val="004A3455"/>
    <w:rsid w:val="004A381D"/>
    <w:rsid w:val="004A3C47"/>
    <w:rsid w:val="004A3FDC"/>
    <w:rsid w:val="004A4908"/>
    <w:rsid w:val="004A6F7B"/>
    <w:rsid w:val="004A74B5"/>
    <w:rsid w:val="004B0693"/>
    <w:rsid w:val="004B171A"/>
    <w:rsid w:val="004B1F91"/>
    <w:rsid w:val="004B46DA"/>
    <w:rsid w:val="004B51F3"/>
    <w:rsid w:val="004B520F"/>
    <w:rsid w:val="004B5515"/>
    <w:rsid w:val="004B5B0B"/>
    <w:rsid w:val="004B5D0B"/>
    <w:rsid w:val="004B5ED4"/>
    <w:rsid w:val="004B6390"/>
    <w:rsid w:val="004B7618"/>
    <w:rsid w:val="004B77DC"/>
    <w:rsid w:val="004C0343"/>
    <w:rsid w:val="004C17D8"/>
    <w:rsid w:val="004C1B05"/>
    <w:rsid w:val="004C2E92"/>
    <w:rsid w:val="004C377E"/>
    <w:rsid w:val="004C3ACB"/>
    <w:rsid w:val="004C4CF9"/>
    <w:rsid w:val="004C5B2A"/>
    <w:rsid w:val="004C6CC8"/>
    <w:rsid w:val="004C6E5D"/>
    <w:rsid w:val="004C6FAB"/>
    <w:rsid w:val="004C701A"/>
    <w:rsid w:val="004D0AAD"/>
    <w:rsid w:val="004D0F28"/>
    <w:rsid w:val="004D2124"/>
    <w:rsid w:val="004D313B"/>
    <w:rsid w:val="004D3326"/>
    <w:rsid w:val="004D389C"/>
    <w:rsid w:val="004D3F33"/>
    <w:rsid w:val="004D46B3"/>
    <w:rsid w:val="004D47E4"/>
    <w:rsid w:val="004D5B4C"/>
    <w:rsid w:val="004D66C3"/>
    <w:rsid w:val="004D784F"/>
    <w:rsid w:val="004E1026"/>
    <w:rsid w:val="004E1210"/>
    <w:rsid w:val="004E15F6"/>
    <w:rsid w:val="004E2CD5"/>
    <w:rsid w:val="004E7071"/>
    <w:rsid w:val="004F0414"/>
    <w:rsid w:val="004F046D"/>
    <w:rsid w:val="004F2233"/>
    <w:rsid w:val="004F2B94"/>
    <w:rsid w:val="004F491D"/>
    <w:rsid w:val="004F49F8"/>
    <w:rsid w:val="004F50D5"/>
    <w:rsid w:val="004F55DC"/>
    <w:rsid w:val="004F5877"/>
    <w:rsid w:val="004F5AC7"/>
    <w:rsid w:val="004F640E"/>
    <w:rsid w:val="00500E21"/>
    <w:rsid w:val="00501030"/>
    <w:rsid w:val="00501184"/>
    <w:rsid w:val="00503B5D"/>
    <w:rsid w:val="00503D00"/>
    <w:rsid w:val="00503DDD"/>
    <w:rsid w:val="005076E1"/>
    <w:rsid w:val="005111BA"/>
    <w:rsid w:val="005113F8"/>
    <w:rsid w:val="00512B1B"/>
    <w:rsid w:val="00512B2E"/>
    <w:rsid w:val="00512E31"/>
    <w:rsid w:val="005134B4"/>
    <w:rsid w:val="0051469F"/>
    <w:rsid w:val="00514844"/>
    <w:rsid w:val="00516D2B"/>
    <w:rsid w:val="00517273"/>
    <w:rsid w:val="00517E90"/>
    <w:rsid w:val="005211B5"/>
    <w:rsid w:val="00521A63"/>
    <w:rsid w:val="00521D43"/>
    <w:rsid w:val="00521E58"/>
    <w:rsid w:val="00522025"/>
    <w:rsid w:val="00522175"/>
    <w:rsid w:val="00522F00"/>
    <w:rsid w:val="00523C4C"/>
    <w:rsid w:val="00524402"/>
    <w:rsid w:val="00524B2D"/>
    <w:rsid w:val="0052517E"/>
    <w:rsid w:val="00526B17"/>
    <w:rsid w:val="00526C60"/>
    <w:rsid w:val="00526CB7"/>
    <w:rsid w:val="00526D6C"/>
    <w:rsid w:val="00530B04"/>
    <w:rsid w:val="00530FDC"/>
    <w:rsid w:val="005319B7"/>
    <w:rsid w:val="00532118"/>
    <w:rsid w:val="00532231"/>
    <w:rsid w:val="0053326D"/>
    <w:rsid w:val="00533CBB"/>
    <w:rsid w:val="00535248"/>
    <w:rsid w:val="00536914"/>
    <w:rsid w:val="00541261"/>
    <w:rsid w:val="00544719"/>
    <w:rsid w:val="00545AAB"/>
    <w:rsid w:val="00552F5B"/>
    <w:rsid w:val="005531A4"/>
    <w:rsid w:val="00554044"/>
    <w:rsid w:val="0055417B"/>
    <w:rsid w:val="00554191"/>
    <w:rsid w:val="00554306"/>
    <w:rsid w:val="00554E71"/>
    <w:rsid w:val="00556113"/>
    <w:rsid w:val="00557E6E"/>
    <w:rsid w:val="005609E6"/>
    <w:rsid w:val="00560DB4"/>
    <w:rsid w:val="00560E41"/>
    <w:rsid w:val="0056115A"/>
    <w:rsid w:val="005618C6"/>
    <w:rsid w:val="00561EB9"/>
    <w:rsid w:val="0056261C"/>
    <w:rsid w:val="00562A62"/>
    <w:rsid w:val="00565444"/>
    <w:rsid w:val="005661BB"/>
    <w:rsid w:val="00566A24"/>
    <w:rsid w:val="0056701B"/>
    <w:rsid w:val="00567215"/>
    <w:rsid w:val="0056734B"/>
    <w:rsid w:val="0057088F"/>
    <w:rsid w:val="0057166A"/>
    <w:rsid w:val="0057390F"/>
    <w:rsid w:val="00573B92"/>
    <w:rsid w:val="0057500F"/>
    <w:rsid w:val="00575D47"/>
    <w:rsid w:val="00575D7E"/>
    <w:rsid w:val="00576547"/>
    <w:rsid w:val="00576647"/>
    <w:rsid w:val="0057789A"/>
    <w:rsid w:val="00580275"/>
    <w:rsid w:val="0058042A"/>
    <w:rsid w:val="00580606"/>
    <w:rsid w:val="00582714"/>
    <w:rsid w:val="0058286F"/>
    <w:rsid w:val="00583C2A"/>
    <w:rsid w:val="00583D04"/>
    <w:rsid w:val="00583D67"/>
    <w:rsid w:val="0058487C"/>
    <w:rsid w:val="005849EA"/>
    <w:rsid w:val="00585304"/>
    <w:rsid w:val="00585636"/>
    <w:rsid w:val="00585C95"/>
    <w:rsid w:val="00587938"/>
    <w:rsid w:val="00592354"/>
    <w:rsid w:val="00592D1C"/>
    <w:rsid w:val="005932A8"/>
    <w:rsid w:val="005933B9"/>
    <w:rsid w:val="00593FAB"/>
    <w:rsid w:val="00595513"/>
    <w:rsid w:val="00595ECC"/>
    <w:rsid w:val="0059659D"/>
    <w:rsid w:val="0059723C"/>
    <w:rsid w:val="00597EF3"/>
    <w:rsid w:val="005A0C93"/>
    <w:rsid w:val="005A0DFB"/>
    <w:rsid w:val="005A2161"/>
    <w:rsid w:val="005A301E"/>
    <w:rsid w:val="005A3481"/>
    <w:rsid w:val="005A3DCC"/>
    <w:rsid w:val="005A46FC"/>
    <w:rsid w:val="005A5FF9"/>
    <w:rsid w:val="005A6512"/>
    <w:rsid w:val="005A6735"/>
    <w:rsid w:val="005A7A6D"/>
    <w:rsid w:val="005B0BB3"/>
    <w:rsid w:val="005B1BAA"/>
    <w:rsid w:val="005B2ACB"/>
    <w:rsid w:val="005B2F8C"/>
    <w:rsid w:val="005B37B8"/>
    <w:rsid w:val="005B5837"/>
    <w:rsid w:val="005B5BD5"/>
    <w:rsid w:val="005B678D"/>
    <w:rsid w:val="005B6BD0"/>
    <w:rsid w:val="005B722B"/>
    <w:rsid w:val="005B7627"/>
    <w:rsid w:val="005B78F2"/>
    <w:rsid w:val="005C088A"/>
    <w:rsid w:val="005C2D7B"/>
    <w:rsid w:val="005C3757"/>
    <w:rsid w:val="005C3A1B"/>
    <w:rsid w:val="005C3F91"/>
    <w:rsid w:val="005C4E36"/>
    <w:rsid w:val="005C4E37"/>
    <w:rsid w:val="005C5E1A"/>
    <w:rsid w:val="005C6E70"/>
    <w:rsid w:val="005C6FF3"/>
    <w:rsid w:val="005D090E"/>
    <w:rsid w:val="005D14B8"/>
    <w:rsid w:val="005D1BD1"/>
    <w:rsid w:val="005D3119"/>
    <w:rsid w:val="005D378F"/>
    <w:rsid w:val="005D4524"/>
    <w:rsid w:val="005D517A"/>
    <w:rsid w:val="005D5B3C"/>
    <w:rsid w:val="005D5DF3"/>
    <w:rsid w:val="005D6596"/>
    <w:rsid w:val="005D7931"/>
    <w:rsid w:val="005D7D23"/>
    <w:rsid w:val="005E0F65"/>
    <w:rsid w:val="005E2432"/>
    <w:rsid w:val="005E3A8C"/>
    <w:rsid w:val="005E3CD7"/>
    <w:rsid w:val="005E4E56"/>
    <w:rsid w:val="005E52AE"/>
    <w:rsid w:val="005E5621"/>
    <w:rsid w:val="005E5D26"/>
    <w:rsid w:val="005E6D4D"/>
    <w:rsid w:val="005E78D8"/>
    <w:rsid w:val="005E7CB8"/>
    <w:rsid w:val="005E7FDF"/>
    <w:rsid w:val="005F0533"/>
    <w:rsid w:val="005F0727"/>
    <w:rsid w:val="005F08FC"/>
    <w:rsid w:val="005F0ABC"/>
    <w:rsid w:val="005F0E14"/>
    <w:rsid w:val="005F2421"/>
    <w:rsid w:val="005F3A72"/>
    <w:rsid w:val="005F3F91"/>
    <w:rsid w:val="005F4470"/>
    <w:rsid w:val="005F4A11"/>
    <w:rsid w:val="005F4B70"/>
    <w:rsid w:val="005F4D2B"/>
    <w:rsid w:val="005F5666"/>
    <w:rsid w:val="005F70D0"/>
    <w:rsid w:val="005F784B"/>
    <w:rsid w:val="005F78C8"/>
    <w:rsid w:val="00600830"/>
    <w:rsid w:val="006024F9"/>
    <w:rsid w:val="0060270D"/>
    <w:rsid w:val="00603780"/>
    <w:rsid w:val="00603D30"/>
    <w:rsid w:val="00603E17"/>
    <w:rsid w:val="0060405E"/>
    <w:rsid w:val="00604440"/>
    <w:rsid w:val="0060479D"/>
    <w:rsid w:val="00604AE0"/>
    <w:rsid w:val="00610F16"/>
    <w:rsid w:val="00611064"/>
    <w:rsid w:val="006110EE"/>
    <w:rsid w:val="006111AC"/>
    <w:rsid w:val="00611A3E"/>
    <w:rsid w:val="006125FF"/>
    <w:rsid w:val="00612CBC"/>
    <w:rsid w:val="00613545"/>
    <w:rsid w:val="00614C64"/>
    <w:rsid w:val="006154FB"/>
    <w:rsid w:val="00616655"/>
    <w:rsid w:val="00617961"/>
    <w:rsid w:val="00617B36"/>
    <w:rsid w:val="00620ED5"/>
    <w:rsid w:val="006210FB"/>
    <w:rsid w:val="006238A4"/>
    <w:rsid w:val="00623A65"/>
    <w:rsid w:val="006249CB"/>
    <w:rsid w:val="006250CA"/>
    <w:rsid w:val="00625580"/>
    <w:rsid w:val="0062739E"/>
    <w:rsid w:val="006279DA"/>
    <w:rsid w:val="00631158"/>
    <w:rsid w:val="0063209D"/>
    <w:rsid w:val="006321D1"/>
    <w:rsid w:val="00632A53"/>
    <w:rsid w:val="00633965"/>
    <w:rsid w:val="00633A35"/>
    <w:rsid w:val="00633E88"/>
    <w:rsid w:val="00633EB0"/>
    <w:rsid w:val="0063524D"/>
    <w:rsid w:val="00635A26"/>
    <w:rsid w:val="0063670B"/>
    <w:rsid w:val="00637333"/>
    <w:rsid w:val="006378B1"/>
    <w:rsid w:val="00637E02"/>
    <w:rsid w:val="006402AD"/>
    <w:rsid w:val="006410DE"/>
    <w:rsid w:val="00642346"/>
    <w:rsid w:val="006438B3"/>
    <w:rsid w:val="0064426D"/>
    <w:rsid w:val="00644862"/>
    <w:rsid w:val="0064650C"/>
    <w:rsid w:val="0064678B"/>
    <w:rsid w:val="006475C6"/>
    <w:rsid w:val="0064799F"/>
    <w:rsid w:val="0065077E"/>
    <w:rsid w:val="00650C21"/>
    <w:rsid w:val="00652454"/>
    <w:rsid w:val="00652B49"/>
    <w:rsid w:val="006532DF"/>
    <w:rsid w:val="00653374"/>
    <w:rsid w:val="00653AD3"/>
    <w:rsid w:val="00654396"/>
    <w:rsid w:val="00654CFE"/>
    <w:rsid w:val="0065631A"/>
    <w:rsid w:val="00660108"/>
    <w:rsid w:val="00661EAC"/>
    <w:rsid w:val="00661EF1"/>
    <w:rsid w:val="006636CE"/>
    <w:rsid w:val="006637B9"/>
    <w:rsid w:val="00664149"/>
    <w:rsid w:val="00664B2E"/>
    <w:rsid w:val="00665940"/>
    <w:rsid w:val="006659DB"/>
    <w:rsid w:val="00666290"/>
    <w:rsid w:val="0066642E"/>
    <w:rsid w:val="0066728B"/>
    <w:rsid w:val="006678A5"/>
    <w:rsid w:val="00670991"/>
    <w:rsid w:val="00671FA4"/>
    <w:rsid w:val="006734D5"/>
    <w:rsid w:val="00675145"/>
    <w:rsid w:val="00675AC0"/>
    <w:rsid w:val="006770D0"/>
    <w:rsid w:val="00680B9F"/>
    <w:rsid w:val="00680C0E"/>
    <w:rsid w:val="00681303"/>
    <w:rsid w:val="00681BC8"/>
    <w:rsid w:val="00681C1A"/>
    <w:rsid w:val="0068260F"/>
    <w:rsid w:val="00682C21"/>
    <w:rsid w:val="00683D00"/>
    <w:rsid w:val="006852B2"/>
    <w:rsid w:val="00685F93"/>
    <w:rsid w:val="0068782F"/>
    <w:rsid w:val="0069055E"/>
    <w:rsid w:val="00690D2D"/>
    <w:rsid w:val="00690F66"/>
    <w:rsid w:val="00691960"/>
    <w:rsid w:val="00691E1A"/>
    <w:rsid w:val="00694BA1"/>
    <w:rsid w:val="00697356"/>
    <w:rsid w:val="00697D55"/>
    <w:rsid w:val="006A0C09"/>
    <w:rsid w:val="006A18A0"/>
    <w:rsid w:val="006A1D93"/>
    <w:rsid w:val="006A2DC8"/>
    <w:rsid w:val="006A3461"/>
    <w:rsid w:val="006A5045"/>
    <w:rsid w:val="006A5298"/>
    <w:rsid w:val="006A6039"/>
    <w:rsid w:val="006A647F"/>
    <w:rsid w:val="006A6775"/>
    <w:rsid w:val="006A708A"/>
    <w:rsid w:val="006A7439"/>
    <w:rsid w:val="006A798B"/>
    <w:rsid w:val="006A7F5C"/>
    <w:rsid w:val="006B06BC"/>
    <w:rsid w:val="006B0962"/>
    <w:rsid w:val="006B36B0"/>
    <w:rsid w:val="006B5ED6"/>
    <w:rsid w:val="006B5FCD"/>
    <w:rsid w:val="006B7A5B"/>
    <w:rsid w:val="006B7E89"/>
    <w:rsid w:val="006C0B07"/>
    <w:rsid w:val="006C0E91"/>
    <w:rsid w:val="006C434A"/>
    <w:rsid w:val="006C46F1"/>
    <w:rsid w:val="006C4888"/>
    <w:rsid w:val="006C4B51"/>
    <w:rsid w:val="006C56BD"/>
    <w:rsid w:val="006C63FA"/>
    <w:rsid w:val="006C70A2"/>
    <w:rsid w:val="006D23B2"/>
    <w:rsid w:val="006D2B29"/>
    <w:rsid w:val="006D2BD4"/>
    <w:rsid w:val="006D2F4A"/>
    <w:rsid w:val="006D4BDF"/>
    <w:rsid w:val="006D6562"/>
    <w:rsid w:val="006D6BD4"/>
    <w:rsid w:val="006D7938"/>
    <w:rsid w:val="006E1579"/>
    <w:rsid w:val="006E15BD"/>
    <w:rsid w:val="006E36EC"/>
    <w:rsid w:val="006E4BCE"/>
    <w:rsid w:val="006E7387"/>
    <w:rsid w:val="006E79AF"/>
    <w:rsid w:val="006F066B"/>
    <w:rsid w:val="006F1832"/>
    <w:rsid w:val="006F1B92"/>
    <w:rsid w:val="006F1D2F"/>
    <w:rsid w:val="006F2229"/>
    <w:rsid w:val="006F4AC5"/>
    <w:rsid w:val="006F55C8"/>
    <w:rsid w:val="006F64BA"/>
    <w:rsid w:val="006F76AE"/>
    <w:rsid w:val="006F7941"/>
    <w:rsid w:val="0070008B"/>
    <w:rsid w:val="00700EC0"/>
    <w:rsid w:val="007017D3"/>
    <w:rsid w:val="00701920"/>
    <w:rsid w:val="00702605"/>
    <w:rsid w:val="0070317D"/>
    <w:rsid w:val="007065A1"/>
    <w:rsid w:val="00707003"/>
    <w:rsid w:val="00707A2F"/>
    <w:rsid w:val="00707DE8"/>
    <w:rsid w:val="00711ED8"/>
    <w:rsid w:val="00711FB8"/>
    <w:rsid w:val="007121B3"/>
    <w:rsid w:val="00712C4A"/>
    <w:rsid w:val="00713713"/>
    <w:rsid w:val="00714080"/>
    <w:rsid w:val="00714D21"/>
    <w:rsid w:val="00715289"/>
    <w:rsid w:val="00715602"/>
    <w:rsid w:val="00715A85"/>
    <w:rsid w:val="00716A41"/>
    <w:rsid w:val="00716A51"/>
    <w:rsid w:val="0071791E"/>
    <w:rsid w:val="00722AB1"/>
    <w:rsid w:val="00722C91"/>
    <w:rsid w:val="00723370"/>
    <w:rsid w:val="007235C2"/>
    <w:rsid w:val="007253AB"/>
    <w:rsid w:val="0072594F"/>
    <w:rsid w:val="00731A41"/>
    <w:rsid w:val="00733597"/>
    <w:rsid w:val="00733671"/>
    <w:rsid w:val="007340D6"/>
    <w:rsid w:val="00734F70"/>
    <w:rsid w:val="00735177"/>
    <w:rsid w:val="00735EED"/>
    <w:rsid w:val="0073611B"/>
    <w:rsid w:val="00736771"/>
    <w:rsid w:val="00737260"/>
    <w:rsid w:val="0074007A"/>
    <w:rsid w:val="0074008B"/>
    <w:rsid w:val="0074351C"/>
    <w:rsid w:val="0074370F"/>
    <w:rsid w:val="00743C7B"/>
    <w:rsid w:val="00743D95"/>
    <w:rsid w:val="00743F92"/>
    <w:rsid w:val="007448AE"/>
    <w:rsid w:val="007466C9"/>
    <w:rsid w:val="0074743B"/>
    <w:rsid w:val="00751330"/>
    <w:rsid w:val="007517BA"/>
    <w:rsid w:val="007524E6"/>
    <w:rsid w:val="0075253E"/>
    <w:rsid w:val="00752B70"/>
    <w:rsid w:val="007531BD"/>
    <w:rsid w:val="007535F0"/>
    <w:rsid w:val="00753C42"/>
    <w:rsid w:val="00753F9B"/>
    <w:rsid w:val="00754279"/>
    <w:rsid w:val="007545A6"/>
    <w:rsid w:val="007547DC"/>
    <w:rsid w:val="00755AAA"/>
    <w:rsid w:val="00755ADA"/>
    <w:rsid w:val="00756284"/>
    <w:rsid w:val="007577EE"/>
    <w:rsid w:val="0076011A"/>
    <w:rsid w:val="007605A2"/>
    <w:rsid w:val="00760731"/>
    <w:rsid w:val="00760A21"/>
    <w:rsid w:val="007620BE"/>
    <w:rsid w:val="0076255D"/>
    <w:rsid w:val="00762B23"/>
    <w:rsid w:val="00763EC2"/>
    <w:rsid w:val="00764E54"/>
    <w:rsid w:val="0076685A"/>
    <w:rsid w:val="00767D5F"/>
    <w:rsid w:val="0077050F"/>
    <w:rsid w:val="0077051C"/>
    <w:rsid w:val="007720D2"/>
    <w:rsid w:val="00772A03"/>
    <w:rsid w:val="00773DCD"/>
    <w:rsid w:val="0077424A"/>
    <w:rsid w:val="00774E9D"/>
    <w:rsid w:val="00775DDD"/>
    <w:rsid w:val="00776697"/>
    <w:rsid w:val="00777812"/>
    <w:rsid w:val="007834E7"/>
    <w:rsid w:val="00784BE2"/>
    <w:rsid w:val="00785312"/>
    <w:rsid w:val="00785991"/>
    <w:rsid w:val="00785DD4"/>
    <w:rsid w:val="00786085"/>
    <w:rsid w:val="007866D4"/>
    <w:rsid w:val="00786CA4"/>
    <w:rsid w:val="00786F09"/>
    <w:rsid w:val="00787739"/>
    <w:rsid w:val="0078775B"/>
    <w:rsid w:val="00791053"/>
    <w:rsid w:val="00791F20"/>
    <w:rsid w:val="0079222C"/>
    <w:rsid w:val="00792657"/>
    <w:rsid w:val="007960E7"/>
    <w:rsid w:val="007972DB"/>
    <w:rsid w:val="00797900"/>
    <w:rsid w:val="007A0306"/>
    <w:rsid w:val="007A05AC"/>
    <w:rsid w:val="007A0F02"/>
    <w:rsid w:val="007A1376"/>
    <w:rsid w:val="007A2CFF"/>
    <w:rsid w:val="007A48E6"/>
    <w:rsid w:val="007A49B9"/>
    <w:rsid w:val="007A5948"/>
    <w:rsid w:val="007A5D22"/>
    <w:rsid w:val="007A5EA8"/>
    <w:rsid w:val="007A6110"/>
    <w:rsid w:val="007A6175"/>
    <w:rsid w:val="007A691E"/>
    <w:rsid w:val="007A6CBC"/>
    <w:rsid w:val="007B0B07"/>
    <w:rsid w:val="007B0B57"/>
    <w:rsid w:val="007B1ADC"/>
    <w:rsid w:val="007B2C50"/>
    <w:rsid w:val="007B37B0"/>
    <w:rsid w:val="007B3B42"/>
    <w:rsid w:val="007B42FF"/>
    <w:rsid w:val="007B48DA"/>
    <w:rsid w:val="007B4AA1"/>
    <w:rsid w:val="007B4E3B"/>
    <w:rsid w:val="007B51CE"/>
    <w:rsid w:val="007B5CD1"/>
    <w:rsid w:val="007B6240"/>
    <w:rsid w:val="007B629D"/>
    <w:rsid w:val="007B70F0"/>
    <w:rsid w:val="007B7EF6"/>
    <w:rsid w:val="007C0582"/>
    <w:rsid w:val="007C0F14"/>
    <w:rsid w:val="007C2131"/>
    <w:rsid w:val="007C23E6"/>
    <w:rsid w:val="007C2EB3"/>
    <w:rsid w:val="007C3CCC"/>
    <w:rsid w:val="007C5628"/>
    <w:rsid w:val="007C58A9"/>
    <w:rsid w:val="007C5C2E"/>
    <w:rsid w:val="007C6460"/>
    <w:rsid w:val="007C68C6"/>
    <w:rsid w:val="007C796E"/>
    <w:rsid w:val="007C7A04"/>
    <w:rsid w:val="007D010A"/>
    <w:rsid w:val="007D222A"/>
    <w:rsid w:val="007D24EB"/>
    <w:rsid w:val="007D2C13"/>
    <w:rsid w:val="007D2D1D"/>
    <w:rsid w:val="007D3EB7"/>
    <w:rsid w:val="007D5338"/>
    <w:rsid w:val="007D5BA2"/>
    <w:rsid w:val="007D6D7E"/>
    <w:rsid w:val="007E3EE9"/>
    <w:rsid w:val="007E426C"/>
    <w:rsid w:val="007E5422"/>
    <w:rsid w:val="007F0562"/>
    <w:rsid w:val="007F0B84"/>
    <w:rsid w:val="007F0DB4"/>
    <w:rsid w:val="007F24A7"/>
    <w:rsid w:val="007F362F"/>
    <w:rsid w:val="007F4428"/>
    <w:rsid w:val="007F584B"/>
    <w:rsid w:val="007F6426"/>
    <w:rsid w:val="007F6500"/>
    <w:rsid w:val="007F6ADE"/>
    <w:rsid w:val="00800800"/>
    <w:rsid w:val="00801E48"/>
    <w:rsid w:val="0080278A"/>
    <w:rsid w:val="00802D70"/>
    <w:rsid w:val="00802EAA"/>
    <w:rsid w:val="00802F81"/>
    <w:rsid w:val="008039DE"/>
    <w:rsid w:val="00803C45"/>
    <w:rsid w:val="0080412E"/>
    <w:rsid w:val="0080548C"/>
    <w:rsid w:val="0080561A"/>
    <w:rsid w:val="008061A4"/>
    <w:rsid w:val="00806792"/>
    <w:rsid w:val="00806E48"/>
    <w:rsid w:val="00806F2B"/>
    <w:rsid w:val="00807168"/>
    <w:rsid w:val="008073F2"/>
    <w:rsid w:val="00807494"/>
    <w:rsid w:val="008121DA"/>
    <w:rsid w:val="0081303E"/>
    <w:rsid w:val="008139D9"/>
    <w:rsid w:val="00813AC6"/>
    <w:rsid w:val="00815F74"/>
    <w:rsid w:val="00816106"/>
    <w:rsid w:val="00816C37"/>
    <w:rsid w:val="00820065"/>
    <w:rsid w:val="00820486"/>
    <w:rsid w:val="0082257A"/>
    <w:rsid w:val="00823467"/>
    <w:rsid w:val="0082415C"/>
    <w:rsid w:val="00824537"/>
    <w:rsid w:val="0082483A"/>
    <w:rsid w:val="00825E17"/>
    <w:rsid w:val="00826E29"/>
    <w:rsid w:val="00826F95"/>
    <w:rsid w:val="0082768A"/>
    <w:rsid w:val="00830338"/>
    <w:rsid w:val="00831AB9"/>
    <w:rsid w:val="00831CF9"/>
    <w:rsid w:val="0083208A"/>
    <w:rsid w:val="008327C3"/>
    <w:rsid w:val="00834722"/>
    <w:rsid w:val="00834D21"/>
    <w:rsid w:val="00834F6D"/>
    <w:rsid w:val="00834FA0"/>
    <w:rsid w:val="00835EAC"/>
    <w:rsid w:val="008362AE"/>
    <w:rsid w:val="008364AF"/>
    <w:rsid w:val="0083780B"/>
    <w:rsid w:val="008378F7"/>
    <w:rsid w:val="008404F3"/>
    <w:rsid w:val="00840591"/>
    <w:rsid w:val="00840BA3"/>
    <w:rsid w:val="00843C19"/>
    <w:rsid w:val="00843D19"/>
    <w:rsid w:val="0084408C"/>
    <w:rsid w:val="0084488D"/>
    <w:rsid w:val="00844DC8"/>
    <w:rsid w:val="00845197"/>
    <w:rsid w:val="00845D29"/>
    <w:rsid w:val="00846408"/>
    <w:rsid w:val="00847B1A"/>
    <w:rsid w:val="00850A3C"/>
    <w:rsid w:val="008512D8"/>
    <w:rsid w:val="008512F1"/>
    <w:rsid w:val="0085249F"/>
    <w:rsid w:val="0085523D"/>
    <w:rsid w:val="008553A2"/>
    <w:rsid w:val="008563C3"/>
    <w:rsid w:val="008566DA"/>
    <w:rsid w:val="008572C7"/>
    <w:rsid w:val="00860916"/>
    <w:rsid w:val="00860A50"/>
    <w:rsid w:val="00860B99"/>
    <w:rsid w:val="00861846"/>
    <w:rsid w:val="0086293F"/>
    <w:rsid w:val="00863BF3"/>
    <w:rsid w:val="00863FB2"/>
    <w:rsid w:val="008643D6"/>
    <w:rsid w:val="00865996"/>
    <w:rsid w:val="00865DF0"/>
    <w:rsid w:val="008663D4"/>
    <w:rsid w:val="00866CCE"/>
    <w:rsid w:val="008670DB"/>
    <w:rsid w:val="00867776"/>
    <w:rsid w:val="00870D22"/>
    <w:rsid w:val="00872F28"/>
    <w:rsid w:val="0087410B"/>
    <w:rsid w:val="00874C2F"/>
    <w:rsid w:val="00877226"/>
    <w:rsid w:val="00877596"/>
    <w:rsid w:val="0087784A"/>
    <w:rsid w:val="008778A3"/>
    <w:rsid w:val="00877C17"/>
    <w:rsid w:val="00877C4D"/>
    <w:rsid w:val="00881597"/>
    <w:rsid w:val="008828A3"/>
    <w:rsid w:val="00882A41"/>
    <w:rsid w:val="00882E31"/>
    <w:rsid w:val="00882F84"/>
    <w:rsid w:val="008856EB"/>
    <w:rsid w:val="008857B3"/>
    <w:rsid w:val="00886478"/>
    <w:rsid w:val="00887DEE"/>
    <w:rsid w:val="00890BFA"/>
    <w:rsid w:val="0089195F"/>
    <w:rsid w:val="00891F13"/>
    <w:rsid w:val="008941FC"/>
    <w:rsid w:val="008951F2"/>
    <w:rsid w:val="00895359"/>
    <w:rsid w:val="0089678F"/>
    <w:rsid w:val="00896E7F"/>
    <w:rsid w:val="008A03FB"/>
    <w:rsid w:val="008A094B"/>
    <w:rsid w:val="008A11B1"/>
    <w:rsid w:val="008A1312"/>
    <w:rsid w:val="008A1D54"/>
    <w:rsid w:val="008A2551"/>
    <w:rsid w:val="008A535D"/>
    <w:rsid w:val="008A637B"/>
    <w:rsid w:val="008A6649"/>
    <w:rsid w:val="008A671B"/>
    <w:rsid w:val="008B0628"/>
    <w:rsid w:val="008B0DF3"/>
    <w:rsid w:val="008B1320"/>
    <w:rsid w:val="008B1AC7"/>
    <w:rsid w:val="008B1DCF"/>
    <w:rsid w:val="008B206F"/>
    <w:rsid w:val="008B261A"/>
    <w:rsid w:val="008B2B6E"/>
    <w:rsid w:val="008B2F69"/>
    <w:rsid w:val="008B3482"/>
    <w:rsid w:val="008B519C"/>
    <w:rsid w:val="008B5C1E"/>
    <w:rsid w:val="008B69CA"/>
    <w:rsid w:val="008C1467"/>
    <w:rsid w:val="008C1572"/>
    <w:rsid w:val="008C178C"/>
    <w:rsid w:val="008C1DED"/>
    <w:rsid w:val="008C3505"/>
    <w:rsid w:val="008C3D41"/>
    <w:rsid w:val="008C3DBD"/>
    <w:rsid w:val="008C4228"/>
    <w:rsid w:val="008C4638"/>
    <w:rsid w:val="008C4CB5"/>
    <w:rsid w:val="008C5A0E"/>
    <w:rsid w:val="008D0C49"/>
    <w:rsid w:val="008D2A81"/>
    <w:rsid w:val="008D2B3F"/>
    <w:rsid w:val="008D56FF"/>
    <w:rsid w:val="008D589E"/>
    <w:rsid w:val="008D5D0C"/>
    <w:rsid w:val="008D5F0A"/>
    <w:rsid w:val="008D729B"/>
    <w:rsid w:val="008D778E"/>
    <w:rsid w:val="008D79DA"/>
    <w:rsid w:val="008E0239"/>
    <w:rsid w:val="008E1C86"/>
    <w:rsid w:val="008E5B88"/>
    <w:rsid w:val="008F0564"/>
    <w:rsid w:val="008F135E"/>
    <w:rsid w:val="008F1E54"/>
    <w:rsid w:val="008F221C"/>
    <w:rsid w:val="008F2DBB"/>
    <w:rsid w:val="008F3E82"/>
    <w:rsid w:val="008F4D10"/>
    <w:rsid w:val="008F535C"/>
    <w:rsid w:val="008F79BB"/>
    <w:rsid w:val="0090068E"/>
    <w:rsid w:val="00901D7D"/>
    <w:rsid w:val="00902698"/>
    <w:rsid w:val="009036C4"/>
    <w:rsid w:val="009038AF"/>
    <w:rsid w:val="00903B5A"/>
    <w:rsid w:val="00903C23"/>
    <w:rsid w:val="0090403F"/>
    <w:rsid w:val="0090475D"/>
    <w:rsid w:val="00905391"/>
    <w:rsid w:val="00905FBE"/>
    <w:rsid w:val="00907DFA"/>
    <w:rsid w:val="00910AD7"/>
    <w:rsid w:val="009125CC"/>
    <w:rsid w:val="00913046"/>
    <w:rsid w:val="009130EA"/>
    <w:rsid w:val="009138A2"/>
    <w:rsid w:val="00914F3A"/>
    <w:rsid w:val="00915E5B"/>
    <w:rsid w:val="00915EDF"/>
    <w:rsid w:val="0091638B"/>
    <w:rsid w:val="0091769A"/>
    <w:rsid w:val="009205CF"/>
    <w:rsid w:val="00921EAD"/>
    <w:rsid w:val="00923037"/>
    <w:rsid w:val="0092316E"/>
    <w:rsid w:val="009236A0"/>
    <w:rsid w:val="0093086B"/>
    <w:rsid w:val="009308A2"/>
    <w:rsid w:val="00930BE2"/>
    <w:rsid w:val="00932924"/>
    <w:rsid w:val="00932D0E"/>
    <w:rsid w:val="009336DB"/>
    <w:rsid w:val="00933F8A"/>
    <w:rsid w:val="009349AD"/>
    <w:rsid w:val="00934AB1"/>
    <w:rsid w:val="00935B8E"/>
    <w:rsid w:val="009361DE"/>
    <w:rsid w:val="00936DA4"/>
    <w:rsid w:val="00937DA3"/>
    <w:rsid w:val="009403B6"/>
    <w:rsid w:val="009404D4"/>
    <w:rsid w:val="009419BE"/>
    <w:rsid w:val="00941B3F"/>
    <w:rsid w:val="00941CE6"/>
    <w:rsid w:val="009426DE"/>
    <w:rsid w:val="0094370B"/>
    <w:rsid w:val="00945C31"/>
    <w:rsid w:val="00946BD2"/>
    <w:rsid w:val="00946BEB"/>
    <w:rsid w:val="00951470"/>
    <w:rsid w:val="009520A0"/>
    <w:rsid w:val="009524C8"/>
    <w:rsid w:val="009530E2"/>
    <w:rsid w:val="00954824"/>
    <w:rsid w:val="00955CF5"/>
    <w:rsid w:val="00955F90"/>
    <w:rsid w:val="009571F4"/>
    <w:rsid w:val="00957760"/>
    <w:rsid w:val="009601AA"/>
    <w:rsid w:val="00960DB2"/>
    <w:rsid w:val="00961D72"/>
    <w:rsid w:val="00961E5B"/>
    <w:rsid w:val="0096337E"/>
    <w:rsid w:val="00965790"/>
    <w:rsid w:val="00965B54"/>
    <w:rsid w:val="00965BB6"/>
    <w:rsid w:val="00967A14"/>
    <w:rsid w:val="00967F19"/>
    <w:rsid w:val="00967F60"/>
    <w:rsid w:val="009702DC"/>
    <w:rsid w:val="009716F6"/>
    <w:rsid w:val="009723EE"/>
    <w:rsid w:val="00972793"/>
    <w:rsid w:val="0097306F"/>
    <w:rsid w:val="009731D3"/>
    <w:rsid w:val="00973926"/>
    <w:rsid w:val="00973EAF"/>
    <w:rsid w:val="00974A76"/>
    <w:rsid w:val="00977313"/>
    <w:rsid w:val="00977B90"/>
    <w:rsid w:val="00977D0C"/>
    <w:rsid w:val="00981E0A"/>
    <w:rsid w:val="0098423E"/>
    <w:rsid w:val="0098490E"/>
    <w:rsid w:val="0098512F"/>
    <w:rsid w:val="009855CD"/>
    <w:rsid w:val="009868E8"/>
    <w:rsid w:val="0098698E"/>
    <w:rsid w:val="00987C87"/>
    <w:rsid w:val="00993B84"/>
    <w:rsid w:val="00993EC6"/>
    <w:rsid w:val="009945D8"/>
    <w:rsid w:val="009945E9"/>
    <w:rsid w:val="0099462D"/>
    <w:rsid w:val="00994F11"/>
    <w:rsid w:val="00996826"/>
    <w:rsid w:val="00996C52"/>
    <w:rsid w:val="0099739D"/>
    <w:rsid w:val="009A0334"/>
    <w:rsid w:val="009A0517"/>
    <w:rsid w:val="009A23DC"/>
    <w:rsid w:val="009A30B3"/>
    <w:rsid w:val="009A4C9D"/>
    <w:rsid w:val="009A4D44"/>
    <w:rsid w:val="009A5A72"/>
    <w:rsid w:val="009A5D8C"/>
    <w:rsid w:val="009A5F77"/>
    <w:rsid w:val="009A6C13"/>
    <w:rsid w:val="009A74D8"/>
    <w:rsid w:val="009B2141"/>
    <w:rsid w:val="009B2B99"/>
    <w:rsid w:val="009B2C4B"/>
    <w:rsid w:val="009B377C"/>
    <w:rsid w:val="009B4551"/>
    <w:rsid w:val="009B5CD0"/>
    <w:rsid w:val="009B619F"/>
    <w:rsid w:val="009B6D32"/>
    <w:rsid w:val="009B6F82"/>
    <w:rsid w:val="009C1195"/>
    <w:rsid w:val="009C13F8"/>
    <w:rsid w:val="009C200B"/>
    <w:rsid w:val="009C308B"/>
    <w:rsid w:val="009C3946"/>
    <w:rsid w:val="009C3F18"/>
    <w:rsid w:val="009C4CDE"/>
    <w:rsid w:val="009C5486"/>
    <w:rsid w:val="009C5787"/>
    <w:rsid w:val="009C57B6"/>
    <w:rsid w:val="009C5E53"/>
    <w:rsid w:val="009C655B"/>
    <w:rsid w:val="009C6F6B"/>
    <w:rsid w:val="009C706D"/>
    <w:rsid w:val="009C7261"/>
    <w:rsid w:val="009C7F81"/>
    <w:rsid w:val="009D1C89"/>
    <w:rsid w:val="009D1F72"/>
    <w:rsid w:val="009D23EC"/>
    <w:rsid w:val="009D3766"/>
    <w:rsid w:val="009D4FB2"/>
    <w:rsid w:val="009D520D"/>
    <w:rsid w:val="009D70B8"/>
    <w:rsid w:val="009E15D6"/>
    <w:rsid w:val="009E1ACA"/>
    <w:rsid w:val="009E1EC4"/>
    <w:rsid w:val="009E69DB"/>
    <w:rsid w:val="009F0E96"/>
    <w:rsid w:val="009F1DD0"/>
    <w:rsid w:val="009F26D7"/>
    <w:rsid w:val="009F2C3E"/>
    <w:rsid w:val="009F48D9"/>
    <w:rsid w:val="009F571E"/>
    <w:rsid w:val="009F6EDB"/>
    <w:rsid w:val="009F7216"/>
    <w:rsid w:val="009F7234"/>
    <w:rsid w:val="009F755D"/>
    <w:rsid w:val="009F7E48"/>
    <w:rsid w:val="00A01000"/>
    <w:rsid w:val="00A023F2"/>
    <w:rsid w:val="00A02410"/>
    <w:rsid w:val="00A0357C"/>
    <w:rsid w:val="00A04E3C"/>
    <w:rsid w:val="00A064CE"/>
    <w:rsid w:val="00A1006B"/>
    <w:rsid w:val="00A112EB"/>
    <w:rsid w:val="00A11B87"/>
    <w:rsid w:val="00A123F9"/>
    <w:rsid w:val="00A12636"/>
    <w:rsid w:val="00A15903"/>
    <w:rsid w:val="00A16BF1"/>
    <w:rsid w:val="00A16F17"/>
    <w:rsid w:val="00A17AAE"/>
    <w:rsid w:val="00A17BDC"/>
    <w:rsid w:val="00A207D6"/>
    <w:rsid w:val="00A22CBA"/>
    <w:rsid w:val="00A2357D"/>
    <w:rsid w:val="00A23E3F"/>
    <w:rsid w:val="00A26C01"/>
    <w:rsid w:val="00A306BB"/>
    <w:rsid w:val="00A306FD"/>
    <w:rsid w:val="00A3083C"/>
    <w:rsid w:val="00A33037"/>
    <w:rsid w:val="00A33C1D"/>
    <w:rsid w:val="00A353F1"/>
    <w:rsid w:val="00A363E1"/>
    <w:rsid w:val="00A36BAA"/>
    <w:rsid w:val="00A37D71"/>
    <w:rsid w:val="00A37E89"/>
    <w:rsid w:val="00A37EC6"/>
    <w:rsid w:val="00A400AE"/>
    <w:rsid w:val="00A42290"/>
    <w:rsid w:val="00A42EF9"/>
    <w:rsid w:val="00A43551"/>
    <w:rsid w:val="00A44149"/>
    <w:rsid w:val="00A4446F"/>
    <w:rsid w:val="00A44C47"/>
    <w:rsid w:val="00A45E1D"/>
    <w:rsid w:val="00A47326"/>
    <w:rsid w:val="00A505BD"/>
    <w:rsid w:val="00A51E26"/>
    <w:rsid w:val="00A52542"/>
    <w:rsid w:val="00A52560"/>
    <w:rsid w:val="00A53390"/>
    <w:rsid w:val="00A5443B"/>
    <w:rsid w:val="00A54A36"/>
    <w:rsid w:val="00A5522D"/>
    <w:rsid w:val="00A55E53"/>
    <w:rsid w:val="00A562BA"/>
    <w:rsid w:val="00A5693D"/>
    <w:rsid w:val="00A56D26"/>
    <w:rsid w:val="00A57BBC"/>
    <w:rsid w:val="00A60499"/>
    <w:rsid w:val="00A605E5"/>
    <w:rsid w:val="00A606C6"/>
    <w:rsid w:val="00A619A3"/>
    <w:rsid w:val="00A6320D"/>
    <w:rsid w:val="00A63A58"/>
    <w:rsid w:val="00A6625E"/>
    <w:rsid w:val="00A664C1"/>
    <w:rsid w:val="00A66AC9"/>
    <w:rsid w:val="00A66C29"/>
    <w:rsid w:val="00A702CF"/>
    <w:rsid w:val="00A706C7"/>
    <w:rsid w:val="00A71575"/>
    <w:rsid w:val="00A71A30"/>
    <w:rsid w:val="00A7269B"/>
    <w:rsid w:val="00A73B6E"/>
    <w:rsid w:val="00A740D8"/>
    <w:rsid w:val="00A7439C"/>
    <w:rsid w:val="00A74457"/>
    <w:rsid w:val="00A75DA8"/>
    <w:rsid w:val="00A7608A"/>
    <w:rsid w:val="00A76116"/>
    <w:rsid w:val="00A815A1"/>
    <w:rsid w:val="00A819DA"/>
    <w:rsid w:val="00A82E7B"/>
    <w:rsid w:val="00A84F9E"/>
    <w:rsid w:val="00A85279"/>
    <w:rsid w:val="00A85981"/>
    <w:rsid w:val="00A86BD4"/>
    <w:rsid w:val="00A86D6E"/>
    <w:rsid w:val="00A87A1B"/>
    <w:rsid w:val="00A87A86"/>
    <w:rsid w:val="00A904BA"/>
    <w:rsid w:val="00A9066A"/>
    <w:rsid w:val="00A92776"/>
    <w:rsid w:val="00A94ADB"/>
    <w:rsid w:val="00A95478"/>
    <w:rsid w:val="00A961C6"/>
    <w:rsid w:val="00A963B3"/>
    <w:rsid w:val="00A976D2"/>
    <w:rsid w:val="00A97C51"/>
    <w:rsid w:val="00AA0D35"/>
    <w:rsid w:val="00AA1A18"/>
    <w:rsid w:val="00AA262D"/>
    <w:rsid w:val="00AA2655"/>
    <w:rsid w:val="00AA4046"/>
    <w:rsid w:val="00AA5F05"/>
    <w:rsid w:val="00AA62A9"/>
    <w:rsid w:val="00AA62F0"/>
    <w:rsid w:val="00AA67AE"/>
    <w:rsid w:val="00AA6D26"/>
    <w:rsid w:val="00AA6F61"/>
    <w:rsid w:val="00AA7DE6"/>
    <w:rsid w:val="00AA7DE9"/>
    <w:rsid w:val="00AA7F77"/>
    <w:rsid w:val="00AB068A"/>
    <w:rsid w:val="00AB0D2B"/>
    <w:rsid w:val="00AB221D"/>
    <w:rsid w:val="00AB3E91"/>
    <w:rsid w:val="00AB41B1"/>
    <w:rsid w:val="00AB4510"/>
    <w:rsid w:val="00AB4952"/>
    <w:rsid w:val="00AB4C39"/>
    <w:rsid w:val="00AB5BF9"/>
    <w:rsid w:val="00AB602A"/>
    <w:rsid w:val="00AC1DBB"/>
    <w:rsid w:val="00AC2680"/>
    <w:rsid w:val="00AC3216"/>
    <w:rsid w:val="00AC4397"/>
    <w:rsid w:val="00AC4623"/>
    <w:rsid w:val="00AC4970"/>
    <w:rsid w:val="00AC53BC"/>
    <w:rsid w:val="00AC5436"/>
    <w:rsid w:val="00AC65EE"/>
    <w:rsid w:val="00AC6E6A"/>
    <w:rsid w:val="00AC6F4D"/>
    <w:rsid w:val="00AC71D2"/>
    <w:rsid w:val="00AC77B1"/>
    <w:rsid w:val="00AC78AA"/>
    <w:rsid w:val="00AD33C3"/>
    <w:rsid w:val="00AD40A2"/>
    <w:rsid w:val="00AD5851"/>
    <w:rsid w:val="00AD64BC"/>
    <w:rsid w:val="00AD6B13"/>
    <w:rsid w:val="00AE0C50"/>
    <w:rsid w:val="00AE1CBE"/>
    <w:rsid w:val="00AE20C0"/>
    <w:rsid w:val="00AE3050"/>
    <w:rsid w:val="00AE3E29"/>
    <w:rsid w:val="00AE4056"/>
    <w:rsid w:val="00AE4E32"/>
    <w:rsid w:val="00AE7ACE"/>
    <w:rsid w:val="00AF0E7C"/>
    <w:rsid w:val="00AF1B07"/>
    <w:rsid w:val="00AF1CC9"/>
    <w:rsid w:val="00AF2C2A"/>
    <w:rsid w:val="00AF2DF5"/>
    <w:rsid w:val="00AF2F2A"/>
    <w:rsid w:val="00AF3A6A"/>
    <w:rsid w:val="00AF4CDE"/>
    <w:rsid w:val="00AF52EE"/>
    <w:rsid w:val="00AF5422"/>
    <w:rsid w:val="00AF5F1B"/>
    <w:rsid w:val="00AF651E"/>
    <w:rsid w:val="00AF67E4"/>
    <w:rsid w:val="00AF7CBA"/>
    <w:rsid w:val="00AF7F63"/>
    <w:rsid w:val="00B00FA8"/>
    <w:rsid w:val="00B01D89"/>
    <w:rsid w:val="00B02476"/>
    <w:rsid w:val="00B03855"/>
    <w:rsid w:val="00B03D5E"/>
    <w:rsid w:val="00B047B4"/>
    <w:rsid w:val="00B051D6"/>
    <w:rsid w:val="00B056EA"/>
    <w:rsid w:val="00B0585E"/>
    <w:rsid w:val="00B05EE1"/>
    <w:rsid w:val="00B07BC7"/>
    <w:rsid w:val="00B10919"/>
    <w:rsid w:val="00B111F0"/>
    <w:rsid w:val="00B124A2"/>
    <w:rsid w:val="00B12825"/>
    <w:rsid w:val="00B13302"/>
    <w:rsid w:val="00B148E0"/>
    <w:rsid w:val="00B14935"/>
    <w:rsid w:val="00B14C37"/>
    <w:rsid w:val="00B15E12"/>
    <w:rsid w:val="00B16D98"/>
    <w:rsid w:val="00B176DC"/>
    <w:rsid w:val="00B20355"/>
    <w:rsid w:val="00B2147B"/>
    <w:rsid w:val="00B2424A"/>
    <w:rsid w:val="00B250D2"/>
    <w:rsid w:val="00B25BD3"/>
    <w:rsid w:val="00B25C7B"/>
    <w:rsid w:val="00B262A9"/>
    <w:rsid w:val="00B266EA"/>
    <w:rsid w:val="00B268FD"/>
    <w:rsid w:val="00B27212"/>
    <w:rsid w:val="00B27506"/>
    <w:rsid w:val="00B3139D"/>
    <w:rsid w:val="00B33CE4"/>
    <w:rsid w:val="00B33DF6"/>
    <w:rsid w:val="00B346E0"/>
    <w:rsid w:val="00B34758"/>
    <w:rsid w:val="00B34FB7"/>
    <w:rsid w:val="00B3658B"/>
    <w:rsid w:val="00B365AD"/>
    <w:rsid w:val="00B41561"/>
    <w:rsid w:val="00B434A2"/>
    <w:rsid w:val="00B436AC"/>
    <w:rsid w:val="00B43DCE"/>
    <w:rsid w:val="00B4475A"/>
    <w:rsid w:val="00B44D89"/>
    <w:rsid w:val="00B4530D"/>
    <w:rsid w:val="00B45FF5"/>
    <w:rsid w:val="00B463B4"/>
    <w:rsid w:val="00B47B8C"/>
    <w:rsid w:val="00B50A1C"/>
    <w:rsid w:val="00B50CA9"/>
    <w:rsid w:val="00B510E8"/>
    <w:rsid w:val="00B51574"/>
    <w:rsid w:val="00B5222B"/>
    <w:rsid w:val="00B52706"/>
    <w:rsid w:val="00B52E1D"/>
    <w:rsid w:val="00B54D8F"/>
    <w:rsid w:val="00B55250"/>
    <w:rsid w:val="00B558FF"/>
    <w:rsid w:val="00B55CC5"/>
    <w:rsid w:val="00B55DC7"/>
    <w:rsid w:val="00B566A7"/>
    <w:rsid w:val="00B56A55"/>
    <w:rsid w:val="00B56A61"/>
    <w:rsid w:val="00B5764F"/>
    <w:rsid w:val="00B61439"/>
    <w:rsid w:val="00B62167"/>
    <w:rsid w:val="00B62625"/>
    <w:rsid w:val="00B6269B"/>
    <w:rsid w:val="00B64D5C"/>
    <w:rsid w:val="00B65166"/>
    <w:rsid w:val="00B658DF"/>
    <w:rsid w:val="00B65D2F"/>
    <w:rsid w:val="00B65E10"/>
    <w:rsid w:val="00B662C6"/>
    <w:rsid w:val="00B665A7"/>
    <w:rsid w:val="00B669B5"/>
    <w:rsid w:val="00B70987"/>
    <w:rsid w:val="00B72DB0"/>
    <w:rsid w:val="00B732B5"/>
    <w:rsid w:val="00B74B1F"/>
    <w:rsid w:val="00B76486"/>
    <w:rsid w:val="00B766B6"/>
    <w:rsid w:val="00B7688F"/>
    <w:rsid w:val="00B7729E"/>
    <w:rsid w:val="00B80AE2"/>
    <w:rsid w:val="00B819CD"/>
    <w:rsid w:val="00B81A5C"/>
    <w:rsid w:val="00B81B04"/>
    <w:rsid w:val="00B822CD"/>
    <w:rsid w:val="00B847AC"/>
    <w:rsid w:val="00B84C07"/>
    <w:rsid w:val="00B864C4"/>
    <w:rsid w:val="00B87D35"/>
    <w:rsid w:val="00B902BB"/>
    <w:rsid w:val="00B92088"/>
    <w:rsid w:val="00B94720"/>
    <w:rsid w:val="00B94FB9"/>
    <w:rsid w:val="00B9527C"/>
    <w:rsid w:val="00B95388"/>
    <w:rsid w:val="00B96272"/>
    <w:rsid w:val="00BA0698"/>
    <w:rsid w:val="00BA06CA"/>
    <w:rsid w:val="00BA1D2C"/>
    <w:rsid w:val="00BA257E"/>
    <w:rsid w:val="00BA2F76"/>
    <w:rsid w:val="00BA4F59"/>
    <w:rsid w:val="00BA58F1"/>
    <w:rsid w:val="00BA5A85"/>
    <w:rsid w:val="00BA64CD"/>
    <w:rsid w:val="00BA6DE0"/>
    <w:rsid w:val="00BA72CB"/>
    <w:rsid w:val="00BA73AB"/>
    <w:rsid w:val="00BB0321"/>
    <w:rsid w:val="00BB09F1"/>
    <w:rsid w:val="00BB105C"/>
    <w:rsid w:val="00BB12FE"/>
    <w:rsid w:val="00BB157F"/>
    <w:rsid w:val="00BB1E60"/>
    <w:rsid w:val="00BB1FC3"/>
    <w:rsid w:val="00BB2B81"/>
    <w:rsid w:val="00BB5693"/>
    <w:rsid w:val="00BB6DE0"/>
    <w:rsid w:val="00BB7404"/>
    <w:rsid w:val="00BB7A81"/>
    <w:rsid w:val="00BC07B7"/>
    <w:rsid w:val="00BC0F7B"/>
    <w:rsid w:val="00BC4547"/>
    <w:rsid w:val="00BC4D61"/>
    <w:rsid w:val="00BC5757"/>
    <w:rsid w:val="00BC6090"/>
    <w:rsid w:val="00BC6DE4"/>
    <w:rsid w:val="00BC7071"/>
    <w:rsid w:val="00BC7D72"/>
    <w:rsid w:val="00BC7E2D"/>
    <w:rsid w:val="00BD02DD"/>
    <w:rsid w:val="00BD0BAC"/>
    <w:rsid w:val="00BD1F58"/>
    <w:rsid w:val="00BD4017"/>
    <w:rsid w:val="00BD40E6"/>
    <w:rsid w:val="00BD4842"/>
    <w:rsid w:val="00BD50CE"/>
    <w:rsid w:val="00BD64A5"/>
    <w:rsid w:val="00BD7488"/>
    <w:rsid w:val="00BD7AB8"/>
    <w:rsid w:val="00BE00B1"/>
    <w:rsid w:val="00BE1A0C"/>
    <w:rsid w:val="00BE1B0B"/>
    <w:rsid w:val="00BE206B"/>
    <w:rsid w:val="00BE23D6"/>
    <w:rsid w:val="00BE2AD6"/>
    <w:rsid w:val="00BE2CAA"/>
    <w:rsid w:val="00BE377C"/>
    <w:rsid w:val="00BE535C"/>
    <w:rsid w:val="00BE78AA"/>
    <w:rsid w:val="00BE7C02"/>
    <w:rsid w:val="00BE7FDE"/>
    <w:rsid w:val="00BF015C"/>
    <w:rsid w:val="00BF03B7"/>
    <w:rsid w:val="00BF04C0"/>
    <w:rsid w:val="00BF2D59"/>
    <w:rsid w:val="00BF31AF"/>
    <w:rsid w:val="00BF47C7"/>
    <w:rsid w:val="00BF4CE9"/>
    <w:rsid w:val="00BF5EF9"/>
    <w:rsid w:val="00BF6D74"/>
    <w:rsid w:val="00BF6FCD"/>
    <w:rsid w:val="00BF7C75"/>
    <w:rsid w:val="00C01F49"/>
    <w:rsid w:val="00C01FDD"/>
    <w:rsid w:val="00C02575"/>
    <w:rsid w:val="00C049FC"/>
    <w:rsid w:val="00C04A13"/>
    <w:rsid w:val="00C04A9F"/>
    <w:rsid w:val="00C05CAA"/>
    <w:rsid w:val="00C068CA"/>
    <w:rsid w:val="00C07602"/>
    <w:rsid w:val="00C07811"/>
    <w:rsid w:val="00C07DFD"/>
    <w:rsid w:val="00C10813"/>
    <w:rsid w:val="00C1113B"/>
    <w:rsid w:val="00C11CAC"/>
    <w:rsid w:val="00C12371"/>
    <w:rsid w:val="00C15965"/>
    <w:rsid w:val="00C216AD"/>
    <w:rsid w:val="00C21DF2"/>
    <w:rsid w:val="00C24077"/>
    <w:rsid w:val="00C2409F"/>
    <w:rsid w:val="00C2458E"/>
    <w:rsid w:val="00C25E5D"/>
    <w:rsid w:val="00C261B8"/>
    <w:rsid w:val="00C274DB"/>
    <w:rsid w:val="00C30500"/>
    <w:rsid w:val="00C30A41"/>
    <w:rsid w:val="00C313DA"/>
    <w:rsid w:val="00C3153F"/>
    <w:rsid w:val="00C32359"/>
    <w:rsid w:val="00C32AC6"/>
    <w:rsid w:val="00C340D2"/>
    <w:rsid w:val="00C35261"/>
    <w:rsid w:val="00C353E9"/>
    <w:rsid w:val="00C36AD7"/>
    <w:rsid w:val="00C37331"/>
    <w:rsid w:val="00C408BD"/>
    <w:rsid w:val="00C40BFC"/>
    <w:rsid w:val="00C423A2"/>
    <w:rsid w:val="00C42DD7"/>
    <w:rsid w:val="00C4486E"/>
    <w:rsid w:val="00C45D8F"/>
    <w:rsid w:val="00C46807"/>
    <w:rsid w:val="00C46C0F"/>
    <w:rsid w:val="00C47EDC"/>
    <w:rsid w:val="00C47F58"/>
    <w:rsid w:val="00C51F38"/>
    <w:rsid w:val="00C52374"/>
    <w:rsid w:val="00C5288A"/>
    <w:rsid w:val="00C52C76"/>
    <w:rsid w:val="00C52E77"/>
    <w:rsid w:val="00C5472C"/>
    <w:rsid w:val="00C55A3C"/>
    <w:rsid w:val="00C55BA2"/>
    <w:rsid w:val="00C565E2"/>
    <w:rsid w:val="00C575A7"/>
    <w:rsid w:val="00C60208"/>
    <w:rsid w:val="00C60432"/>
    <w:rsid w:val="00C634C7"/>
    <w:rsid w:val="00C6388A"/>
    <w:rsid w:val="00C64ABF"/>
    <w:rsid w:val="00C66B75"/>
    <w:rsid w:val="00C66F0C"/>
    <w:rsid w:val="00C67163"/>
    <w:rsid w:val="00C70056"/>
    <w:rsid w:val="00C70552"/>
    <w:rsid w:val="00C709A1"/>
    <w:rsid w:val="00C709ED"/>
    <w:rsid w:val="00C735B3"/>
    <w:rsid w:val="00C73A77"/>
    <w:rsid w:val="00C7448D"/>
    <w:rsid w:val="00C75071"/>
    <w:rsid w:val="00C7678C"/>
    <w:rsid w:val="00C777B1"/>
    <w:rsid w:val="00C8007B"/>
    <w:rsid w:val="00C80427"/>
    <w:rsid w:val="00C82E59"/>
    <w:rsid w:val="00C82ED5"/>
    <w:rsid w:val="00C830E5"/>
    <w:rsid w:val="00C83EFF"/>
    <w:rsid w:val="00C84CD2"/>
    <w:rsid w:val="00C85145"/>
    <w:rsid w:val="00C856F1"/>
    <w:rsid w:val="00C85A78"/>
    <w:rsid w:val="00C85BEC"/>
    <w:rsid w:val="00C90E5B"/>
    <w:rsid w:val="00C9143A"/>
    <w:rsid w:val="00C920B7"/>
    <w:rsid w:val="00C922D6"/>
    <w:rsid w:val="00C92549"/>
    <w:rsid w:val="00C92B37"/>
    <w:rsid w:val="00C92B7E"/>
    <w:rsid w:val="00C95300"/>
    <w:rsid w:val="00CA169C"/>
    <w:rsid w:val="00CA18D9"/>
    <w:rsid w:val="00CA26DA"/>
    <w:rsid w:val="00CA4F65"/>
    <w:rsid w:val="00CA67EE"/>
    <w:rsid w:val="00CA682E"/>
    <w:rsid w:val="00CA7639"/>
    <w:rsid w:val="00CB07D1"/>
    <w:rsid w:val="00CB085D"/>
    <w:rsid w:val="00CB0952"/>
    <w:rsid w:val="00CB09A3"/>
    <w:rsid w:val="00CB0FED"/>
    <w:rsid w:val="00CB1B57"/>
    <w:rsid w:val="00CB1BF2"/>
    <w:rsid w:val="00CB1F78"/>
    <w:rsid w:val="00CB24B1"/>
    <w:rsid w:val="00CB26ED"/>
    <w:rsid w:val="00CB2C40"/>
    <w:rsid w:val="00CB33E1"/>
    <w:rsid w:val="00CB3576"/>
    <w:rsid w:val="00CB3E4B"/>
    <w:rsid w:val="00CB3FAF"/>
    <w:rsid w:val="00CB50DA"/>
    <w:rsid w:val="00CB557F"/>
    <w:rsid w:val="00CB55FC"/>
    <w:rsid w:val="00CB59C5"/>
    <w:rsid w:val="00CB64AE"/>
    <w:rsid w:val="00CB6629"/>
    <w:rsid w:val="00CB6709"/>
    <w:rsid w:val="00CB7B46"/>
    <w:rsid w:val="00CB7B62"/>
    <w:rsid w:val="00CC018E"/>
    <w:rsid w:val="00CC1246"/>
    <w:rsid w:val="00CC323D"/>
    <w:rsid w:val="00CC3AC9"/>
    <w:rsid w:val="00CC493E"/>
    <w:rsid w:val="00CC4E96"/>
    <w:rsid w:val="00CC5BC2"/>
    <w:rsid w:val="00CC622E"/>
    <w:rsid w:val="00CC6297"/>
    <w:rsid w:val="00CC67FB"/>
    <w:rsid w:val="00CC6DBB"/>
    <w:rsid w:val="00CC75B0"/>
    <w:rsid w:val="00CC7F64"/>
    <w:rsid w:val="00CD0941"/>
    <w:rsid w:val="00CD24F0"/>
    <w:rsid w:val="00CD2698"/>
    <w:rsid w:val="00CD324B"/>
    <w:rsid w:val="00CD4E68"/>
    <w:rsid w:val="00CD5213"/>
    <w:rsid w:val="00CD597A"/>
    <w:rsid w:val="00CD62A1"/>
    <w:rsid w:val="00CD6367"/>
    <w:rsid w:val="00CD6EF2"/>
    <w:rsid w:val="00CD7013"/>
    <w:rsid w:val="00CD7394"/>
    <w:rsid w:val="00CE22A9"/>
    <w:rsid w:val="00CE27D5"/>
    <w:rsid w:val="00CE3450"/>
    <w:rsid w:val="00CE4224"/>
    <w:rsid w:val="00CE4D88"/>
    <w:rsid w:val="00CE6932"/>
    <w:rsid w:val="00CE78DE"/>
    <w:rsid w:val="00CF0AF5"/>
    <w:rsid w:val="00CF1B61"/>
    <w:rsid w:val="00CF1EE4"/>
    <w:rsid w:val="00CF2CA5"/>
    <w:rsid w:val="00CF3569"/>
    <w:rsid w:val="00CF37D5"/>
    <w:rsid w:val="00CF48B3"/>
    <w:rsid w:val="00CF5A53"/>
    <w:rsid w:val="00CF5D97"/>
    <w:rsid w:val="00CF624D"/>
    <w:rsid w:val="00CF6FD3"/>
    <w:rsid w:val="00CF7965"/>
    <w:rsid w:val="00D00822"/>
    <w:rsid w:val="00D009D3"/>
    <w:rsid w:val="00D00E64"/>
    <w:rsid w:val="00D01437"/>
    <w:rsid w:val="00D01A92"/>
    <w:rsid w:val="00D02C0D"/>
    <w:rsid w:val="00D03278"/>
    <w:rsid w:val="00D03686"/>
    <w:rsid w:val="00D0376A"/>
    <w:rsid w:val="00D03DA7"/>
    <w:rsid w:val="00D04D19"/>
    <w:rsid w:val="00D06F7F"/>
    <w:rsid w:val="00D06FE3"/>
    <w:rsid w:val="00D07F28"/>
    <w:rsid w:val="00D11533"/>
    <w:rsid w:val="00D12ECB"/>
    <w:rsid w:val="00D13007"/>
    <w:rsid w:val="00D13640"/>
    <w:rsid w:val="00D13B4C"/>
    <w:rsid w:val="00D147F9"/>
    <w:rsid w:val="00D15657"/>
    <w:rsid w:val="00D15950"/>
    <w:rsid w:val="00D20538"/>
    <w:rsid w:val="00D20D3E"/>
    <w:rsid w:val="00D21A71"/>
    <w:rsid w:val="00D227DC"/>
    <w:rsid w:val="00D24212"/>
    <w:rsid w:val="00D246F7"/>
    <w:rsid w:val="00D25526"/>
    <w:rsid w:val="00D25A53"/>
    <w:rsid w:val="00D25BD9"/>
    <w:rsid w:val="00D25BF2"/>
    <w:rsid w:val="00D26ED4"/>
    <w:rsid w:val="00D27076"/>
    <w:rsid w:val="00D27F28"/>
    <w:rsid w:val="00D27F43"/>
    <w:rsid w:val="00D3065F"/>
    <w:rsid w:val="00D32920"/>
    <w:rsid w:val="00D329A8"/>
    <w:rsid w:val="00D32D9B"/>
    <w:rsid w:val="00D330F4"/>
    <w:rsid w:val="00D34E6B"/>
    <w:rsid w:val="00D36595"/>
    <w:rsid w:val="00D37BD9"/>
    <w:rsid w:val="00D41825"/>
    <w:rsid w:val="00D41E59"/>
    <w:rsid w:val="00D42A6F"/>
    <w:rsid w:val="00D42E66"/>
    <w:rsid w:val="00D42F6B"/>
    <w:rsid w:val="00D43418"/>
    <w:rsid w:val="00D43C25"/>
    <w:rsid w:val="00D444D0"/>
    <w:rsid w:val="00D452B6"/>
    <w:rsid w:val="00D454EF"/>
    <w:rsid w:val="00D4685C"/>
    <w:rsid w:val="00D502DD"/>
    <w:rsid w:val="00D50593"/>
    <w:rsid w:val="00D506C3"/>
    <w:rsid w:val="00D50738"/>
    <w:rsid w:val="00D51853"/>
    <w:rsid w:val="00D51BDC"/>
    <w:rsid w:val="00D535B3"/>
    <w:rsid w:val="00D54F48"/>
    <w:rsid w:val="00D54F8E"/>
    <w:rsid w:val="00D5548C"/>
    <w:rsid w:val="00D55735"/>
    <w:rsid w:val="00D567C7"/>
    <w:rsid w:val="00D56BF9"/>
    <w:rsid w:val="00D56D05"/>
    <w:rsid w:val="00D56F44"/>
    <w:rsid w:val="00D577AF"/>
    <w:rsid w:val="00D6111B"/>
    <w:rsid w:val="00D6131C"/>
    <w:rsid w:val="00D614EA"/>
    <w:rsid w:val="00D618C3"/>
    <w:rsid w:val="00D62C78"/>
    <w:rsid w:val="00D634AE"/>
    <w:rsid w:val="00D659A6"/>
    <w:rsid w:val="00D66D73"/>
    <w:rsid w:val="00D66FFF"/>
    <w:rsid w:val="00D67240"/>
    <w:rsid w:val="00D701C4"/>
    <w:rsid w:val="00D733C8"/>
    <w:rsid w:val="00D73FBC"/>
    <w:rsid w:val="00D742B3"/>
    <w:rsid w:val="00D74CC3"/>
    <w:rsid w:val="00D75138"/>
    <w:rsid w:val="00D7568F"/>
    <w:rsid w:val="00D75D0E"/>
    <w:rsid w:val="00D7650E"/>
    <w:rsid w:val="00D83311"/>
    <w:rsid w:val="00D83941"/>
    <w:rsid w:val="00D8394D"/>
    <w:rsid w:val="00D86A64"/>
    <w:rsid w:val="00D8750F"/>
    <w:rsid w:val="00D8753B"/>
    <w:rsid w:val="00D87D1C"/>
    <w:rsid w:val="00D910DA"/>
    <w:rsid w:val="00D91DDB"/>
    <w:rsid w:val="00D92715"/>
    <w:rsid w:val="00D92927"/>
    <w:rsid w:val="00D92D0E"/>
    <w:rsid w:val="00D93709"/>
    <w:rsid w:val="00D939B1"/>
    <w:rsid w:val="00D93A3A"/>
    <w:rsid w:val="00D946C8"/>
    <w:rsid w:val="00D94E19"/>
    <w:rsid w:val="00D954DF"/>
    <w:rsid w:val="00D96AE1"/>
    <w:rsid w:val="00D96B65"/>
    <w:rsid w:val="00D96B9B"/>
    <w:rsid w:val="00D97947"/>
    <w:rsid w:val="00D97B13"/>
    <w:rsid w:val="00DA026F"/>
    <w:rsid w:val="00DA0A72"/>
    <w:rsid w:val="00DA0BCF"/>
    <w:rsid w:val="00DA0D3B"/>
    <w:rsid w:val="00DA114C"/>
    <w:rsid w:val="00DA2048"/>
    <w:rsid w:val="00DA2F4E"/>
    <w:rsid w:val="00DA2FE0"/>
    <w:rsid w:val="00DA314C"/>
    <w:rsid w:val="00DA32C4"/>
    <w:rsid w:val="00DA32D0"/>
    <w:rsid w:val="00DA609D"/>
    <w:rsid w:val="00DA6962"/>
    <w:rsid w:val="00DB026A"/>
    <w:rsid w:val="00DB02EA"/>
    <w:rsid w:val="00DB0501"/>
    <w:rsid w:val="00DB0A9E"/>
    <w:rsid w:val="00DB220B"/>
    <w:rsid w:val="00DB2BEB"/>
    <w:rsid w:val="00DB31CF"/>
    <w:rsid w:val="00DB455B"/>
    <w:rsid w:val="00DB470D"/>
    <w:rsid w:val="00DB5093"/>
    <w:rsid w:val="00DB6302"/>
    <w:rsid w:val="00DB68B2"/>
    <w:rsid w:val="00DC0405"/>
    <w:rsid w:val="00DC201F"/>
    <w:rsid w:val="00DC4E0C"/>
    <w:rsid w:val="00DC5125"/>
    <w:rsid w:val="00DC5B01"/>
    <w:rsid w:val="00DC5C54"/>
    <w:rsid w:val="00DC664C"/>
    <w:rsid w:val="00DC6F21"/>
    <w:rsid w:val="00DC7861"/>
    <w:rsid w:val="00DC7C93"/>
    <w:rsid w:val="00DD1035"/>
    <w:rsid w:val="00DD1192"/>
    <w:rsid w:val="00DD16E5"/>
    <w:rsid w:val="00DD190E"/>
    <w:rsid w:val="00DD22A3"/>
    <w:rsid w:val="00DD2869"/>
    <w:rsid w:val="00DD30D7"/>
    <w:rsid w:val="00DD371F"/>
    <w:rsid w:val="00DD3F8A"/>
    <w:rsid w:val="00DD4A11"/>
    <w:rsid w:val="00DD4BB6"/>
    <w:rsid w:val="00DD4ECC"/>
    <w:rsid w:val="00DD7D93"/>
    <w:rsid w:val="00DE0361"/>
    <w:rsid w:val="00DE0EB7"/>
    <w:rsid w:val="00DE1D33"/>
    <w:rsid w:val="00DE245E"/>
    <w:rsid w:val="00DE29CF"/>
    <w:rsid w:val="00DE2DA2"/>
    <w:rsid w:val="00DE4709"/>
    <w:rsid w:val="00DE57E4"/>
    <w:rsid w:val="00DE6567"/>
    <w:rsid w:val="00DE682D"/>
    <w:rsid w:val="00DE6B9A"/>
    <w:rsid w:val="00DE7828"/>
    <w:rsid w:val="00DF0479"/>
    <w:rsid w:val="00DF0A93"/>
    <w:rsid w:val="00DF13FA"/>
    <w:rsid w:val="00DF1B01"/>
    <w:rsid w:val="00DF24C4"/>
    <w:rsid w:val="00DF3CFC"/>
    <w:rsid w:val="00DF41B2"/>
    <w:rsid w:val="00DF4700"/>
    <w:rsid w:val="00DF4AD8"/>
    <w:rsid w:val="00DF6873"/>
    <w:rsid w:val="00E0304E"/>
    <w:rsid w:val="00E03953"/>
    <w:rsid w:val="00E044C3"/>
    <w:rsid w:val="00E048C1"/>
    <w:rsid w:val="00E04971"/>
    <w:rsid w:val="00E051D2"/>
    <w:rsid w:val="00E0520D"/>
    <w:rsid w:val="00E05805"/>
    <w:rsid w:val="00E05947"/>
    <w:rsid w:val="00E05A5C"/>
    <w:rsid w:val="00E06192"/>
    <w:rsid w:val="00E06284"/>
    <w:rsid w:val="00E063F4"/>
    <w:rsid w:val="00E0670C"/>
    <w:rsid w:val="00E067C3"/>
    <w:rsid w:val="00E073E7"/>
    <w:rsid w:val="00E07773"/>
    <w:rsid w:val="00E100F9"/>
    <w:rsid w:val="00E109E2"/>
    <w:rsid w:val="00E117FE"/>
    <w:rsid w:val="00E11979"/>
    <w:rsid w:val="00E11DA6"/>
    <w:rsid w:val="00E12492"/>
    <w:rsid w:val="00E124CE"/>
    <w:rsid w:val="00E14D89"/>
    <w:rsid w:val="00E164AE"/>
    <w:rsid w:val="00E16EBD"/>
    <w:rsid w:val="00E16EE2"/>
    <w:rsid w:val="00E206DF"/>
    <w:rsid w:val="00E206F4"/>
    <w:rsid w:val="00E21415"/>
    <w:rsid w:val="00E21E04"/>
    <w:rsid w:val="00E221FD"/>
    <w:rsid w:val="00E236B4"/>
    <w:rsid w:val="00E24358"/>
    <w:rsid w:val="00E248C2"/>
    <w:rsid w:val="00E25A92"/>
    <w:rsid w:val="00E26808"/>
    <w:rsid w:val="00E27C75"/>
    <w:rsid w:val="00E27F72"/>
    <w:rsid w:val="00E306B8"/>
    <w:rsid w:val="00E30FD2"/>
    <w:rsid w:val="00E3192C"/>
    <w:rsid w:val="00E31BD2"/>
    <w:rsid w:val="00E327A4"/>
    <w:rsid w:val="00E33A9B"/>
    <w:rsid w:val="00E340A2"/>
    <w:rsid w:val="00E34C0A"/>
    <w:rsid w:val="00E35AA2"/>
    <w:rsid w:val="00E35D5F"/>
    <w:rsid w:val="00E36EC4"/>
    <w:rsid w:val="00E37CCB"/>
    <w:rsid w:val="00E402F6"/>
    <w:rsid w:val="00E40377"/>
    <w:rsid w:val="00E403AE"/>
    <w:rsid w:val="00E41EEC"/>
    <w:rsid w:val="00E42380"/>
    <w:rsid w:val="00E42F1D"/>
    <w:rsid w:val="00E444D9"/>
    <w:rsid w:val="00E4509D"/>
    <w:rsid w:val="00E458A9"/>
    <w:rsid w:val="00E45ED6"/>
    <w:rsid w:val="00E45FDF"/>
    <w:rsid w:val="00E46876"/>
    <w:rsid w:val="00E50DDD"/>
    <w:rsid w:val="00E50F9E"/>
    <w:rsid w:val="00E5280D"/>
    <w:rsid w:val="00E52B2A"/>
    <w:rsid w:val="00E53770"/>
    <w:rsid w:val="00E53E2F"/>
    <w:rsid w:val="00E53FFC"/>
    <w:rsid w:val="00E54C1D"/>
    <w:rsid w:val="00E55AB6"/>
    <w:rsid w:val="00E55B18"/>
    <w:rsid w:val="00E55D50"/>
    <w:rsid w:val="00E572D8"/>
    <w:rsid w:val="00E5732C"/>
    <w:rsid w:val="00E57970"/>
    <w:rsid w:val="00E60746"/>
    <w:rsid w:val="00E629A7"/>
    <w:rsid w:val="00E62F4D"/>
    <w:rsid w:val="00E63618"/>
    <w:rsid w:val="00E646CA"/>
    <w:rsid w:val="00E64FE8"/>
    <w:rsid w:val="00E65B30"/>
    <w:rsid w:val="00E662C2"/>
    <w:rsid w:val="00E668B4"/>
    <w:rsid w:val="00E66906"/>
    <w:rsid w:val="00E66DEB"/>
    <w:rsid w:val="00E67074"/>
    <w:rsid w:val="00E70AD4"/>
    <w:rsid w:val="00E70F22"/>
    <w:rsid w:val="00E71216"/>
    <w:rsid w:val="00E7380D"/>
    <w:rsid w:val="00E74E1B"/>
    <w:rsid w:val="00E74E43"/>
    <w:rsid w:val="00E758F9"/>
    <w:rsid w:val="00E7687C"/>
    <w:rsid w:val="00E7712A"/>
    <w:rsid w:val="00E80D63"/>
    <w:rsid w:val="00E81CF6"/>
    <w:rsid w:val="00E82C4B"/>
    <w:rsid w:val="00E83AAB"/>
    <w:rsid w:val="00E8434C"/>
    <w:rsid w:val="00E86431"/>
    <w:rsid w:val="00E86709"/>
    <w:rsid w:val="00E871A9"/>
    <w:rsid w:val="00E87C5C"/>
    <w:rsid w:val="00E87E6A"/>
    <w:rsid w:val="00E913D6"/>
    <w:rsid w:val="00E913FF"/>
    <w:rsid w:val="00E919AA"/>
    <w:rsid w:val="00E91B5E"/>
    <w:rsid w:val="00E92433"/>
    <w:rsid w:val="00E93F40"/>
    <w:rsid w:val="00E941D9"/>
    <w:rsid w:val="00E9559F"/>
    <w:rsid w:val="00E9586D"/>
    <w:rsid w:val="00E95E60"/>
    <w:rsid w:val="00E966A5"/>
    <w:rsid w:val="00E976D8"/>
    <w:rsid w:val="00E97904"/>
    <w:rsid w:val="00EA0DA9"/>
    <w:rsid w:val="00EA0EE2"/>
    <w:rsid w:val="00EA2D09"/>
    <w:rsid w:val="00EA3497"/>
    <w:rsid w:val="00EA5567"/>
    <w:rsid w:val="00EA573D"/>
    <w:rsid w:val="00EA6B02"/>
    <w:rsid w:val="00EA7011"/>
    <w:rsid w:val="00EA7224"/>
    <w:rsid w:val="00EA7ABB"/>
    <w:rsid w:val="00EB0689"/>
    <w:rsid w:val="00EB291A"/>
    <w:rsid w:val="00EB38B6"/>
    <w:rsid w:val="00EB3A36"/>
    <w:rsid w:val="00EB3AC8"/>
    <w:rsid w:val="00EB41AF"/>
    <w:rsid w:val="00EB43FE"/>
    <w:rsid w:val="00EB5556"/>
    <w:rsid w:val="00EB5853"/>
    <w:rsid w:val="00EB5B52"/>
    <w:rsid w:val="00EB5DA4"/>
    <w:rsid w:val="00EB6F70"/>
    <w:rsid w:val="00EB7FD9"/>
    <w:rsid w:val="00EC2D0A"/>
    <w:rsid w:val="00EC2FAF"/>
    <w:rsid w:val="00EC3013"/>
    <w:rsid w:val="00EC5EC8"/>
    <w:rsid w:val="00EC654C"/>
    <w:rsid w:val="00EC6B62"/>
    <w:rsid w:val="00EC7ABD"/>
    <w:rsid w:val="00ED093C"/>
    <w:rsid w:val="00ED1166"/>
    <w:rsid w:val="00ED1710"/>
    <w:rsid w:val="00ED23A7"/>
    <w:rsid w:val="00ED2B82"/>
    <w:rsid w:val="00ED2DA3"/>
    <w:rsid w:val="00ED361E"/>
    <w:rsid w:val="00ED3B41"/>
    <w:rsid w:val="00ED4102"/>
    <w:rsid w:val="00ED426F"/>
    <w:rsid w:val="00ED565B"/>
    <w:rsid w:val="00ED5D7F"/>
    <w:rsid w:val="00ED690C"/>
    <w:rsid w:val="00ED6981"/>
    <w:rsid w:val="00ED7E62"/>
    <w:rsid w:val="00EE029B"/>
    <w:rsid w:val="00EE161C"/>
    <w:rsid w:val="00EE273D"/>
    <w:rsid w:val="00EE31A5"/>
    <w:rsid w:val="00EE3FA3"/>
    <w:rsid w:val="00EE4361"/>
    <w:rsid w:val="00EE4735"/>
    <w:rsid w:val="00EE48BC"/>
    <w:rsid w:val="00EE51B2"/>
    <w:rsid w:val="00EE51F8"/>
    <w:rsid w:val="00EE5672"/>
    <w:rsid w:val="00EE5B86"/>
    <w:rsid w:val="00EE7031"/>
    <w:rsid w:val="00EE71D5"/>
    <w:rsid w:val="00EE7B6A"/>
    <w:rsid w:val="00EF0FF7"/>
    <w:rsid w:val="00EF105D"/>
    <w:rsid w:val="00EF1BBB"/>
    <w:rsid w:val="00EF2269"/>
    <w:rsid w:val="00EF2643"/>
    <w:rsid w:val="00EF32A1"/>
    <w:rsid w:val="00EF3811"/>
    <w:rsid w:val="00EF41CA"/>
    <w:rsid w:val="00EF4BC8"/>
    <w:rsid w:val="00EF4F95"/>
    <w:rsid w:val="00EF57FF"/>
    <w:rsid w:val="00EF607A"/>
    <w:rsid w:val="00EF6160"/>
    <w:rsid w:val="00EF68AB"/>
    <w:rsid w:val="00EF6CEF"/>
    <w:rsid w:val="00EF78AF"/>
    <w:rsid w:val="00EF7E0C"/>
    <w:rsid w:val="00F01073"/>
    <w:rsid w:val="00F01115"/>
    <w:rsid w:val="00F0213C"/>
    <w:rsid w:val="00F0224F"/>
    <w:rsid w:val="00F025BC"/>
    <w:rsid w:val="00F02B74"/>
    <w:rsid w:val="00F0425A"/>
    <w:rsid w:val="00F04324"/>
    <w:rsid w:val="00F04F9B"/>
    <w:rsid w:val="00F05152"/>
    <w:rsid w:val="00F0594A"/>
    <w:rsid w:val="00F05B82"/>
    <w:rsid w:val="00F06C62"/>
    <w:rsid w:val="00F06C7E"/>
    <w:rsid w:val="00F10870"/>
    <w:rsid w:val="00F11F5B"/>
    <w:rsid w:val="00F12622"/>
    <w:rsid w:val="00F14090"/>
    <w:rsid w:val="00F14239"/>
    <w:rsid w:val="00F1458E"/>
    <w:rsid w:val="00F1480D"/>
    <w:rsid w:val="00F15042"/>
    <w:rsid w:val="00F1527B"/>
    <w:rsid w:val="00F161C7"/>
    <w:rsid w:val="00F1789A"/>
    <w:rsid w:val="00F20A70"/>
    <w:rsid w:val="00F22166"/>
    <w:rsid w:val="00F22208"/>
    <w:rsid w:val="00F22916"/>
    <w:rsid w:val="00F236B2"/>
    <w:rsid w:val="00F2579E"/>
    <w:rsid w:val="00F25839"/>
    <w:rsid w:val="00F26079"/>
    <w:rsid w:val="00F263C0"/>
    <w:rsid w:val="00F270A3"/>
    <w:rsid w:val="00F27690"/>
    <w:rsid w:val="00F27E63"/>
    <w:rsid w:val="00F30B05"/>
    <w:rsid w:val="00F31A64"/>
    <w:rsid w:val="00F31FC5"/>
    <w:rsid w:val="00F32C09"/>
    <w:rsid w:val="00F34B29"/>
    <w:rsid w:val="00F351CB"/>
    <w:rsid w:val="00F358B3"/>
    <w:rsid w:val="00F35BCC"/>
    <w:rsid w:val="00F36A40"/>
    <w:rsid w:val="00F36BC2"/>
    <w:rsid w:val="00F407CB"/>
    <w:rsid w:val="00F4097C"/>
    <w:rsid w:val="00F40C20"/>
    <w:rsid w:val="00F40DC3"/>
    <w:rsid w:val="00F43360"/>
    <w:rsid w:val="00F43C4D"/>
    <w:rsid w:val="00F43FDB"/>
    <w:rsid w:val="00F46694"/>
    <w:rsid w:val="00F50313"/>
    <w:rsid w:val="00F5061A"/>
    <w:rsid w:val="00F50813"/>
    <w:rsid w:val="00F51B51"/>
    <w:rsid w:val="00F52365"/>
    <w:rsid w:val="00F5290A"/>
    <w:rsid w:val="00F5362A"/>
    <w:rsid w:val="00F53C8A"/>
    <w:rsid w:val="00F5405C"/>
    <w:rsid w:val="00F54FC9"/>
    <w:rsid w:val="00F55796"/>
    <w:rsid w:val="00F56416"/>
    <w:rsid w:val="00F57C16"/>
    <w:rsid w:val="00F57DB1"/>
    <w:rsid w:val="00F57F64"/>
    <w:rsid w:val="00F60F55"/>
    <w:rsid w:val="00F630A4"/>
    <w:rsid w:val="00F64844"/>
    <w:rsid w:val="00F650EE"/>
    <w:rsid w:val="00F65373"/>
    <w:rsid w:val="00F65378"/>
    <w:rsid w:val="00F66205"/>
    <w:rsid w:val="00F6668D"/>
    <w:rsid w:val="00F67A04"/>
    <w:rsid w:val="00F67C68"/>
    <w:rsid w:val="00F71E07"/>
    <w:rsid w:val="00F71E40"/>
    <w:rsid w:val="00F72036"/>
    <w:rsid w:val="00F72533"/>
    <w:rsid w:val="00F73188"/>
    <w:rsid w:val="00F73270"/>
    <w:rsid w:val="00F73511"/>
    <w:rsid w:val="00F748D0"/>
    <w:rsid w:val="00F751E4"/>
    <w:rsid w:val="00F75584"/>
    <w:rsid w:val="00F757DA"/>
    <w:rsid w:val="00F758CD"/>
    <w:rsid w:val="00F75E73"/>
    <w:rsid w:val="00F7740E"/>
    <w:rsid w:val="00F8048F"/>
    <w:rsid w:val="00F80505"/>
    <w:rsid w:val="00F82221"/>
    <w:rsid w:val="00F82925"/>
    <w:rsid w:val="00F837D0"/>
    <w:rsid w:val="00F83DBF"/>
    <w:rsid w:val="00F8416B"/>
    <w:rsid w:val="00F84182"/>
    <w:rsid w:val="00F84266"/>
    <w:rsid w:val="00F85426"/>
    <w:rsid w:val="00F86BD0"/>
    <w:rsid w:val="00F86FC6"/>
    <w:rsid w:val="00F87540"/>
    <w:rsid w:val="00F87858"/>
    <w:rsid w:val="00F87ACD"/>
    <w:rsid w:val="00F90775"/>
    <w:rsid w:val="00F92462"/>
    <w:rsid w:val="00F96B4C"/>
    <w:rsid w:val="00F977AE"/>
    <w:rsid w:val="00FA08E4"/>
    <w:rsid w:val="00FA100C"/>
    <w:rsid w:val="00FA12FE"/>
    <w:rsid w:val="00FA1E58"/>
    <w:rsid w:val="00FA3938"/>
    <w:rsid w:val="00FA3B52"/>
    <w:rsid w:val="00FA4648"/>
    <w:rsid w:val="00FA59E2"/>
    <w:rsid w:val="00FA5D6D"/>
    <w:rsid w:val="00FA6852"/>
    <w:rsid w:val="00FA6900"/>
    <w:rsid w:val="00FB05EF"/>
    <w:rsid w:val="00FB0B0A"/>
    <w:rsid w:val="00FB0B14"/>
    <w:rsid w:val="00FB159C"/>
    <w:rsid w:val="00FB4E04"/>
    <w:rsid w:val="00FB544E"/>
    <w:rsid w:val="00FB7696"/>
    <w:rsid w:val="00FB7CF6"/>
    <w:rsid w:val="00FC0EBA"/>
    <w:rsid w:val="00FC251C"/>
    <w:rsid w:val="00FC2BDB"/>
    <w:rsid w:val="00FC3DC7"/>
    <w:rsid w:val="00FC4092"/>
    <w:rsid w:val="00FC4812"/>
    <w:rsid w:val="00FC48D6"/>
    <w:rsid w:val="00FC6678"/>
    <w:rsid w:val="00FC6DE2"/>
    <w:rsid w:val="00FD0FC0"/>
    <w:rsid w:val="00FD10EF"/>
    <w:rsid w:val="00FD2A21"/>
    <w:rsid w:val="00FD41F6"/>
    <w:rsid w:val="00FD597A"/>
    <w:rsid w:val="00FD599B"/>
    <w:rsid w:val="00FD5E14"/>
    <w:rsid w:val="00FD696F"/>
    <w:rsid w:val="00FD7C25"/>
    <w:rsid w:val="00FE00C3"/>
    <w:rsid w:val="00FE01EA"/>
    <w:rsid w:val="00FE0AA6"/>
    <w:rsid w:val="00FE1118"/>
    <w:rsid w:val="00FE1752"/>
    <w:rsid w:val="00FE1D6D"/>
    <w:rsid w:val="00FE36DF"/>
    <w:rsid w:val="00FE37FA"/>
    <w:rsid w:val="00FE3C10"/>
    <w:rsid w:val="00FE3C28"/>
    <w:rsid w:val="00FE42A7"/>
    <w:rsid w:val="00FE46CE"/>
    <w:rsid w:val="00FE5E13"/>
    <w:rsid w:val="00FE7906"/>
    <w:rsid w:val="00FF02FC"/>
    <w:rsid w:val="00FF10D5"/>
    <w:rsid w:val="00FF17A0"/>
    <w:rsid w:val="00FF31EE"/>
    <w:rsid w:val="00FF3C49"/>
    <w:rsid w:val="00FF46B8"/>
    <w:rsid w:val="00FF4D33"/>
    <w:rsid w:val="00FF4FBE"/>
    <w:rsid w:val="00FF5919"/>
    <w:rsid w:val="00FF66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299A31D2"/>
  <w15:docId w15:val="{83F86A28-FF15-43E8-AEFC-A90176BB4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9"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1B2"/>
    <w:pPr>
      <w:spacing w:after="120"/>
      <w:ind w:firstLine="709"/>
      <w:jc w:val="both"/>
    </w:pPr>
    <w:rPr>
      <w:rFonts w:eastAsia="Times New Roman"/>
      <w:sz w:val="24"/>
      <w:szCs w:val="20"/>
      <w:lang w:val="lv-LV"/>
    </w:rPr>
  </w:style>
  <w:style w:type="paragraph" w:styleId="Heading1">
    <w:name w:val="heading 1"/>
    <w:basedOn w:val="Normal"/>
    <w:next w:val="Normal"/>
    <w:link w:val="Heading1Char"/>
    <w:uiPriority w:val="99"/>
    <w:qFormat/>
    <w:rsid w:val="00CB1B57"/>
    <w:pPr>
      <w:keepNext/>
      <w:spacing w:after="0"/>
      <w:ind w:firstLine="0"/>
      <w:jc w:val="left"/>
      <w:outlineLvl w:val="0"/>
    </w:pPr>
    <w:rPr>
      <w:b/>
      <w:sz w:val="20"/>
    </w:rPr>
  </w:style>
  <w:style w:type="paragraph" w:styleId="Heading3">
    <w:name w:val="heading 3"/>
    <w:basedOn w:val="Normal"/>
    <w:next w:val="Normal"/>
    <w:link w:val="Heading3Char"/>
    <w:uiPriority w:val="9"/>
    <w:semiHidden/>
    <w:unhideWhenUsed/>
    <w:qFormat/>
    <w:locked/>
    <w:rsid w:val="00DE6B9A"/>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CB1B57"/>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CB1B57"/>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1B57"/>
    <w:rPr>
      <w:rFonts w:eastAsia="Times New Roman" w:cs="Times New Roman"/>
      <w:b/>
      <w:sz w:val="20"/>
      <w:szCs w:val="20"/>
    </w:rPr>
  </w:style>
  <w:style w:type="character" w:customStyle="1" w:styleId="Heading4Char">
    <w:name w:val="Heading 4 Char"/>
    <w:basedOn w:val="DefaultParagraphFont"/>
    <w:link w:val="Heading4"/>
    <w:uiPriority w:val="99"/>
    <w:locked/>
    <w:rsid w:val="00CB1B57"/>
    <w:rPr>
      <w:rFonts w:ascii="Calibri" w:hAnsi="Calibri" w:cs="Times New Roman"/>
      <w:b/>
      <w:bCs/>
      <w:sz w:val="28"/>
      <w:szCs w:val="28"/>
    </w:rPr>
  </w:style>
  <w:style w:type="character" w:customStyle="1" w:styleId="Heading7Char">
    <w:name w:val="Heading 7 Char"/>
    <w:basedOn w:val="DefaultParagraphFont"/>
    <w:link w:val="Heading7"/>
    <w:uiPriority w:val="99"/>
    <w:locked/>
    <w:rsid w:val="00CB1B57"/>
    <w:rPr>
      <w:rFonts w:ascii="Calibri" w:hAnsi="Calibri" w:cs="Times New Roman"/>
    </w:rPr>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061DB3"/>
    <w:pPr>
      <w:ind w:left="720" w:hanging="720"/>
    </w:pPr>
    <w:rPr>
      <w:bCs/>
    </w:rPr>
  </w:style>
  <w:style w:type="character" w:customStyle="1" w:styleId="cipariChar">
    <w:name w:val="cipari Char"/>
    <w:link w:val="cipari"/>
    <w:locked/>
    <w:rsid w:val="00061DB3"/>
    <w:rPr>
      <w:rFonts w:eastAsia="Times New Roman"/>
      <w:bCs/>
      <w:sz w:val="24"/>
      <w:szCs w:val="20"/>
      <w:lang w:val="lv-LV"/>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locked/>
    <w:rsid w:val="00C52374"/>
    <w:rPr>
      <w:rFonts w:cs="Times New Roman"/>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qFormat/>
    <w:rsid w:val="00C52374"/>
    <w:rPr>
      <w:rFonts w:cs="Times New Roman"/>
      <w:vertAlign w:val="superscript"/>
    </w:rPr>
  </w:style>
  <w:style w:type="paragraph" w:customStyle="1" w:styleId="paraksti">
    <w:name w:val="paraksti"/>
    <w:basedOn w:val="Normal"/>
    <w:qFormat/>
    <w:rsid w:val="004750F4"/>
    <w:pPr>
      <w:spacing w:before="120" w:after="0"/>
      <w:ind w:firstLine="0"/>
      <w:jc w:val="left"/>
    </w:pPr>
    <w:rPr>
      <w:i/>
      <w:sz w:val="18"/>
    </w:rPr>
  </w:style>
  <w:style w:type="paragraph" w:customStyle="1" w:styleId="programmas">
    <w:name w:val="programmas"/>
    <w:basedOn w:val="Normal"/>
    <w:qFormat/>
    <w:rsid w:val="003555DE"/>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1DB3"/>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val="lv-LV"/>
    </w:rPr>
  </w:style>
  <w:style w:type="paragraph" w:customStyle="1" w:styleId="H2">
    <w:name w:val="H2"/>
    <w:rsid w:val="00066E95"/>
    <w:pPr>
      <w:spacing w:after="120"/>
      <w:jc w:val="center"/>
      <w:outlineLvl w:val="1"/>
    </w:pPr>
    <w:rPr>
      <w:rFonts w:eastAsia="Times New Roman"/>
      <w:b/>
      <w:sz w:val="36"/>
      <w:szCs w:val="20"/>
      <w:lang w:val="lv-LV"/>
    </w:rPr>
  </w:style>
  <w:style w:type="paragraph" w:customStyle="1" w:styleId="H3">
    <w:name w:val="H3"/>
    <w:rsid w:val="00066E95"/>
    <w:pPr>
      <w:spacing w:after="120"/>
      <w:jc w:val="center"/>
      <w:outlineLvl w:val="2"/>
    </w:pPr>
    <w:rPr>
      <w:rFonts w:eastAsia="Times New Roman"/>
      <w:b/>
      <w:sz w:val="32"/>
      <w:szCs w:val="20"/>
      <w:lang w:val="lv-LV"/>
    </w:rPr>
  </w:style>
  <w:style w:type="paragraph" w:customStyle="1" w:styleId="H4">
    <w:name w:val="H4"/>
    <w:rsid w:val="00066E95"/>
    <w:pPr>
      <w:spacing w:after="120"/>
      <w:jc w:val="center"/>
      <w:outlineLvl w:val="3"/>
    </w:pPr>
    <w:rPr>
      <w:rFonts w:eastAsia="Times New Roman"/>
      <w:b/>
      <w:sz w:val="28"/>
      <w:szCs w:val="20"/>
      <w:lang w:val="lv-LV"/>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5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rsid w:val="00CB1B57"/>
    <w:rPr>
      <w:rFonts w:cs="Times New Roman"/>
    </w:rPr>
  </w:style>
  <w:style w:type="character" w:styleId="Hyperlink">
    <w:name w:val="Hyperlink"/>
    <w:basedOn w:val="DefaultParagraphFont"/>
    <w:uiPriority w:val="99"/>
    <w:unhideWhenUsed/>
    <w:rsid w:val="0025467E"/>
    <w:rPr>
      <w:color w:val="0000FF" w:themeColor="hyperlink"/>
      <w:u w:val="single"/>
    </w:rPr>
  </w:style>
  <w:style w:type="paragraph" w:styleId="PlainText">
    <w:name w:val="Plain Text"/>
    <w:basedOn w:val="Normal"/>
    <w:link w:val="PlainTextChar"/>
    <w:uiPriority w:val="99"/>
    <w:semiHidden/>
    <w:unhideWhenUsed/>
    <w:rsid w:val="0025467E"/>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25467E"/>
    <w:rPr>
      <w:rFonts w:ascii="Consolas" w:eastAsiaTheme="minorHAnsi" w:hAnsi="Consolas"/>
      <w:sz w:val="21"/>
      <w:szCs w:val="21"/>
      <w:lang w:val="lv-LV" w:eastAsia="lv-LV"/>
    </w:rPr>
  </w:style>
  <w:style w:type="paragraph" w:customStyle="1" w:styleId="Default">
    <w:name w:val="Default"/>
    <w:rsid w:val="0025467E"/>
    <w:pPr>
      <w:autoSpaceDE w:val="0"/>
      <w:autoSpaceDN w:val="0"/>
      <w:adjustRightInd w:val="0"/>
    </w:pPr>
    <w:rPr>
      <w:rFonts w:eastAsiaTheme="minorHAnsi"/>
      <w:color w:val="000000"/>
      <w:sz w:val="24"/>
      <w:szCs w:val="24"/>
    </w:rPr>
  </w:style>
  <w:style w:type="paragraph" w:styleId="Revision">
    <w:name w:val="Revision"/>
    <w:hidden/>
    <w:uiPriority w:val="99"/>
    <w:semiHidden/>
    <w:rsid w:val="0025467E"/>
    <w:rPr>
      <w:rFonts w:eastAsia="Times New Roman"/>
      <w:sz w:val="24"/>
      <w:szCs w:val="20"/>
      <w:lang w:val="lv-LV"/>
    </w:rPr>
  </w:style>
  <w:style w:type="table" w:customStyle="1" w:styleId="TableGrid1">
    <w:name w:val="Table Grid1"/>
    <w:basedOn w:val="TableNormal"/>
    <w:next w:val="TableGrid"/>
    <w:uiPriority w:val="59"/>
    <w:rsid w:val="00156F6D"/>
    <w:rPr>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156F6D"/>
  </w:style>
  <w:style w:type="paragraph" w:styleId="ListParagraph">
    <w:name w:val="List Paragraph"/>
    <w:aliases w:val="2,Strip"/>
    <w:basedOn w:val="Normal"/>
    <w:link w:val="ListParagraphChar"/>
    <w:uiPriority w:val="34"/>
    <w:qFormat/>
    <w:rsid w:val="00156F6D"/>
    <w:pPr>
      <w:ind w:left="720"/>
      <w:contextualSpacing/>
    </w:pPr>
  </w:style>
  <w:style w:type="character" w:customStyle="1" w:styleId="ListParagraphChar">
    <w:name w:val="List Paragraph Char"/>
    <w:aliases w:val="2 Char,Strip Char"/>
    <w:link w:val="ListParagraph"/>
    <w:uiPriority w:val="34"/>
    <w:locked/>
    <w:rsid w:val="00105938"/>
    <w:rPr>
      <w:rFonts w:eastAsia="Times New Roman"/>
      <w:sz w:val="24"/>
      <w:szCs w:val="20"/>
      <w:lang w:val="lv-LV"/>
    </w:rPr>
  </w:style>
  <w:style w:type="character" w:styleId="Strong">
    <w:name w:val="Strong"/>
    <w:basedOn w:val="DefaultParagraphFont"/>
    <w:uiPriority w:val="22"/>
    <w:qFormat/>
    <w:locked/>
    <w:rsid w:val="00156F6D"/>
    <w:rPr>
      <w:b/>
      <w:bCs/>
    </w:rPr>
  </w:style>
  <w:style w:type="table" w:customStyle="1" w:styleId="TableGrid2">
    <w:name w:val="Table Grid2"/>
    <w:basedOn w:val="TableNormal"/>
    <w:next w:val="TableGrid"/>
    <w:uiPriority w:val="59"/>
    <w:rsid w:val="00D54F8E"/>
    <w:rPr>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74997"/>
    <w:pPr>
      <w:spacing w:before="100" w:beforeAutospacing="1" w:after="100" w:afterAutospacing="1"/>
      <w:ind w:firstLine="0"/>
      <w:jc w:val="left"/>
    </w:pPr>
    <w:rPr>
      <w:szCs w:val="24"/>
      <w:lang w:val="en-US"/>
    </w:rPr>
  </w:style>
  <w:style w:type="character" w:customStyle="1" w:styleId="apple-converted-space">
    <w:name w:val="apple-converted-space"/>
    <w:basedOn w:val="DefaultParagraphFont"/>
    <w:rsid w:val="00474997"/>
  </w:style>
  <w:style w:type="table" w:customStyle="1" w:styleId="TableGrid3">
    <w:name w:val="Table Grid3"/>
    <w:basedOn w:val="TableNormal"/>
    <w:next w:val="TableGrid"/>
    <w:uiPriority w:val="39"/>
    <w:rsid w:val="00105938"/>
    <w:rPr>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105938"/>
    <w:rPr>
      <w:rFonts w:ascii="Calibri" w:hAnsi="Calibri"/>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05938"/>
    <w:rPr>
      <w:rFonts w:ascii="Calibri" w:hAnsi="Calibri"/>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05938"/>
    <w:rPr>
      <w:rFonts w:ascii="Calibri" w:hAnsi="Calibri"/>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05938"/>
    <w:rPr>
      <w:rFonts w:ascii="Calibri" w:hAnsi="Calibri"/>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05938"/>
    <w:pPr>
      <w:spacing w:after="0"/>
    </w:pPr>
    <w:rPr>
      <w:sz w:val="20"/>
    </w:rPr>
  </w:style>
  <w:style w:type="character" w:customStyle="1" w:styleId="EndnoteTextChar">
    <w:name w:val="Endnote Text Char"/>
    <w:basedOn w:val="DefaultParagraphFont"/>
    <w:link w:val="EndnoteText"/>
    <w:uiPriority w:val="99"/>
    <w:semiHidden/>
    <w:rsid w:val="00105938"/>
    <w:rPr>
      <w:rFonts w:eastAsia="Times New Roman"/>
      <w:sz w:val="20"/>
      <w:szCs w:val="20"/>
      <w:lang w:val="lv-LV"/>
    </w:rPr>
  </w:style>
  <w:style w:type="character" w:styleId="EndnoteReference">
    <w:name w:val="endnote reference"/>
    <w:basedOn w:val="DefaultParagraphFont"/>
    <w:uiPriority w:val="99"/>
    <w:semiHidden/>
    <w:unhideWhenUsed/>
    <w:rsid w:val="00105938"/>
    <w:rPr>
      <w:vertAlign w:val="superscript"/>
    </w:rPr>
  </w:style>
  <w:style w:type="paragraph" w:customStyle="1" w:styleId="CharCharCharChar">
    <w:name w:val="Char Char Char Char"/>
    <w:aliases w:val="Char2"/>
    <w:basedOn w:val="Normal"/>
    <w:next w:val="Normal"/>
    <w:link w:val="FootnoteReference"/>
    <w:uiPriority w:val="99"/>
    <w:rsid w:val="00212764"/>
    <w:pPr>
      <w:widowControl w:val="0"/>
      <w:autoSpaceDE w:val="0"/>
      <w:autoSpaceDN w:val="0"/>
      <w:adjustRightInd w:val="0"/>
      <w:spacing w:before="60" w:after="160" w:line="240" w:lineRule="exact"/>
      <w:ind w:firstLine="0"/>
    </w:pPr>
    <w:rPr>
      <w:rFonts w:eastAsia="Calibri"/>
      <w:sz w:val="22"/>
      <w:szCs w:val="22"/>
      <w:vertAlign w:val="superscript"/>
      <w:lang w:val="en-US"/>
    </w:rPr>
  </w:style>
  <w:style w:type="paragraph" w:styleId="BodyText">
    <w:name w:val="Body Text"/>
    <w:basedOn w:val="Normal"/>
    <w:link w:val="BodyTextChar"/>
    <w:unhideWhenUsed/>
    <w:rsid w:val="00212764"/>
  </w:style>
  <w:style w:type="character" w:customStyle="1" w:styleId="BodyTextChar">
    <w:name w:val="Body Text Char"/>
    <w:basedOn w:val="DefaultParagraphFont"/>
    <w:link w:val="BodyText"/>
    <w:rsid w:val="00212764"/>
    <w:rPr>
      <w:rFonts w:eastAsia="Times New Roman"/>
      <w:sz w:val="24"/>
      <w:szCs w:val="20"/>
      <w:lang w:val="lv-LV"/>
    </w:rPr>
  </w:style>
  <w:style w:type="character" w:styleId="FollowedHyperlink">
    <w:name w:val="FollowedHyperlink"/>
    <w:basedOn w:val="DefaultParagraphFont"/>
    <w:uiPriority w:val="99"/>
    <w:semiHidden/>
    <w:unhideWhenUsed/>
    <w:rsid w:val="00212764"/>
    <w:rPr>
      <w:color w:val="800080" w:themeColor="followedHyperlink"/>
      <w:u w:val="single"/>
    </w:rPr>
  </w:style>
  <w:style w:type="character" w:customStyle="1" w:styleId="Heading3Char">
    <w:name w:val="Heading 3 Char"/>
    <w:basedOn w:val="DefaultParagraphFont"/>
    <w:link w:val="Heading3"/>
    <w:uiPriority w:val="9"/>
    <w:semiHidden/>
    <w:rsid w:val="00DE6B9A"/>
    <w:rPr>
      <w:rFonts w:asciiTheme="majorHAnsi" w:eastAsiaTheme="majorEastAsia" w:hAnsiTheme="majorHAnsi" w:cstheme="majorBidi"/>
      <w:color w:val="243F60" w:themeColor="accent1" w:themeShade="7F"/>
      <w:sz w:val="24"/>
      <w:szCs w:val="24"/>
      <w:lang w:val="lv-LV"/>
    </w:rPr>
  </w:style>
  <w:style w:type="paragraph" w:customStyle="1" w:styleId="xmsonormal">
    <w:name w:val="x_msonormal"/>
    <w:basedOn w:val="Normal"/>
    <w:rsid w:val="00DE6B9A"/>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DE6B9A"/>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DE6B9A"/>
  </w:style>
  <w:style w:type="character" w:customStyle="1" w:styleId="eop">
    <w:name w:val="eop"/>
    <w:basedOn w:val="DefaultParagraphFont"/>
    <w:qFormat/>
    <w:rsid w:val="00DE6B9A"/>
  </w:style>
  <w:style w:type="character" w:customStyle="1" w:styleId="normaltextrun">
    <w:name w:val="normaltextrun"/>
    <w:basedOn w:val="DefaultParagraphFont"/>
    <w:qFormat/>
    <w:rsid w:val="00DE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2644">
      <w:bodyDiv w:val="1"/>
      <w:marLeft w:val="0"/>
      <w:marRight w:val="0"/>
      <w:marTop w:val="0"/>
      <w:marBottom w:val="0"/>
      <w:divBdr>
        <w:top w:val="none" w:sz="0" w:space="0" w:color="auto"/>
        <w:left w:val="none" w:sz="0" w:space="0" w:color="auto"/>
        <w:bottom w:val="none" w:sz="0" w:space="0" w:color="auto"/>
        <w:right w:val="none" w:sz="0" w:space="0" w:color="auto"/>
      </w:divBdr>
    </w:div>
    <w:div w:id="43336854">
      <w:bodyDiv w:val="1"/>
      <w:marLeft w:val="0"/>
      <w:marRight w:val="0"/>
      <w:marTop w:val="0"/>
      <w:marBottom w:val="0"/>
      <w:divBdr>
        <w:top w:val="none" w:sz="0" w:space="0" w:color="auto"/>
        <w:left w:val="none" w:sz="0" w:space="0" w:color="auto"/>
        <w:bottom w:val="none" w:sz="0" w:space="0" w:color="auto"/>
        <w:right w:val="none" w:sz="0" w:space="0" w:color="auto"/>
      </w:divBdr>
    </w:div>
    <w:div w:id="75396349">
      <w:bodyDiv w:val="1"/>
      <w:marLeft w:val="0"/>
      <w:marRight w:val="0"/>
      <w:marTop w:val="0"/>
      <w:marBottom w:val="0"/>
      <w:divBdr>
        <w:top w:val="none" w:sz="0" w:space="0" w:color="auto"/>
        <w:left w:val="none" w:sz="0" w:space="0" w:color="auto"/>
        <w:bottom w:val="none" w:sz="0" w:space="0" w:color="auto"/>
        <w:right w:val="none" w:sz="0" w:space="0" w:color="auto"/>
      </w:divBdr>
    </w:div>
    <w:div w:id="98840460">
      <w:bodyDiv w:val="1"/>
      <w:marLeft w:val="0"/>
      <w:marRight w:val="0"/>
      <w:marTop w:val="0"/>
      <w:marBottom w:val="0"/>
      <w:divBdr>
        <w:top w:val="none" w:sz="0" w:space="0" w:color="auto"/>
        <w:left w:val="none" w:sz="0" w:space="0" w:color="auto"/>
        <w:bottom w:val="none" w:sz="0" w:space="0" w:color="auto"/>
        <w:right w:val="none" w:sz="0" w:space="0" w:color="auto"/>
      </w:divBdr>
    </w:div>
    <w:div w:id="112141664">
      <w:bodyDiv w:val="1"/>
      <w:marLeft w:val="0"/>
      <w:marRight w:val="0"/>
      <w:marTop w:val="0"/>
      <w:marBottom w:val="0"/>
      <w:divBdr>
        <w:top w:val="none" w:sz="0" w:space="0" w:color="auto"/>
        <w:left w:val="none" w:sz="0" w:space="0" w:color="auto"/>
        <w:bottom w:val="none" w:sz="0" w:space="0" w:color="auto"/>
        <w:right w:val="none" w:sz="0" w:space="0" w:color="auto"/>
      </w:divBdr>
    </w:div>
    <w:div w:id="114563470">
      <w:bodyDiv w:val="1"/>
      <w:marLeft w:val="0"/>
      <w:marRight w:val="0"/>
      <w:marTop w:val="0"/>
      <w:marBottom w:val="0"/>
      <w:divBdr>
        <w:top w:val="none" w:sz="0" w:space="0" w:color="auto"/>
        <w:left w:val="none" w:sz="0" w:space="0" w:color="auto"/>
        <w:bottom w:val="none" w:sz="0" w:space="0" w:color="auto"/>
        <w:right w:val="none" w:sz="0" w:space="0" w:color="auto"/>
      </w:divBdr>
    </w:div>
    <w:div w:id="118688959">
      <w:bodyDiv w:val="1"/>
      <w:marLeft w:val="0"/>
      <w:marRight w:val="0"/>
      <w:marTop w:val="0"/>
      <w:marBottom w:val="0"/>
      <w:divBdr>
        <w:top w:val="none" w:sz="0" w:space="0" w:color="auto"/>
        <w:left w:val="none" w:sz="0" w:space="0" w:color="auto"/>
        <w:bottom w:val="none" w:sz="0" w:space="0" w:color="auto"/>
        <w:right w:val="none" w:sz="0" w:space="0" w:color="auto"/>
      </w:divBdr>
    </w:div>
    <w:div w:id="132213112">
      <w:bodyDiv w:val="1"/>
      <w:marLeft w:val="0"/>
      <w:marRight w:val="0"/>
      <w:marTop w:val="0"/>
      <w:marBottom w:val="0"/>
      <w:divBdr>
        <w:top w:val="none" w:sz="0" w:space="0" w:color="auto"/>
        <w:left w:val="none" w:sz="0" w:space="0" w:color="auto"/>
        <w:bottom w:val="none" w:sz="0" w:space="0" w:color="auto"/>
        <w:right w:val="none" w:sz="0" w:space="0" w:color="auto"/>
      </w:divBdr>
    </w:div>
    <w:div w:id="158736260">
      <w:bodyDiv w:val="1"/>
      <w:marLeft w:val="0"/>
      <w:marRight w:val="0"/>
      <w:marTop w:val="0"/>
      <w:marBottom w:val="0"/>
      <w:divBdr>
        <w:top w:val="none" w:sz="0" w:space="0" w:color="auto"/>
        <w:left w:val="none" w:sz="0" w:space="0" w:color="auto"/>
        <w:bottom w:val="none" w:sz="0" w:space="0" w:color="auto"/>
        <w:right w:val="none" w:sz="0" w:space="0" w:color="auto"/>
      </w:divBdr>
    </w:div>
    <w:div w:id="177232684">
      <w:bodyDiv w:val="1"/>
      <w:marLeft w:val="0"/>
      <w:marRight w:val="0"/>
      <w:marTop w:val="0"/>
      <w:marBottom w:val="0"/>
      <w:divBdr>
        <w:top w:val="none" w:sz="0" w:space="0" w:color="auto"/>
        <w:left w:val="none" w:sz="0" w:space="0" w:color="auto"/>
        <w:bottom w:val="none" w:sz="0" w:space="0" w:color="auto"/>
        <w:right w:val="none" w:sz="0" w:space="0" w:color="auto"/>
      </w:divBdr>
    </w:div>
    <w:div w:id="209920586">
      <w:bodyDiv w:val="1"/>
      <w:marLeft w:val="0"/>
      <w:marRight w:val="0"/>
      <w:marTop w:val="0"/>
      <w:marBottom w:val="0"/>
      <w:divBdr>
        <w:top w:val="none" w:sz="0" w:space="0" w:color="auto"/>
        <w:left w:val="none" w:sz="0" w:space="0" w:color="auto"/>
        <w:bottom w:val="none" w:sz="0" w:space="0" w:color="auto"/>
        <w:right w:val="none" w:sz="0" w:space="0" w:color="auto"/>
      </w:divBdr>
    </w:div>
    <w:div w:id="252280109">
      <w:bodyDiv w:val="1"/>
      <w:marLeft w:val="0"/>
      <w:marRight w:val="0"/>
      <w:marTop w:val="0"/>
      <w:marBottom w:val="0"/>
      <w:divBdr>
        <w:top w:val="none" w:sz="0" w:space="0" w:color="auto"/>
        <w:left w:val="none" w:sz="0" w:space="0" w:color="auto"/>
        <w:bottom w:val="none" w:sz="0" w:space="0" w:color="auto"/>
        <w:right w:val="none" w:sz="0" w:space="0" w:color="auto"/>
      </w:divBdr>
    </w:div>
    <w:div w:id="311522374">
      <w:marLeft w:val="0"/>
      <w:marRight w:val="0"/>
      <w:marTop w:val="0"/>
      <w:marBottom w:val="0"/>
      <w:divBdr>
        <w:top w:val="none" w:sz="0" w:space="0" w:color="auto"/>
        <w:left w:val="none" w:sz="0" w:space="0" w:color="auto"/>
        <w:bottom w:val="none" w:sz="0" w:space="0" w:color="auto"/>
        <w:right w:val="none" w:sz="0" w:space="0" w:color="auto"/>
      </w:divBdr>
    </w:div>
    <w:div w:id="311522375">
      <w:marLeft w:val="0"/>
      <w:marRight w:val="0"/>
      <w:marTop w:val="0"/>
      <w:marBottom w:val="0"/>
      <w:divBdr>
        <w:top w:val="none" w:sz="0" w:space="0" w:color="auto"/>
        <w:left w:val="none" w:sz="0" w:space="0" w:color="auto"/>
        <w:bottom w:val="none" w:sz="0" w:space="0" w:color="auto"/>
        <w:right w:val="none" w:sz="0" w:space="0" w:color="auto"/>
      </w:divBdr>
    </w:div>
    <w:div w:id="311522376">
      <w:marLeft w:val="0"/>
      <w:marRight w:val="0"/>
      <w:marTop w:val="0"/>
      <w:marBottom w:val="0"/>
      <w:divBdr>
        <w:top w:val="none" w:sz="0" w:space="0" w:color="auto"/>
        <w:left w:val="none" w:sz="0" w:space="0" w:color="auto"/>
        <w:bottom w:val="none" w:sz="0" w:space="0" w:color="auto"/>
        <w:right w:val="none" w:sz="0" w:space="0" w:color="auto"/>
      </w:divBdr>
    </w:div>
    <w:div w:id="311522377">
      <w:marLeft w:val="0"/>
      <w:marRight w:val="0"/>
      <w:marTop w:val="0"/>
      <w:marBottom w:val="0"/>
      <w:divBdr>
        <w:top w:val="none" w:sz="0" w:space="0" w:color="auto"/>
        <w:left w:val="none" w:sz="0" w:space="0" w:color="auto"/>
        <w:bottom w:val="none" w:sz="0" w:space="0" w:color="auto"/>
        <w:right w:val="none" w:sz="0" w:space="0" w:color="auto"/>
      </w:divBdr>
    </w:div>
    <w:div w:id="311522378">
      <w:marLeft w:val="0"/>
      <w:marRight w:val="0"/>
      <w:marTop w:val="0"/>
      <w:marBottom w:val="0"/>
      <w:divBdr>
        <w:top w:val="none" w:sz="0" w:space="0" w:color="auto"/>
        <w:left w:val="none" w:sz="0" w:space="0" w:color="auto"/>
        <w:bottom w:val="none" w:sz="0" w:space="0" w:color="auto"/>
        <w:right w:val="none" w:sz="0" w:space="0" w:color="auto"/>
      </w:divBdr>
    </w:div>
    <w:div w:id="311522379">
      <w:marLeft w:val="0"/>
      <w:marRight w:val="0"/>
      <w:marTop w:val="0"/>
      <w:marBottom w:val="0"/>
      <w:divBdr>
        <w:top w:val="none" w:sz="0" w:space="0" w:color="auto"/>
        <w:left w:val="none" w:sz="0" w:space="0" w:color="auto"/>
        <w:bottom w:val="none" w:sz="0" w:space="0" w:color="auto"/>
        <w:right w:val="none" w:sz="0" w:space="0" w:color="auto"/>
      </w:divBdr>
    </w:div>
    <w:div w:id="311522380">
      <w:marLeft w:val="0"/>
      <w:marRight w:val="0"/>
      <w:marTop w:val="0"/>
      <w:marBottom w:val="0"/>
      <w:divBdr>
        <w:top w:val="none" w:sz="0" w:space="0" w:color="auto"/>
        <w:left w:val="none" w:sz="0" w:space="0" w:color="auto"/>
        <w:bottom w:val="none" w:sz="0" w:space="0" w:color="auto"/>
        <w:right w:val="none" w:sz="0" w:space="0" w:color="auto"/>
      </w:divBdr>
    </w:div>
    <w:div w:id="311522382">
      <w:marLeft w:val="0"/>
      <w:marRight w:val="0"/>
      <w:marTop w:val="0"/>
      <w:marBottom w:val="0"/>
      <w:divBdr>
        <w:top w:val="none" w:sz="0" w:space="0" w:color="auto"/>
        <w:left w:val="none" w:sz="0" w:space="0" w:color="auto"/>
        <w:bottom w:val="none" w:sz="0" w:space="0" w:color="auto"/>
        <w:right w:val="none" w:sz="0" w:space="0" w:color="auto"/>
      </w:divBdr>
    </w:div>
    <w:div w:id="311522383">
      <w:marLeft w:val="0"/>
      <w:marRight w:val="0"/>
      <w:marTop w:val="0"/>
      <w:marBottom w:val="0"/>
      <w:divBdr>
        <w:top w:val="none" w:sz="0" w:space="0" w:color="auto"/>
        <w:left w:val="none" w:sz="0" w:space="0" w:color="auto"/>
        <w:bottom w:val="none" w:sz="0" w:space="0" w:color="auto"/>
        <w:right w:val="none" w:sz="0" w:space="0" w:color="auto"/>
      </w:divBdr>
    </w:div>
    <w:div w:id="311522384">
      <w:marLeft w:val="0"/>
      <w:marRight w:val="0"/>
      <w:marTop w:val="0"/>
      <w:marBottom w:val="0"/>
      <w:divBdr>
        <w:top w:val="none" w:sz="0" w:space="0" w:color="auto"/>
        <w:left w:val="none" w:sz="0" w:space="0" w:color="auto"/>
        <w:bottom w:val="none" w:sz="0" w:space="0" w:color="auto"/>
        <w:right w:val="none" w:sz="0" w:space="0" w:color="auto"/>
      </w:divBdr>
    </w:div>
    <w:div w:id="311522385">
      <w:marLeft w:val="0"/>
      <w:marRight w:val="0"/>
      <w:marTop w:val="0"/>
      <w:marBottom w:val="0"/>
      <w:divBdr>
        <w:top w:val="none" w:sz="0" w:space="0" w:color="auto"/>
        <w:left w:val="none" w:sz="0" w:space="0" w:color="auto"/>
        <w:bottom w:val="none" w:sz="0" w:space="0" w:color="auto"/>
        <w:right w:val="none" w:sz="0" w:space="0" w:color="auto"/>
      </w:divBdr>
    </w:div>
    <w:div w:id="311522386">
      <w:marLeft w:val="0"/>
      <w:marRight w:val="0"/>
      <w:marTop w:val="0"/>
      <w:marBottom w:val="0"/>
      <w:divBdr>
        <w:top w:val="none" w:sz="0" w:space="0" w:color="auto"/>
        <w:left w:val="none" w:sz="0" w:space="0" w:color="auto"/>
        <w:bottom w:val="none" w:sz="0" w:space="0" w:color="auto"/>
        <w:right w:val="none" w:sz="0" w:space="0" w:color="auto"/>
      </w:divBdr>
    </w:div>
    <w:div w:id="311522387">
      <w:marLeft w:val="0"/>
      <w:marRight w:val="0"/>
      <w:marTop w:val="0"/>
      <w:marBottom w:val="0"/>
      <w:divBdr>
        <w:top w:val="none" w:sz="0" w:space="0" w:color="auto"/>
        <w:left w:val="none" w:sz="0" w:space="0" w:color="auto"/>
        <w:bottom w:val="none" w:sz="0" w:space="0" w:color="auto"/>
        <w:right w:val="none" w:sz="0" w:space="0" w:color="auto"/>
      </w:divBdr>
    </w:div>
    <w:div w:id="311522388">
      <w:marLeft w:val="0"/>
      <w:marRight w:val="0"/>
      <w:marTop w:val="0"/>
      <w:marBottom w:val="0"/>
      <w:divBdr>
        <w:top w:val="none" w:sz="0" w:space="0" w:color="auto"/>
        <w:left w:val="none" w:sz="0" w:space="0" w:color="auto"/>
        <w:bottom w:val="none" w:sz="0" w:space="0" w:color="auto"/>
        <w:right w:val="none" w:sz="0" w:space="0" w:color="auto"/>
      </w:divBdr>
    </w:div>
    <w:div w:id="311522389">
      <w:marLeft w:val="0"/>
      <w:marRight w:val="0"/>
      <w:marTop w:val="0"/>
      <w:marBottom w:val="0"/>
      <w:divBdr>
        <w:top w:val="none" w:sz="0" w:space="0" w:color="auto"/>
        <w:left w:val="none" w:sz="0" w:space="0" w:color="auto"/>
        <w:bottom w:val="none" w:sz="0" w:space="0" w:color="auto"/>
        <w:right w:val="none" w:sz="0" w:space="0" w:color="auto"/>
      </w:divBdr>
    </w:div>
    <w:div w:id="311522390">
      <w:marLeft w:val="0"/>
      <w:marRight w:val="0"/>
      <w:marTop w:val="0"/>
      <w:marBottom w:val="0"/>
      <w:divBdr>
        <w:top w:val="none" w:sz="0" w:space="0" w:color="auto"/>
        <w:left w:val="none" w:sz="0" w:space="0" w:color="auto"/>
        <w:bottom w:val="none" w:sz="0" w:space="0" w:color="auto"/>
        <w:right w:val="none" w:sz="0" w:space="0" w:color="auto"/>
      </w:divBdr>
    </w:div>
    <w:div w:id="311522391">
      <w:marLeft w:val="0"/>
      <w:marRight w:val="0"/>
      <w:marTop w:val="0"/>
      <w:marBottom w:val="0"/>
      <w:divBdr>
        <w:top w:val="none" w:sz="0" w:space="0" w:color="auto"/>
        <w:left w:val="none" w:sz="0" w:space="0" w:color="auto"/>
        <w:bottom w:val="none" w:sz="0" w:space="0" w:color="auto"/>
        <w:right w:val="none" w:sz="0" w:space="0" w:color="auto"/>
      </w:divBdr>
    </w:div>
    <w:div w:id="311522392">
      <w:marLeft w:val="0"/>
      <w:marRight w:val="0"/>
      <w:marTop w:val="0"/>
      <w:marBottom w:val="0"/>
      <w:divBdr>
        <w:top w:val="none" w:sz="0" w:space="0" w:color="auto"/>
        <w:left w:val="none" w:sz="0" w:space="0" w:color="auto"/>
        <w:bottom w:val="none" w:sz="0" w:space="0" w:color="auto"/>
        <w:right w:val="none" w:sz="0" w:space="0" w:color="auto"/>
      </w:divBdr>
    </w:div>
    <w:div w:id="311522393">
      <w:marLeft w:val="0"/>
      <w:marRight w:val="0"/>
      <w:marTop w:val="0"/>
      <w:marBottom w:val="0"/>
      <w:divBdr>
        <w:top w:val="none" w:sz="0" w:space="0" w:color="auto"/>
        <w:left w:val="none" w:sz="0" w:space="0" w:color="auto"/>
        <w:bottom w:val="none" w:sz="0" w:space="0" w:color="auto"/>
        <w:right w:val="none" w:sz="0" w:space="0" w:color="auto"/>
      </w:divBdr>
    </w:div>
    <w:div w:id="311522394">
      <w:marLeft w:val="0"/>
      <w:marRight w:val="0"/>
      <w:marTop w:val="0"/>
      <w:marBottom w:val="0"/>
      <w:divBdr>
        <w:top w:val="none" w:sz="0" w:space="0" w:color="auto"/>
        <w:left w:val="none" w:sz="0" w:space="0" w:color="auto"/>
        <w:bottom w:val="none" w:sz="0" w:space="0" w:color="auto"/>
        <w:right w:val="none" w:sz="0" w:space="0" w:color="auto"/>
      </w:divBdr>
    </w:div>
    <w:div w:id="311522395">
      <w:marLeft w:val="0"/>
      <w:marRight w:val="0"/>
      <w:marTop w:val="0"/>
      <w:marBottom w:val="0"/>
      <w:divBdr>
        <w:top w:val="none" w:sz="0" w:space="0" w:color="auto"/>
        <w:left w:val="none" w:sz="0" w:space="0" w:color="auto"/>
        <w:bottom w:val="none" w:sz="0" w:space="0" w:color="auto"/>
        <w:right w:val="none" w:sz="0" w:space="0" w:color="auto"/>
      </w:divBdr>
    </w:div>
    <w:div w:id="311522396">
      <w:marLeft w:val="0"/>
      <w:marRight w:val="0"/>
      <w:marTop w:val="0"/>
      <w:marBottom w:val="0"/>
      <w:divBdr>
        <w:top w:val="none" w:sz="0" w:space="0" w:color="auto"/>
        <w:left w:val="none" w:sz="0" w:space="0" w:color="auto"/>
        <w:bottom w:val="none" w:sz="0" w:space="0" w:color="auto"/>
        <w:right w:val="none" w:sz="0" w:space="0" w:color="auto"/>
      </w:divBdr>
    </w:div>
    <w:div w:id="311522398">
      <w:marLeft w:val="0"/>
      <w:marRight w:val="0"/>
      <w:marTop w:val="0"/>
      <w:marBottom w:val="0"/>
      <w:divBdr>
        <w:top w:val="none" w:sz="0" w:space="0" w:color="auto"/>
        <w:left w:val="none" w:sz="0" w:space="0" w:color="auto"/>
        <w:bottom w:val="none" w:sz="0" w:space="0" w:color="auto"/>
        <w:right w:val="none" w:sz="0" w:space="0" w:color="auto"/>
      </w:divBdr>
    </w:div>
    <w:div w:id="311522399">
      <w:marLeft w:val="0"/>
      <w:marRight w:val="0"/>
      <w:marTop w:val="0"/>
      <w:marBottom w:val="0"/>
      <w:divBdr>
        <w:top w:val="none" w:sz="0" w:space="0" w:color="auto"/>
        <w:left w:val="none" w:sz="0" w:space="0" w:color="auto"/>
        <w:bottom w:val="none" w:sz="0" w:space="0" w:color="auto"/>
        <w:right w:val="none" w:sz="0" w:space="0" w:color="auto"/>
      </w:divBdr>
    </w:div>
    <w:div w:id="311522400">
      <w:marLeft w:val="0"/>
      <w:marRight w:val="0"/>
      <w:marTop w:val="0"/>
      <w:marBottom w:val="0"/>
      <w:divBdr>
        <w:top w:val="none" w:sz="0" w:space="0" w:color="auto"/>
        <w:left w:val="none" w:sz="0" w:space="0" w:color="auto"/>
        <w:bottom w:val="none" w:sz="0" w:space="0" w:color="auto"/>
        <w:right w:val="none" w:sz="0" w:space="0" w:color="auto"/>
      </w:divBdr>
    </w:div>
    <w:div w:id="311522401">
      <w:marLeft w:val="0"/>
      <w:marRight w:val="0"/>
      <w:marTop w:val="0"/>
      <w:marBottom w:val="0"/>
      <w:divBdr>
        <w:top w:val="none" w:sz="0" w:space="0" w:color="auto"/>
        <w:left w:val="none" w:sz="0" w:space="0" w:color="auto"/>
        <w:bottom w:val="none" w:sz="0" w:space="0" w:color="auto"/>
        <w:right w:val="none" w:sz="0" w:space="0" w:color="auto"/>
      </w:divBdr>
    </w:div>
    <w:div w:id="311522403">
      <w:marLeft w:val="0"/>
      <w:marRight w:val="0"/>
      <w:marTop w:val="0"/>
      <w:marBottom w:val="0"/>
      <w:divBdr>
        <w:top w:val="none" w:sz="0" w:space="0" w:color="auto"/>
        <w:left w:val="none" w:sz="0" w:space="0" w:color="auto"/>
        <w:bottom w:val="none" w:sz="0" w:space="0" w:color="auto"/>
        <w:right w:val="none" w:sz="0" w:space="0" w:color="auto"/>
      </w:divBdr>
    </w:div>
    <w:div w:id="311522404">
      <w:marLeft w:val="0"/>
      <w:marRight w:val="0"/>
      <w:marTop w:val="0"/>
      <w:marBottom w:val="0"/>
      <w:divBdr>
        <w:top w:val="none" w:sz="0" w:space="0" w:color="auto"/>
        <w:left w:val="none" w:sz="0" w:space="0" w:color="auto"/>
        <w:bottom w:val="none" w:sz="0" w:space="0" w:color="auto"/>
        <w:right w:val="none" w:sz="0" w:space="0" w:color="auto"/>
      </w:divBdr>
    </w:div>
    <w:div w:id="311522405">
      <w:marLeft w:val="0"/>
      <w:marRight w:val="0"/>
      <w:marTop w:val="0"/>
      <w:marBottom w:val="0"/>
      <w:divBdr>
        <w:top w:val="none" w:sz="0" w:space="0" w:color="auto"/>
        <w:left w:val="none" w:sz="0" w:space="0" w:color="auto"/>
        <w:bottom w:val="none" w:sz="0" w:space="0" w:color="auto"/>
        <w:right w:val="none" w:sz="0" w:space="0" w:color="auto"/>
      </w:divBdr>
    </w:div>
    <w:div w:id="311522406">
      <w:marLeft w:val="0"/>
      <w:marRight w:val="0"/>
      <w:marTop w:val="0"/>
      <w:marBottom w:val="0"/>
      <w:divBdr>
        <w:top w:val="none" w:sz="0" w:space="0" w:color="auto"/>
        <w:left w:val="none" w:sz="0" w:space="0" w:color="auto"/>
        <w:bottom w:val="none" w:sz="0" w:space="0" w:color="auto"/>
        <w:right w:val="none" w:sz="0" w:space="0" w:color="auto"/>
      </w:divBdr>
    </w:div>
    <w:div w:id="311522407">
      <w:marLeft w:val="0"/>
      <w:marRight w:val="0"/>
      <w:marTop w:val="0"/>
      <w:marBottom w:val="0"/>
      <w:divBdr>
        <w:top w:val="none" w:sz="0" w:space="0" w:color="auto"/>
        <w:left w:val="none" w:sz="0" w:space="0" w:color="auto"/>
        <w:bottom w:val="none" w:sz="0" w:space="0" w:color="auto"/>
        <w:right w:val="none" w:sz="0" w:space="0" w:color="auto"/>
      </w:divBdr>
    </w:div>
    <w:div w:id="311522408">
      <w:marLeft w:val="0"/>
      <w:marRight w:val="0"/>
      <w:marTop w:val="0"/>
      <w:marBottom w:val="0"/>
      <w:divBdr>
        <w:top w:val="none" w:sz="0" w:space="0" w:color="auto"/>
        <w:left w:val="none" w:sz="0" w:space="0" w:color="auto"/>
        <w:bottom w:val="none" w:sz="0" w:space="0" w:color="auto"/>
        <w:right w:val="none" w:sz="0" w:space="0" w:color="auto"/>
      </w:divBdr>
    </w:div>
    <w:div w:id="311522409">
      <w:marLeft w:val="0"/>
      <w:marRight w:val="0"/>
      <w:marTop w:val="0"/>
      <w:marBottom w:val="0"/>
      <w:divBdr>
        <w:top w:val="none" w:sz="0" w:space="0" w:color="auto"/>
        <w:left w:val="none" w:sz="0" w:space="0" w:color="auto"/>
        <w:bottom w:val="none" w:sz="0" w:space="0" w:color="auto"/>
        <w:right w:val="none" w:sz="0" w:space="0" w:color="auto"/>
      </w:divBdr>
    </w:div>
    <w:div w:id="311522410">
      <w:marLeft w:val="0"/>
      <w:marRight w:val="0"/>
      <w:marTop w:val="0"/>
      <w:marBottom w:val="0"/>
      <w:divBdr>
        <w:top w:val="none" w:sz="0" w:space="0" w:color="auto"/>
        <w:left w:val="none" w:sz="0" w:space="0" w:color="auto"/>
        <w:bottom w:val="none" w:sz="0" w:space="0" w:color="auto"/>
        <w:right w:val="none" w:sz="0" w:space="0" w:color="auto"/>
      </w:divBdr>
    </w:div>
    <w:div w:id="311522411">
      <w:marLeft w:val="0"/>
      <w:marRight w:val="0"/>
      <w:marTop w:val="0"/>
      <w:marBottom w:val="0"/>
      <w:divBdr>
        <w:top w:val="none" w:sz="0" w:space="0" w:color="auto"/>
        <w:left w:val="none" w:sz="0" w:space="0" w:color="auto"/>
        <w:bottom w:val="none" w:sz="0" w:space="0" w:color="auto"/>
        <w:right w:val="none" w:sz="0" w:space="0" w:color="auto"/>
      </w:divBdr>
    </w:div>
    <w:div w:id="311522412">
      <w:marLeft w:val="0"/>
      <w:marRight w:val="0"/>
      <w:marTop w:val="0"/>
      <w:marBottom w:val="0"/>
      <w:divBdr>
        <w:top w:val="none" w:sz="0" w:space="0" w:color="auto"/>
        <w:left w:val="none" w:sz="0" w:space="0" w:color="auto"/>
        <w:bottom w:val="none" w:sz="0" w:space="0" w:color="auto"/>
        <w:right w:val="none" w:sz="0" w:space="0" w:color="auto"/>
      </w:divBdr>
    </w:div>
    <w:div w:id="311522413">
      <w:marLeft w:val="0"/>
      <w:marRight w:val="0"/>
      <w:marTop w:val="0"/>
      <w:marBottom w:val="0"/>
      <w:divBdr>
        <w:top w:val="none" w:sz="0" w:space="0" w:color="auto"/>
        <w:left w:val="none" w:sz="0" w:space="0" w:color="auto"/>
        <w:bottom w:val="none" w:sz="0" w:space="0" w:color="auto"/>
        <w:right w:val="none" w:sz="0" w:space="0" w:color="auto"/>
      </w:divBdr>
    </w:div>
    <w:div w:id="311522414">
      <w:marLeft w:val="0"/>
      <w:marRight w:val="0"/>
      <w:marTop w:val="0"/>
      <w:marBottom w:val="0"/>
      <w:divBdr>
        <w:top w:val="none" w:sz="0" w:space="0" w:color="auto"/>
        <w:left w:val="none" w:sz="0" w:space="0" w:color="auto"/>
        <w:bottom w:val="none" w:sz="0" w:space="0" w:color="auto"/>
        <w:right w:val="none" w:sz="0" w:space="0" w:color="auto"/>
      </w:divBdr>
    </w:div>
    <w:div w:id="311522415">
      <w:marLeft w:val="0"/>
      <w:marRight w:val="0"/>
      <w:marTop w:val="0"/>
      <w:marBottom w:val="0"/>
      <w:divBdr>
        <w:top w:val="none" w:sz="0" w:space="0" w:color="auto"/>
        <w:left w:val="none" w:sz="0" w:space="0" w:color="auto"/>
        <w:bottom w:val="none" w:sz="0" w:space="0" w:color="auto"/>
        <w:right w:val="none" w:sz="0" w:space="0" w:color="auto"/>
      </w:divBdr>
    </w:div>
    <w:div w:id="311522416">
      <w:marLeft w:val="0"/>
      <w:marRight w:val="0"/>
      <w:marTop w:val="0"/>
      <w:marBottom w:val="0"/>
      <w:divBdr>
        <w:top w:val="none" w:sz="0" w:space="0" w:color="auto"/>
        <w:left w:val="none" w:sz="0" w:space="0" w:color="auto"/>
        <w:bottom w:val="none" w:sz="0" w:space="0" w:color="auto"/>
        <w:right w:val="none" w:sz="0" w:space="0" w:color="auto"/>
      </w:divBdr>
    </w:div>
    <w:div w:id="311522417">
      <w:marLeft w:val="45"/>
      <w:marRight w:val="45"/>
      <w:marTop w:val="90"/>
      <w:marBottom w:val="90"/>
      <w:divBdr>
        <w:top w:val="none" w:sz="0" w:space="0" w:color="auto"/>
        <w:left w:val="none" w:sz="0" w:space="0" w:color="auto"/>
        <w:bottom w:val="none" w:sz="0" w:space="0" w:color="auto"/>
        <w:right w:val="none" w:sz="0" w:space="0" w:color="auto"/>
      </w:divBdr>
      <w:divsChild>
        <w:div w:id="311522397">
          <w:marLeft w:val="0"/>
          <w:marRight w:val="0"/>
          <w:marTop w:val="480"/>
          <w:marBottom w:val="0"/>
          <w:divBdr>
            <w:top w:val="single" w:sz="8" w:space="28" w:color="000000"/>
            <w:left w:val="none" w:sz="0" w:space="0" w:color="auto"/>
            <w:bottom w:val="none" w:sz="0" w:space="0" w:color="auto"/>
            <w:right w:val="none" w:sz="0" w:space="0" w:color="auto"/>
          </w:divBdr>
          <w:divsChild>
            <w:div w:id="311522381">
              <w:marLeft w:val="0"/>
              <w:marRight w:val="0"/>
              <w:marTop w:val="45"/>
              <w:marBottom w:val="0"/>
              <w:divBdr>
                <w:top w:val="none" w:sz="0" w:space="0" w:color="auto"/>
                <w:left w:val="none" w:sz="0" w:space="0" w:color="auto"/>
                <w:bottom w:val="none" w:sz="0" w:space="0" w:color="auto"/>
                <w:right w:val="none" w:sz="0" w:space="0" w:color="auto"/>
              </w:divBdr>
            </w:div>
          </w:divsChild>
        </w:div>
        <w:div w:id="311522402">
          <w:marLeft w:val="0"/>
          <w:marRight w:val="0"/>
          <w:marTop w:val="240"/>
          <w:marBottom w:val="0"/>
          <w:divBdr>
            <w:top w:val="none" w:sz="0" w:space="0" w:color="auto"/>
            <w:left w:val="none" w:sz="0" w:space="0" w:color="auto"/>
            <w:bottom w:val="none" w:sz="0" w:space="0" w:color="auto"/>
            <w:right w:val="none" w:sz="0" w:space="0" w:color="auto"/>
          </w:divBdr>
        </w:div>
      </w:divsChild>
    </w:div>
    <w:div w:id="311522418">
      <w:marLeft w:val="0"/>
      <w:marRight w:val="0"/>
      <w:marTop w:val="0"/>
      <w:marBottom w:val="0"/>
      <w:divBdr>
        <w:top w:val="none" w:sz="0" w:space="0" w:color="auto"/>
        <w:left w:val="none" w:sz="0" w:space="0" w:color="auto"/>
        <w:bottom w:val="none" w:sz="0" w:space="0" w:color="auto"/>
        <w:right w:val="none" w:sz="0" w:space="0" w:color="auto"/>
      </w:divBdr>
    </w:div>
    <w:div w:id="311522419">
      <w:marLeft w:val="0"/>
      <w:marRight w:val="0"/>
      <w:marTop w:val="0"/>
      <w:marBottom w:val="0"/>
      <w:divBdr>
        <w:top w:val="none" w:sz="0" w:space="0" w:color="auto"/>
        <w:left w:val="none" w:sz="0" w:space="0" w:color="auto"/>
        <w:bottom w:val="none" w:sz="0" w:space="0" w:color="auto"/>
        <w:right w:val="none" w:sz="0" w:space="0" w:color="auto"/>
      </w:divBdr>
    </w:div>
    <w:div w:id="311522420">
      <w:marLeft w:val="0"/>
      <w:marRight w:val="0"/>
      <w:marTop w:val="0"/>
      <w:marBottom w:val="0"/>
      <w:divBdr>
        <w:top w:val="none" w:sz="0" w:space="0" w:color="auto"/>
        <w:left w:val="none" w:sz="0" w:space="0" w:color="auto"/>
        <w:bottom w:val="none" w:sz="0" w:space="0" w:color="auto"/>
        <w:right w:val="none" w:sz="0" w:space="0" w:color="auto"/>
      </w:divBdr>
    </w:div>
    <w:div w:id="311522421">
      <w:marLeft w:val="0"/>
      <w:marRight w:val="0"/>
      <w:marTop w:val="0"/>
      <w:marBottom w:val="0"/>
      <w:divBdr>
        <w:top w:val="none" w:sz="0" w:space="0" w:color="auto"/>
        <w:left w:val="none" w:sz="0" w:space="0" w:color="auto"/>
        <w:bottom w:val="none" w:sz="0" w:space="0" w:color="auto"/>
        <w:right w:val="none" w:sz="0" w:space="0" w:color="auto"/>
      </w:divBdr>
    </w:div>
    <w:div w:id="311522422">
      <w:marLeft w:val="45"/>
      <w:marRight w:val="45"/>
      <w:marTop w:val="90"/>
      <w:marBottom w:val="90"/>
      <w:divBdr>
        <w:top w:val="none" w:sz="0" w:space="0" w:color="auto"/>
        <w:left w:val="none" w:sz="0" w:space="0" w:color="auto"/>
        <w:bottom w:val="none" w:sz="0" w:space="0" w:color="auto"/>
        <w:right w:val="none" w:sz="0" w:space="0" w:color="auto"/>
      </w:divBdr>
      <w:divsChild>
        <w:div w:id="311522446">
          <w:marLeft w:val="0"/>
          <w:marRight w:val="0"/>
          <w:marTop w:val="480"/>
          <w:marBottom w:val="0"/>
          <w:divBdr>
            <w:top w:val="single" w:sz="8" w:space="28" w:color="000000"/>
            <w:left w:val="none" w:sz="0" w:space="0" w:color="auto"/>
            <w:bottom w:val="none" w:sz="0" w:space="0" w:color="auto"/>
            <w:right w:val="none" w:sz="0" w:space="0" w:color="auto"/>
          </w:divBdr>
          <w:divsChild>
            <w:div w:id="311522440">
              <w:marLeft w:val="0"/>
              <w:marRight w:val="0"/>
              <w:marTop w:val="45"/>
              <w:marBottom w:val="0"/>
              <w:divBdr>
                <w:top w:val="none" w:sz="0" w:space="0" w:color="auto"/>
                <w:left w:val="none" w:sz="0" w:space="0" w:color="auto"/>
                <w:bottom w:val="none" w:sz="0" w:space="0" w:color="auto"/>
                <w:right w:val="none" w:sz="0" w:space="0" w:color="auto"/>
              </w:divBdr>
            </w:div>
          </w:divsChild>
        </w:div>
        <w:div w:id="311522449">
          <w:marLeft w:val="0"/>
          <w:marRight w:val="0"/>
          <w:marTop w:val="240"/>
          <w:marBottom w:val="0"/>
          <w:divBdr>
            <w:top w:val="none" w:sz="0" w:space="0" w:color="auto"/>
            <w:left w:val="none" w:sz="0" w:space="0" w:color="auto"/>
            <w:bottom w:val="none" w:sz="0" w:space="0" w:color="auto"/>
            <w:right w:val="none" w:sz="0" w:space="0" w:color="auto"/>
          </w:divBdr>
        </w:div>
      </w:divsChild>
    </w:div>
    <w:div w:id="311522423">
      <w:marLeft w:val="0"/>
      <w:marRight w:val="0"/>
      <w:marTop w:val="0"/>
      <w:marBottom w:val="0"/>
      <w:divBdr>
        <w:top w:val="none" w:sz="0" w:space="0" w:color="auto"/>
        <w:left w:val="none" w:sz="0" w:space="0" w:color="auto"/>
        <w:bottom w:val="none" w:sz="0" w:space="0" w:color="auto"/>
        <w:right w:val="none" w:sz="0" w:space="0" w:color="auto"/>
      </w:divBdr>
    </w:div>
    <w:div w:id="311522424">
      <w:marLeft w:val="0"/>
      <w:marRight w:val="0"/>
      <w:marTop w:val="0"/>
      <w:marBottom w:val="0"/>
      <w:divBdr>
        <w:top w:val="none" w:sz="0" w:space="0" w:color="auto"/>
        <w:left w:val="none" w:sz="0" w:space="0" w:color="auto"/>
        <w:bottom w:val="none" w:sz="0" w:space="0" w:color="auto"/>
        <w:right w:val="none" w:sz="0" w:space="0" w:color="auto"/>
      </w:divBdr>
    </w:div>
    <w:div w:id="311522425">
      <w:marLeft w:val="0"/>
      <w:marRight w:val="0"/>
      <w:marTop w:val="0"/>
      <w:marBottom w:val="0"/>
      <w:divBdr>
        <w:top w:val="none" w:sz="0" w:space="0" w:color="auto"/>
        <w:left w:val="none" w:sz="0" w:space="0" w:color="auto"/>
        <w:bottom w:val="none" w:sz="0" w:space="0" w:color="auto"/>
        <w:right w:val="none" w:sz="0" w:space="0" w:color="auto"/>
      </w:divBdr>
    </w:div>
    <w:div w:id="311522426">
      <w:marLeft w:val="0"/>
      <w:marRight w:val="0"/>
      <w:marTop w:val="0"/>
      <w:marBottom w:val="0"/>
      <w:divBdr>
        <w:top w:val="none" w:sz="0" w:space="0" w:color="auto"/>
        <w:left w:val="none" w:sz="0" w:space="0" w:color="auto"/>
        <w:bottom w:val="none" w:sz="0" w:space="0" w:color="auto"/>
        <w:right w:val="none" w:sz="0" w:space="0" w:color="auto"/>
      </w:divBdr>
    </w:div>
    <w:div w:id="311522427">
      <w:marLeft w:val="0"/>
      <w:marRight w:val="0"/>
      <w:marTop w:val="0"/>
      <w:marBottom w:val="0"/>
      <w:divBdr>
        <w:top w:val="none" w:sz="0" w:space="0" w:color="auto"/>
        <w:left w:val="none" w:sz="0" w:space="0" w:color="auto"/>
        <w:bottom w:val="none" w:sz="0" w:space="0" w:color="auto"/>
        <w:right w:val="none" w:sz="0" w:space="0" w:color="auto"/>
      </w:divBdr>
    </w:div>
    <w:div w:id="311522428">
      <w:marLeft w:val="0"/>
      <w:marRight w:val="0"/>
      <w:marTop w:val="0"/>
      <w:marBottom w:val="0"/>
      <w:divBdr>
        <w:top w:val="none" w:sz="0" w:space="0" w:color="auto"/>
        <w:left w:val="none" w:sz="0" w:space="0" w:color="auto"/>
        <w:bottom w:val="none" w:sz="0" w:space="0" w:color="auto"/>
        <w:right w:val="none" w:sz="0" w:space="0" w:color="auto"/>
      </w:divBdr>
    </w:div>
    <w:div w:id="311522429">
      <w:marLeft w:val="0"/>
      <w:marRight w:val="0"/>
      <w:marTop w:val="0"/>
      <w:marBottom w:val="0"/>
      <w:divBdr>
        <w:top w:val="none" w:sz="0" w:space="0" w:color="auto"/>
        <w:left w:val="none" w:sz="0" w:space="0" w:color="auto"/>
        <w:bottom w:val="none" w:sz="0" w:space="0" w:color="auto"/>
        <w:right w:val="none" w:sz="0" w:space="0" w:color="auto"/>
      </w:divBdr>
    </w:div>
    <w:div w:id="311522430">
      <w:marLeft w:val="0"/>
      <w:marRight w:val="0"/>
      <w:marTop w:val="0"/>
      <w:marBottom w:val="0"/>
      <w:divBdr>
        <w:top w:val="none" w:sz="0" w:space="0" w:color="auto"/>
        <w:left w:val="none" w:sz="0" w:space="0" w:color="auto"/>
        <w:bottom w:val="none" w:sz="0" w:space="0" w:color="auto"/>
        <w:right w:val="none" w:sz="0" w:space="0" w:color="auto"/>
      </w:divBdr>
    </w:div>
    <w:div w:id="311522431">
      <w:marLeft w:val="0"/>
      <w:marRight w:val="0"/>
      <w:marTop w:val="0"/>
      <w:marBottom w:val="0"/>
      <w:divBdr>
        <w:top w:val="none" w:sz="0" w:space="0" w:color="auto"/>
        <w:left w:val="none" w:sz="0" w:space="0" w:color="auto"/>
        <w:bottom w:val="none" w:sz="0" w:space="0" w:color="auto"/>
        <w:right w:val="none" w:sz="0" w:space="0" w:color="auto"/>
      </w:divBdr>
    </w:div>
    <w:div w:id="311522432">
      <w:marLeft w:val="0"/>
      <w:marRight w:val="0"/>
      <w:marTop w:val="0"/>
      <w:marBottom w:val="0"/>
      <w:divBdr>
        <w:top w:val="none" w:sz="0" w:space="0" w:color="auto"/>
        <w:left w:val="none" w:sz="0" w:space="0" w:color="auto"/>
        <w:bottom w:val="none" w:sz="0" w:space="0" w:color="auto"/>
        <w:right w:val="none" w:sz="0" w:space="0" w:color="auto"/>
      </w:divBdr>
    </w:div>
    <w:div w:id="311522433">
      <w:marLeft w:val="0"/>
      <w:marRight w:val="0"/>
      <w:marTop w:val="0"/>
      <w:marBottom w:val="0"/>
      <w:divBdr>
        <w:top w:val="none" w:sz="0" w:space="0" w:color="auto"/>
        <w:left w:val="none" w:sz="0" w:space="0" w:color="auto"/>
        <w:bottom w:val="none" w:sz="0" w:space="0" w:color="auto"/>
        <w:right w:val="none" w:sz="0" w:space="0" w:color="auto"/>
      </w:divBdr>
    </w:div>
    <w:div w:id="311522434">
      <w:marLeft w:val="0"/>
      <w:marRight w:val="0"/>
      <w:marTop w:val="0"/>
      <w:marBottom w:val="0"/>
      <w:divBdr>
        <w:top w:val="none" w:sz="0" w:space="0" w:color="auto"/>
        <w:left w:val="none" w:sz="0" w:space="0" w:color="auto"/>
        <w:bottom w:val="none" w:sz="0" w:space="0" w:color="auto"/>
        <w:right w:val="none" w:sz="0" w:space="0" w:color="auto"/>
      </w:divBdr>
    </w:div>
    <w:div w:id="311522435">
      <w:marLeft w:val="0"/>
      <w:marRight w:val="0"/>
      <w:marTop w:val="0"/>
      <w:marBottom w:val="0"/>
      <w:divBdr>
        <w:top w:val="none" w:sz="0" w:space="0" w:color="auto"/>
        <w:left w:val="none" w:sz="0" w:space="0" w:color="auto"/>
        <w:bottom w:val="none" w:sz="0" w:space="0" w:color="auto"/>
        <w:right w:val="none" w:sz="0" w:space="0" w:color="auto"/>
      </w:divBdr>
    </w:div>
    <w:div w:id="311522436">
      <w:marLeft w:val="0"/>
      <w:marRight w:val="0"/>
      <w:marTop w:val="0"/>
      <w:marBottom w:val="0"/>
      <w:divBdr>
        <w:top w:val="none" w:sz="0" w:space="0" w:color="auto"/>
        <w:left w:val="none" w:sz="0" w:space="0" w:color="auto"/>
        <w:bottom w:val="none" w:sz="0" w:space="0" w:color="auto"/>
        <w:right w:val="none" w:sz="0" w:space="0" w:color="auto"/>
      </w:divBdr>
    </w:div>
    <w:div w:id="311522437">
      <w:marLeft w:val="0"/>
      <w:marRight w:val="0"/>
      <w:marTop w:val="0"/>
      <w:marBottom w:val="0"/>
      <w:divBdr>
        <w:top w:val="none" w:sz="0" w:space="0" w:color="auto"/>
        <w:left w:val="none" w:sz="0" w:space="0" w:color="auto"/>
        <w:bottom w:val="none" w:sz="0" w:space="0" w:color="auto"/>
        <w:right w:val="none" w:sz="0" w:space="0" w:color="auto"/>
      </w:divBdr>
    </w:div>
    <w:div w:id="311522438">
      <w:marLeft w:val="0"/>
      <w:marRight w:val="0"/>
      <w:marTop w:val="0"/>
      <w:marBottom w:val="0"/>
      <w:divBdr>
        <w:top w:val="none" w:sz="0" w:space="0" w:color="auto"/>
        <w:left w:val="none" w:sz="0" w:space="0" w:color="auto"/>
        <w:bottom w:val="none" w:sz="0" w:space="0" w:color="auto"/>
        <w:right w:val="none" w:sz="0" w:space="0" w:color="auto"/>
      </w:divBdr>
    </w:div>
    <w:div w:id="311522439">
      <w:marLeft w:val="0"/>
      <w:marRight w:val="0"/>
      <w:marTop w:val="0"/>
      <w:marBottom w:val="0"/>
      <w:divBdr>
        <w:top w:val="none" w:sz="0" w:space="0" w:color="auto"/>
        <w:left w:val="none" w:sz="0" w:space="0" w:color="auto"/>
        <w:bottom w:val="none" w:sz="0" w:space="0" w:color="auto"/>
        <w:right w:val="none" w:sz="0" w:space="0" w:color="auto"/>
      </w:divBdr>
    </w:div>
    <w:div w:id="311522441">
      <w:marLeft w:val="0"/>
      <w:marRight w:val="0"/>
      <w:marTop w:val="0"/>
      <w:marBottom w:val="0"/>
      <w:divBdr>
        <w:top w:val="none" w:sz="0" w:space="0" w:color="auto"/>
        <w:left w:val="none" w:sz="0" w:space="0" w:color="auto"/>
        <w:bottom w:val="none" w:sz="0" w:space="0" w:color="auto"/>
        <w:right w:val="none" w:sz="0" w:space="0" w:color="auto"/>
      </w:divBdr>
    </w:div>
    <w:div w:id="311522442">
      <w:marLeft w:val="0"/>
      <w:marRight w:val="0"/>
      <w:marTop w:val="0"/>
      <w:marBottom w:val="0"/>
      <w:divBdr>
        <w:top w:val="none" w:sz="0" w:space="0" w:color="auto"/>
        <w:left w:val="none" w:sz="0" w:space="0" w:color="auto"/>
        <w:bottom w:val="none" w:sz="0" w:space="0" w:color="auto"/>
        <w:right w:val="none" w:sz="0" w:space="0" w:color="auto"/>
      </w:divBdr>
    </w:div>
    <w:div w:id="311522443">
      <w:marLeft w:val="0"/>
      <w:marRight w:val="0"/>
      <w:marTop w:val="0"/>
      <w:marBottom w:val="0"/>
      <w:divBdr>
        <w:top w:val="none" w:sz="0" w:space="0" w:color="auto"/>
        <w:left w:val="none" w:sz="0" w:space="0" w:color="auto"/>
        <w:bottom w:val="none" w:sz="0" w:space="0" w:color="auto"/>
        <w:right w:val="none" w:sz="0" w:space="0" w:color="auto"/>
      </w:divBdr>
    </w:div>
    <w:div w:id="311522444">
      <w:marLeft w:val="0"/>
      <w:marRight w:val="0"/>
      <w:marTop w:val="0"/>
      <w:marBottom w:val="0"/>
      <w:divBdr>
        <w:top w:val="none" w:sz="0" w:space="0" w:color="auto"/>
        <w:left w:val="none" w:sz="0" w:space="0" w:color="auto"/>
        <w:bottom w:val="none" w:sz="0" w:space="0" w:color="auto"/>
        <w:right w:val="none" w:sz="0" w:space="0" w:color="auto"/>
      </w:divBdr>
    </w:div>
    <w:div w:id="311522445">
      <w:marLeft w:val="0"/>
      <w:marRight w:val="0"/>
      <w:marTop w:val="0"/>
      <w:marBottom w:val="0"/>
      <w:divBdr>
        <w:top w:val="none" w:sz="0" w:space="0" w:color="auto"/>
        <w:left w:val="none" w:sz="0" w:space="0" w:color="auto"/>
        <w:bottom w:val="none" w:sz="0" w:space="0" w:color="auto"/>
        <w:right w:val="none" w:sz="0" w:space="0" w:color="auto"/>
      </w:divBdr>
    </w:div>
    <w:div w:id="311522447">
      <w:marLeft w:val="0"/>
      <w:marRight w:val="0"/>
      <w:marTop w:val="0"/>
      <w:marBottom w:val="0"/>
      <w:divBdr>
        <w:top w:val="none" w:sz="0" w:space="0" w:color="auto"/>
        <w:left w:val="none" w:sz="0" w:space="0" w:color="auto"/>
        <w:bottom w:val="none" w:sz="0" w:space="0" w:color="auto"/>
        <w:right w:val="none" w:sz="0" w:space="0" w:color="auto"/>
      </w:divBdr>
    </w:div>
    <w:div w:id="311522448">
      <w:marLeft w:val="0"/>
      <w:marRight w:val="0"/>
      <w:marTop w:val="0"/>
      <w:marBottom w:val="0"/>
      <w:divBdr>
        <w:top w:val="none" w:sz="0" w:space="0" w:color="auto"/>
        <w:left w:val="none" w:sz="0" w:space="0" w:color="auto"/>
        <w:bottom w:val="none" w:sz="0" w:space="0" w:color="auto"/>
        <w:right w:val="none" w:sz="0" w:space="0" w:color="auto"/>
      </w:divBdr>
    </w:div>
    <w:div w:id="311522450">
      <w:marLeft w:val="0"/>
      <w:marRight w:val="0"/>
      <w:marTop w:val="0"/>
      <w:marBottom w:val="0"/>
      <w:divBdr>
        <w:top w:val="none" w:sz="0" w:space="0" w:color="auto"/>
        <w:left w:val="none" w:sz="0" w:space="0" w:color="auto"/>
        <w:bottom w:val="none" w:sz="0" w:space="0" w:color="auto"/>
        <w:right w:val="none" w:sz="0" w:space="0" w:color="auto"/>
      </w:divBdr>
    </w:div>
    <w:div w:id="311522451">
      <w:marLeft w:val="0"/>
      <w:marRight w:val="0"/>
      <w:marTop w:val="0"/>
      <w:marBottom w:val="0"/>
      <w:divBdr>
        <w:top w:val="none" w:sz="0" w:space="0" w:color="auto"/>
        <w:left w:val="none" w:sz="0" w:space="0" w:color="auto"/>
        <w:bottom w:val="none" w:sz="0" w:space="0" w:color="auto"/>
        <w:right w:val="none" w:sz="0" w:space="0" w:color="auto"/>
      </w:divBdr>
    </w:div>
    <w:div w:id="311522452">
      <w:marLeft w:val="0"/>
      <w:marRight w:val="0"/>
      <w:marTop w:val="0"/>
      <w:marBottom w:val="0"/>
      <w:divBdr>
        <w:top w:val="none" w:sz="0" w:space="0" w:color="auto"/>
        <w:left w:val="none" w:sz="0" w:space="0" w:color="auto"/>
        <w:bottom w:val="none" w:sz="0" w:space="0" w:color="auto"/>
        <w:right w:val="none" w:sz="0" w:space="0" w:color="auto"/>
      </w:divBdr>
    </w:div>
    <w:div w:id="466507983">
      <w:bodyDiv w:val="1"/>
      <w:marLeft w:val="0"/>
      <w:marRight w:val="0"/>
      <w:marTop w:val="0"/>
      <w:marBottom w:val="0"/>
      <w:divBdr>
        <w:top w:val="none" w:sz="0" w:space="0" w:color="auto"/>
        <w:left w:val="none" w:sz="0" w:space="0" w:color="auto"/>
        <w:bottom w:val="none" w:sz="0" w:space="0" w:color="auto"/>
        <w:right w:val="none" w:sz="0" w:space="0" w:color="auto"/>
      </w:divBdr>
    </w:div>
    <w:div w:id="704215455">
      <w:bodyDiv w:val="1"/>
      <w:marLeft w:val="0"/>
      <w:marRight w:val="0"/>
      <w:marTop w:val="0"/>
      <w:marBottom w:val="0"/>
      <w:divBdr>
        <w:top w:val="none" w:sz="0" w:space="0" w:color="auto"/>
        <w:left w:val="none" w:sz="0" w:space="0" w:color="auto"/>
        <w:bottom w:val="none" w:sz="0" w:space="0" w:color="auto"/>
        <w:right w:val="none" w:sz="0" w:space="0" w:color="auto"/>
      </w:divBdr>
    </w:div>
    <w:div w:id="712388069">
      <w:bodyDiv w:val="1"/>
      <w:marLeft w:val="0"/>
      <w:marRight w:val="0"/>
      <w:marTop w:val="0"/>
      <w:marBottom w:val="0"/>
      <w:divBdr>
        <w:top w:val="none" w:sz="0" w:space="0" w:color="auto"/>
        <w:left w:val="none" w:sz="0" w:space="0" w:color="auto"/>
        <w:bottom w:val="none" w:sz="0" w:space="0" w:color="auto"/>
        <w:right w:val="none" w:sz="0" w:space="0" w:color="auto"/>
      </w:divBdr>
    </w:div>
    <w:div w:id="715474922">
      <w:bodyDiv w:val="1"/>
      <w:marLeft w:val="0"/>
      <w:marRight w:val="0"/>
      <w:marTop w:val="0"/>
      <w:marBottom w:val="0"/>
      <w:divBdr>
        <w:top w:val="none" w:sz="0" w:space="0" w:color="auto"/>
        <w:left w:val="none" w:sz="0" w:space="0" w:color="auto"/>
        <w:bottom w:val="none" w:sz="0" w:space="0" w:color="auto"/>
        <w:right w:val="none" w:sz="0" w:space="0" w:color="auto"/>
      </w:divBdr>
    </w:div>
    <w:div w:id="945380421">
      <w:bodyDiv w:val="1"/>
      <w:marLeft w:val="0"/>
      <w:marRight w:val="0"/>
      <w:marTop w:val="0"/>
      <w:marBottom w:val="0"/>
      <w:divBdr>
        <w:top w:val="none" w:sz="0" w:space="0" w:color="auto"/>
        <w:left w:val="none" w:sz="0" w:space="0" w:color="auto"/>
        <w:bottom w:val="none" w:sz="0" w:space="0" w:color="auto"/>
        <w:right w:val="none" w:sz="0" w:space="0" w:color="auto"/>
      </w:divBdr>
    </w:div>
    <w:div w:id="1009412195">
      <w:bodyDiv w:val="1"/>
      <w:marLeft w:val="0"/>
      <w:marRight w:val="0"/>
      <w:marTop w:val="0"/>
      <w:marBottom w:val="0"/>
      <w:divBdr>
        <w:top w:val="none" w:sz="0" w:space="0" w:color="auto"/>
        <w:left w:val="none" w:sz="0" w:space="0" w:color="auto"/>
        <w:bottom w:val="none" w:sz="0" w:space="0" w:color="auto"/>
        <w:right w:val="none" w:sz="0" w:space="0" w:color="auto"/>
      </w:divBdr>
    </w:div>
    <w:div w:id="1089042197">
      <w:bodyDiv w:val="1"/>
      <w:marLeft w:val="0"/>
      <w:marRight w:val="0"/>
      <w:marTop w:val="0"/>
      <w:marBottom w:val="0"/>
      <w:divBdr>
        <w:top w:val="none" w:sz="0" w:space="0" w:color="auto"/>
        <w:left w:val="none" w:sz="0" w:space="0" w:color="auto"/>
        <w:bottom w:val="none" w:sz="0" w:space="0" w:color="auto"/>
        <w:right w:val="none" w:sz="0" w:space="0" w:color="auto"/>
      </w:divBdr>
    </w:div>
    <w:div w:id="1197736536">
      <w:bodyDiv w:val="1"/>
      <w:marLeft w:val="0"/>
      <w:marRight w:val="0"/>
      <w:marTop w:val="0"/>
      <w:marBottom w:val="0"/>
      <w:divBdr>
        <w:top w:val="none" w:sz="0" w:space="0" w:color="auto"/>
        <w:left w:val="none" w:sz="0" w:space="0" w:color="auto"/>
        <w:bottom w:val="none" w:sz="0" w:space="0" w:color="auto"/>
        <w:right w:val="none" w:sz="0" w:space="0" w:color="auto"/>
      </w:divBdr>
    </w:div>
    <w:div w:id="1208492082">
      <w:bodyDiv w:val="1"/>
      <w:marLeft w:val="0"/>
      <w:marRight w:val="0"/>
      <w:marTop w:val="0"/>
      <w:marBottom w:val="0"/>
      <w:divBdr>
        <w:top w:val="none" w:sz="0" w:space="0" w:color="auto"/>
        <w:left w:val="none" w:sz="0" w:space="0" w:color="auto"/>
        <w:bottom w:val="none" w:sz="0" w:space="0" w:color="auto"/>
        <w:right w:val="none" w:sz="0" w:space="0" w:color="auto"/>
      </w:divBdr>
    </w:div>
    <w:div w:id="1210071319">
      <w:bodyDiv w:val="1"/>
      <w:marLeft w:val="0"/>
      <w:marRight w:val="0"/>
      <w:marTop w:val="0"/>
      <w:marBottom w:val="0"/>
      <w:divBdr>
        <w:top w:val="none" w:sz="0" w:space="0" w:color="auto"/>
        <w:left w:val="none" w:sz="0" w:space="0" w:color="auto"/>
        <w:bottom w:val="none" w:sz="0" w:space="0" w:color="auto"/>
        <w:right w:val="none" w:sz="0" w:space="0" w:color="auto"/>
      </w:divBdr>
    </w:div>
    <w:div w:id="1211263980">
      <w:bodyDiv w:val="1"/>
      <w:marLeft w:val="0"/>
      <w:marRight w:val="0"/>
      <w:marTop w:val="0"/>
      <w:marBottom w:val="0"/>
      <w:divBdr>
        <w:top w:val="none" w:sz="0" w:space="0" w:color="auto"/>
        <w:left w:val="none" w:sz="0" w:space="0" w:color="auto"/>
        <w:bottom w:val="none" w:sz="0" w:space="0" w:color="auto"/>
        <w:right w:val="none" w:sz="0" w:space="0" w:color="auto"/>
      </w:divBdr>
    </w:div>
    <w:div w:id="1237663634">
      <w:bodyDiv w:val="1"/>
      <w:marLeft w:val="0"/>
      <w:marRight w:val="0"/>
      <w:marTop w:val="0"/>
      <w:marBottom w:val="0"/>
      <w:divBdr>
        <w:top w:val="none" w:sz="0" w:space="0" w:color="auto"/>
        <w:left w:val="none" w:sz="0" w:space="0" w:color="auto"/>
        <w:bottom w:val="none" w:sz="0" w:space="0" w:color="auto"/>
        <w:right w:val="none" w:sz="0" w:space="0" w:color="auto"/>
      </w:divBdr>
    </w:div>
    <w:div w:id="1362315835">
      <w:bodyDiv w:val="1"/>
      <w:marLeft w:val="0"/>
      <w:marRight w:val="0"/>
      <w:marTop w:val="0"/>
      <w:marBottom w:val="0"/>
      <w:divBdr>
        <w:top w:val="none" w:sz="0" w:space="0" w:color="auto"/>
        <w:left w:val="none" w:sz="0" w:space="0" w:color="auto"/>
        <w:bottom w:val="none" w:sz="0" w:space="0" w:color="auto"/>
        <w:right w:val="none" w:sz="0" w:space="0" w:color="auto"/>
      </w:divBdr>
    </w:div>
    <w:div w:id="1394308917">
      <w:bodyDiv w:val="1"/>
      <w:marLeft w:val="0"/>
      <w:marRight w:val="0"/>
      <w:marTop w:val="0"/>
      <w:marBottom w:val="0"/>
      <w:divBdr>
        <w:top w:val="none" w:sz="0" w:space="0" w:color="auto"/>
        <w:left w:val="none" w:sz="0" w:space="0" w:color="auto"/>
        <w:bottom w:val="none" w:sz="0" w:space="0" w:color="auto"/>
        <w:right w:val="none" w:sz="0" w:space="0" w:color="auto"/>
      </w:divBdr>
    </w:div>
    <w:div w:id="1412850557">
      <w:bodyDiv w:val="1"/>
      <w:marLeft w:val="0"/>
      <w:marRight w:val="0"/>
      <w:marTop w:val="0"/>
      <w:marBottom w:val="0"/>
      <w:divBdr>
        <w:top w:val="none" w:sz="0" w:space="0" w:color="auto"/>
        <w:left w:val="none" w:sz="0" w:space="0" w:color="auto"/>
        <w:bottom w:val="none" w:sz="0" w:space="0" w:color="auto"/>
        <w:right w:val="none" w:sz="0" w:space="0" w:color="auto"/>
      </w:divBdr>
    </w:div>
    <w:div w:id="1492990831">
      <w:bodyDiv w:val="1"/>
      <w:marLeft w:val="0"/>
      <w:marRight w:val="0"/>
      <w:marTop w:val="0"/>
      <w:marBottom w:val="0"/>
      <w:divBdr>
        <w:top w:val="none" w:sz="0" w:space="0" w:color="auto"/>
        <w:left w:val="none" w:sz="0" w:space="0" w:color="auto"/>
        <w:bottom w:val="none" w:sz="0" w:space="0" w:color="auto"/>
        <w:right w:val="none" w:sz="0" w:space="0" w:color="auto"/>
      </w:divBdr>
    </w:div>
    <w:div w:id="1533953132">
      <w:bodyDiv w:val="1"/>
      <w:marLeft w:val="0"/>
      <w:marRight w:val="0"/>
      <w:marTop w:val="0"/>
      <w:marBottom w:val="0"/>
      <w:divBdr>
        <w:top w:val="none" w:sz="0" w:space="0" w:color="auto"/>
        <w:left w:val="none" w:sz="0" w:space="0" w:color="auto"/>
        <w:bottom w:val="none" w:sz="0" w:space="0" w:color="auto"/>
        <w:right w:val="none" w:sz="0" w:space="0" w:color="auto"/>
      </w:divBdr>
    </w:div>
    <w:div w:id="1535188860">
      <w:bodyDiv w:val="1"/>
      <w:marLeft w:val="0"/>
      <w:marRight w:val="0"/>
      <w:marTop w:val="0"/>
      <w:marBottom w:val="0"/>
      <w:divBdr>
        <w:top w:val="none" w:sz="0" w:space="0" w:color="auto"/>
        <w:left w:val="none" w:sz="0" w:space="0" w:color="auto"/>
        <w:bottom w:val="none" w:sz="0" w:space="0" w:color="auto"/>
        <w:right w:val="none" w:sz="0" w:space="0" w:color="auto"/>
      </w:divBdr>
    </w:div>
    <w:div w:id="1540120771">
      <w:bodyDiv w:val="1"/>
      <w:marLeft w:val="0"/>
      <w:marRight w:val="0"/>
      <w:marTop w:val="0"/>
      <w:marBottom w:val="0"/>
      <w:divBdr>
        <w:top w:val="none" w:sz="0" w:space="0" w:color="auto"/>
        <w:left w:val="none" w:sz="0" w:space="0" w:color="auto"/>
        <w:bottom w:val="none" w:sz="0" w:space="0" w:color="auto"/>
        <w:right w:val="none" w:sz="0" w:space="0" w:color="auto"/>
      </w:divBdr>
    </w:div>
    <w:div w:id="1596792010">
      <w:bodyDiv w:val="1"/>
      <w:marLeft w:val="0"/>
      <w:marRight w:val="0"/>
      <w:marTop w:val="0"/>
      <w:marBottom w:val="0"/>
      <w:divBdr>
        <w:top w:val="none" w:sz="0" w:space="0" w:color="auto"/>
        <w:left w:val="none" w:sz="0" w:space="0" w:color="auto"/>
        <w:bottom w:val="none" w:sz="0" w:space="0" w:color="auto"/>
        <w:right w:val="none" w:sz="0" w:space="0" w:color="auto"/>
      </w:divBdr>
    </w:div>
    <w:div w:id="1625772826">
      <w:bodyDiv w:val="1"/>
      <w:marLeft w:val="0"/>
      <w:marRight w:val="0"/>
      <w:marTop w:val="0"/>
      <w:marBottom w:val="0"/>
      <w:divBdr>
        <w:top w:val="none" w:sz="0" w:space="0" w:color="auto"/>
        <w:left w:val="none" w:sz="0" w:space="0" w:color="auto"/>
        <w:bottom w:val="none" w:sz="0" w:space="0" w:color="auto"/>
        <w:right w:val="none" w:sz="0" w:space="0" w:color="auto"/>
      </w:divBdr>
    </w:div>
    <w:div w:id="1705715045">
      <w:bodyDiv w:val="1"/>
      <w:marLeft w:val="0"/>
      <w:marRight w:val="0"/>
      <w:marTop w:val="0"/>
      <w:marBottom w:val="0"/>
      <w:divBdr>
        <w:top w:val="none" w:sz="0" w:space="0" w:color="auto"/>
        <w:left w:val="none" w:sz="0" w:space="0" w:color="auto"/>
        <w:bottom w:val="none" w:sz="0" w:space="0" w:color="auto"/>
        <w:right w:val="none" w:sz="0" w:space="0" w:color="auto"/>
      </w:divBdr>
    </w:div>
    <w:div w:id="1731271949">
      <w:bodyDiv w:val="1"/>
      <w:marLeft w:val="0"/>
      <w:marRight w:val="0"/>
      <w:marTop w:val="0"/>
      <w:marBottom w:val="0"/>
      <w:divBdr>
        <w:top w:val="none" w:sz="0" w:space="0" w:color="auto"/>
        <w:left w:val="none" w:sz="0" w:space="0" w:color="auto"/>
        <w:bottom w:val="none" w:sz="0" w:space="0" w:color="auto"/>
        <w:right w:val="none" w:sz="0" w:space="0" w:color="auto"/>
      </w:divBdr>
    </w:div>
    <w:div w:id="1735278690">
      <w:bodyDiv w:val="1"/>
      <w:marLeft w:val="0"/>
      <w:marRight w:val="0"/>
      <w:marTop w:val="0"/>
      <w:marBottom w:val="0"/>
      <w:divBdr>
        <w:top w:val="none" w:sz="0" w:space="0" w:color="auto"/>
        <w:left w:val="none" w:sz="0" w:space="0" w:color="auto"/>
        <w:bottom w:val="none" w:sz="0" w:space="0" w:color="auto"/>
        <w:right w:val="none" w:sz="0" w:space="0" w:color="auto"/>
      </w:divBdr>
    </w:div>
    <w:div w:id="1850951724">
      <w:bodyDiv w:val="1"/>
      <w:marLeft w:val="0"/>
      <w:marRight w:val="0"/>
      <w:marTop w:val="0"/>
      <w:marBottom w:val="0"/>
      <w:divBdr>
        <w:top w:val="none" w:sz="0" w:space="0" w:color="auto"/>
        <w:left w:val="none" w:sz="0" w:space="0" w:color="auto"/>
        <w:bottom w:val="none" w:sz="0" w:space="0" w:color="auto"/>
        <w:right w:val="none" w:sz="0" w:space="0" w:color="auto"/>
      </w:divBdr>
    </w:div>
    <w:div w:id="1937908002">
      <w:bodyDiv w:val="1"/>
      <w:marLeft w:val="0"/>
      <w:marRight w:val="0"/>
      <w:marTop w:val="0"/>
      <w:marBottom w:val="0"/>
      <w:divBdr>
        <w:top w:val="none" w:sz="0" w:space="0" w:color="auto"/>
        <w:left w:val="none" w:sz="0" w:space="0" w:color="auto"/>
        <w:bottom w:val="none" w:sz="0" w:space="0" w:color="auto"/>
        <w:right w:val="none" w:sz="0" w:space="0" w:color="auto"/>
      </w:divBdr>
    </w:div>
    <w:div w:id="209709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varam.gov.lv/lv/institucijas-vadibas-dokumenti" TargetMode="External"/><Relationship Id="rId20" Type="http://schemas.openxmlformats.org/officeDocument/2006/relationships/hyperlink" Target="https://www.varam.gov.lv/lv/institucijas-vadibas-dokumen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www.pkc.gov.lv/sites/default/files/inline-files/NAP2027_apstiprin&#257;ts%20Saeim&#257;_2.pdf" TargetMode="External"/><Relationship Id="rId10" Type="http://schemas.openxmlformats.org/officeDocument/2006/relationships/diagramQuickStyle" Target="diagrams/quickStyle1.xml"/><Relationship Id="rId19" Type="http://schemas.openxmlformats.org/officeDocument/2006/relationships/hyperlink" Target="https://www.pkc.gov.lv/sites/default/files/inline-files/NAP2027_apstiprin&#257;ts%20Saeim&#257;_2.pdf"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varam.gov.lv/lv/institucijas-vadibas-dokumenti"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2"/>
          <c:tx>
            <c:strRef>
              <c:f>'1.kopā_izd'!$A$5</c:f>
              <c:strCache>
                <c:ptCount val="1"/>
                <c:pt idx="0">
                  <c:v>Kopējie budžeta izdevumi</c:v>
                </c:pt>
              </c:strCache>
            </c:strRef>
          </c:tx>
          <c:spPr>
            <a:solidFill>
              <a:sysClr val="window" lastClr="FFFFFF"/>
            </a:solidFill>
            <a:ln>
              <a:noFill/>
            </a:ln>
            <a:effectLst/>
          </c:spPr>
          <c:invertIfNegative val="0"/>
          <c:dLbls>
            <c:dLbl>
              <c:idx val="0"/>
              <c:layout>
                <c:manualLayout>
                  <c:x val="-2.1633641948602578E-3"/>
                  <c:y val="-0.2623919861020238"/>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323D-46F7-B4CB-8207492FCCE2}"/>
                </c:ext>
              </c:extLst>
            </c:dLbl>
            <c:dLbl>
              <c:idx val="1"/>
              <c:layout>
                <c:manualLayout>
                  <c:x val="-2.119062040321923E-3"/>
                  <c:y val="-0.28381709270581867"/>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323D-46F7-B4CB-8207492FCCE2}"/>
                </c:ext>
              </c:extLst>
            </c:dLbl>
            <c:dLbl>
              <c:idx val="2"/>
              <c:layout>
                <c:manualLayout>
                  <c:x val="-2.153326987972738E-3"/>
                  <c:y val="-0.36967573268957427"/>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323D-46F7-B4CB-8207492FCCE2}"/>
                </c:ext>
              </c:extLst>
            </c:dLbl>
            <c:dLbl>
              <c:idx val="3"/>
              <c:layout>
                <c:manualLayout>
                  <c:x val="-2.1713247382539528E-3"/>
                  <c:y val="-0.23592237664418023"/>
                </c:manualLayout>
              </c:layout>
              <c:spPr>
                <a:noFill/>
                <a:ln>
                  <a:solidFill>
                    <a:sysClr val="windowText" lastClr="000000"/>
                  </a:solidFill>
                </a:ln>
                <a:effectLst/>
              </c:spPr>
              <c:txPr>
                <a:bodyPr rot="0" spcFirstLastPara="1" vertOverflow="clip" horzOverflow="clip"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eparator> </c:separator>
              <c:extLst>
                <c:ext xmlns:c15="http://schemas.microsoft.com/office/drawing/2012/chart" uri="{CE6537A1-D6FC-4f65-9D91-7224C49458BB}">
                  <c15:spPr xmlns:c15="http://schemas.microsoft.com/office/drawing/2012/chart">
                    <a:prstGeom prst="rect">
                      <a:avLst/>
                    </a:prstGeom>
                    <a:noFill/>
                    <a:ln>
                      <a:noFill/>
                    </a:ln>
                  </c15:spPr>
                  <c15:layout>
                    <c:manualLayout>
                      <c:w val="0.12312814744310807"/>
                      <c:h val="6.0791801096496179E-2"/>
                    </c:manualLayout>
                  </c15:layout>
                </c:ext>
                <c:ext xmlns:c16="http://schemas.microsoft.com/office/drawing/2014/chart" uri="{C3380CC4-5D6E-409C-BE32-E72D297353CC}">
                  <c16:uniqueId val="{00000003-323D-46F7-B4CB-8207492FCCE2}"/>
                </c:ext>
              </c:extLst>
            </c:dLbl>
            <c:dLbl>
              <c:idx val="4"/>
              <c:layout>
                <c:manualLayout>
                  <c:x val="4.3886821839577749E-3"/>
                  <c:y val="-0.18450973535184892"/>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4-323D-46F7-B4CB-8207492FCCE2}"/>
                </c:ext>
              </c:extLst>
            </c:dLbl>
            <c:spPr>
              <a:solidFill>
                <a:sysClr val="window" lastClr="FFFFFF"/>
              </a:solidFill>
              <a:ln>
                <a:solidFill>
                  <a:sysClr val="windowText" lastClr="000000"/>
                </a:solidFill>
              </a:ln>
              <a:effectLst/>
            </c:spPr>
            <c:txPr>
              <a:bodyPr rot="0" spcFirstLastPara="1" vertOverflow="clip" horzOverflow="clip"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'1.kopā_izd'!$B$3:$F$4</c:f>
              <c:strCache>
                <c:ptCount val="5"/>
                <c:pt idx="0">
                  <c:v>2020. gads 
(izpilde)</c:v>
                </c:pt>
                <c:pt idx="1">
                  <c:v>2021. gada 
plāns</c:v>
                </c:pt>
                <c:pt idx="2">
                  <c:v>2022. gada 
projekts</c:v>
                </c:pt>
                <c:pt idx="3">
                  <c:v>2023. gada 
prognoze</c:v>
                </c:pt>
                <c:pt idx="4">
                  <c:v>2024. gada 
prognoze</c:v>
                </c:pt>
              </c:strCache>
            </c:strRef>
          </c:cat>
          <c:val>
            <c:numRef>
              <c:f>'1.kopā_izd'!$B$5:$F$5</c:f>
              <c:numCache>
                <c:formatCode>#,##0</c:formatCode>
                <c:ptCount val="5"/>
                <c:pt idx="0">
                  <c:v>100167213</c:v>
                </c:pt>
                <c:pt idx="1">
                  <c:v>111028997</c:v>
                </c:pt>
                <c:pt idx="2">
                  <c:v>163309914</c:v>
                </c:pt>
                <c:pt idx="3">
                  <c:v>90289137</c:v>
                </c:pt>
                <c:pt idx="4">
                  <c:v>63286622</c:v>
                </c:pt>
              </c:numCache>
            </c:numRef>
          </c:val>
          <c:extLst>
            <c:ext xmlns:c16="http://schemas.microsoft.com/office/drawing/2014/chart" uri="{C3380CC4-5D6E-409C-BE32-E72D297353CC}">
              <c16:uniqueId val="{00000005-323D-46F7-B4CB-8207492FCCE2}"/>
            </c:ext>
          </c:extLst>
        </c:ser>
        <c:dLbls>
          <c:showLegendKey val="0"/>
          <c:showVal val="0"/>
          <c:showCatName val="0"/>
          <c:showSerName val="0"/>
          <c:showPercent val="0"/>
          <c:showBubbleSize val="0"/>
        </c:dLbls>
        <c:gapWidth val="26"/>
        <c:overlap val="100"/>
        <c:axId val="672874959"/>
        <c:axId val="672882447"/>
      </c:barChart>
      <c:barChart>
        <c:barDir val="col"/>
        <c:grouping val="stacked"/>
        <c:varyColors val="0"/>
        <c:ser>
          <c:idx val="1"/>
          <c:order val="0"/>
          <c:tx>
            <c:strRef>
              <c:f>'1.kopā_izd'!$A$6</c:f>
              <c:strCache>
                <c:ptCount val="1"/>
                <c:pt idx="0">
                  <c:v>Valsts pamatfunkciju īstenošana</c:v>
                </c:pt>
              </c:strCache>
            </c:strRef>
          </c:tx>
          <c:spPr>
            <a:solidFill>
              <a:srgbClr val="6CA94D"/>
            </a:solidFill>
            <a:ln>
              <a:noFill/>
            </a:ln>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23D-46F7-B4CB-8207492FCCE2}"/>
                </c:ext>
              </c:extLst>
            </c:dLbl>
            <c:dLbl>
              <c:idx val="1"/>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23D-46F7-B4CB-8207492FCCE2}"/>
                </c:ext>
              </c:extLst>
            </c:dLbl>
            <c:dLbl>
              <c:idx val="2"/>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23D-46F7-B4CB-8207492FCCE2}"/>
                </c:ext>
              </c:extLst>
            </c:dLbl>
            <c:dLbl>
              <c:idx val="3"/>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23D-46F7-B4CB-8207492FCCE2}"/>
                </c:ext>
              </c:extLst>
            </c:dLbl>
            <c:dLbl>
              <c:idx val="4"/>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23D-46F7-B4CB-8207492FCCE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lv-LV"/>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'1.kopā_izd'!$B$3:$F$4</c:f>
              <c:strCache>
                <c:ptCount val="5"/>
                <c:pt idx="0">
                  <c:v>2020. gads 
(izpilde)</c:v>
                </c:pt>
                <c:pt idx="1">
                  <c:v>2021. gada 
plāns</c:v>
                </c:pt>
                <c:pt idx="2">
                  <c:v>2022. gada 
projekts</c:v>
                </c:pt>
                <c:pt idx="3">
                  <c:v>2023. gada 
prognoze</c:v>
                </c:pt>
                <c:pt idx="4">
                  <c:v>2024. gada 
prognoze</c:v>
                </c:pt>
              </c:strCache>
            </c:strRef>
          </c:cat>
          <c:val>
            <c:numRef>
              <c:f>'1.kopā_izd'!$B$6:$F$6</c:f>
              <c:numCache>
                <c:formatCode>#,##0</c:formatCode>
                <c:ptCount val="5"/>
                <c:pt idx="0">
                  <c:v>54664238</c:v>
                </c:pt>
                <c:pt idx="1">
                  <c:v>64975296</c:v>
                </c:pt>
                <c:pt idx="2">
                  <c:v>112190827</c:v>
                </c:pt>
                <c:pt idx="3">
                  <c:v>55649008</c:v>
                </c:pt>
                <c:pt idx="4">
                  <c:v>55580649</c:v>
                </c:pt>
              </c:numCache>
            </c:numRef>
          </c:val>
          <c:extLst>
            <c:ext xmlns:c16="http://schemas.microsoft.com/office/drawing/2014/chart" uri="{C3380CC4-5D6E-409C-BE32-E72D297353CC}">
              <c16:uniqueId val="{0000000B-323D-46F7-B4CB-8207492FCCE2}"/>
            </c:ext>
          </c:extLst>
        </c:ser>
        <c:ser>
          <c:idx val="2"/>
          <c:order val="1"/>
          <c:tx>
            <c:strRef>
              <c:f>'1.kopā_izd'!$A$7</c:f>
              <c:strCache>
                <c:ptCount val="1"/>
                <c:pt idx="0">
                  <c:v>ES politiku instrumentu un pārējās ĀFP līdzfinansēto un finansēto projektu un pasākumu īstenošana</c:v>
                </c:pt>
              </c:strCache>
            </c:strRef>
          </c:tx>
          <c:spPr>
            <a:solidFill>
              <a:srgbClr val="DF881F"/>
            </a:solidFill>
            <a:ln>
              <a:noFill/>
            </a:ln>
            <a:effectLst/>
          </c:spPr>
          <c:invertIfNegative val="0"/>
          <c:dLbls>
            <c:dLbl>
              <c:idx val="4"/>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extLst>
                <c:ext xmlns:c16="http://schemas.microsoft.com/office/drawing/2014/chart" uri="{C3380CC4-5D6E-409C-BE32-E72D297353CC}">
                  <c16:uniqueId val="{0000000C-323D-46F7-B4CB-8207492FCCE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'1.kopā_izd'!$B$3:$F$4</c:f>
              <c:strCache>
                <c:ptCount val="5"/>
                <c:pt idx="0">
                  <c:v>2020. gads 
(izpilde)</c:v>
                </c:pt>
                <c:pt idx="1">
                  <c:v>2021. gada 
plāns</c:v>
                </c:pt>
                <c:pt idx="2">
                  <c:v>2022. gada 
projekts</c:v>
                </c:pt>
                <c:pt idx="3">
                  <c:v>2023. gada 
prognoze</c:v>
                </c:pt>
                <c:pt idx="4">
                  <c:v>2024. gada 
prognoze</c:v>
                </c:pt>
              </c:strCache>
            </c:strRef>
          </c:cat>
          <c:val>
            <c:numRef>
              <c:f>'1.kopā_izd'!$B$7:$F$7</c:f>
              <c:numCache>
                <c:formatCode>#,##0</c:formatCode>
                <c:ptCount val="5"/>
                <c:pt idx="0">
                  <c:v>45502975</c:v>
                </c:pt>
                <c:pt idx="1">
                  <c:v>46053701</c:v>
                </c:pt>
                <c:pt idx="2">
                  <c:v>51119087</c:v>
                </c:pt>
                <c:pt idx="3">
                  <c:v>34640129</c:v>
                </c:pt>
                <c:pt idx="4">
                  <c:v>7705973</c:v>
                </c:pt>
              </c:numCache>
            </c:numRef>
          </c:val>
          <c:extLst>
            <c:ext xmlns:c16="http://schemas.microsoft.com/office/drawing/2014/chart" uri="{C3380CC4-5D6E-409C-BE32-E72D297353CC}">
              <c16:uniqueId val="{0000000D-323D-46F7-B4CB-8207492FCCE2}"/>
            </c:ext>
          </c:extLst>
        </c:ser>
        <c:dLbls>
          <c:showLegendKey val="0"/>
          <c:showVal val="0"/>
          <c:showCatName val="0"/>
          <c:showSerName val="0"/>
          <c:showPercent val="0"/>
          <c:showBubbleSize val="0"/>
        </c:dLbls>
        <c:gapWidth val="50"/>
        <c:overlap val="100"/>
        <c:axId val="1417346095"/>
        <c:axId val="1417342767"/>
      </c:barChart>
      <c:catAx>
        <c:axId val="6728749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lv-LV"/>
          </a:p>
        </c:txPr>
        <c:crossAx val="672882447"/>
        <c:crosses val="autoZero"/>
        <c:auto val="1"/>
        <c:lblAlgn val="ctr"/>
        <c:lblOffset val="100"/>
        <c:noMultiLvlLbl val="0"/>
      </c:catAx>
      <c:valAx>
        <c:axId val="67288244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lv-LV"/>
          </a:p>
        </c:txPr>
        <c:crossAx val="672874959"/>
        <c:crosses val="autoZero"/>
        <c:crossBetween val="between"/>
      </c:valAx>
      <c:valAx>
        <c:axId val="1417342767"/>
        <c:scaling>
          <c:orientation val="minMax"/>
        </c:scaling>
        <c:delete val="1"/>
        <c:axPos val="r"/>
        <c:numFmt formatCode="#,##0" sourceLinked="1"/>
        <c:majorTickMark val="out"/>
        <c:minorTickMark val="none"/>
        <c:tickLblPos val="nextTo"/>
        <c:crossAx val="1417346095"/>
        <c:crosses val="max"/>
        <c:crossBetween val="between"/>
      </c:valAx>
      <c:catAx>
        <c:axId val="1417346095"/>
        <c:scaling>
          <c:orientation val="minMax"/>
        </c:scaling>
        <c:delete val="1"/>
        <c:axPos val="b"/>
        <c:numFmt formatCode="General" sourceLinked="1"/>
        <c:majorTickMark val="out"/>
        <c:minorTickMark val="none"/>
        <c:tickLblPos val="nextTo"/>
        <c:crossAx val="1417342767"/>
        <c:crosses val="autoZero"/>
        <c:auto val="1"/>
        <c:lblAlgn val="ctr"/>
        <c:lblOffset val="100"/>
        <c:noMultiLvlLbl val="0"/>
      </c:catAx>
      <c:spPr>
        <a:noFill/>
        <a:ln>
          <a:noFill/>
        </a:ln>
        <a:effectLst/>
      </c:spPr>
    </c:plotArea>
    <c:legend>
      <c:legendPos val="b"/>
      <c:legendEntry>
        <c:idx val="0"/>
        <c:delete val="1"/>
      </c:legendEntry>
      <c:layout>
        <c:manualLayout>
          <c:xMode val="edge"/>
          <c:yMode val="edge"/>
          <c:x val="9.3533615990308905E-2"/>
          <c:y val="0.87023385149922161"/>
          <c:w val="0.85249320757982172"/>
          <c:h val="0.1082761771540735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749091" y="1388"/>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C5E2A44A-0123-4858-B46C-B3E55ACCD9F6}">
      <dgm:prSet custT="1"/>
      <dgm:spPr>
        <a:xfrm>
          <a:off x="2951122" y="1388"/>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Vides politikas īstenošana</a:t>
          </a:r>
        </a:p>
      </dgm:t>
    </dgm:pt>
    <dgm:pt modelId="{08592CE1-2E60-4920-9BD0-21FE41EB398B}" type="parTrans" cxnId="{CDE3C073-7E3B-4EF8-A952-8B58F7DA970F}">
      <dgm:prSet/>
      <dgm:spPr/>
      <dgm:t>
        <a:bodyPr/>
        <a:lstStyle/>
        <a:p>
          <a:pPr>
            <a:spcBef>
              <a:spcPts val="0"/>
            </a:spcBef>
            <a:spcAft>
              <a:spcPts val="2400"/>
            </a:spcAft>
          </a:pPr>
          <a:endParaRPr lang="lv-LV"/>
        </a:p>
      </dgm:t>
    </dgm:pt>
    <dgm:pt modelId="{D92B63A4-4CB7-4965-B45D-F436D624E8A7}" type="sibTrans" cxnId="{CDE3C073-7E3B-4EF8-A952-8B58F7DA970F}">
      <dgm:prSet/>
      <dgm:spPr/>
      <dgm:t>
        <a:bodyPr/>
        <a:lstStyle/>
        <a:p>
          <a:pPr>
            <a:spcBef>
              <a:spcPts val="0"/>
            </a:spcBef>
            <a:spcAft>
              <a:spcPts val="2400"/>
            </a:spcAft>
          </a:pPr>
          <a:endParaRPr lang="lv-LV"/>
        </a:p>
      </dgm:t>
    </dgm:pt>
    <dgm:pt modelId="{F80238EC-D0CD-474D-9E23-6931F2770C29}">
      <dgm:prSet custT="1"/>
      <dgm:spPr>
        <a:xfrm>
          <a:off x="749091" y="1402681"/>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gm:t>
    </dgm:pt>
    <dgm:pt modelId="{7F9BDF8C-669C-483D-BFF5-734DAF592C23}" type="parTrans" cxnId="{84FB483D-C8CA-4C87-83E7-A897F3F466C9}">
      <dgm:prSet/>
      <dgm:spPr/>
      <dgm:t>
        <a:bodyPr/>
        <a:lstStyle/>
        <a:p>
          <a:pPr>
            <a:spcBef>
              <a:spcPts val="0"/>
            </a:spcBef>
            <a:spcAft>
              <a:spcPts val="2400"/>
            </a:spcAft>
          </a:pPr>
          <a:endParaRPr lang="lv-LV"/>
        </a:p>
      </dgm:t>
    </dgm:pt>
    <dgm:pt modelId="{18135822-D826-405B-83C9-40D108702C57}" type="sibTrans" cxnId="{84FB483D-C8CA-4C87-83E7-A897F3F466C9}">
      <dgm:prSet/>
      <dgm:spPr/>
      <dgm:t>
        <a:bodyPr/>
        <a:lstStyle/>
        <a:p>
          <a:pPr>
            <a:spcBef>
              <a:spcPts val="0"/>
            </a:spcBef>
            <a:spcAft>
              <a:spcPts val="2400"/>
            </a:spcAft>
          </a:pPr>
          <a:endParaRPr lang="lv-LV"/>
        </a:p>
      </dgm:t>
    </dgm:pt>
    <dgm:pt modelId="{5959160D-7532-4D1F-90D7-BF31A0677557}">
      <dgm:prSet custT="1"/>
      <dgm:spPr>
        <a:xfrm>
          <a:off x="2951122" y="1402681"/>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IKT politikas īstenošana</a:t>
          </a:r>
        </a:p>
      </dgm:t>
    </dgm:pt>
    <dgm:pt modelId="{69745F81-C6F1-4CB7-9183-8C80051B82AF}" type="parTrans" cxnId="{A2EAE270-EB14-403D-9185-B4608C2ED0E7}">
      <dgm:prSet/>
      <dgm:spPr/>
      <dgm:t>
        <a:bodyPr/>
        <a:lstStyle/>
        <a:p>
          <a:pPr>
            <a:spcBef>
              <a:spcPts val="0"/>
            </a:spcBef>
            <a:spcAft>
              <a:spcPts val="2400"/>
            </a:spcAft>
          </a:pPr>
          <a:endParaRPr lang="lv-LV"/>
        </a:p>
      </dgm:t>
    </dgm:pt>
    <dgm:pt modelId="{ECD52642-3405-4DC5-B9C5-75CB2062F46F}" type="sibTrans" cxnId="{A2EAE270-EB14-403D-9185-B4608C2ED0E7}">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F8B7BB67-00AB-46A5-BA84-E8EE23D0F4AE}" type="pres">
      <dgm:prSet presAssocID="{C5E2A44A-0123-4858-B46C-B3E55ACCD9F6}" presName="node" presStyleLbl="node1" presStyleIdx="1" presStyleCnt="4">
        <dgm:presLayoutVars>
          <dgm:bulletEnabled val="1"/>
        </dgm:presLayoutVars>
      </dgm:prSet>
      <dgm:spPr>
        <a:prstGeom prst="rect">
          <a:avLst/>
        </a:prstGeom>
      </dgm:spPr>
    </dgm:pt>
    <dgm:pt modelId="{416C5C1C-F61C-4E3F-81D5-2ABC71A17947}" type="pres">
      <dgm:prSet presAssocID="{D92B63A4-4CB7-4965-B45D-F436D624E8A7}" presName="sibTrans" presStyleCnt="0"/>
      <dgm:spPr/>
    </dgm:pt>
    <dgm:pt modelId="{B6EE8C9E-8CA6-41F5-A09A-32F1C473EFA3}" type="pres">
      <dgm:prSet presAssocID="{F80238EC-D0CD-474D-9E23-6931F2770C29}" presName="node" presStyleLbl="node1" presStyleIdx="2" presStyleCnt="4">
        <dgm:presLayoutVars>
          <dgm:bulletEnabled val="1"/>
        </dgm:presLayoutVars>
      </dgm:prSet>
      <dgm:spPr>
        <a:prstGeom prst="rect">
          <a:avLst/>
        </a:prstGeom>
      </dgm:spPr>
    </dgm:pt>
    <dgm:pt modelId="{11F54582-AD29-4BCB-9CA1-E4A62BADD41B}" type="pres">
      <dgm:prSet presAssocID="{18135822-D826-405B-83C9-40D108702C57}" presName="sibTrans" presStyleCnt="0"/>
      <dgm:spPr/>
    </dgm:pt>
    <dgm:pt modelId="{E0C34C4E-2CFF-473E-8642-C387C5C0EE0F}" type="pres">
      <dgm:prSet presAssocID="{5959160D-7532-4D1F-90D7-BF31A0677557}" presName="node" presStyleLbl="node1" presStyleIdx="3" presStyleCnt="4">
        <dgm:presLayoutVars>
          <dgm:bulletEnabled val="1"/>
        </dgm:presLayoutVars>
      </dgm:prSet>
      <dgm:spPr>
        <a:prstGeom prst="rect">
          <a:avLst/>
        </a:prstGeom>
      </dgm:spPr>
    </dgm:pt>
  </dgm:ptLst>
  <dgm:cxnLst>
    <dgm:cxn modelId="{59AE4B05-44A9-4A11-AC38-B5A73D24AC06}" type="presOf" srcId="{306E2546-2846-449E-BACA-6E538AEB741C}" destId="{742CD35E-24E8-4AF8-8ED4-3DD4C1D57ACF}" srcOrd="0" destOrd="0" presId="urn:microsoft.com/office/officeart/2005/8/layout/default#1"/>
    <dgm:cxn modelId="{5B2D0011-9F36-46CD-A77D-F5F97132FED8}" type="presOf" srcId="{88397BC7-3A1F-4729-8809-8347AD410AF8}" destId="{5F8CBC20-C14B-46F6-BA45-39C03570DEDD}" srcOrd="0" destOrd="0" presId="urn:microsoft.com/office/officeart/2005/8/layout/default#1"/>
    <dgm:cxn modelId="{3B2A8731-5117-46D8-AC2B-0119FFB9F95B}" type="presOf" srcId="{5959160D-7532-4D1F-90D7-BF31A0677557}" destId="{E0C34C4E-2CFF-473E-8642-C387C5C0EE0F}" srcOrd="0" destOrd="0" presId="urn:microsoft.com/office/officeart/2005/8/layout/default#1"/>
    <dgm:cxn modelId="{84FB483D-C8CA-4C87-83E7-A897F3F466C9}" srcId="{306E2546-2846-449E-BACA-6E538AEB741C}" destId="{F80238EC-D0CD-474D-9E23-6931F2770C29}" srcOrd="2" destOrd="0" parTransId="{7F9BDF8C-669C-483D-BFF5-734DAF592C23}" sibTransId="{18135822-D826-405B-83C9-40D108702C57}"/>
    <dgm:cxn modelId="{A2EAE270-EB14-403D-9185-B4608C2ED0E7}" srcId="{306E2546-2846-449E-BACA-6E538AEB741C}" destId="{5959160D-7532-4D1F-90D7-BF31A0677557}" srcOrd="3" destOrd="0" parTransId="{69745F81-C6F1-4CB7-9183-8C80051B82AF}" sibTransId="{ECD52642-3405-4DC5-B9C5-75CB2062F46F}"/>
    <dgm:cxn modelId="{24A60B53-F906-4507-980B-55E7982EF1F9}" type="presOf" srcId="{F80238EC-D0CD-474D-9E23-6931F2770C29}" destId="{B6EE8C9E-8CA6-41F5-A09A-32F1C473EFA3}" srcOrd="0" destOrd="0" presId="urn:microsoft.com/office/officeart/2005/8/layout/default#1"/>
    <dgm:cxn modelId="{CDE3C073-7E3B-4EF8-A952-8B58F7DA970F}" srcId="{306E2546-2846-449E-BACA-6E538AEB741C}" destId="{C5E2A44A-0123-4858-B46C-B3E55ACCD9F6}" srcOrd="1" destOrd="0" parTransId="{08592CE1-2E60-4920-9BD0-21FE41EB398B}" sibTransId="{D92B63A4-4CB7-4965-B45D-F436D624E8A7}"/>
    <dgm:cxn modelId="{93E729EB-B1AA-4C8C-80E6-C38FB7310DD2}" srcId="{306E2546-2846-449E-BACA-6E538AEB741C}" destId="{88397BC7-3A1F-4729-8809-8347AD410AF8}" srcOrd="0" destOrd="0" parTransId="{7ED0AA73-34B9-430C-9A02-77D2B64C4C5A}" sibTransId="{22D552F3-D09E-415D-B614-4CC0ADF7965D}"/>
    <dgm:cxn modelId="{8A198DF7-3FE5-4F67-A0CD-C22896A2DC4A}" type="presOf" srcId="{C5E2A44A-0123-4858-B46C-B3E55ACCD9F6}" destId="{F8B7BB67-00AB-46A5-BA84-E8EE23D0F4AE}" srcOrd="0" destOrd="0" presId="urn:microsoft.com/office/officeart/2005/8/layout/default#1"/>
    <dgm:cxn modelId="{84707AC7-C6C9-4C51-BE49-5943F6F92879}" type="presParOf" srcId="{742CD35E-24E8-4AF8-8ED4-3DD4C1D57ACF}" destId="{5F8CBC20-C14B-46F6-BA45-39C03570DEDD}" srcOrd="0" destOrd="0" presId="urn:microsoft.com/office/officeart/2005/8/layout/default#1"/>
    <dgm:cxn modelId="{A19E2A0E-2ECA-4598-8223-60A63DE28CA9}" type="presParOf" srcId="{742CD35E-24E8-4AF8-8ED4-3DD4C1D57ACF}" destId="{205FF196-492B-4BD7-8355-0D798E63FA10}" srcOrd="1" destOrd="0" presId="urn:microsoft.com/office/officeart/2005/8/layout/default#1"/>
    <dgm:cxn modelId="{EF7E2004-4634-489A-8FD1-A1CEF2E17543}" type="presParOf" srcId="{742CD35E-24E8-4AF8-8ED4-3DD4C1D57ACF}" destId="{F8B7BB67-00AB-46A5-BA84-E8EE23D0F4AE}" srcOrd="2" destOrd="0" presId="urn:microsoft.com/office/officeart/2005/8/layout/default#1"/>
    <dgm:cxn modelId="{50DA0745-DED1-41B9-B8BC-CE51FEB90EEB}" type="presParOf" srcId="{742CD35E-24E8-4AF8-8ED4-3DD4C1D57ACF}" destId="{416C5C1C-F61C-4E3F-81D5-2ABC71A17947}" srcOrd="3" destOrd="0" presId="urn:microsoft.com/office/officeart/2005/8/layout/default#1"/>
    <dgm:cxn modelId="{44D630DA-BCF6-4CFA-A589-2715BCE2E83F}" type="presParOf" srcId="{742CD35E-24E8-4AF8-8ED4-3DD4C1D57ACF}" destId="{B6EE8C9E-8CA6-41F5-A09A-32F1C473EFA3}" srcOrd="4" destOrd="0" presId="urn:microsoft.com/office/officeart/2005/8/layout/default#1"/>
    <dgm:cxn modelId="{FBB7EDA7-3B55-4C0C-A54A-7A394C722360}" type="presParOf" srcId="{742CD35E-24E8-4AF8-8ED4-3DD4C1D57ACF}" destId="{11F54582-AD29-4BCB-9CA1-E4A62BADD41B}" srcOrd="5" destOrd="0" presId="urn:microsoft.com/office/officeart/2005/8/layout/default#1"/>
    <dgm:cxn modelId="{14D0A4B1-55DA-4150-9824-814CBD27C247}" type="presParOf" srcId="{742CD35E-24E8-4AF8-8ED4-3DD4C1D57ACF}" destId="{E0C34C4E-2CFF-473E-8642-C387C5C0EE0F}" srcOrd="6"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749091" y="1388"/>
          <a:ext cx="2001846" cy="12011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Nozares vadība un politikas plānošana </a:t>
          </a:r>
        </a:p>
      </dsp:txBody>
      <dsp:txXfrm>
        <a:off x="749091" y="1388"/>
        <a:ext cx="2001846" cy="1201107"/>
      </dsp:txXfrm>
    </dsp:sp>
    <dsp:sp modelId="{F8B7BB67-00AB-46A5-BA84-E8EE23D0F4AE}">
      <dsp:nvSpPr>
        <dsp:cNvPr id="0" name=""/>
        <dsp:cNvSpPr/>
      </dsp:nvSpPr>
      <dsp:spPr>
        <a:xfrm>
          <a:off x="2951122" y="1388"/>
          <a:ext cx="2001846" cy="12011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Vides politikas īstenošana</a:t>
          </a:r>
        </a:p>
      </dsp:txBody>
      <dsp:txXfrm>
        <a:off x="2951122" y="1388"/>
        <a:ext cx="2001846" cy="1201107"/>
      </dsp:txXfrm>
    </dsp:sp>
    <dsp:sp modelId="{B6EE8C9E-8CA6-41F5-A09A-32F1C473EFA3}">
      <dsp:nvSpPr>
        <dsp:cNvPr id="0" name=""/>
        <dsp:cNvSpPr/>
      </dsp:nvSpPr>
      <dsp:spPr>
        <a:xfrm>
          <a:off x="749091" y="1402681"/>
          <a:ext cx="2001846" cy="12011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Īpaši aizsargājamo dabas teritoriju apsaimniekošana, Latvijas bioloģiskās daudzveidības saglabāšana un  vides izpratnes un atbildības motivācijas veidošana sabiedrībā</a:t>
          </a:r>
        </a:p>
      </dsp:txBody>
      <dsp:txXfrm>
        <a:off x="749091" y="1402681"/>
        <a:ext cx="2001846" cy="1201107"/>
      </dsp:txXfrm>
    </dsp:sp>
    <dsp:sp modelId="{E0C34C4E-2CFF-473E-8642-C387C5C0EE0F}">
      <dsp:nvSpPr>
        <dsp:cNvPr id="0" name=""/>
        <dsp:cNvSpPr/>
      </dsp:nvSpPr>
      <dsp:spPr>
        <a:xfrm>
          <a:off x="2951122" y="1402681"/>
          <a:ext cx="2001846" cy="120110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Reģionu attīstības, teritoriālās sadarbības, publisko pakalpojumu  un IKT politikas īstenošana</a:t>
          </a:r>
        </a:p>
      </dsp:txBody>
      <dsp:txXfrm>
        <a:off x="2951122" y="1402681"/>
        <a:ext cx="2001846" cy="120110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EB47D-B0CC-4120-A0D3-0E33E68A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51</Pages>
  <Words>19159</Words>
  <Characters>125835</Characters>
  <Application>Microsoft Office Word</Application>
  <DocSecurity>0</DocSecurity>
  <Lines>1048</Lines>
  <Paragraphs>289</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Manager/>
  <Company>Finanšu ministrija</Company>
  <LinksUpToDate>false</LinksUpToDate>
  <CharactersWithSpaces>144705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178</cp:revision>
  <cp:lastPrinted>2020-10-12T12:28:00Z</cp:lastPrinted>
  <dcterms:created xsi:type="dcterms:W3CDTF">2019-04-25T14:01:00Z</dcterms:created>
  <dcterms:modified xsi:type="dcterms:W3CDTF">2021-10-10T05:52:00Z</dcterms:modified>
</cp:coreProperties>
</file>